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2A43A" w14:textId="49E8CD99" w:rsidR="00286C9E" w:rsidRDefault="00650216" w:rsidP="001B0B0A">
      <w:pPr>
        <w:spacing w:line="480" w:lineRule="auto"/>
        <w:jc w:val="center"/>
        <w:rPr>
          <w:rFonts w:asciiTheme="minorHAnsi" w:hAnsiTheme="minorHAnsi" w:cs="Courier New"/>
          <w:b/>
        </w:rPr>
      </w:pPr>
      <w:r w:rsidRPr="002D59F5">
        <w:rPr>
          <w:rFonts w:asciiTheme="minorHAnsi" w:hAnsiTheme="minorHAnsi" w:cs="Courier New"/>
          <w:b/>
        </w:rPr>
        <w:t>Forecast</w:t>
      </w:r>
      <w:r w:rsidR="00BB7D06" w:rsidRPr="002D59F5">
        <w:rPr>
          <w:rFonts w:asciiTheme="minorHAnsi" w:hAnsiTheme="minorHAnsi" w:cs="Courier New"/>
          <w:b/>
        </w:rPr>
        <w:t xml:space="preserve"> the </w:t>
      </w:r>
      <w:r w:rsidR="001F4B99" w:rsidRPr="002D59F5">
        <w:rPr>
          <w:rFonts w:asciiTheme="minorHAnsi" w:hAnsiTheme="minorHAnsi" w:cs="Courier New"/>
          <w:b/>
        </w:rPr>
        <w:t>201</w:t>
      </w:r>
      <w:r w:rsidR="0059521F">
        <w:rPr>
          <w:rFonts w:asciiTheme="minorHAnsi" w:hAnsiTheme="minorHAnsi" w:cs="Courier New"/>
          <w:b/>
        </w:rPr>
        <w:t>7</w:t>
      </w:r>
      <w:r w:rsidR="001F4B99" w:rsidRPr="002D59F5">
        <w:rPr>
          <w:rFonts w:asciiTheme="minorHAnsi" w:hAnsiTheme="minorHAnsi" w:cs="Courier New"/>
          <w:b/>
        </w:rPr>
        <w:t>–201</w:t>
      </w:r>
      <w:r w:rsidR="0059521F">
        <w:rPr>
          <w:rFonts w:asciiTheme="minorHAnsi" w:hAnsiTheme="minorHAnsi" w:cs="Courier New"/>
          <w:b/>
        </w:rPr>
        <w:t>8</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30F2C066"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7032F7BC"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w:t>
      </w:r>
      <w:r w:rsidR="0059521F">
        <w:rPr>
          <w:rFonts w:asciiTheme="minorHAnsi" w:hAnsiTheme="minorHAnsi" w:cs="Courier New"/>
        </w:rPr>
        <w:t>7</w:t>
      </w:r>
      <w:r w:rsidR="00327CAD">
        <w:rPr>
          <w:rFonts w:asciiTheme="minorHAnsi" w:hAnsiTheme="minorHAnsi" w:cs="Courier New"/>
        </w:rPr>
        <w:t>-201</w:t>
      </w:r>
      <w:r w:rsidR="0059521F">
        <w:rPr>
          <w:rFonts w:asciiTheme="minorHAnsi" w:hAnsiTheme="minorHAnsi" w:cs="Courier New"/>
        </w:rPr>
        <w:t>8</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BA7198" w:rsidRPr="002D59F5">
        <w:rPr>
          <w:rFonts w:asciiTheme="minorHAnsi" w:hAnsiTheme="minorHAnsi" w:cs="Courier New"/>
        </w:rPr>
        <w:t xml:space="preserve">national </w:t>
      </w:r>
      <w:r w:rsidR="004B1F09" w:rsidRPr="002D59F5">
        <w:rPr>
          <w:rFonts w:asciiTheme="minorHAnsi" w:hAnsiTheme="minorHAnsi" w:cs="Courier New"/>
        </w:rPr>
        <w:t xml:space="preserve">and regional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650216" w:rsidRPr="002D59F5">
        <w:rPr>
          <w:rFonts w:asciiTheme="minorHAnsi" w:hAnsiTheme="minorHAnsi" w:cs="Courier New"/>
        </w:rPr>
        <w:t xml:space="preserve"> the </w:t>
      </w:r>
      <w:r w:rsidR="0006583A">
        <w:rPr>
          <w:rFonts w:asciiTheme="minorHAnsi" w:hAnsiTheme="minorHAnsi" w:cs="Courier New"/>
        </w:rPr>
        <w:t>onset</w:t>
      </w:r>
      <w:r w:rsidR="009971D1" w:rsidRPr="002D59F5">
        <w:rPr>
          <w:rFonts w:asciiTheme="minorHAnsi" w:hAnsiTheme="minorHAnsi" w:cs="Courier New"/>
        </w:rPr>
        <w:t xml:space="preserve"> week</w:t>
      </w:r>
      <w:r w:rsidR="00650216" w:rsidRPr="002D59F5">
        <w:rPr>
          <w:rFonts w:asciiTheme="minorHAnsi" w:hAnsiTheme="minorHAnsi" w:cs="Courier New"/>
        </w:rPr>
        <w:t xml:space="preserve">, the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w:t>
      </w:r>
      <w:r w:rsidR="0059521F">
        <w:rPr>
          <w:rFonts w:asciiTheme="minorHAnsi" w:hAnsiTheme="minorHAnsi" w:cs="Courier New"/>
        </w:rPr>
        <w:t>7</w:t>
      </w:r>
      <w:r w:rsidR="00327CAD">
        <w:rPr>
          <w:rFonts w:asciiTheme="minorHAnsi" w:hAnsiTheme="minorHAnsi" w:cs="Courier New"/>
        </w:rPr>
        <w:t>-201</w:t>
      </w:r>
      <w:r w:rsidR="0059521F">
        <w:rPr>
          <w:rFonts w:asciiTheme="minorHAnsi" w:hAnsiTheme="minorHAnsi" w:cs="Courier New"/>
        </w:rPr>
        <w:t>8</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B913FD">
        <w:rPr>
          <w:rFonts w:asciiTheme="minorHAnsi" w:hAnsiTheme="minorHAnsi" w:cs="Courier New"/>
        </w:rPr>
        <w:t>weighted values from the U.S. Outpatient Influenza-like Illness Surveillance Network (</w:t>
      </w:r>
      <w:r w:rsidR="00E23014">
        <w:rPr>
          <w:rFonts w:asciiTheme="minorHAnsi" w:hAnsiTheme="minorHAnsi" w:cs="Courier New"/>
        </w:rPr>
        <w:t xml:space="preserve">from </w:t>
      </w:r>
      <w:r w:rsidR="00B913FD">
        <w:rPr>
          <w:rFonts w:asciiTheme="minorHAnsi" w:hAnsiTheme="minorHAnsi" w:cs="Courier New"/>
        </w:rPr>
        <w:t xml:space="preserve">the </w:t>
      </w:r>
      <w:r w:rsidR="004B1F09" w:rsidRPr="002D59F5">
        <w:rPr>
          <w:rFonts w:asciiTheme="minorHAnsi" w:hAnsiTheme="minorHAnsi" w:cs="Courier New"/>
        </w:rPr>
        <w:t>ILINet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r w:rsidR="00E82FEA">
        <w:rPr>
          <w:rFonts w:asciiTheme="minorHAnsi" w:hAnsiTheme="minorHAnsi" w:cs="Courier New"/>
        </w:rPr>
        <w:t>If discussing the forecasting challenge on social media, teams are encouraged to use the hashtag #</w:t>
      </w:r>
      <w:proofErr w:type="spellStart"/>
      <w:r w:rsidR="00E82FEA">
        <w:rPr>
          <w:rFonts w:asciiTheme="minorHAnsi" w:hAnsiTheme="minorHAnsi" w:cs="Courier New"/>
        </w:rPr>
        <w:t>CDCflusight</w:t>
      </w:r>
      <w:proofErr w:type="spellEnd"/>
      <w:r w:rsidR="00E82FEA">
        <w:rPr>
          <w:rFonts w:asciiTheme="minorHAnsi" w:hAnsiTheme="minorHAnsi" w:cs="Courier New"/>
        </w:rPr>
        <w:t xml:space="preserve"> to promote visibility of the challenge</w:t>
      </w:r>
    </w:p>
    <w:p w14:paraId="0C73C464" w14:textId="77777777" w:rsidR="00EA23FE" w:rsidRDefault="00EA23FE" w:rsidP="002D59F5">
      <w:pPr>
        <w:spacing w:line="480" w:lineRule="auto"/>
        <w:rPr>
          <w:rFonts w:asciiTheme="minorHAnsi" w:hAnsiTheme="minorHAnsi" w:cs="Courier New"/>
          <w:b/>
        </w:rPr>
      </w:pP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5041ED18" w14:textId="77777777" w:rsidR="00EA23FE" w:rsidRDefault="00EA23FE" w:rsidP="002D59F5">
      <w:pPr>
        <w:spacing w:line="480" w:lineRule="auto"/>
        <w:rPr>
          <w:rFonts w:asciiTheme="minorHAnsi" w:hAnsiTheme="minorHAnsi" w:cs="Courier New"/>
          <w:b/>
        </w:rPr>
      </w:pP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2BF276CA"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lastRenderedPageBreak/>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59521F">
        <w:rPr>
          <w:rFonts w:asciiTheme="minorHAnsi" w:hAnsiTheme="minorHAnsi" w:cs="Courier New"/>
        </w:rPr>
        <w:t>6</w:t>
      </w:r>
      <w:r w:rsidRPr="002D59F5">
        <w:rPr>
          <w:rFonts w:asciiTheme="minorHAnsi" w:hAnsiTheme="minorHAnsi" w:cs="Courier New"/>
        </w:rPr>
        <w:t>, 201</w:t>
      </w:r>
      <w:r w:rsidR="0059521F">
        <w:rPr>
          <w:rFonts w:asciiTheme="minorHAnsi" w:hAnsiTheme="minorHAnsi" w:cs="Courier New"/>
        </w:rPr>
        <w:t>7</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w:t>
      </w:r>
      <w:r w:rsidR="0059521F">
        <w:rPr>
          <w:rFonts w:asciiTheme="minorHAnsi" w:hAnsiTheme="minorHAnsi" w:cs="Courier New"/>
        </w:rPr>
        <w:t>4</w:t>
      </w:r>
      <w:r w:rsidR="00D85527" w:rsidRPr="002D59F5">
        <w:rPr>
          <w:rFonts w:asciiTheme="minorHAnsi" w:hAnsiTheme="minorHAnsi" w:cs="Courier New"/>
        </w:rPr>
        <w:t>, 201</w:t>
      </w:r>
      <w:r w:rsidR="00476FBE">
        <w:rPr>
          <w:rFonts w:asciiTheme="minorHAnsi" w:hAnsiTheme="minorHAnsi" w:cs="Courier New"/>
        </w:rPr>
        <w:t>8</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6A319D7D" w14:textId="77777777" w:rsidR="00EA23FE" w:rsidRDefault="00EA23FE" w:rsidP="002D59F5">
      <w:pPr>
        <w:spacing w:line="480" w:lineRule="auto"/>
        <w:rPr>
          <w:rFonts w:asciiTheme="minorHAnsi" w:hAnsiTheme="minorHAnsi" w:cs="Courier New"/>
          <w:b/>
        </w:rPr>
      </w:pP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1348C63A"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three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w:t>
      </w:r>
      <w:r w:rsidR="00701E8F">
        <w:rPr>
          <w:rFonts w:asciiTheme="minorHAnsi" w:hAnsiTheme="minorHAnsi" w:cs="Courier New"/>
        </w:rPr>
        <w:t xml:space="preserve">target </w:t>
      </w:r>
      <w:r w:rsidR="00D612FA">
        <w:rPr>
          <w:rFonts w:asciiTheme="minorHAnsi" w:hAnsiTheme="minorHAnsi" w:cs="Courier New"/>
        </w:rPr>
        <w:t xml:space="preserve">prediction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ILINet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ILINet data released</w:t>
      </w:r>
      <w:r w:rsidR="00C75C13">
        <w:rPr>
          <w:rFonts w:asciiTheme="minorHAnsi" w:hAnsiTheme="minorHAnsi" w:cs="Courier New"/>
        </w:rPr>
        <w:t xml:space="preserve">. For example, </w:t>
      </w:r>
      <w:r w:rsidR="00B34AF0">
        <w:rPr>
          <w:rFonts w:asciiTheme="minorHAnsi" w:hAnsiTheme="minorHAnsi" w:cs="Courier New"/>
        </w:rPr>
        <w:t xml:space="preserve">ILINet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 xml:space="preserve">posted on Friday, November </w:t>
      </w:r>
      <w:r w:rsidR="0059521F">
        <w:rPr>
          <w:rFonts w:asciiTheme="minorHAnsi" w:hAnsiTheme="minorHAnsi" w:cs="Courier New"/>
        </w:rPr>
        <w:t>3</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 xml:space="preserve">November </w:t>
      </w:r>
      <w:r w:rsidR="0059521F">
        <w:rPr>
          <w:rFonts w:asciiTheme="minorHAnsi" w:hAnsiTheme="minorHAnsi" w:cs="Courier New"/>
        </w:rPr>
        <w:t>6</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ILINet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3713C6EF" w:rsidR="001F4B99" w:rsidRPr="002D59F5" w:rsidRDefault="00184593"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Forecasts </w:t>
      </w:r>
      <w:r w:rsidR="00A8119D">
        <w:rPr>
          <w:rFonts w:asciiTheme="minorHAnsi" w:hAnsiTheme="minorHAnsi" w:cs="Courier New"/>
        </w:rPr>
        <w:t>must</w:t>
      </w:r>
      <w:r w:rsidRPr="002D59F5">
        <w:rPr>
          <w:rFonts w:asciiTheme="minorHAnsi" w:hAnsiTheme="minorHAnsi" w:cs="Courier New"/>
        </w:rPr>
        <w:t xml:space="preserve"> be </w:t>
      </w:r>
      <w:r w:rsidR="00785455" w:rsidRPr="002D59F5">
        <w:rPr>
          <w:rFonts w:asciiTheme="minorHAnsi" w:hAnsiTheme="minorHAnsi" w:cs="Courier New"/>
        </w:rPr>
        <w:t xml:space="preserve">provided at </w:t>
      </w:r>
      <w:r w:rsidR="002C68D4" w:rsidRPr="002D59F5">
        <w:rPr>
          <w:rFonts w:asciiTheme="minorHAnsi" w:hAnsiTheme="minorHAnsi" w:cs="Courier New"/>
        </w:rPr>
        <w:t>the national</w:t>
      </w:r>
      <w:r w:rsidR="00A36AD8">
        <w:rPr>
          <w:rFonts w:asciiTheme="minorHAnsi" w:hAnsiTheme="minorHAnsi" w:cs="Courier New"/>
        </w:rPr>
        <w:t xml:space="preserve"> level</w:t>
      </w:r>
      <w:r w:rsidR="00CD3065">
        <w:rPr>
          <w:rFonts w:asciiTheme="minorHAnsi" w:hAnsiTheme="minorHAnsi" w:cs="Courier New"/>
        </w:rPr>
        <w:t xml:space="preserve"> and </w:t>
      </w:r>
      <w:r w:rsidR="00A8119D">
        <w:rPr>
          <w:rFonts w:asciiTheme="minorHAnsi" w:hAnsiTheme="minorHAnsi" w:cs="Courier New"/>
        </w:rPr>
        <w:t xml:space="preserve">the </w:t>
      </w:r>
      <w:r w:rsidR="00785455" w:rsidRPr="002D59F5">
        <w:rPr>
          <w:rFonts w:asciiTheme="minorHAnsi" w:hAnsiTheme="minorHAnsi" w:cs="Courier New"/>
        </w:rPr>
        <w:t>H</w:t>
      </w:r>
      <w:r w:rsidRPr="002D59F5">
        <w:rPr>
          <w:rFonts w:asciiTheme="minorHAnsi" w:hAnsiTheme="minorHAnsi" w:cs="Courier New"/>
        </w:rPr>
        <w:t>HS region</w:t>
      </w:r>
      <w:r w:rsidR="00785455" w:rsidRPr="002D59F5">
        <w:rPr>
          <w:rFonts w:asciiTheme="minorHAnsi" w:hAnsiTheme="minorHAnsi" w:cs="Courier New"/>
        </w:rPr>
        <w:t xml:space="preserve"> level</w:t>
      </w:r>
      <w:r w:rsidRPr="002D59F5">
        <w:rPr>
          <w:rFonts w:asciiTheme="minorHAnsi" w:hAnsiTheme="minorHAnsi" w:cs="Courier New"/>
        </w:rPr>
        <w:t>.</w:t>
      </w:r>
      <w:r w:rsidR="001F4B99" w:rsidRPr="002D59F5">
        <w:rPr>
          <w:rFonts w:asciiTheme="minorHAnsi" w:hAnsiTheme="minorHAnsi" w:cs="Courier New"/>
        </w:rPr>
        <w:t xml:space="preserve"> Initial submissions should include a </w:t>
      </w:r>
      <w:r w:rsidR="00D612FA">
        <w:rPr>
          <w:rFonts w:asciiTheme="minorHAnsi" w:hAnsiTheme="minorHAnsi" w:cs="Courier New"/>
        </w:rPr>
        <w:t xml:space="preserve">brief </w:t>
      </w:r>
      <w:r w:rsidR="001F4B99"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001F4B99"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001F4B99"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001F4B99"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001F4B99"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001F4B99"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5207032D" w14:textId="24E44544"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lastRenderedPageBreak/>
        <w:t xml:space="preserve">The </w:t>
      </w:r>
      <w:r w:rsidR="00C0270C">
        <w:rPr>
          <w:rFonts w:asciiTheme="minorHAnsi" w:hAnsiTheme="minorHAnsi" w:cs="Courier New"/>
        </w:rPr>
        <w:t>onset</w:t>
      </w:r>
      <w:r w:rsidRPr="002D59F5">
        <w:rPr>
          <w:rFonts w:asciiTheme="minorHAnsi" w:hAnsiTheme="minorHAnsi" w:cs="Courier New"/>
        </w:rPr>
        <w:t xml:space="preserve"> of the season </w:t>
      </w:r>
      <w:r w:rsidR="00D612FA">
        <w:rPr>
          <w:rFonts w:asciiTheme="minorHAnsi" w:hAnsiTheme="minorHAnsi" w:cs="Courier New"/>
        </w:rPr>
        <w:t>is</w:t>
      </w:r>
      <w:r w:rsidRPr="002D59F5">
        <w:rPr>
          <w:rFonts w:asciiTheme="minorHAnsi" w:hAnsiTheme="minorHAnsi" w:cs="Courier New"/>
        </w:rPr>
        <w:t xml:space="preserve"> defined as the MMWR surveillance week</w:t>
      </w:r>
      <w:r w:rsidR="003010E1" w:rsidRPr="002D59F5">
        <w:rPr>
          <w:rFonts w:asciiTheme="minorHAnsi" w:hAnsiTheme="minorHAnsi" w:cs="Courier New"/>
        </w:rPr>
        <w:t xml:space="preserve"> </w:t>
      </w:r>
      <w:r w:rsidRPr="002D59F5">
        <w:rPr>
          <w:rFonts w:asciiTheme="minorHAnsi" w:hAnsiTheme="minorHAnsi" w:cs="Courier New"/>
        </w:rPr>
        <w:t>(</w:t>
      </w:r>
      <w:hyperlink r:id="rId10" w:history="1">
        <w:r w:rsidRPr="002D59F5">
          <w:rPr>
            <w:rStyle w:val="Hyperlink"/>
            <w:rFonts w:asciiTheme="minorHAnsi" w:hAnsiTheme="minorHAnsi"/>
            <w:bCs/>
            <w:color w:val="auto"/>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sidR="00C0270C">
        <w:rPr>
          <w:rFonts w:asciiTheme="minorHAnsi" w:hAnsiTheme="minorHAnsi" w:cs="Courier New"/>
        </w:rPr>
        <w:t xml:space="preserve">for influenza-like illness (ILI) </w:t>
      </w:r>
      <w:r w:rsidRPr="002D59F5">
        <w:rPr>
          <w:rFonts w:asciiTheme="minorHAnsi" w:hAnsiTheme="minorHAnsi" w:cs="Courier New"/>
        </w:rPr>
        <w:t xml:space="preserve">reported through ILINet </w:t>
      </w:r>
      <w:r w:rsidR="00AE441A">
        <w:rPr>
          <w:rFonts w:asciiTheme="minorHAnsi" w:hAnsiTheme="minorHAnsi" w:cs="Courier New"/>
        </w:rPr>
        <w:t xml:space="preserve">reaches or exceeds </w:t>
      </w:r>
      <w:r w:rsidRPr="002D59F5">
        <w:rPr>
          <w:rFonts w:asciiTheme="minorHAnsi" w:hAnsiTheme="minorHAnsi" w:cs="Courier New"/>
        </w:rPr>
        <w:t>the baseline value for three consecutive weeks</w:t>
      </w:r>
      <w:r w:rsidR="004E4B8A" w:rsidRPr="002D59F5">
        <w:rPr>
          <w:rFonts w:asciiTheme="minorHAnsi" w:hAnsiTheme="minorHAnsi" w:cs="Courier New"/>
        </w:rPr>
        <w:t xml:space="preserve"> (</w:t>
      </w:r>
      <w:r w:rsidR="00AE4C6A" w:rsidRPr="002D59F5">
        <w:rPr>
          <w:rFonts w:asciiTheme="minorHAnsi" w:hAnsiTheme="minorHAnsi" w:cs="Courier New"/>
        </w:rPr>
        <w:t xml:space="preserve">updated </w:t>
      </w:r>
      <w:r w:rsidR="00CD3065">
        <w:rPr>
          <w:rFonts w:asciiTheme="minorHAnsi" w:hAnsiTheme="minorHAnsi" w:cs="Courier New"/>
        </w:rPr>
        <w:t>2017–</w:t>
      </w:r>
      <w:r w:rsidR="00C0270C">
        <w:rPr>
          <w:rFonts w:asciiTheme="minorHAnsi" w:hAnsiTheme="minorHAnsi" w:cs="Courier New"/>
        </w:rPr>
        <w:t>201</w:t>
      </w:r>
      <w:r w:rsidR="00CD3065">
        <w:rPr>
          <w:rFonts w:asciiTheme="minorHAnsi" w:hAnsiTheme="minorHAnsi" w:cs="Courier New"/>
        </w:rPr>
        <w:t>8</w:t>
      </w:r>
      <w:r w:rsidR="00AE4C6A" w:rsidRPr="002D59F5">
        <w:rPr>
          <w:rFonts w:asciiTheme="minorHAnsi" w:hAnsiTheme="minorHAnsi" w:cs="Courier New"/>
        </w:rPr>
        <w:t xml:space="preserve"> </w:t>
      </w:r>
      <w:r w:rsidR="004E4B8A" w:rsidRPr="002D59F5">
        <w:rPr>
          <w:rFonts w:asciiTheme="minorHAnsi" w:hAnsiTheme="minorHAnsi" w:cs="Courier New"/>
        </w:rPr>
        <w:t xml:space="preserve">ILINet baseline values </w:t>
      </w:r>
      <w:r w:rsidR="000E6252" w:rsidRPr="002D59F5">
        <w:rPr>
          <w:rFonts w:asciiTheme="minorHAnsi" w:hAnsiTheme="minorHAnsi" w:cs="Courier New"/>
        </w:rPr>
        <w:t xml:space="preserve">for the US and each HHS region will be </w:t>
      </w:r>
      <w:r w:rsidR="004E4B8A" w:rsidRPr="002D59F5">
        <w:rPr>
          <w:rFonts w:asciiTheme="minorHAnsi" w:hAnsiTheme="minorHAnsi" w:cs="Courier New"/>
        </w:rPr>
        <w:t xml:space="preserve">available </w:t>
      </w:r>
      <w:r w:rsidR="000E6252" w:rsidRPr="002D59F5">
        <w:rPr>
          <w:rFonts w:asciiTheme="minorHAnsi" w:hAnsiTheme="minorHAnsi" w:cs="Courier New"/>
        </w:rPr>
        <w:t xml:space="preserve">at </w:t>
      </w:r>
      <w:hyperlink r:id="rId11" w:history="1">
        <w:r w:rsidR="000E6252" w:rsidRPr="002D59F5">
          <w:rPr>
            <w:rStyle w:val="Hyperlink"/>
            <w:rFonts w:asciiTheme="minorHAnsi" w:hAnsiTheme="minorHAnsi" w:cs="Courier New"/>
            <w:color w:val="auto"/>
          </w:rPr>
          <w:t>http://www.cdc.gov/flu/weekly/overview.htm</w:t>
        </w:r>
      </w:hyperlink>
      <w:r w:rsidR="000E6252" w:rsidRPr="002D59F5">
        <w:rPr>
          <w:rFonts w:asciiTheme="minorHAnsi" w:hAnsiTheme="minorHAnsi" w:cs="Courier New"/>
        </w:rPr>
        <w:t xml:space="preserve"> the week of October </w:t>
      </w:r>
      <w:r w:rsidR="00701E8F">
        <w:rPr>
          <w:rFonts w:asciiTheme="minorHAnsi" w:hAnsiTheme="minorHAnsi" w:cs="Courier New"/>
        </w:rPr>
        <w:t>9</w:t>
      </w:r>
      <w:r w:rsidR="000E6252" w:rsidRPr="002D59F5">
        <w:rPr>
          <w:rFonts w:asciiTheme="minorHAnsi" w:hAnsiTheme="minorHAnsi" w:cs="Courier New"/>
        </w:rPr>
        <w:t>, 201</w:t>
      </w:r>
      <w:r w:rsidR="00CD3065">
        <w:rPr>
          <w:rFonts w:asciiTheme="minorHAnsi" w:hAnsiTheme="minorHAnsi" w:cs="Courier New"/>
        </w:rPr>
        <w:t>7</w:t>
      </w:r>
      <w:r w:rsidR="004E4B8A" w:rsidRPr="002D59F5">
        <w:rPr>
          <w:rFonts w:asciiTheme="minorHAnsi" w:hAnsiTheme="minorHAnsi" w:cs="Courier New"/>
        </w:rPr>
        <w:t>)</w:t>
      </w:r>
      <w:r w:rsidRPr="002D59F5">
        <w:rPr>
          <w:rFonts w:asciiTheme="minorHAnsi" w:hAnsiTheme="minorHAnsi" w:cs="Courier New"/>
        </w:rPr>
        <w:t xml:space="preserve">. </w:t>
      </w:r>
      <w:r w:rsidR="00367C61" w:rsidRPr="002D59F5">
        <w:rPr>
          <w:rFonts w:asciiTheme="minorHAnsi" w:hAnsiTheme="minorHAnsi" w:cs="Courier New"/>
        </w:rPr>
        <w:t>Forecasted</w:t>
      </w:r>
      <w:r w:rsidRPr="002D59F5">
        <w:rPr>
          <w:rFonts w:asciiTheme="minorHAnsi" w:hAnsiTheme="minorHAnsi" w:cs="Courier New"/>
        </w:rPr>
        <w:t xml:space="preserve"> </w:t>
      </w:r>
      <w:r w:rsidR="00C0270C">
        <w:rPr>
          <w:rFonts w:asciiTheme="minorHAnsi" w:hAnsiTheme="minorHAnsi" w:cs="Courier New"/>
        </w:rPr>
        <w:t>onset</w:t>
      </w:r>
      <w:r w:rsidR="00367C61" w:rsidRPr="002D59F5">
        <w:rPr>
          <w:rFonts w:asciiTheme="minorHAnsi" w:hAnsiTheme="minorHAnsi" w:cs="Courier New"/>
        </w:rPr>
        <w:t xml:space="preserve"> week </w:t>
      </w:r>
      <w:r w:rsidRPr="002D59F5">
        <w:rPr>
          <w:rFonts w:asciiTheme="minorHAnsi" w:hAnsiTheme="minorHAnsi" w:cs="Courier New"/>
        </w:rPr>
        <w:t>values should be for the first week of th</w:t>
      </w:r>
      <w:r w:rsidR="00404B06" w:rsidRPr="002D59F5">
        <w:rPr>
          <w:rFonts w:asciiTheme="minorHAnsi" w:hAnsiTheme="minorHAnsi" w:cs="Courier New"/>
        </w:rPr>
        <w:t>at</w:t>
      </w:r>
      <w:r w:rsidRPr="002D59F5">
        <w:rPr>
          <w:rFonts w:asciiTheme="minorHAnsi" w:hAnsiTheme="minorHAnsi" w:cs="Courier New"/>
        </w:rPr>
        <w:t xml:space="preserve"> three week period. </w:t>
      </w:r>
    </w:p>
    <w:p w14:paraId="7211BA59" w14:textId="644212B3"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w:t>
      </w:r>
      <w:r w:rsidR="00A36AD8">
        <w:rPr>
          <w:rFonts w:asciiTheme="minorHAnsi" w:hAnsiTheme="minorHAnsi" w:cs="Courier New"/>
        </w:rPr>
        <w:t xml:space="preserve">weighted </w:t>
      </w:r>
      <w:r w:rsidRPr="002D59F5">
        <w:rPr>
          <w:rFonts w:asciiTheme="minorHAnsi" w:hAnsiTheme="minorHAnsi" w:cs="Courier New"/>
        </w:rPr>
        <w:t xml:space="preserve">ILINet percentage is the highest for the </w:t>
      </w:r>
      <w:r w:rsidR="001E7B5D">
        <w:rPr>
          <w:rFonts w:asciiTheme="minorHAnsi" w:hAnsiTheme="minorHAnsi" w:cs="Courier New"/>
        </w:rPr>
        <w:t>201</w:t>
      </w:r>
      <w:r w:rsidR="00CD3065">
        <w:rPr>
          <w:rFonts w:asciiTheme="minorHAnsi" w:hAnsiTheme="minorHAnsi" w:cs="Courier New"/>
        </w:rPr>
        <w:t>7</w:t>
      </w:r>
      <w:r w:rsidR="001E7B5D">
        <w:rPr>
          <w:rFonts w:asciiTheme="minorHAnsi" w:hAnsiTheme="minorHAnsi" w:cs="Courier New"/>
        </w:rPr>
        <w:t>-201</w:t>
      </w:r>
      <w:r w:rsidR="00CD3065">
        <w:rPr>
          <w:rFonts w:asciiTheme="minorHAnsi" w:hAnsiTheme="minorHAnsi" w:cs="Courier New"/>
        </w:rPr>
        <w:t>8</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55D4446D"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t xml:space="preserve">The intensity will be defined as the highest numeric value that the </w:t>
      </w:r>
      <w:r w:rsidR="00A36AD8">
        <w:rPr>
          <w:rFonts w:asciiTheme="minorHAnsi" w:hAnsiTheme="minorHAnsi" w:cs="Courier New"/>
        </w:rPr>
        <w:t xml:space="preserve">weighted </w:t>
      </w:r>
      <w:r w:rsidRPr="002D59F5">
        <w:rPr>
          <w:rFonts w:asciiTheme="minorHAnsi" w:hAnsiTheme="minorHAnsi" w:cs="Courier New"/>
        </w:rPr>
        <w:t xml:space="preserve">ILINet percentage reaches during the </w:t>
      </w:r>
      <w:r w:rsidR="001E7B5D">
        <w:rPr>
          <w:rFonts w:asciiTheme="minorHAnsi" w:hAnsiTheme="minorHAnsi" w:cs="Courier New"/>
        </w:rPr>
        <w:t>201</w:t>
      </w:r>
      <w:r w:rsidR="00CD3065">
        <w:rPr>
          <w:rFonts w:asciiTheme="minorHAnsi" w:hAnsiTheme="minorHAnsi" w:cs="Courier New"/>
        </w:rPr>
        <w:t>7</w:t>
      </w:r>
      <w:r w:rsidR="001E7B5D">
        <w:rPr>
          <w:rFonts w:asciiTheme="minorHAnsi" w:hAnsiTheme="minorHAnsi" w:cs="Courier New"/>
        </w:rPr>
        <w:t>-201</w:t>
      </w:r>
      <w:r w:rsidR="00CD3065">
        <w:rPr>
          <w:rFonts w:asciiTheme="minorHAnsi" w:hAnsiTheme="minorHAnsi" w:cs="Courier New"/>
        </w:rPr>
        <w:t>8</w:t>
      </w:r>
      <w:r w:rsidRPr="002D59F5">
        <w:rPr>
          <w:rFonts w:asciiTheme="minorHAnsi" w:hAnsiTheme="minorHAnsi" w:cs="Courier New"/>
        </w:rPr>
        <w:t xml:space="preserve"> influenza season.</w:t>
      </w:r>
    </w:p>
    <w:p w14:paraId="5F8EC477" w14:textId="769100D2"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One- to four-week ahead forecasts will be defined as the weighted ILINet percentage for the target week.</w:t>
      </w:r>
    </w:p>
    <w:p w14:paraId="47D92B58" w14:textId="5F20B1BA" w:rsidR="00785455" w:rsidRPr="00EE6B30" w:rsidRDefault="00785455" w:rsidP="006E5CA9">
      <w:pPr>
        <w:keepNext/>
        <w:spacing w:line="480" w:lineRule="auto"/>
        <w:ind w:firstLine="360"/>
        <w:rPr>
          <w:rFonts w:asciiTheme="minorHAnsi" w:hAnsiTheme="minorHAnsi" w:cs="Courier New"/>
        </w:rPr>
      </w:pPr>
      <w:r w:rsidRPr="00EE6B30">
        <w:rPr>
          <w:rFonts w:asciiTheme="minorHAnsi" w:hAnsiTheme="minorHAnsi" w:cs="Courier New"/>
        </w:rPr>
        <w:t xml:space="preserve">ILINet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 determining </w:t>
      </w:r>
      <w:r w:rsidR="00A2174D">
        <w:rPr>
          <w:rFonts w:asciiTheme="minorHAnsi" w:hAnsiTheme="minorHAnsi" w:cs="Courier New"/>
        </w:rPr>
        <w:t>all</w:t>
      </w:r>
      <w:r w:rsidR="00F6105A">
        <w:rPr>
          <w:rFonts w:asciiTheme="minorHAnsi" w:hAnsiTheme="minorHAnsi" w:cs="Courier New"/>
        </w:rPr>
        <w:t xml:space="preserve"> 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r w:rsidR="00AE441A">
        <w:rPr>
          <w:rFonts w:asciiTheme="minorHAnsi" w:hAnsiTheme="minorHAnsi" w:cs="Courier New"/>
        </w:rPr>
        <w:t xml:space="preserve">ILINet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253B2CC7" w14:textId="77777777" w:rsidR="00EA23FE" w:rsidRDefault="00EA23FE" w:rsidP="002D59F5">
      <w:pPr>
        <w:keepNext/>
        <w:spacing w:line="480" w:lineRule="auto"/>
        <w:rPr>
          <w:rFonts w:asciiTheme="minorHAnsi" w:hAnsiTheme="minorHAnsi" w:cs="Courier New"/>
          <w:b/>
        </w:rPr>
      </w:pP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1B927102" w:rsidR="009B0D1A" w:rsidRDefault="00BA4AC5" w:rsidP="006E5CA9">
      <w:pPr>
        <w:keepNext/>
        <w:spacing w:line="480" w:lineRule="auto"/>
        <w:ind w:firstLine="720"/>
        <w:rPr>
          <w:rFonts w:asciiTheme="minorHAnsi" w:hAnsiTheme="minorHAnsi" w:cs="Courier New"/>
        </w:rPr>
      </w:pPr>
      <w:r>
        <w:rPr>
          <w:rFonts w:asciiTheme="minorHAnsi" w:hAnsiTheme="minorHAnsi" w:cs="Courier New"/>
        </w:rPr>
        <w:t xml:space="preserve">All forecasts should be structured to match the attached spreadsheet </w:t>
      </w:r>
      <w:r w:rsidRPr="002D59F5">
        <w:rPr>
          <w:rFonts w:asciiTheme="minorHAnsi" w:hAnsiTheme="minorHAnsi" w:cs="Courier New"/>
        </w:rPr>
        <w:t>(named “</w:t>
      </w:r>
      <w:proofErr w:type="spellStart"/>
      <w:r w:rsidRPr="002D59F5">
        <w:rPr>
          <w:rFonts w:asciiTheme="minorHAnsi" w:hAnsiTheme="minorHAnsi" w:cs="Courier New"/>
        </w:rPr>
        <w:t>Weekly_Submisson_Spreadsheet</w:t>
      </w:r>
      <w:proofErr w:type="spellEnd"/>
      <w:r w:rsidRPr="002D59F5">
        <w:rPr>
          <w:rFonts w:asciiTheme="minorHAnsi" w:hAnsiTheme="minorHAnsi" w:cs="Courier New"/>
        </w:rPr>
        <w:t>”)</w:t>
      </w:r>
      <w:r>
        <w:rPr>
          <w:rFonts w:asciiTheme="minorHAnsi" w:hAnsiTheme="minorHAnsi" w:cs="Courier New"/>
        </w:rPr>
        <w:t xml:space="preserve">. </w:t>
      </w:r>
      <w:r w:rsidRPr="0099049A">
        <w:rPr>
          <w:rFonts w:asciiTheme="minorHAnsi" w:hAnsiTheme="minorHAnsi" w:cs="Courier New"/>
          <w:b/>
        </w:rPr>
        <w:t>T</w:t>
      </w:r>
      <w:r w:rsidR="00B45614" w:rsidRPr="00976318">
        <w:rPr>
          <w:rFonts w:asciiTheme="minorHAnsi" w:hAnsiTheme="minorHAnsi" w:cs="Courier New"/>
          <w:b/>
        </w:rPr>
        <w: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Pr>
          <w:rFonts w:asciiTheme="minorHAnsi" w:hAnsiTheme="minorHAnsi" w:cs="Courier New"/>
        </w:rPr>
        <w:t>For onset, the “none”</w:t>
      </w:r>
      <w:r w:rsidR="009B0D1A" w:rsidRPr="002D59F5">
        <w:rPr>
          <w:rFonts w:asciiTheme="minorHAnsi" w:hAnsiTheme="minorHAnsi" w:cs="Courier New"/>
        </w:rPr>
        <w:t xml:space="preserve"> field in the spreadsheet is to indicate if no influenza season is forecasted (e.g. the ILINet value </w:t>
      </w:r>
      <w:r w:rsidR="009B0D1A">
        <w:rPr>
          <w:rFonts w:asciiTheme="minorHAnsi" w:hAnsiTheme="minorHAnsi" w:cs="Courier New"/>
        </w:rPr>
        <w:t>never reaches or exceeds</w:t>
      </w:r>
      <w:r w:rsidR="009B0D1A" w:rsidRPr="002D59F5">
        <w:rPr>
          <w:rFonts w:asciiTheme="minorHAnsi" w:hAnsiTheme="minorHAnsi" w:cs="Courier New"/>
        </w:rPr>
        <w:t xml:space="preserve"> </w:t>
      </w:r>
      <w:r w:rsidR="009B0D1A">
        <w:rPr>
          <w:rFonts w:asciiTheme="minorHAnsi" w:hAnsiTheme="minorHAnsi" w:cs="Courier New"/>
        </w:rPr>
        <w:lastRenderedPageBreak/>
        <w:t xml:space="preserve">the </w:t>
      </w:r>
      <w:r w:rsidR="009B0D1A" w:rsidRPr="002D59F5">
        <w:rPr>
          <w:rFonts w:asciiTheme="minorHAnsi" w:hAnsiTheme="minorHAnsi" w:cs="Courier New"/>
        </w:rPr>
        <w:t>baseline for at least three consecutive weeks</w:t>
      </w:r>
      <w:r w:rsidR="009B0D1A">
        <w:rPr>
          <w:rFonts w:asciiTheme="minorHAnsi" w:hAnsiTheme="minorHAnsi" w:cs="Courier New"/>
        </w:rPr>
        <w:t xml:space="preserve"> during the season</w:t>
      </w:r>
      <w:r w:rsidR="009B0D1A" w:rsidRPr="002D59F5">
        <w:rPr>
          <w:rFonts w:asciiTheme="minorHAnsi" w:hAnsiTheme="minorHAnsi" w:cs="Courier New"/>
        </w:rPr>
        <w:t>).</w:t>
      </w:r>
      <w:r w:rsidR="009B0D1A">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B0D1A" w:rsidRPr="002D59F5">
        <w:rPr>
          <w:rFonts w:asciiTheme="minorHAnsi" w:hAnsiTheme="minorHAnsi" w:cs="Courier New"/>
        </w:rPr>
        <w:t>percentage intervals</w:t>
      </w:r>
      <w:r w:rsidR="006559F4">
        <w:rPr>
          <w:rFonts w:asciiTheme="minorHAnsi" w:hAnsiTheme="minorHAnsi" w:cs="Courier New"/>
        </w:rPr>
        <w:t xml:space="preserve"> labeled as “</w:t>
      </w:r>
      <w:proofErr w:type="spellStart"/>
      <w:r w:rsidR="006559F4">
        <w:rPr>
          <w:rFonts w:asciiTheme="minorHAnsi" w:hAnsiTheme="minorHAnsi" w:cs="Courier New"/>
        </w:rPr>
        <w:t>bin_start_incl</w:t>
      </w:r>
      <w:proofErr w:type="spellEnd"/>
      <w:r w:rsidR="006559F4">
        <w:rPr>
          <w:rFonts w:asciiTheme="minorHAnsi" w:hAnsiTheme="minorHAnsi" w:cs="Courier New"/>
        </w:rPr>
        <w:t>” on the submission sheet</w:t>
      </w:r>
      <w:r w:rsidR="00E82FEA">
        <w:rPr>
          <w:rFonts w:asciiTheme="minorHAnsi" w:hAnsiTheme="minorHAnsi" w:cs="Courier New"/>
        </w:rPr>
        <w:t xml:space="preserve">. For example, </w:t>
      </w:r>
      <w:r w:rsidR="006B4FD7">
        <w:rPr>
          <w:rFonts w:asciiTheme="minorHAnsi" w:hAnsiTheme="minorHAnsi" w:cs="Courier New"/>
        </w:rPr>
        <w:t xml:space="preserve">the bin for 3.1% represents </w:t>
      </w:r>
      <w:r w:rsidR="00E82FEA">
        <w:rPr>
          <w:rFonts w:asciiTheme="minorHAnsi" w:hAnsiTheme="minorHAnsi" w:cs="Courier New"/>
        </w:rPr>
        <w:t xml:space="preserve">the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E82FEA">
        <w:rPr>
          <w:rFonts w:asciiTheme="minorHAnsi" w:hAnsiTheme="minorHAnsi" w:cs="Courier New"/>
        </w:rPr>
        <w:t xml:space="preserve">the </w:t>
      </w:r>
      <w:r w:rsidR="00F47B11">
        <w:rPr>
          <w:rFonts w:asciiTheme="minorHAnsi" w:hAnsiTheme="minorHAnsi" w:cs="Courier New"/>
        </w:rPr>
        <w:t xml:space="preserve">rounded ILI </w:t>
      </w:r>
      <w:r w:rsidR="00E82FEA">
        <w:rPr>
          <w:rFonts w:asciiTheme="minorHAnsi" w:hAnsiTheme="minorHAnsi" w:cs="Courier New"/>
        </w:rPr>
        <w:t>equals</w:t>
      </w:r>
      <w:r w:rsidR="00F47B11">
        <w:rPr>
          <w:rFonts w:asciiTheme="minorHAnsi" w:hAnsiTheme="minorHAnsi" w:cs="Courier New"/>
        </w:rPr>
        <w:t xml:space="preserve"> 3.1%</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The probability assigned to the final bin labeled 13% include</w:t>
      </w:r>
      <w:r w:rsidR="009077BF">
        <w:rPr>
          <w:rFonts w:asciiTheme="minorHAnsi" w:hAnsiTheme="minorHAnsi" w:cs="Courier New"/>
        </w:rPr>
        <w:t>s</w:t>
      </w:r>
      <w:r w:rsidR="006B4FD7">
        <w:rPr>
          <w:rFonts w:asciiTheme="minorHAnsi" w:hAnsiTheme="minorHAnsi" w:cs="Courier New"/>
        </w:rPr>
        <w:t xml:space="preserve"> the probability of ILINet values greater than</w:t>
      </w:r>
      <w:r w:rsidR="009077BF">
        <w:rPr>
          <w:rFonts w:asciiTheme="minorHAnsi" w:hAnsiTheme="minorHAnsi" w:cs="Courier New"/>
        </w:rPr>
        <w:t xml:space="preserve"> or equal to</w:t>
      </w:r>
      <w:r w:rsidR="006B4FD7">
        <w:rPr>
          <w:rFonts w:asciiTheme="minorHAnsi" w:hAnsiTheme="minorHAnsi" w:cs="Courier New"/>
        </w:rPr>
        <w:t xml:space="preserve"> 13%.</w:t>
      </w:r>
    </w:p>
    <w:p w14:paraId="5D67AD0C" w14:textId="423E554C" w:rsidR="00BA4AC5" w:rsidRDefault="00BA4AC5" w:rsidP="00BA4AC5">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w:t>
      </w:r>
      <w:r>
        <w:rPr>
          <w:rFonts w:asciiTheme="minorHAnsi" w:hAnsiTheme="minorHAnsi" w:cs="Courier New"/>
        </w:rPr>
        <w:t xml:space="preserve">submitted online through </w:t>
      </w:r>
      <w:r w:rsidR="00701E8F">
        <w:rPr>
          <w:rFonts w:asciiTheme="minorHAnsi" w:hAnsiTheme="minorHAnsi" w:cs="Courier New"/>
        </w:rPr>
        <w:t xml:space="preserve">the </w:t>
      </w:r>
      <w:proofErr w:type="spellStart"/>
      <w:r>
        <w:rPr>
          <w:rFonts w:asciiTheme="minorHAnsi" w:hAnsiTheme="minorHAnsi" w:cs="Courier New"/>
        </w:rPr>
        <w:t>FluSight</w:t>
      </w:r>
      <w:proofErr w:type="spellEnd"/>
      <w:r>
        <w:rPr>
          <w:rFonts w:asciiTheme="minorHAnsi" w:hAnsiTheme="minorHAnsi" w:cs="Courier New"/>
        </w:rPr>
        <w:t xml:space="preserve"> </w:t>
      </w:r>
      <w:r w:rsidR="00701E8F">
        <w:rPr>
          <w:rFonts w:asciiTheme="minorHAnsi" w:hAnsiTheme="minorHAnsi" w:cs="Courier New"/>
        </w:rPr>
        <w:t>website (</w:t>
      </w:r>
      <w:hyperlink r:id="rId12" w:history="1">
        <w:r w:rsidR="00701E8F" w:rsidRPr="00896CDB">
          <w:rPr>
            <w:rStyle w:val="Hyperlink"/>
            <w:rFonts w:asciiTheme="minorHAnsi" w:hAnsiTheme="minorHAnsi" w:cs="Courier New"/>
          </w:rPr>
          <w:t>https://predict.phiresearchlab.org/</w:t>
        </w:r>
      </w:hyperlink>
      <w:r w:rsidR="00701E8F">
        <w:rPr>
          <w:rFonts w:asciiTheme="minorHAnsi" w:hAnsiTheme="minorHAnsi" w:cs="Courier New"/>
        </w:rPr>
        <w:t xml:space="preserve">) </w:t>
      </w:r>
      <w:r>
        <w:rPr>
          <w:rFonts w:asciiTheme="minorHAnsi" w:hAnsiTheme="minorHAnsi" w:cs="Courier New"/>
        </w:rPr>
        <w:t xml:space="preserve">using the instructions included in Appendix A. In the event forecasts cannot be </w:t>
      </w:r>
      <w:r w:rsidRPr="002D59F5">
        <w:rPr>
          <w:rFonts w:asciiTheme="minorHAnsi" w:hAnsiTheme="minorHAnsi" w:cs="Courier New"/>
        </w:rPr>
        <w:t xml:space="preserve">submitted </w:t>
      </w:r>
      <w:r>
        <w:rPr>
          <w:rFonts w:asciiTheme="minorHAnsi" w:hAnsiTheme="minorHAnsi" w:cs="Courier New"/>
        </w:rPr>
        <w:t xml:space="preserve">online, they may be emailed </w:t>
      </w:r>
      <w:r w:rsidRPr="002D59F5">
        <w:rPr>
          <w:rFonts w:asciiTheme="minorHAnsi" w:hAnsiTheme="minorHAnsi" w:cs="Courier New"/>
        </w:rPr>
        <w:t xml:space="preserve">to </w:t>
      </w:r>
      <w:hyperlink r:id="rId13" w:history="1">
        <w:r w:rsidRPr="002D59F5">
          <w:rPr>
            <w:rStyle w:val="Hyperlink"/>
            <w:rFonts w:asciiTheme="minorHAnsi" w:hAnsiTheme="minorHAnsi" w:cs="Courier New"/>
            <w:color w:val="auto"/>
          </w:rPr>
          <w:t>flucontest@cdc.gov</w:t>
        </w:r>
      </w:hyperlink>
      <w:r w:rsidRPr="002D59F5">
        <w:rPr>
          <w:rFonts w:asciiTheme="minorHAnsi" w:hAnsiTheme="minorHAnsi" w:cs="Courier New"/>
        </w:rPr>
        <w:t xml:space="preserve"> </w:t>
      </w:r>
      <w:r>
        <w:rPr>
          <w:rFonts w:asciiTheme="minorHAnsi" w:hAnsiTheme="minorHAnsi" w:cs="Courier New"/>
        </w:rPr>
        <w:t>using the provided .csv spreadsheet.</w:t>
      </w:r>
      <w:r w:rsidRPr="00BA4AC5">
        <w:rPr>
          <w:rFonts w:asciiTheme="minorHAnsi" w:hAnsiTheme="minorHAnsi" w:cs="Courier New"/>
        </w:rPr>
        <w:t xml:space="preserve"> </w:t>
      </w:r>
      <w:r>
        <w:rPr>
          <w:rFonts w:asciiTheme="minorHAnsi" w:hAnsiTheme="minorHAnsi" w:cs="Courier New"/>
        </w:rPr>
        <w:t xml:space="preserve">For an email submission, the filename should be modified to the following standard naming convention: </w:t>
      </w:r>
      <w:r w:rsidRPr="002D59F5">
        <w:rPr>
          <w:rFonts w:asciiTheme="minorHAnsi" w:hAnsiTheme="minorHAnsi" w:cs="Courier New"/>
        </w:rPr>
        <w:t>a forecast submission using week 4</w:t>
      </w:r>
      <w:r>
        <w:rPr>
          <w:rFonts w:asciiTheme="minorHAnsi" w:hAnsiTheme="minorHAnsi" w:cs="Courier New"/>
        </w:rPr>
        <w:t>3</w:t>
      </w:r>
      <w:r w:rsidRPr="002D59F5">
        <w:rPr>
          <w:rFonts w:asciiTheme="minorHAnsi" w:hAnsiTheme="minorHAnsi" w:cs="Courier New"/>
        </w:rPr>
        <w:t xml:space="preserve"> surveillance data submitted by John Doe University on </w:t>
      </w:r>
      <w:r>
        <w:rPr>
          <w:rFonts w:asciiTheme="minorHAnsi" w:hAnsiTheme="minorHAnsi" w:cs="Courier New"/>
        </w:rPr>
        <w:t xml:space="preserve">November </w:t>
      </w:r>
      <w:r w:rsidR="00E23014">
        <w:rPr>
          <w:rFonts w:asciiTheme="minorHAnsi" w:hAnsiTheme="minorHAnsi" w:cs="Courier New"/>
        </w:rPr>
        <w:t>6</w:t>
      </w:r>
      <w:r w:rsidRPr="002D59F5">
        <w:rPr>
          <w:rFonts w:asciiTheme="minorHAnsi" w:hAnsiTheme="minorHAnsi" w:cs="Courier New"/>
        </w:rPr>
        <w:t>, 201</w:t>
      </w:r>
      <w:r w:rsidR="00E23014">
        <w:rPr>
          <w:rFonts w:asciiTheme="minorHAnsi" w:hAnsiTheme="minorHAnsi" w:cs="Courier New"/>
        </w:rPr>
        <w:t>7</w:t>
      </w:r>
      <w:r w:rsidRPr="002D59F5">
        <w:rPr>
          <w:rFonts w:asciiTheme="minorHAnsi" w:hAnsiTheme="minorHAnsi" w:cs="Courier New"/>
        </w:rPr>
        <w:t>, should be named “EW4</w:t>
      </w:r>
      <w:r>
        <w:rPr>
          <w:rFonts w:asciiTheme="minorHAnsi" w:hAnsiTheme="minorHAnsi" w:cs="Courier New"/>
        </w:rPr>
        <w:t>3</w:t>
      </w:r>
      <w:r w:rsidRPr="002D59F5">
        <w:rPr>
          <w:rFonts w:asciiTheme="minorHAnsi" w:hAnsiTheme="minorHAnsi" w:cs="Courier New"/>
        </w:rPr>
        <w:t>-JDU-</w:t>
      </w:r>
      <w:r>
        <w:rPr>
          <w:rFonts w:asciiTheme="minorHAnsi" w:hAnsiTheme="minorHAnsi" w:cs="Courier New"/>
        </w:rPr>
        <w:t>201</w:t>
      </w:r>
      <w:r w:rsidR="00E23014">
        <w:rPr>
          <w:rFonts w:asciiTheme="minorHAnsi" w:hAnsiTheme="minorHAnsi" w:cs="Courier New"/>
        </w:rPr>
        <w:t>7</w:t>
      </w:r>
      <w:r>
        <w:rPr>
          <w:rFonts w:asciiTheme="minorHAnsi" w:hAnsiTheme="minorHAnsi" w:cs="Courier New"/>
        </w:rPr>
        <w:t>-11-0</w:t>
      </w:r>
      <w:r w:rsidR="00E23014">
        <w:rPr>
          <w:rFonts w:asciiTheme="minorHAnsi" w:hAnsiTheme="minorHAnsi" w:cs="Courier New"/>
        </w:rPr>
        <w:t>6</w:t>
      </w:r>
      <w:r w:rsidRPr="002D59F5">
        <w:rPr>
          <w:rFonts w:asciiTheme="minorHAnsi" w:hAnsiTheme="minorHAnsi" w:cs="Courier New"/>
        </w:rPr>
        <w:t>.</w:t>
      </w:r>
      <w:r>
        <w:rPr>
          <w:rFonts w:asciiTheme="minorHAnsi" w:hAnsiTheme="minorHAnsi" w:cs="Courier New"/>
        </w:rPr>
        <w:t>csv</w:t>
      </w:r>
      <w:r w:rsidRPr="002D59F5">
        <w:rPr>
          <w:rFonts w:asciiTheme="minorHAnsi" w:hAnsiTheme="minorHAnsi" w:cs="Courier New"/>
        </w:rPr>
        <w:t>” where EW</w:t>
      </w:r>
      <w:r>
        <w:rPr>
          <w:rFonts w:asciiTheme="minorHAnsi" w:hAnsiTheme="minorHAnsi" w:cs="Courier New"/>
        </w:rPr>
        <w:t>43</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the latest week of ILINet data used in the forecast, JDU </w:t>
      </w:r>
      <w:r>
        <w:rPr>
          <w:rFonts w:asciiTheme="minorHAnsi" w:hAnsiTheme="minorHAnsi" w:cs="Courier New"/>
        </w:rPr>
        <w:t>is</w:t>
      </w:r>
      <w:r w:rsidRPr="002D59F5">
        <w:rPr>
          <w:rFonts w:asciiTheme="minorHAnsi" w:hAnsiTheme="minorHAnsi" w:cs="Courier New"/>
        </w:rPr>
        <w:t xml:space="preserve"> the </w:t>
      </w:r>
      <w:r>
        <w:rPr>
          <w:rFonts w:asciiTheme="minorHAnsi" w:hAnsiTheme="minorHAnsi" w:cs="Courier New"/>
        </w:rPr>
        <w:t>name of the</w:t>
      </w:r>
      <w:r w:rsidRPr="002D59F5">
        <w:rPr>
          <w:rFonts w:asciiTheme="minorHAnsi" w:hAnsiTheme="minorHAnsi" w:cs="Courier New"/>
        </w:rPr>
        <w:t xml:space="preserve"> team </w:t>
      </w:r>
      <w:r>
        <w:rPr>
          <w:rFonts w:asciiTheme="minorHAnsi" w:hAnsiTheme="minorHAnsi" w:cs="Courier New"/>
        </w:rPr>
        <w:t xml:space="preserve">making the submission </w:t>
      </w:r>
      <w:r w:rsidRPr="002D59F5">
        <w:rPr>
          <w:rFonts w:asciiTheme="minorHAnsi" w:hAnsiTheme="minorHAnsi" w:cs="Courier New"/>
        </w:rPr>
        <w:t xml:space="preserve">(e.g. John Doe University), and </w:t>
      </w:r>
      <w:r>
        <w:rPr>
          <w:rFonts w:asciiTheme="minorHAnsi" w:hAnsiTheme="minorHAnsi" w:cs="Courier New"/>
        </w:rPr>
        <w:t>201</w:t>
      </w:r>
      <w:r w:rsidR="00E23014">
        <w:rPr>
          <w:rFonts w:asciiTheme="minorHAnsi" w:hAnsiTheme="minorHAnsi" w:cs="Courier New"/>
        </w:rPr>
        <w:t>7</w:t>
      </w:r>
      <w:r>
        <w:rPr>
          <w:rFonts w:asciiTheme="minorHAnsi" w:hAnsiTheme="minorHAnsi" w:cs="Courier New"/>
        </w:rPr>
        <w:t>-11-0</w:t>
      </w:r>
      <w:r w:rsidR="00E23014">
        <w:rPr>
          <w:rFonts w:asciiTheme="minorHAnsi" w:hAnsiTheme="minorHAnsi" w:cs="Courier New"/>
        </w:rPr>
        <w:t>6</w:t>
      </w:r>
      <w:r>
        <w:rPr>
          <w:rFonts w:asciiTheme="minorHAnsi" w:hAnsiTheme="minorHAnsi" w:cs="Courier New"/>
        </w:rPr>
        <w:t xml:space="preserve"> is</w:t>
      </w:r>
      <w:r w:rsidRPr="002D59F5">
        <w:rPr>
          <w:rFonts w:asciiTheme="minorHAnsi" w:hAnsiTheme="minorHAnsi" w:cs="Courier New"/>
        </w:rPr>
        <w:t xml:space="preserve"> the date of submission. </w:t>
      </w:r>
    </w:p>
    <w:p w14:paraId="240B3E7B" w14:textId="6C5B0B1B"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 xml:space="preserve">At some point during the season, teams may be able to submit their forecasts </w:t>
      </w:r>
      <w:r w:rsidR="00BA4AC5">
        <w:rPr>
          <w:rFonts w:asciiTheme="minorHAnsi" w:hAnsiTheme="minorHAnsi" w:cs="Courier New"/>
        </w:rPr>
        <w:t>using an API</w:t>
      </w:r>
      <w:r>
        <w:rPr>
          <w:rFonts w:asciiTheme="minorHAnsi" w:hAnsiTheme="minorHAnsi" w:cs="Courier New"/>
        </w:rPr>
        <w:t>. More guidance will be provided at that time for how to submit forecasts in that manner.</w:t>
      </w:r>
    </w:p>
    <w:p w14:paraId="687680E1" w14:textId="77777777" w:rsidR="00EA23FE" w:rsidRDefault="00EA23FE" w:rsidP="002D59F5">
      <w:pPr>
        <w:keepNext/>
        <w:spacing w:line="480" w:lineRule="auto"/>
        <w:rPr>
          <w:rFonts w:asciiTheme="minorHAnsi" w:hAnsiTheme="minorHAnsi" w:cs="Courier New"/>
          <w:b/>
        </w:rPr>
      </w:pP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64DF8AC5" w14:textId="7F33BFD1" w:rsidR="00551EF2" w:rsidRDefault="009702D1" w:rsidP="006E5CA9">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from the ILINet system</w:t>
      </w:r>
      <w:r w:rsidR="00B45614">
        <w:rPr>
          <w:rFonts w:asciiTheme="minorHAnsi" w:hAnsiTheme="minorHAnsi" w:cs="Courier New"/>
          <w:sz w:val="24"/>
          <w:szCs w:val="24"/>
        </w:rPr>
        <w:t xml:space="preserve"> </w:t>
      </w:r>
      <w:r w:rsidR="00A555E8">
        <w:rPr>
          <w:rFonts w:asciiTheme="minorHAnsi" w:hAnsiTheme="minorHAnsi" w:cs="Courier New"/>
          <w:sz w:val="24"/>
          <w:szCs w:val="24"/>
        </w:rPr>
        <w:t xml:space="preserve">for </w:t>
      </w:r>
      <w:r w:rsidR="00B45614">
        <w:rPr>
          <w:rFonts w:asciiTheme="minorHAnsi" w:hAnsiTheme="minorHAnsi" w:cs="Courier New"/>
          <w:sz w:val="24"/>
          <w:szCs w:val="24"/>
        </w:rPr>
        <w:t>week 28</w:t>
      </w:r>
      <w:r w:rsidR="00BA4AC5">
        <w:rPr>
          <w:rFonts w:asciiTheme="minorHAnsi" w:hAnsiTheme="minorHAnsi" w:cs="Courier New"/>
          <w:sz w:val="24"/>
          <w:szCs w:val="24"/>
        </w:rPr>
        <w:t xml:space="preserve"> of 2018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374837">
        <w:rPr>
          <w:rFonts w:asciiTheme="minorHAnsi" w:eastAsia="Times New Roman" w:hAnsiTheme="minorHAnsi" w:cs="Helvetica"/>
          <w:sz w:val="24"/>
          <w:szCs w:val="24"/>
        </w:rPr>
        <w:t xml:space="preserve">If </w:t>
      </w:r>
      <m:oMath>
        <m:r>
          <m:rPr>
            <m:sty m:val="bi"/>
          </m:rPr>
          <w:rPr>
            <w:rFonts w:ascii="Cambria Math" w:eastAsia="Times New Roman" w:hAnsi="Cambria Math" w:cs="Helvetica"/>
            <w:sz w:val="24"/>
            <w:szCs w:val="24"/>
          </w:rPr>
          <m:t xml:space="preserve">p </m:t>
        </m:r>
      </m:oMath>
      <w:r w:rsidR="00A304B1" w:rsidRPr="002D59F5">
        <w:rPr>
          <w:rFonts w:asciiTheme="minorHAnsi" w:eastAsia="Times New Roman" w:hAnsiTheme="minorHAnsi" w:cs="Helvetica"/>
          <w:sz w:val="24"/>
          <w:szCs w:val="24"/>
        </w:rPr>
        <w:t>is the set of probabilities for a given forecast, and</w:t>
      </w:r>
      <w:r w:rsidR="00374837">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00A304B1" w:rsidRPr="002D59F5">
        <w:rPr>
          <w:rFonts w:asciiTheme="minorHAnsi" w:eastAsia="Times New Roman" w:hAnsiTheme="minorHAnsi" w:cs="Helvetica"/>
          <w:sz w:val="24"/>
          <w:szCs w:val="24"/>
        </w:rPr>
        <w:t xml:space="preserve">  is the probability assigned to </w:t>
      </w:r>
      <w:r w:rsidR="00374837">
        <w:rPr>
          <w:rFonts w:asciiTheme="minorHAnsi" w:eastAsia="Times New Roman" w:hAnsiTheme="minorHAnsi" w:cs="Helvetica"/>
          <w:sz w:val="24"/>
          <w:szCs w:val="24"/>
        </w:rPr>
        <w:t xml:space="preserve">the observed </w:t>
      </w:r>
      <w:proofErr w:type="gramStart"/>
      <w:r w:rsidR="00374837">
        <w:rPr>
          <w:rFonts w:asciiTheme="minorHAnsi" w:eastAsia="Times New Roman" w:hAnsiTheme="minorHAnsi" w:cs="Helvetica"/>
          <w:sz w:val="24"/>
          <w:szCs w:val="24"/>
        </w:rPr>
        <w:t>outcome</w:t>
      </w:r>
      <w:r w:rsidR="00A304B1" w:rsidRPr="002D59F5">
        <w:rPr>
          <w:rFonts w:asciiTheme="minorHAnsi" w:eastAsia="Times New Roman" w:hAnsiTheme="minorHAnsi" w:cs="Helvetica"/>
          <w:sz w:val="24"/>
          <w:szCs w:val="24"/>
        </w:rPr>
        <w:t> </w:t>
      </w:r>
      <w:proofErr w:type="gramEnd"/>
      <m:oMath>
        <m:r>
          <w:rPr>
            <w:rFonts w:ascii="Cambria Math" w:eastAsia="Times New Roman" w:hAnsi="Cambria Math" w:cs="Helvetica"/>
            <w:sz w:val="24"/>
            <w:szCs w:val="24"/>
          </w:rPr>
          <m:t>i</m:t>
        </m:r>
      </m:oMath>
      <w:r w:rsidR="00A304B1" w:rsidRPr="002D59F5">
        <w:rPr>
          <w:rFonts w:asciiTheme="minorHAnsi" w:eastAsia="Times New Roman" w:hAnsiTheme="minorHAnsi" w:cs="Helvetica"/>
          <w:sz w:val="24"/>
          <w:szCs w:val="24"/>
        </w:rPr>
        <w:t>, the logarithmic score is: </w:t>
      </w:r>
      <w:r w:rsidR="00A304B1"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w:lastRenderedPageBreak/>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Theme="minorHAnsi" w:eastAsia="Times New Roman" w:hAnsiTheme="minorHAnsi" w:cs="Helvetica"/>
              <w:sz w:val="24"/>
              <w:szCs w:val="24"/>
            </w:rPr>
            <w:br/>
          </m:r>
        </m:oMath>
      </m:oMathPara>
      <w:r w:rsidR="00CB7140">
        <w:rPr>
          <w:rFonts w:asciiTheme="minorHAnsi" w:eastAsia="Times New Roman" w:hAnsiTheme="minorHAnsi" w:cs="Helvetica"/>
          <w:sz w:val="24"/>
          <w:szCs w:val="24"/>
        </w:rPr>
        <w:t>For onset week and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r w:rsidR="00C25A00">
        <w:rPr>
          <w:rFonts w:asciiTheme="minorHAnsi" w:eastAsia="Times New Roman" w:hAnsiTheme="minorHAnsi" w:cs="Helvetica"/>
          <w:sz w:val="24"/>
          <w:szCs w:val="24"/>
        </w:rPr>
        <w:t xml:space="preserve">ILINet value) plus the probability </w:t>
      </w:r>
      <w:r w:rsidR="00C25A00" w:rsidRPr="00C25A00">
        <w:rPr>
          <w:rFonts w:asciiTheme="minorHAnsi" w:eastAsia="Times New Roman" w:hAnsiTheme="minorHAnsi" w:cs="Helvetica"/>
          <w:sz w:val="24"/>
          <w:szCs w:val="24"/>
        </w:rPr>
        <w:t xml:space="preserve">assigned to the preceding and proceeding </w:t>
      </w:r>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7219E7">
        <w:rPr>
          <w:rFonts w:asciiTheme="minorHAnsi" w:eastAsia="Times New Roman" w:hAnsiTheme="minorHAnsi" w:cs="Helvetica"/>
          <w:sz w:val="24"/>
          <w:szCs w:val="24"/>
        </w:rPr>
        <w:t>If onset is never reached during the season, only the probability assigned to the bin for “</w:t>
      </w:r>
      <w:r w:rsidR="00A2174D">
        <w:rPr>
          <w:rFonts w:asciiTheme="minorHAnsi" w:eastAsia="Times New Roman" w:hAnsiTheme="minorHAnsi" w:cs="Helvetica"/>
          <w:sz w:val="24"/>
          <w:szCs w:val="24"/>
        </w:rPr>
        <w:t>none</w:t>
      </w:r>
      <w:r w:rsidR="007219E7">
        <w:rPr>
          <w:rFonts w:asciiTheme="minorHAnsi" w:eastAsia="Times New Roman" w:hAnsiTheme="minorHAnsi" w:cs="Helvetica"/>
          <w:sz w:val="24"/>
          <w:szCs w:val="24"/>
        </w:rPr>
        <w:t xml:space="preserve">” will be scored.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preceding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forecasts, the probability assigned to the correct bin plus the probability assigned to the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 xml:space="preserve">preceding and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proceeding bins will be summed to determine the probability assigned to the observed outcome.</w:t>
      </w:r>
      <w:r w:rsidR="00551EF2">
        <w:rPr>
          <w:rFonts w:asciiTheme="minorHAnsi" w:eastAsia="Times New Roman" w:hAnsiTheme="minorHAnsi" w:cs="Helvetica"/>
          <w:sz w:val="24"/>
          <w:szCs w:val="24"/>
        </w:rPr>
        <w:t xml:space="preserve"> For example, if the correct peak ILINet value is 6.5%, the probabilities assigned to all bins ranging from 6.0% to 7.0% will be summed to determine</w:t>
      </w:r>
      <w:r w:rsidR="00E252F4">
        <w:rPr>
          <w:rFonts w:asciiTheme="minorHAnsi" w:eastAsia="Times New Roman" w:hAnsiTheme="minorHAnsi" w:cs="Helvetica"/>
          <w:sz w:val="24"/>
          <w:szCs w:val="24"/>
        </w:rPr>
        <w:t xml:space="preserve"> the probability assigned to the observed outcome.</w:t>
      </w:r>
    </w:p>
    <w:p w14:paraId="251E7CD5" w14:textId="2A3AF79D" w:rsidR="006E1CB6" w:rsidRDefault="00CB7140" w:rsidP="006E1CB6">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 xml:space="preserve"> For all targets, if the correct bin is </w:t>
      </w:r>
      <w:r w:rsidR="00C0138B">
        <w:rPr>
          <w:rFonts w:asciiTheme="minorHAnsi" w:eastAsia="Times New Roman" w:hAnsiTheme="minorHAnsi" w:cs="Helvetica"/>
          <w:sz w:val="24"/>
          <w:szCs w:val="24"/>
        </w:rPr>
        <w:t>near</w:t>
      </w:r>
      <w:r w:rsidR="00822456">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the first or last bin, </w:t>
      </w:r>
      <w:r w:rsidR="00822456">
        <w:rPr>
          <w:rFonts w:asciiTheme="minorHAnsi" w:eastAsia="Times New Roman" w:hAnsiTheme="minorHAnsi" w:cs="Helvetica"/>
          <w:sz w:val="24"/>
          <w:szCs w:val="24"/>
        </w:rPr>
        <w:t>the number of bins summed will be reduced</w:t>
      </w:r>
      <w:r w:rsidR="00BD2BD5">
        <w:rPr>
          <w:rFonts w:asciiTheme="minorHAnsi" w:eastAsia="Times New Roman" w:hAnsiTheme="minorHAnsi" w:cs="Helvetica"/>
          <w:sz w:val="24"/>
          <w:szCs w:val="24"/>
        </w:rPr>
        <w:t xml:space="preserve"> accordingly</w:t>
      </w:r>
      <w:r w:rsidR="00822456">
        <w:rPr>
          <w:rFonts w:asciiTheme="minorHAnsi" w:eastAsia="Times New Roman" w:hAnsiTheme="minorHAnsi" w:cs="Helvetica"/>
          <w:sz w:val="24"/>
          <w:szCs w:val="24"/>
        </w:rPr>
        <w:t xml:space="preserve">. No bin farther than </w:t>
      </w:r>
      <w:r w:rsidR="00C0138B">
        <w:rPr>
          <w:rFonts w:asciiTheme="minorHAnsi" w:eastAsia="Times New Roman" w:hAnsiTheme="minorHAnsi" w:cs="Helvetica"/>
          <w:sz w:val="24"/>
          <w:szCs w:val="24"/>
        </w:rPr>
        <w:t xml:space="preserve">one bin (onset and peak week) or </w:t>
      </w:r>
      <w:r w:rsidR="008F021F">
        <w:rPr>
          <w:rFonts w:asciiTheme="minorHAnsi" w:eastAsia="Times New Roman" w:hAnsiTheme="minorHAnsi" w:cs="Helvetica"/>
          <w:sz w:val="24"/>
          <w:szCs w:val="24"/>
        </w:rPr>
        <w:t>f</w:t>
      </w:r>
      <w:r w:rsidR="008504D5">
        <w:rPr>
          <w:rFonts w:asciiTheme="minorHAnsi" w:eastAsia="Times New Roman" w:hAnsiTheme="minorHAnsi" w:cs="Helvetica"/>
          <w:sz w:val="24"/>
          <w:szCs w:val="24"/>
        </w:rPr>
        <w:t>ive</w:t>
      </w:r>
      <w:r w:rsidR="00822456">
        <w:rPr>
          <w:rFonts w:asciiTheme="minorHAnsi" w:eastAsia="Times New Roman" w:hAnsiTheme="minorHAnsi" w:cs="Helvetica"/>
          <w:sz w:val="24"/>
          <w:szCs w:val="24"/>
        </w:rPr>
        <w:t xml:space="preserve"> bins away</w:t>
      </w:r>
      <w:r w:rsidR="00C0138B">
        <w:rPr>
          <w:rFonts w:asciiTheme="minorHAnsi" w:eastAsia="Times New Roman" w:hAnsiTheme="minorHAnsi" w:cs="Helvetica"/>
          <w:sz w:val="24"/>
          <w:szCs w:val="24"/>
        </w:rPr>
        <w:t xml:space="preserve"> (percentage forecasts)</w:t>
      </w:r>
      <w:r w:rsidR="00822456">
        <w:rPr>
          <w:rFonts w:asciiTheme="minorHAnsi" w:eastAsia="Times New Roman" w:hAnsiTheme="minorHAnsi" w:cs="Helvetica"/>
          <w:sz w:val="24"/>
          <w:szCs w:val="24"/>
        </w:rPr>
        <w:t xml:space="preserve"> from the correct bin will contribute to the score</w:t>
      </w:r>
      <w:r>
        <w:rPr>
          <w:rFonts w:asciiTheme="minorHAnsi" w:eastAsia="Times New Roman" w:hAnsiTheme="minorHAnsi" w:cs="Helvetica"/>
          <w:sz w:val="24"/>
          <w:szCs w:val="24"/>
        </w:rPr>
        <w:t xml:space="preserve">. </w:t>
      </w:r>
      <w:r w:rsidR="00DB3127">
        <w:rPr>
          <w:rFonts w:asciiTheme="minorHAnsi" w:eastAsia="Times New Roman" w:hAnsiTheme="minorHAnsi" w:cs="Helvetica"/>
          <w:sz w:val="24"/>
          <w:szCs w:val="24"/>
        </w:rPr>
        <w:t xml:space="preserve">For example, if the correct ILINet percentage for a given week is 0.3%, probabilities assigned to bins ranging from 0% to 0.8% will be summed. </w:t>
      </w:r>
      <w:r w:rsidR="00953F3A" w:rsidRPr="002D59F5">
        <w:rPr>
          <w:rFonts w:asciiTheme="minorHAnsi" w:eastAsia="Times New Roman" w:hAnsiTheme="minorHAnsi" w:cs="Helvetica"/>
          <w:sz w:val="24"/>
          <w:szCs w:val="24"/>
        </w:rPr>
        <w:t xml:space="preserve">Undefined natural logs (which occur when the probability assigned to the observed outcome </w:t>
      </w:r>
      <w:r w:rsidR="00A2174D">
        <w:rPr>
          <w:rFonts w:asciiTheme="minorHAnsi" w:eastAsia="Times New Roman" w:hAnsiTheme="minorHAnsi" w:cs="Helvetica"/>
          <w:sz w:val="24"/>
          <w:szCs w:val="24"/>
        </w:rPr>
        <w:t>is</w:t>
      </w:r>
      <w:r w:rsidR="00953F3A" w:rsidRPr="002D59F5">
        <w:rPr>
          <w:rFonts w:asciiTheme="minorHAnsi" w:eastAsia="Times New Roman" w:hAnsiTheme="minorHAnsi" w:cs="Helvetica"/>
          <w:sz w:val="24"/>
          <w:szCs w:val="24"/>
        </w:rPr>
        <w:t xml:space="preserve"> 0) will be assigned a value of -10.</w:t>
      </w:r>
      <w:r w:rsidR="00A36AD8">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p>
    <w:p w14:paraId="2A902C55" w14:textId="77777777" w:rsidR="006E1CB6" w:rsidRDefault="006E1CB6" w:rsidP="006E1CB6">
      <w:pPr>
        <w:pStyle w:val="NormalWeb"/>
        <w:shd w:val="clear" w:color="auto" w:fill="FFFFFF"/>
        <w:spacing w:before="0" w:beforeAutospacing="0" w:after="0" w:line="480" w:lineRule="auto"/>
        <w:ind w:left="0" w:firstLine="720"/>
        <w:rPr>
          <w:rFonts w:asciiTheme="minorHAnsi" w:hAnsiTheme="minorHAnsi" w:cs="Helvetica"/>
          <w:b/>
          <w:bCs/>
        </w:rPr>
      </w:pPr>
    </w:p>
    <w:p w14:paraId="5D884CCC" w14:textId="77777777" w:rsidR="00490F5B" w:rsidRDefault="00490F5B" w:rsidP="00490F5B">
      <w:pPr>
        <w:shd w:val="clear" w:color="auto" w:fill="FFFFFF"/>
        <w:spacing w:line="480" w:lineRule="auto"/>
        <w:rPr>
          <w:rFonts w:asciiTheme="minorHAnsi" w:hAnsiTheme="minorHAnsi" w:cs="Helvetica"/>
        </w:rPr>
      </w:pPr>
      <w:r w:rsidRPr="002D59F5">
        <w:rPr>
          <w:rFonts w:asciiTheme="minorHAnsi" w:hAnsiTheme="minorHAnsi" w:cs="Helvetica"/>
          <w:b/>
          <w:bCs/>
        </w:rPr>
        <w:lastRenderedPageBreak/>
        <w:t>Example:</w:t>
      </w:r>
      <w:r w:rsidRPr="002D59F5">
        <w:rPr>
          <w:rFonts w:asciiTheme="minorHAnsi" w:hAnsiTheme="minorHAnsi" w:cs="Helvetica"/>
        </w:rPr>
        <w:t> </w:t>
      </w:r>
      <w:r>
        <w:rPr>
          <w:rFonts w:asciiTheme="minorHAnsi" w:hAnsiTheme="minorHAnsi" w:cs="Helvetica"/>
        </w:rPr>
        <w:t>A</w:t>
      </w:r>
      <w:r w:rsidRPr="00A304B1">
        <w:rPr>
          <w:rFonts w:asciiTheme="minorHAnsi" w:hAnsiTheme="minorHAnsi" w:cs="Helvetica"/>
        </w:rPr>
        <w:t xml:space="preserve"> forecast predicts there is a probability of 0.</w:t>
      </w:r>
      <w:r>
        <w:rPr>
          <w:rFonts w:asciiTheme="minorHAnsi" w:hAnsiTheme="minorHAnsi" w:cs="Helvetica"/>
        </w:rPr>
        <w:t>2</w:t>
      </w:r>
      <w:r w:rsidRPr="00A304B1">
        <w:rPr>
          <w:rFonts w:asciiTheme="minorHAnsi" w:hAnsiTheme="minorHAnsi" w:cs="Helvetica"/>
        </w:rPr>
        <w:t xml:space="preserve"> (i.e. a </w:t>
      </w:r>
      <w:r>
        <w:rPr>
          <w:rFonts w:asciiTheme="minorHAnsi" w:hAnsiTheme="minorHAnsi" w:cs="Helvetica"/>
        </w:rPr>
        <w:t>2</w:t>
      </w:r>
      <w:r w:rsidRPr="00A304B1">
        <w:rPr>
          <w:rFonts w:asciiTheme="minorHAnsi" w:hAnsiTheme="minorHAnsi" w:cs="Helvetica"/>
        </w:rPr>
        <w:t>0% chance)</w:t>
      </w:r>
      <w:r>
        <w:rPr>
          <w:rFonts w:asciiTheme="minorHAnsi" w:hAnsiTheme="minorHAnsi" w:cs="Helvetica"/>
        </w:rPr>
        <w:t xml:space="preserve"> </w:t>
      </w:r>
      <w:r w:rsidRPr="00A304B1">
        <w:rPr>
          <w:rFonts w:asciiTheme="minorHAnsi" w:hAnsiTheme="minorHAnsi" w:cs="Helvetica"/>
        </w:rPr>
        <w:t xml:space="preserve">that the flu season starts on week </w:t>
      </w:r>
      <w:r>
        <w:rPr>
          <w:rFonts w:asciiTheme="minorHAnsi" w:hAnsiTheme="minorHAnsi" w:cs="Helvetica"/>
        </w:rPr>
        <w:t xml:space="preserve">44, a 0.3 probability that it starts on week </w:t>
      </w:r>
      <w:r w:rsidRPr="00A304B1">
        <w:rPr>
          <w:rFonts w:asciiTheme="minorHAnsi" w:hAnsiTheme="minorHAnsi" w:cs="Helvetica"/>
        </w:rPr>
        <w:t>45,</w:t>
      </w:r>
      <w:r>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Pr>
          <w:rFonts w:asciiTheme="minorHAnsi" w:hAnsiTheme="minorHAnsi" w:cs="Helvetica"/>
        </w:rPr>
        <w:t xml:space="preserve">, and the ILINet data show that the flu season </w:t>
      </w:r>
      <w:r w:rsidRPr="00A304B1">
        <w:rPr>
          <w:rFonts w:asciiTheme="minorHAnsi" w:hAnsiTheme="minorHAnsi" w:cs="Helvetica"/>
        </w:rPr>
        <w:t>started on week 45</w:t>
      </w:r>
      <w:r>
        <w:rPr>
          <w:rFonts w:asciiTheme="minorHAnsi" w:hAnsiTheme="minorHAnsi" w:cs="Helvetica"/>
        </w:rPr>
        <w:t xml:space="preserve">. The probabilities for week 44, 45, and 46 would be summed, and </w:t>
      </w:r>
      <w:r w:rsidRPr="00A304B1">
        <w:rPr>
          <w:rFonts w:asciiTheme="minorHAnsi" w:hAnsiTheme="minorHAnsi" w:cs="Helvetica"/>
        </w:rPr>
        <w:t xml:space="preserve">the forecast would receive a score of </w:t>
      </w:r>
      <w:proofErr w:type="gramStart"/>
      <w:r w:rsidRPr="00A304B1">
        <w:rPr>
          <w:rFonts w:asciiTheme="minorHAnsi" w:hAnsiTheme="minorHAnsi" w:cs="Helvetica"/>
        </w:rPr>
        <w:t>log(</w:t>
      </w:r>
      <w:proofErr w:type="gramEnd"/>
      <w:r w:rsidRPr="00A304B1">
        <w:rPr>
          <w:rFonts w:asciiTheme="minorHAnsi" w:hAnsiTheme="minorHAnsi" w:cs="Helvetica"/>
        </w:rPr>
        <w:t>0.6) = -0.51. If the season started on another week, the score would be calculated on the probability assigned to that week</w:t>
      </w:r>
      <w:r>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714E27E8" w14:textId="274737C1" w:rsidR="00EA23FE" w:rsidRDefault="00EA23FE" w:rsidP="00EA23FE">
      <w:pPr>
        <w:spacing w:line="480" w:lineRule="auto"/>
        <w:ind w:firstLine="720"/>
        <w:rPr>
          <w:rFonts w:asciiTheme="minorHAnsi" w:hAnsiTheme="minorHAnsi"/>
          <w:shd w:val="clear" w:color="auto" w:fill="FFFFFF"/>
        </w:rPr>
      </w:pPr>
      <w:r>
        <w:rPr>
          <w:rFonts w:asciiTheme="minorHAnsi" w:hAnsiTheme="minorHAnsi"/>
        </w:rPr>
        <w:t>Forecast</w:t>
      </w:r>
      <w:r w:rsidRPr="006E5CA9">
        <w:rPr>
          <w:rFonts w:asciiTheme="minorHAnsi" w:hAnsiTheme="minorHAnsi"/>
        </w:rPr>
        <w:t xml:space="preserve"> accuracy will be measured by log</w:t>
      </w:r>
      <w:r>
        <w:rPr>
          <w:rFonts w:asciiTheme="minorHAnsi" w:hAnsiTheme="minorHAnsi"/>
        </w:rPr>
        <w:t xml:space="preserve"> </w:t>
      </w:r>
      <w:r w:rsidRPr="006E5CA9">
        <w:rPr>
          <w:rFonts w:asciiTheme="minorHAnsi" w:hAnsiTheme="minorHAnsi"/>
        </w:rPr>
        <w:t>score only.</w:t>
      </w:r>
      <w:r>
        <w:rPr>
          <w:rFonts w:asciiTheme="minorHAnsi" w:hAnsiTheme="minorHAnsi"/>
        </w:rPr>
        <w:t xml:space="preserve"> </w:t>
      </w:r>
      <w:r w:rsidRPr="006E5CA9">
        <w:rPr>
          <w:rFonts w:asciiTheme="minorHAnsi" w:hAnsiTheme="minorHAnsi"/>
        </w:rPr>
        <w:t>Nonetheless, forecasters are requested to continue to submit point predictions, which should aim to minimize the Absolute Error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 </w:t>
      </w:r>
      <w:r>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xml:space="preserve"> and an </w:t>
      </w:r>
      <w:proofErr w:type="gramStart"/>
      <w:r w:rsidRPr="00C841E2">
        <w:rPr>
          <w:rFonts w:asciiTheme="minorHAnsi" w:hAnsiTheme="minorHAnsi"/>
          <w:shd w:val="clear" w:color="auto" w:fill="FFFFFF"/>
        </w:rPr>
        <w:t>observation</w:t>
      </w:r>
      <w:r>
        <w:rPr>
          <w:rFonts w:asciiTheme="minorHAnsi" w:hAnsiTheme="minorHAnsi"/>
          <w:shd w:val="clear" w:color="auto" w:fill="FFFFFF"/>
        </w:rPr>
        <w:t xml:space="preserve"> </w:t>
      </w:r>
      <w:proofErr w:type="gramEnd"/>
      <m:oMath>
        <m:r>
          <w:rPr>
            <w:rFonts w:ascii="Cambria Math" w:hAnsi="Cambria Math"/>
            <w:shd w:val="clear" w:color="auto" w:fill="FFFFFF"/>
          </w:rPr>
          <m:t xml:space="preserve">y </m:t>
        </m:r>
      </m:oMath>
      <w:r w:rsidRPr="00C841E2">
        <w:rPr>
          <w:rFonts w:asciiTheme="minorHAnsi" w:hAnsiTheme="minorHAnsi"/>
          <w:shd w:val="clear" w:color="auto" w:fill="FFFFFF"/>
        </w:rPr>
        <w:t>:</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a point prediction is not provided, then the point prediction will be estimated by </w:t>
      </w:r>
      <w:r w:rsidRPr="0059521F">
        <w:rPr>
          <w:rFonts w:asciiTheme="minorHAnsi" w:hAnsiTheme="minorHAnsi"/>
          <w:shd w:val="clear" w:color="auto" w:fill="FFFFFF"/>
        </w:rPr>
        <w:t>using the m</w:t>
      </w:r>
      <w:r w:rsidR="00093D29">
        <w:rPr>
          <w:rFonts w:asciiTheme="minorHAnsi" w:hAnsiTheme="minorHAnsi"/>
          <w:shd w:val="clear" w:color="auto" w:fill="FFFFFF"/>
        </w:rPr>
        <w:t>edian</w:t>
      </w:r>
      <w:r w:rsidRPr="0059521F">
        <w:rPr>
          <w:rFonts w:asciiTheme="minorHAnsi" w:hAnsiTheme="minorHAnsi"/>
          <w:shd w:val="clear" w:color="auto" w:fill="FFFFFF"/>
        </w:rPr>
        <w:t xml:space="preserve"> of the submitted distribution</w:t>
      </w:r>
      <w:r>
        <w:rPr>
          <w:rFonts w:asciiTheme="minorHAnsi" w:hAnsiTheme="minorHAnsi"/>
          <w:shd w:val="clear" w:color="auto" w:fill="FFFFFF"/>
        </w:rPr>
        <w:t xml:space="preserve">. </w:t>
      </w:r>
    </w:p>
    <w:p w14:paraId="5E5DEB36" w14:textId="77777777" w:rsidR="00EA23FE" w:rsidRDefault="00EA23FE" w:rsidP="00EA23FE">
      <w:pPr>
        <w:spacing w:line="480" w:lineRule="auto"/>
        <w:rPr>
          <w:rFonts w:asciiTheme="minorHAnsi" w:hAnsiTheme="minorHAnsi"/>
          <w:b/>
          <w:shd w:val="clear" w:color="auto" w:fill="FFFFFF"/>
        </w:rPr>
      </w:pPr>
    </w:p>
    <w:p w14:paraId="5415613D" w14:textId="77777777" w:rsidR="00EA23FE" w:rsidRDefault="00EA23FE" w:rsidP="00EA23FE">
      <w:pPr>
        <w:spacing w:line="480" w:lineRule="auto"/>
        <w:rPr>
          <w:rFonts w:asciiTheme="minorHAnsi" w:hAnsiTheme="minorHAnsi"/>
        </w:rPr>
      </w:pPr>
      <w:r w:rsidRPr="00EA23FE">
        <w:rPr>
          <w:rFonts w:asciiTheme="minorHAnsi" w:hAnsiTheme="minorHAnsi"/>
          <w:b/>
          <w:shd w:val="clear" w:color="auto" w:fill="FFFFFF"/>
        </w:rPr>
        <w:t>Example:</w:t>
      </w:r>
      <w:r>
        <w:rPr>
          <w:rFonts w:asciiTheme="minorHAnsi" w:hAnsiTheme="minorHAnsi"/>
          <w:shd w:val="clear" w:color="auto" w:fill="FFFFFF"/>
        </w:rPr>
        <w:t xml:space="preserve"> A</w:t>
      </w:r>
      <w:r w:rsidRPr="00C841E2">
        <w:rPr>
          <w:rFonts w:asciiTheme="minorHAnsi" w:hAnsiTheme="minorHAnsi"/>
        </w:rPr>
        <w:t xml:space="preserve"> forecast predicts that the flu season will start on week 45; flu season actually begins on week 46. The absolute error of the prediction is |45-46| = 1 week.</w:t>
      </w:r>
      <w:r>
        <w:rPr>
          <w:rFonts w:asciiTheme="minorHAnsi" w:hAnsiTheme="minorHAnsi"/>
        </w:rPr>
        <w:t xml:space="preserve"> For season onset, if the point prediction is for no onset, please report a point prediction of “NA”.</w:t>
      </w:r>
    </w:p>
    <w:p w14:paraId="06B70A7C" w14:textId="77777777" w:rsidR="00EA23FE" w:rsidRPr="00EA23FE" w:rsidRDefault="00EA23FE" w:rsidP="00C60F6A">
      <w:pPr>
        <w:pStyle w:val="NormalWeb"/>
        <w:shd w:val="clear" w:color="auto" w:fill="FFFFFF"/>
        <w:spacing w:before="0" w:beforeAutospacing="0" w:after="0" w:line="480" w:lineRule="auto"/>
        <w:ind w:left="0"/>
        <w:rPr>
          <w:rFonts w:asciiTheme="minorHAnsi" w:hAnsiTheme="minorHAnsi"/>
          <w:sz w:val="24"/>
          <w:szCs w:val="24"/>
        </w:rPr>
      </w:pPr>
    </w:p>
    <w:p w14:paraId="2EC403AB" w14:textId="30CD81C0" w:rsidR="00C60F6A" w:rsidRPr="00EA23FE" w:rsidRDefault="00C60F6A" w:rsidP="00C60F6A">
      <w:pPr>
        <w:pStyle w:val="NormalWeb"/>
        <w:shd w:val="clear" w:color="auto" w:fill="FFFFFF"/>
        <w:spacing w:before="0" w:beforeAutospacing="0" w:after="0" w:line="480" w:lineRule="auto"/>
        <w:ind w:left="0"/>
        <w:rPr>
          <w:rFonts w:asciiTheme="minorHAnsi" w:hAnsiTheme="minorHAnsi"/>
          <w:b/>
          <w:sz w:val="24"/>
          <w:szCs w:val="24"/>
        </w:rPr>
      </w:pPr>
      <w:r w:rsidRPr="00EA23FE">
        <w:rPr>
          <w:rFonts w:asciiTheme="minorHAnsi" w:hAnsiTheme="minorHAnsi"/>
          <w:b/>
          <w:sz w:val="24"/>
          <w:szCs w:val="24"/>
        </w:rPr>
        <w:t>Method to determine overall team rankings</w:t>
      </w:r>
    </w:p>
    <w:p w14:paraId="7D6846A7" w14:textId="24982BBA" w:rsidR="00BF6705" w:rsidRDefault="006E1CB6" w:rsidP="006E5CA9">
      <w:pPr>
        <w:pStyle w:val="NormalWeb"/>
        <w:shd w:val="clear" w:color="auto" w:fill="FFFFFF"/>
        <w:spacing w:before="0" w:beforeAutospacing="0" w:after="0" w:line="480" w:lineRule="auto"/>
        <w:ind w:left="0" w:firstLine="720"/>
        <w:rPr>
          <w:rFonts w:asciiTheme="minorHAnsi" w:hAnsiTheme="minorHAnsi"/>
          <w:sz w:val="24"/>
          <w:szCs w:val="24"/>
        </w:rPr>
      </w:pPr>
      <w:r w:rsidRPr="002D59F5">
        <w:rPr>
          <w:rFonts w:asciiTheme="minorHAnsi" w:eastAsia="Times New Roman" w:hAnsiTheme="minorHAnsi" w:cs="Helvetica"/>
          <w:sz w:val="24"/>
          <w:szCs w:val="24"/>
        </w:rPr>
        <w:t xml:space="preserve">Logarithmic scores </w:t>
      </w:r>
      <w:r>
        <w:rPr>
          <w:rFonts w:asciiTheme="minorHAnsi" w:eastAsia="Times New Roman" w:hAnsiTheme="minorHAnsi" w:cs="Helvetica"/>
          <w:sz w:val="24"/>
          <w:szCs w:val="24"/>
        </w:rPr>
        <w:t xml:space="preserve">will </w:t>
      </w:r>
      <w:r w:rsidRPr="002D59F5">
        <w:rPr>
          <w:rFonts w:asciiTheme="minorHAnsi" w:eastAsia="Times New Roman" w:hAnsiTheme="minorHAnsi" w:cs="Helvetica"/>
          <w:sz w:val="24"/>
          <w:szCs w:val="24"/>
        </w:rPr>
        <w:t xml:space="preserve">be </w:t>
      </w:r>
      <w:r>
        <w:rPr>
          <w:rFonts w:asciiTheme="minorHAnsi" w:eastAsia="Times New Roman" w:hAnsiTheme="minorHAnsi" w:cs="Helvetica"/>
          <w:sz w:val="24"/>
          <w:szCs w:val="24"/>
        </w:rPr>
        <w:t>averaged</w:t>
      </w:r>
      <w:r w:rsidRPr="002D59F5">
        <w:rPr>
          <w:rFonts w:asciiTheme="minorHAnsi" w:eastAsia="Times New Roman" w:hAnsiTheme="minorHAnsi" w:cs="Helvetica"/>
          <w:sz w:val="24"/>
          <w:szCs w:val="24"/>
        </w:rPr>
        <w:t xml:space="preserve"> across different</w:t>
      </w:r>
      <w:r>
        <w:rPr>
          <w:rFonts w:asciiTheme="minorHAnsi" w:eastAsia="Times New Roman" w:hAnsiTheme="minorHAnsi" w:cs="Helvetica"/>
          <w:sz w:val="24"/>
          <w:szCs w:val="24"/>
        </w:rPr>
        <w:t xml:space="preserve"> submission</w:t>
      </w:r>
      <w:r w:rsidRPr="002D59F5">
        <w:rPr>
          <w:rFonts w:asciiTheme="minorHAnsi" w:eastAsia="Times New Roman" w:hAnsiTheme="minorHAnsi" w:cs="Helvetica"/>
          <w:sz w:val="24"/>
          <w:szCs w:val="24"/>
        </w:rPr>
        <w:t xml:space="preserve"> time periods, </w:t>
      </w:r>
      <w:r>
        <w:rPr>
          <w:rFonts w:asciiTheme="minorHAnsi" w:eastAsia="Times New Roman" w:hAnsiTheme="minorHAnsi" w:cs="Helvetica"/>
          <w:sz w:val="24"/>
          <w:szCs w:val="24"/>
        </w:rPr>
        <w:t xml:space="preserve">the seasonal </w:t>
      </w:r>
      <w:r w:rsidRPr="002D59F5">
        <w:rPr>
          <w:rFonts w:asciiTheme="minorHAnsi" w:eastAsia="Times New Roman" w:hAnsiTheme="minorHAnsi" w:cs="Helvetica"/>
          <w:sz w:val="24"/>
          <w:szCs w:val="24"/>
        </w:rPr>
        <w:t>targets,</w:t>
      </w:r>
      <w:r>
        <w:rPr>
          <w:rFonts w:asciiTheme="minorHAnsi" w:eastAsia="Times New Roman" w:hAnsiTheme="minorHAnsi" w:cs="Helvetica"/>
          <w:sz w:val="24"/>
          <w:szCs w:val="24"/>
        </w:rPr>
        <w:t xml:space="preserve"> the </w:t>
      </w:r>
      <w:r w:rsidRPr="003F143F">
        <w:rPr>
          <w:rFonts w:asciiTheme="minorHAnsi" w:eastAsia="Times New Roman" w:hAnsiTheme="minorHAnsi" w:cs="Helvetica"/>
          <w:sz w:val="24"/>
          <w:szCs w:val="24"/>
        </w:rPr>
        <w:t>four</w:t>
      </w:r>
      <w:r w:rsidRPr="006E1CB6">
        <w:rPr>
          <w:rFonts w:asciiTheme="minorHAnsi" w:eastAsia="Times New Roman" w:hAnsiTheme="minorHAnsi" w:cs="Helvetica"/>
          <w:sz w:val="24"/>
          <w:szCs w:val="24"/>
        </w:rPr>
        <w:t>-week ahead targets, and locations to provide both specific and generalized measures of model accuracy. T</w:t>
      </w:r>
      <w:r w:rsidR="0020758D" w:rsidRPr="006E1CB6">
        <w:rPr>
          <w:rFonts w:asciiTheme="minorHAnsi" w:hAnsiTheme="minorHAnsi"/>
          <w:sz w:val="24"/>
          <w:szCs w:val="24"/>
        </w:rPr>
        <w:t xml:space="preserve">he overall team rankings at the end of the season </w:t>
      </w:r>
      <w:r w:rsidR="0020758D" w:rsidRPr="006E1CB6">
        <w:rPr>
          <w:rFonts w:asciiTheme="minorHAnsi" w:hAnsiTheme="minorHAnsi"/>
          <w:sz w:val="24"/>
          <w:szCs w:val="24"/>
        </w:rPr>
        <w:lastRenderedPageBreak/>
        <w:t>will be deter</w:t>
      </w:r>
      <w:r w:rsidR="00C60F6A" w:rsidRPr="006E1CB6">
        <w:rPr>
          <w:rFonts w:asciiTheme="minorHAnsi" w:hAnsiTheme="minorHAnsi"/>
          <w:sz w:val="24"/>
          <w:szCs w:val="24"/>
        </w:rPr>
        <w:t xml:space="preserve">mined by averaging scores </w:t>
      </w:r>
      <w:r w:rsidR="0020758D" w:rsidRPr="006E1CB6">
        <w:rPr>
          <w:rFonts w:asciiTheme="minorHAnsi" w:hAnsiTheme="minorHAnsi"/>
          <w:sz w:val="24"/>
          <w:szCs w:val="24"/>
        </w:rPr>
        <w:t>across all of the national- and regional-level targets</w:t>
      </w:r>
      <w:r w:rsidR="00BF6705">
        <w:rPr>
          <w:rFonts w:asciiTheme="minorHAnsi" w:hAnsiTheme="minorHAnsi"/>
          <w:sz w:val="24"/>
          <w:szCs w:val="24"/>
        </w:rPr>
        <w:t xml:space="preserve"> over</w:t>
      </w:r>
      <w:r w:rsidR="00BF6705" w:rsidRPr="006E1CB6">
        <w:rPr>
          <w:rFonts w:asciiTheme="minorHAnsi" w:hAnsiTheme="minorHAnsi"/>
          <w:sz w:val="24"/>
          <w:szCs w:val="24"/>
        </w:rPr>
        <w:t xml:space="preserve"> the</w:t>
      </w:r>
      <w:r w:rsidR="00BF6705">
        <w:rPr>
          <w:rFonts w:asciiTheme="minorHAnsi" w:hAnsiTheme="minorHAnsi"/>
          <w:sz w:val="24"/>
          <w:szCs w:val="24"/>
        </w:rPr>
        <w:t>ir</w:t>
      </w:r>
      <w:r w:rsidR="00BF6705" w:rsidRPr="006E1CB6">
        <w:rPr>
          <w:rFonts w:asciiTheme="minorHAnsi" w:hAnsiTheme="minorHAnsi"/>
          <w:sz w:val="24"/>
          <w:szCs w:val="24"/>
        </w:rPr>
        <w:t xml:space="preserve"> </w:t>
      </w:r>
      <w:r w:rsidR="00BF6705">
        <w:rPr>
          <w:rFonts w:asciiTheme="minorHAnsi" w:hAnsiTheme="minorHAnsi"/>
          <w:sz w:val="24"/>
          <w:szCs w:val="24"/>
        </w:rPr>
        <w:t xml:space="preserve">respective </w:t>
      </w:r>
      <w:r w:rsidR="00BF6705" w:rsidRPr="006E1CB6">
        <w:rPr>
          <w:rFonts w:asciiTheme="minorHAnsi" w:hAnsiTheme="minorHAnsi"/>
          <w:sz w:val="24"/>
          <w:szCs w:val="24"/>
        </w:rPr>
        <w:t>evaluation period</w:t>
      </w:r>
      <w:r w:rsidR="00BF6705">
        <w:rPr>
          <w:rFonts w:asciiTheme="minorHAnsi" w:hAnsiTheme="minorHAnsi"/>
          <w:sz w:val="24"/>
          <w:szCs w:val="24"/>
        </w:rPr>
        <w:t>s as described below</w:t>
      </w:r>
      <w:r w:rsidR="0020758D" w:rsidRPr="006E1CB6">
        <w:rPr>
          <w:rFonts w:asciiTheme="minorHAnsi" w:hAnsiTheme="minorHAnsi"/>
          <w:sz w:val="24"/>
          <w:szCs w:val="24"/>
        </w:rPr>
        <w:t>.</w:t>
      </w:r>
      <w:r w:rsidR="00FE5C4C">
        <w:rPr>
          <w:rFonts w:asciiTheme="minorHAnsi" w:hAnsiTheme="minorHAnsi"/>
          <w:sz w:val="24"/>
          <w:szCs w:val="24"/>
        </w:rPr>
        <w:t xml:space="preserve"> If teams opt to not provide all seven seasonal and short-term targets</w:t>
      </w:r>
      <w:r w:rsidR="002A1ED4">
        <w:rPr>
          <w:rFonts w:asciiTheme="minorHAnsi" w:hAnsiTheme="minorHAnsi"/>
          <w:sz w:val="24"/>
          <w:szCs w:val="24"/>
        </w:rPr>
        <w:t xml:space="preserve"> for all locations</w:t>
      </w:r>
      <w:r w:rsidR="00FE5C4C">
        <w:rPr>
          <w:rFonts w:asciiTheme="minorHAnsi" w:hAnsiTheme="minorHAnsi"/>
          <w:sz w:val="24"/>
          <w:szCs w:val="24"/>
        </w:rPr>
        <w:t>, then they will be ineligible to be named the overall top performing team</w:t>
      </w:r>
      <w:r w:rsidR="00170AE8">
        <w:rPr>
          <w:rFonts w:asciiTheme="minorHAnsi" w:hAnsiTheme="minorHAnsi"/>
          <w:sz w:val="24"/>
          <w:szCs w:val="24"/>
        </w:rPr>
        <w:t>,</w:t>
      </w:r>
      <w:r w:rsidR="00FE5C4C">
        <w:rPr>
          <w:rFonts w:asciiTheme="minorHAnsi" w:hAnsiTheme="minorHAnsi"/>
          <w:sz w:val="24"/>
          <w:szCs w:val="24"/>
        </w:rPr>
        <w:t xml:space="preserve"> but they will still be ranked for the targets they provided.</w:t>
      </w:r>
    </w:p>
    <w:p w14:paraId="5155075F" w14:textId="62535946" w:rsidR="009702D1" w:rsidRDefault="007A126F" w:rsidP="006E5CA9">
      <w:pPr>
        <w:pStyle w:val="NormalWeb"/>
        <w:shd w:val="clear" w:color="auto" w:fill="FFFFFF"/>
        <w:spacing w:before="0" w:beforeAutospacing="0" w:after="0" w:line="480" w:lineRule="auto"/>
        <w:ind w:left="0" w:firstLine="720"/>
        <w:rPr>
          <w:rFonts w:asciiTheme="minorHAnsi" w:hAnsiTheme="minorHAnsi"/>
          <w:sz w:val="24"/>
          <w:szCs w:val="24"/>
        </w:rPr>
      </w:pPr>
      <w:r w:rsidRPr="006E1CB6">
        <w:rPr>
          <w:rFonts w:asciiTheme="minorHAnsi" w:hAnsiTheme="minorHAnsi"/>
          <w:sz w:val="24"/>
          <w:szCs w:val="24"/>
        </w:rPr>
        <w:t>Th</w:t>
      </w:r>
      <w:r w:rsidR="00212AF1" w:rsidRPr="006E1CB6">
        <w:rPr>
          <w:rFonts w:asciiTheme="minorHAnsi" w:hAnsiTheme="minorHAnsi"/>
          <w:sz w:val="24"/>
          <w:szCs w:val="24"/>
        </w:rPr>
        <w:t>e evaluation period will vary by forecasting target and</w:t>
      </w:r>
      <w:r w:rsidR="00490F5B" w:rsidRPr="006E1CB6">
        <w:rPr>
          <w:rFonts w:asciiTheme="minorHAnsi" w:hAnsiTheme="minorHAnsi"/>
          <w:sz w:val="24"/>
          <w:szCs w:val="24"/>
        </w:rPr>
        <w:t xml:space="preserve"> for each geographic region, and </w:t>
      </w:r>
      <w:r w:rsidR="00212AF1" w:rsidRPr="006E1CB6">
        <w:rPr>
          <w:rFonts w:asciiTheme="minorHAnsi" w:hAnsiTheme="minorHAnsi"/>
          <w:sz w:val="24"/>
          <w:szCs w:val="24"/>
        </w:rPr>
        <w:t xml:space="preserve">the period </w:t>
      </w:r>
      <w:r w:rsidR="006E1CB6" w:rsidRPr="006E1CB6">
        <w:rPr>
          <w:rFonts w:asciiTheme="minorHAnsi" w:hAnsiTheme="minorHAnsi"/>
          <w:sz w:val="24"/>
          <w:szCs w:val="24"/>
        </w:rPr>
        <w:t>re</w:t>
      </w:r>
      <w:r w:rsidR="00490F5B" w:rsidRPr="006E1CB6">
        <w:rPr>
          <w:rFonts w:asciiTheme="minorHAnsi" w:hAnsiTheme="minorHAnsi"/>
          <w:sz w:val="24"/>
          <w:szCs w:val="24"/>
        </w:rPr>
        <w:t>present</w:t>
      </w:r>
      <w:r w:rsidR="006E1CB6" w:rsidRPr="006E1CB6">
        <w:rPr>
          <w:rFonts w:asciiTheme="minorHAnsi" w:hAnsiTheme="minorHAnsi"/>
          <w:sz w:val="24"/>
          <w:szCs w:val="24"/>
        </w:rPr>
        <w:t>s</w:t>
      </w:r>
      <w:r w:rsidR="00490F5B" w:rsidRPr="006E1CB6">
        <w:rPr>
          <w:rFonts w:asciiTheme="minorHAnsi" w:hAnsiTheme="minorHAnsi"/>
          <w:sz w:val="24"/>
          <w:szCs w:val="24"/>
        </w:rPr>
        <w:t xml:space="preserve"> </w:t>
      </w:r>
      <w:r w:rsidRPr="006E1CB6">
        <w:rPr>
          <w:rFonts w:asciiTheme="minorHAnsi" w:hAnsiTheme="minorHAnsi"/>
          <w:sz w:val="24"/>
          <w:szCs w:val="24"/>
        </w:rPr>
        <w:t xml:space="preserve">the weeks </w:t>
      </w:r>
      <w:r w:rsidR="00490F5B" w:rsidRPr="006E1CB6">
        <w:rPr>
          <w:rFonts w:asciiTheme="minorHAnsi" w:hAnsiTheme="minorHAnsi"/>
          <w:sz w:val="24"/>
          <w:szCs w:val="24"/>
        </w:rPr>
        <w:t>when</w:t>
      </w:r>
      <w:r w:rsidR="00212AF1" w:rsidRPr="006E1CB6">
        <w:rPr>
          <w:rFonts w:asciiTheme="minorHAnsi" w:hAnsiTheme="minorHAnsi"/>
          <w:sz w:val="24"/>
          <w:szCs w:val="24"/>
        </w:rPr>
        <w:t xml:space="preserve"> the</w:t>
      </w:r>
      <w:r w:rsidRPr="006E1CB6">
        <w:rPr>
          <w:rFonts w:asciiTheme="minorHAnsi" w:hAnsiTheme="minorHAnsi"/>
          <w:sz w:val="24"/>
          <w:szCs w:val="24"/>
        </w:rPr>
        <w:t xml:space="preserve"> forecasts are</w:t>
      </w:r>
      <w:r w:rsidR="006E1CB6" w:rsidRPr="006E1CB6">
        <w:rPr>
          <w:rFonts w:asciiTheme="minorHAnsi" w:hAnsiTheme="minorHAnsi"/>
          <w:sz w:val="24"/>
          <w:szCs w:val="24"/>
        </w:rPr>
        <w:t xml:space="preserve"> the</w:t>
      </w:r>
      <w:r w:rsidRPr="006E1CB6">
        <w:rPr>
          <w:rFonts w:asciiTheme="minorHAnsi" w:hAnsiTheme="minorHAnsi"/>
          <w:sz w:val="24"/>
          <w:szCs w:val="24"/>
        </w:rPr>
        <w:t xml:space="preserve"> most useful.</w:t>
      </w:r>
      <w:r w:rsidR="00170AE8">
        <w:rPr>
          <w:rFonts w:asciiTheme="minorHAnsi" w:hAnsiTheme="minorHAnsi"/>
          <w:sz w:val="24"/>
          <w:szCs w:val="24"/>
        </w:rPr>
        <w:t xml:space="preserve"> </w:t>
      </w:r>
      <w:r w:rsidR="00BF6705">
        <w:rPr>
          <w:rFonts w:asciiTheme="minorHAnsi" w:hAnsiTheme="minorHAnsi"/>
          <w:sz w:val="24"/>
          <w:szCs w:val="24"/>
        </w:rPr>
        <w:t>F</w:t>
      </w:r>
      <w:r w:rsidR="00C60F6A" w:rsidRPr="006E1CB6">
        <w:rPr>
          <w:rFonts w:asciiTheme="minorHAnsi" w:hAnsiTheme="minorHAnsi"/>
          <w:sz w:val="24"/>
          <w:szCs w:val="24"/>
        </w:rPr>
        <w:t>or</w:t>
      </w:r>
      <w:r w:rsidR="00490F5B" w:rsidRPr="006E1CB6">
        <w:rPr>
          <w:rFonts w:asciiTheme="minorHAnsi" w:hAnsiTheme="minorHAnsi"/>
          <w:sz w:val="24"/>
          <w:szCs w:val="24"/>
        </w:rPr>
        <w:t xml:space="preserve"> </w:t>
      </w:r>
      <w:r w:rsidR="00C60F6A" w:rsidRPr="006E1CB6">
        <w:rPr>
          <w:rFonts w:asciiTheme="minorHAnsi" w:hAnsiTheme="minorHAnsi"/>
          <w:sz w:val="24"/>
          <w:szCs w:val="24"/>
        </w:rPr>
        <w:t>the seasonal targets</w:t>
      </w:r>
      <w:r w:rsidR="00BF6705">
        <w:rPr>
          <w:rFonts w:asciiTheme="minorHAnsi" w:hAnsiTheme="minorHAnsi"/>
          <w:sz w:val="24"/>
          <w:szCs w:val="24"/>
        </w:rPr>
        <w:t>, the evaluation period</w:t>
      </w:r>
      <w:r w:rsidR="00C60F6A" w:rsidRPr="006E1CB6">
        <w:rPr>
          <w:rFonts w:asciiTheme="minorHAnsi" w:hAnsiTheme="minorHAnsi"/>
          <w:sz w:val="24"/>
          <w:szCs w:val="24"/>
        </w:rPr>
        <w:t xml:space="preserve"> will begin with the first forecast submission. </w:t>
      </w:r>
      <w:r w:rsidR="00212AF1" w:rsidRPr="006E1CB6">
        <w:rPr>
          <w:rFonts w:asciiTheme="minorHAnsi" w:hAnsiTheme="minorHAnsi"/>
          <w:sz w:val="24"/>
          <w:szCs w:val="24"/>
        </w:rPr>
        <w:t>The evaluation period f</w:t>
      </w:r>
      <w:r w:rsidR="00C60F6A" w:rsidRPr="006E1CB6">
        <w:rPr>
          <w:rFonts w:asciiTheme="minorHAnsi" w:hAnsiTheme="minorHAnsi"/>
          <w:sz w:val="24"/>
          <w:szCs w:val="24"/>
        </w:rPr>
        <w:t>or</w:t>
      </w:r>
      <w:r w:rsidR="006E1CB6" w:rsidRPr="006E1CB6">
        <w:rPr>
          <w:rFonts w:asciiTheme="minorHAnsi" w:hAnsiTheme="minorHAnsi"/>
          <w:sz w:val="24"/>
          <w:szCs w:val="24"/>
        </w:rPr>
        <w:t xml:space="preserve"> season onset </w:t>
      </w:r>
      <w:r w:rsidR="00212AF1" w:rsidRPr="006E1CB6">
        <w:rPr>
          <w:rFonts w:asciiTheme="minorHAnsi" w:hAnsiTheme="minorHAnsi"/>
          <w:sz w:val="24"/>
          <w:szCs w:val="24"/>
        </w:rPr>
        <w:t>will end with</w:t>
      </w:r>
      <w:r w:rsidR="00C60F6A" w:rsidRPr="006E1CB6">
        <w:rPr>
          <w:rFonts w:asciiTheme="minorHAnsi" w:hAnsiTheme="minorHAnsi"/>
          <w:sz w:val="24"/>
          <w:szCs w:val="24"/>
        </w:rPr>
        <w:t xml:space="preserve"> the forecast </w:t>
      </w:r>
      <w:r w:rsidR="00212AF1" w:rsidRPr="006E1CB6">
        <w:rPr>
          <w:rFonts w:asciiTheme="minorHAnsi" w:hAnsiTheme="minorHAnsi"/>
          <w:sz w:val="24"/>
          <w:szCs w:val="24"/>
        </w:rPr>
        <w:t xml:space="preserve">that is </w:t>
      </w:r>
      <w:r w:rsidR="00C60F6A" w:rsidRPr="006E1CB6">
        <w:rPr>
          <w:rFonts w:asciiTheme="minorHAnsi" w:hAnsiTheme="minorHAnsi"/>
          <w:sz w:val="24"/>
          <w:szCs w:val="24"/>
        </w:rPr>
        <w:t>received six weeks after the</w:t>
      </w:r>
      <w:r w:rsidR="00C91636" w:rsidRPr="006E1CB6">
        <w:rPr>
          <w:rFonts w:asciiTheme="minorHAnsi" w:hAnsiTheme="minorHAnsi"/>
          <w:sz w:val="24"/>
          <w:szCs w:val="24"/>
        </w:rPr>
        <w:t xml:space="preserve"> </w:t>
      </w:r>
      <w:r w:rsidR="00547821">
        <w:rPr>
          <w:rFonts w:asciiTheme="minorHAnsi" w:hAnsiTheme="minorHAnsi"/>
          <w:sz w:val="24"/>
          <w:szCs w:val="24"/>
        </w:rPr>
        <w:t xml:space="preserve">observed onset week while </w:t>
      </w:r>
      <w:r w:rsidR="00490F5B" w:rsidRPr="006E1CB6">
        <w:rPr>
          <w:rFonts w:asciiTheme="minorHAnsi" w:hAnsiTheme="minorHAnsi"/>
          <w:sz w:val="24"/>
          <w:szCs w:val="24"/>
        </w:rPr>
        <w:t xml:space="preserve">the evaluation period </w:t>
      </w:r>
      <w:r w:rsidR="00C60F6A" w:rsidRPr="006E1CB6">
        <w:rPr>
          <w:rFonts w:asciiTheme="minorHAnsi" w:hAnsiTheme="minorHAnsi"/>
          <w:sz w:val="24"/>
          <w:szCs w:val="24"/>
        </w:rPr>
        <w:t xml:space="preserve">for </w:t>
      </w:r>
      <w:r w:rsidR="006E1CB6" w:rsidRPr="006E1CB6">
        <w:rPr>
          <w:rFonts w:asciiTheme="minorHAnsi" w:hAnsiTheme="minorHAnsi"/>
          <w:sz w:val="24"/>
          <w:szCs w:val="24"/>
        </w:rPr>
        <w:t xml:space="preserve">season </w:t>
      </w:r>
      <w:r w:rsidR="00C60F6A" w:rsidRPr="006E1CB6">
        <w:rPr>
          <w:rFonts w:asciiTheme="minorHAnsi" w:hAnsiTheme="minorHAnsi"/>
          <w:sz w:val="24"/>
          <w:szCs w:val="24"/>
        </w:rPr>
        <w:t xml:space="preserve">peak and intensity will </w:t>
      </w:r>
      <w:r w:rsidR="00490F5B" w:rsidRPr="006E1CB6">
        <w:rPr>
          <w:rFonts w:asciiTheme="minorHAnsi" w:hAnsiTheme="minorHAnsi"/>
          <w:sz w:val="24"/>
          <w:szCs w:val="24"/>
        </w:rPr>
        <w:t xml:space="preserve">end with the </w:t>
      </w:r>
      <w:r w:rsidR="00547821">
        <w:rPr>
          <w:rFonts w:asciiTheme="minorHAnsi" w:hAnsiTheme="minorHAnsi"/>
          <w:sz w:val="24"/>
          <w:szCs w:val="24"/>
        </w:rPr>
        <w:t xml:space="preserve">first </w:t>
      </w:r>
      <w:r w:rsidR="00C60F6A" w:rsidRPr="006E1CB6">
        <w:rPr>
          <w:rFonts w:asciiTheme="minorHAnsi" w:hAnsiTheme="minorHAnsi"/>
          <w:sz w:val="24"/>
          <w:szCs w:val="24"/>
        </w:rPr>
        <w:t xml:space="preserve">forecast received after ILINet </w:t>
      </w:r>
      <w:r w:rsidR="00490F5B" w:rsidRPr="006E1CB6">
        <w:rPr>
          <w:rFonts w:asciiTheme="minorHAnsi" w:hAnsiTheme="minorHAnsi"/>
          <w:sz w:val="24"/>
          <w:szCs w:val="24"/>
        </w:rPr>
        <w:t>i</w:t>
      </w:r>
      <w:r w:rsidR="00C60F6A" w:rsidRPr="006E1CB6">
        <w:rPr>
          <w:rFonts w:asciiTheme="minorHAnsi" w:hAnsiTheme="minorHAnsi"/>
          <w:sz w:val="24"/>
          <w:szCs w:val="24"/>
        </w:rPr>
        <w:t>s observed to go below baseline</w:t>
      </w:r>
      <w:r w:rsidR="00547821">
        <w:rPr>
          <w:rFonts w:asciiTheme="minorHAnsi" w:hAnsiTheme="minorHAnsi"/>
          <w:sz w:val="24"/>
          <w:szCs w:val="24"/>
        </w:rPr>
        <w:t xml:space="preserve"> for the final time during an influenza season</w:t>
      </w:r>
      <w:r w:rsidR="00C60F6A" w:rsidRPr="006E1CB6">
        <w:rPr>
          <w:rFonts w:asciiTheme="minorHAnsi" w:hAnsiTheme="minorHAnsi"/>
          <w:sz w:val="24"/>
          <w:szCs w:val="24"/>
        </w:rPr>
        <w:t xml:space="preserve">. For short-term forecasts, the evaluation period </w:t>
      </w:r>
      <w:r w:rsidR="00490F5B" w:rsidRPr="006E1CB6">
        <w:rPr>
          <w:rFonts w:asciiTheme="minorHAnsi" w:hAnsiTheme="minorHAnsi"/>
          <w:sz w:val="24"/>
          <w:szCs w:val="24"/>
        </w:rPr>
        <w:t xml:space="preserve">will begin </w:t>
      </w:r>
      <w:r w:rsidR="00C60F6A" w:rsidRPr="006E1CB6">
        <w:rPr>
          <w:rFonts w:asciiTheme="minorHAnsi" w:hAnsiTheme="minorHAnsi"/>
          <w:sz w:val="24"/>
          <w:szCs w:val="24"/>
        </w:rPr>
        <w:t>with</w:t>
      </w:r>
      <w:r w:rsidR="00490F5B" w:rsidRPr="006E1CB6">
        <w:rPr>
          <w:rFonts w:asciiTheme="minorHAnsi" w:hAnsiTheme="minorHAnsi"/>
          <w:sz w:val="24"/>
          <w:szCs w:val="24"/>
        </w:rPr>
        <w:t xml:space="preserve"> the</w:t>
      </w:r>
      <w:r w:rsidR="00C60F6A" w:rsidRPr="006E1CB6">
        <w:rPr>
          <w:rFonts w:asciiTheme="minorHAnsi" w:hAnsiTheme="minorHAnsi"/>
          <w:sz w:val="24"/>
          <w:szCs w:val="24"/>
        </w:rPr>
        <w:t xml:space="preserve"> forecast received </w:t>
      </w:r>
      <w:r w:rsidR="006E1CB6" w:rsidRPr="006E1CB6">
        <w:rPr>
          <w:rFonts w:asciiTheme="minorHAnsi" w:hAnsiTheme="minorHAnsi"/>
          <w:sz w:val="24"/>
          <w:szCs w:val="24"/>
        </w:rPr>
        <w:t>four</w:t>
      </w:r>
      <w:r w:rsidR="00C60F6A" w:rsidRPr="006E1CB6">
        <w:rPr>
          <w:rFonts w:asciiTheme="minorHAnsi" w:hAnsiTheme="minorHAnsi"/>
          <w:sz w:val="24"/>
          <w:szCs w:val="24"/>
        </w:rPr>
        <w:t xml:space="preserve"> weeks prior to </w:t>
      </w:r>
      <w:r w:rsidR="00C91636" w:rsidRPr="006E1CB6">
        <w:rPr>
          <w:rFonts w:asciiTheme="minorHAnsi" w:hAnsiTheme="minorHAnsi"/>
          <w:sz w:val="24"/>
          <w:szCs w:val="24"/>
        </w:rPr>
        <w:t xml:space="preserve">the </w:t>
      </w:r>
      <w:r w:rsidR="006E1CB6" w:rsidRPr="006E1CB6">
        <w:rPr>
          <w:rFonts w:asciiTheme="minorHAnsi" w:hAnsiTheme="minorHAnsi"/>
          <w:sz w:val="24"/>
          <w:szCs w:val="24"/>
        </w:rPr>
        <w:t xml:space="preserve">onset </w:t>
      </w:r>
      <w:r w:rsidR="00C91636" w:rsidRPr="006E1CB6">
        <w:rPr>
          <w:rFonts w:asciiTheme="minorHAnsi" w:hAnsiTheme="minorHAnsi"/>
          <w:sz w:val="24"/>
          <w:szCs w:val="24"/>
        </w:rPr>
        <w:t xml:space="preserve">week </w:t>
      </w:r>
      <w:r w:rsidRPr="006E1CB6">
        <w:rPr>
          <w:rFonts w:asciiTheme="minorHAnsi" w:hAnsiTheme="minorHAnsi"/>
          <w:sz w:val="24"/>
          <w:szCs w:val="24"/>
        </w:rPr>
        <w:t xml:space="preserve">and </w:t>
      </w:r>
      <w:r w:rsidR="00490F5B" w:rsidRPr="006E1CB6">
        <w:rPr>
          <w:rFonts w:asciiTheme="minorHAnsi" w:hAnsiTheme="minorHAnsi"/>
          <w:sz w:val="24"/>
          <w:szCs w:val="24"/>
        </w:rPr>
        <w:t xml:space="preserve">will </w:t>
      </w:r>
      <w:r w:rsidRPr="006E1CB6">
        <w:rPr>
          <w:rFonts w:asciiTheme="minorHAnsi" w:hAnsiTheme="minorHAnsi"/>
          <w:sz w:val="24"/>
          <w:szCs w:val="24"/>
        </w:rPr>
        <w:t>end with the</w:t>
      </w:r>
      <w:r w:rsidR="00C60F6A" w:rsidRPr="006E1CB6">
        <w:rPr>
          <w:rFonts w:asciiTheme="minorHAnsi" w:hAnsiTheme="minorHAnsi"/>
          <w:sz w:val="24"/>
          <w:szCs w:val="24"/>
        </w:rPr>
        <w:t xml:space="preserve"> forecast received </w:t>
      </w:r>
      <w:r w:rsidR="00BF6705">
        <w:rPr>
          <w:rFonts w:asciiTheme="minorHAnsi" w:hAnsiTheme="minorHAnsi"/>
          <w:sz w:val="24"/>
          <w:szCs w:val="24"/>
        </w:rPr>
        <w:t>three</w:t>
      </w:r>
      <w:r w:rsidRPr="006E1CB6">
        <w:rPr>
          <w:rFonts w:asciiTheme="minorHAnsi" w:hAnsiTheme="minorHAnsi"/>
          <w:sz w:val="24"/>
          <w:szCs w:val="24"/>
        </w:rPr>
        <w:t xml:space="preserve"> weeks after </w:t>
      </w:r>
      <w:r w:rsidR="00547821">
        <w:rPr>
          <w:rFonts w:asciiTheme="minorHAnsi" w:hAnsiTheme="minorHAnsi"/>
          <w:sz w:val="24"/>
          <w:szCs w:val="24"/>
        </w:rPr>
        <w:t>ILINet is observed to go below baseline for the final time during an influenza season</w:t>
      </w:r>
      <w:r w:rsidR="00C60F6A" w:rsidRPr="006E1CB6">
        <w:rPr>
          <w:rFonts w:asciiTheme="minorHAnsi" w:hAnsiTheme="minorHAnsi"/>
          <w:sz w:val="24"/>
          <w:szCs w:val="24"/>
        </w:rPr>
        <w:t>.</w:t>
      </w:r>
      <w:r w:rsidR="00C60F6A" w:rsidRPr="00C60F6A">
        <w:rPr>
          <w:rFonts w:asciiTheme="minorHAnsi" w:hAnsiTheme="minorHAnsi"/>
          <w:sz w:val="24"/>
          <w:szCs w:val="24"/>
        </w:rPr>
        <w:t xml:space="preserve"> </w:t>
      </w:r>
    </w:p>
    <w:p w14:paraId="658CCA0E" w14:textId="77777777" w:rsidR="00EA23FE" w:rsidRDefault="00EA23FE" w:rsidP="006E5CA9">
      <w:pPr>
        <w:spacing w:line="480" w:lineRule="auto"/>
        <w:ind w:firstLine="720"/>
        <w:rPr>
          <w:rFonts w:asciiTheme="minorHAnsi" w:hAnsiTheme="minorHAnsi"/>
        </w:rPr>
      </w:pPr>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6D48BC3C" w14:textId="34631E0C" w:rsidR="00CB7140" w:rsidRDefault="00C261C6" w:rsidP="00577538">
      <w:pPr>
        <w:spacing w:line="480" w:lineRule="auto"/>
        <w:ind w:firstLine="720"/>
        <w:rPr>
          <w:rFonts w:asciiTheme="minorHAnsi" w:hAnsiTheme="minorHAnsi" w:cs="Courier New"/>
        </w:rPr>
      </w:pPr>
      <w:r w:rsidRPr="00C261C6">
        <w:rPr>
          <w:rFonts w:asciiTheme="minorHAnsi" w:hAnsiTheme="minorHAnsi" w:cs="Courier New"/>
        </w:rPr>
        <w:t xml:space="preserve">The historical national surveillance data that could be used to enable training and model development are available at </w:t>
      </w:r>
      <w:hyperlink r:id="rId14" w:history="1">
        <w:r w:rsidRPr="00115D51">
          <w:rPr>
            <w:rStyle w:val="Hyperlink"/>
            <w:rFonts w:asciiTheme="minorHAnsi" w:hAnsiTheme="minorHAnsi" w:cs="Courier New"/>
          </w:rPr>
          <w:t>http://gis.cdc.gov/grasp/fluview/fluportaldashboard.html</w:t>
        </w:r>
      </w:hyperlink>
      <w:r>
        <w:rPr>
          <w:rFonts w:asciiTheme="minorHAnsi" w:hAnsiTheme="minorHAnsi" w:cs="Courier New"/>
        </w:rPr>
        <w:t>;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Time</w:t>
      </w:r>
      <w:r w:rsidRPr="00C261C6">
        <w:rPr>
          <w:rFonts w:asciiTheme="minorHAnsi" w:hAnsiTheme="minorHAnsi" w:cs="Courier New"/>
        </w:rPr>
        <w:t>.</w:t>
      </w:r>
      <w:r w:rsidR="00CB7140">
        <w:rPr>
          <w:rFonts w:asciiTheme="minorHAnsi" w:hAnsiTheme="minorHAnsi" w:cs="Courier New"/>
        </w:rPr>
        <w:t xml:space="preserve"> The “</w:t>
      </w:r>
      <w:proofErr w:type="spellStart"/>
      <w:r w:rsidR="00CB7140">
        <w:rPr>
          <w:rFonts w:asciiTheme="minorHAnsi" w:hAnsiTheme="minorHAnsi" w:cs="Courier New"/>
        </w:rPr>
        <w:t>cdcfluview</w:t>
      </w:r>
      <w:proofErr w:type="spellEnd"/>
      <w:r w:rsidR="00CB7140">
        <w:rPr>
          <w:rFonts w:asciiTheme="minorHAnsi" w:hAnsiTheme="minorHAnsi" w:cs="Courier New"/>
        </w:rPr>
        <w:t>” package for R can be used to retrieve these data automatically.</w:t>
      </w:r>
      <w:r w:rsidR="00577538">
        <w:rPr>
          <w:rFonts w:asciiTheme="minorHAnsi" w:hAnsiTheme="minorHAnsi" w:cs="Courier New"/>
        </w:rPr>
        <w:t xml:space="preserve"> Teams are welcome to utilize additional data beyond ILINet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15"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16" w:history="1">
        <w:proofErr w:type="spellStart"/>
        <w:r w:rsidRPr="00615E33">
          <w:rPr>
            <w:rStyle w:val="Hyperlink"/>
            <w:rFonts w:asciiTheme="minorHAnsi" w:hAnsiTheme="minorHAnsi" w:cs="Courier New"/>
          </w:rPr>
          <w:t>Epidata</w:t>
        </w:r>
        <w:proofErr w:type="spellEnd"/>
        <w:r w:rsidRPr="00615E33">
          <w:rPr>
            <w:rStyle w:val="Hyperlink"/>
            <w:rFonts w:asciiTheme="minorHAnsi" w:hAnsiTheme="minorHAnsi" w:cs="Courier New"/>
          </w:rPr>
          <w:t xml:space="preserve">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lastRenderedPageBreak/>
        <w:t xml:space="preserve">Health Tweets: </w:t>
      </w:r>
      <w:hyperlink r:id="rId17" w:history="1">
        <w:r w:rsidRPr="00C02239">
          <w:rPr>
            <w:rStyle w:val="Hyperlink"/>
            <w:rFonts w:asciiTheme="minorHAnsi" w:hAnsiTheme="minorHAnsi" w:cs="Courier New"/>
          </w:rPr>
          <w:t>http://www.healthtweets.org/</w:t>
        </w:r>
      </w:hyperlink>
    </w:p>
    <w:p w14:paraId="53404D35" w14:textId="77777777" w:rsidR="00EA23FE" w:rsidRDefault="00EA23FE" w:rsidP="00953F3A">
      <w:pPr>
        <w:spacing w:line="480" w:lineRule="auto"/>
        <w:rPr>
          <w:rFonts w:asciiTheme="minorHAnsi" w:hAnsiTheme="minorHAnsi" w:cs="Courier New"/>
          <w:b/>
        </w:rPr>
      </w:pPr>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75456BB3"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sidR="00EA23FE">
        <w:rPr>
          <w:rFonts w:asciiTheme="minorHAnsi" w:hAnsiTheme="minorHAnsi" w:cs="Courier New"/>
        </w:rPr>
        <w:t xml:space="preserve"> (</w:t>
      </w:r>
      <w:hyperlink r:id="rId18" w:history="1">
        <w:r w:rsidR="00EA23FE" w:rsidRPr="00896CDB">
          <w:rPr>
            <w:rStyle w:val="Hyperlink"/>
            <w:rFonts w:asciiTheme="minorHAnsi" w:hAnsiTheme="minorHAnsi" w:cs="Courier New"/>
          </w:rPr>
          <w:t>https://predict.phiresearchlab.org/</w:t>
        </w:r>
      </w:hyperlink>
      <w:r w:rsidR="00EA23FE">
        <w:rPr>
          <w:rFonts w:asciiTheme="minorHAnsi" w:hAnsiTheme="minorHAnsi" w:cs="Courier New"/>
        </w:rPr>
        <w:t xml:space="preserve">) </w:t>
      </w:r>
      <w:r w:rsidR="00A71A0A">
        <w:rPr>
          <w:rFonts w:asciiTheme="minorHAnsi" w:hAnsiTheme="minorHAnsi" w:cs="Courier New"/>
        </w:rPr>
        <w:t xml:space="preserve">and GitHub page </w:t>
      </w:r>
      <w:r>
        <w:rPr>
          <w:rFonts w:asciiTheme="minorHAnsi" w:hAnsiTheme="minorHAnsi" w:cs="Courier New"/>
        </w:rPr>
        <w:t>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CC360B">
        <w:rPr>
          <w:rFonts w:asciiTheme="minorHAnsi" w:hAnsiTheme="minorHAnsi" w:cs="Courier New"/>
        </w:rPr>
        <w:t xml:space="preserve">Additionally, teams </w:t>
      </w:r>
      <w:r w:rsidR="00924AD2">
        <w:rPr>
          <w:rFonts w:asciiTheme="minorHAnsi" w:hAnsiTheme="minorHAnsi" w:cs="Courier New"/>
        </w:rPr>
        <w:t>must</w:t>
      </w:r>
      <w:r w:rsidR="00CC360B">
        <w:rPr>
          <w:rFonts w:asciiTheme="minorHAnsi" w:hAnsiTheme="minorHAnsi" w:cs="Courier New"/>
        </w:rPr>
        <w:t xml:space="preserve"> inform CDC if their probabilistic forecast data </w:t>
      </w:r>
      <w:r w:rsidR="00924AD2">
        <w:rPr>
          <w:rFonts w:asciiTheme="minorHAnsi" w:hAnsiTheme="minorHAnsi" w:cs="Courier New"/>
        </w:rPr>
        <w:t>should</w:t>
      </w:r>
      <w:r w:rsidR="00CC360B">
        <w:rPr>
          <w:rFonts w:asciiTheme="minorHAnsi" w:hAnsiTheme="minorHAnsi" w:cs="Courier New"/>
        </w:rPr>
        <w:t xml:space="preserve"> be publishe</w:t>
      </w:r>
      <w:r w:rsidR="00A71A0A">
        <w:rPr>
          <w:rFonts w:asciiTheme="minorHAnsi" w:hAnsiTheme="minorHAnsi" w:cs="Courier New"/>
        </w:rPr>
        <w:t>d with their team name or</w:t>
      </w:r>
      <w:r w:rsidR="00CC360B">
        <w:rPr>
          <w:rFonts w:asciiTheme="minorHAnsi" w:hAnsiTheme="minorHAnsi" w:cs="Courier New"/>
        </w:rPr>
        <w:t xml:space="preserve"> anonymously. </w:t>
      </w:r>
      <w:r>
        <w:rPr>
          <w:rFonts w:asciiTheme="minorHAnsi" w:hAnsiTheme="minorHAnsi" w:cs="Courier New"/>
        </w:rPr>
        <w:t xml:space="preserve">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proofErr w:type="gramStart"/>
      <w:r w:rsidR="0020247A">
        <w:rPr>
          <w:rFonts w:asciiTheme="minorHAnsi" w:hAnsiTheme="minorHAnsi" w:cs="Courier New"/>
        </w:rPr>
        <w:t>.</w:t>
      </w:r>
      <w:r w:rsidR="006548A1">
        <w:rPr>
          <w:rFonts w:asciiTheme="minorHAnsi" w:hAnsiTheme="minorHAnsi" w:cs="Courier New"/>
        </w:rPr>
        <w:t>.</w:t>
      </w:r>
      <w:proofErr w:type="gramEnd"/>
    </w:p>
    <w:p w14:paraId="64DEC13E" w14:textId="77777777" w:rsidR="00EA23FE" w:rsidRDefault="00EA23FE" w:rsidP="00371154">
      <w:pPr>
        <w:spacing w:line="480" w:lineRule="auto"/>
        <w:rPr>
          <w:rFonts w:asciiTheme="minorHAnsi" w:hAnsiTheme="minorHAnsi" w:cs="Courier New"/>
          <w:b/>
        </w:rPr>
      </w:pPr>
    </w:p>
    <w:p w14:paraId="77FDF2BE" w14:textId="463C8732" w:rsidR="00371154" w:rsidRDefault="00371154" w:rsidP="00371154">
      <w:pPr>
        <w:spacing w:line="480" w:lineRule="auto"/>
        <w:rPr>
          <w:rFonts w:asciiTheme="minorHAnsi" w:hAnsiTheme="minorHAnsi" w:cs="Courier New"/>
          <w:b/>
        </w:rPr>
      </w:pPr>
      <w:r>
        <w:rPr>
          <w:rFonts w:asciiTheme="minorHAnsi" w:hAnsiTheme="minorHAnsi" w:cs="Courier New"/>
          <w:b/>
        </w:rPr>
        <w:t>Ensemble Model and Null Models:</w:t>
      </w:r>
    </w:p>
    <w:p w14:paraId="524A9C95" w14:textId="7E8EB903" w:rsidR="00371154" w:rsidRDefault="00371154" w:rsidP="00371154">
      <w:pPr>
        <w:spacing w:line="480" w:lineRule="auto"/>
        <w:rPr>
          <w:rFonts w:asciiTheme="minorHAnsi" w:hAnsiTheme="minorHAnsi" w:cs="Courier New"/>
        </w:rPr>
      </w:pPr>
      <w:r>
        <w:rPr>
          <w:rFonts w:asciiTheme="minorHAnsi" w:hAnsiTheme="minorHAnsi" w:cs="Courier New"/>
        </w:rPr>
        <w:tab/>
        <w:t xml:space="preserve"> </w:t>
      </w:r>
      <w:r w:rsidR="00A71A0A">
        <w:rPr>
          <w:rFonts w:asciiTheme="minorHAnsi" w:hAnsiTheme="minorHAnsi" w:cs="Courier New"/>
        </w:rPr>
        <w:t>P</w:t>
      </w:r>
      <w:r>
        <w:rPr>
          <w:rFonts w:asciiTheme="minorHAnsi" w:hAnsiTheme="minorHAnsi" w:cs="Courier New"/>
        </w:rPr>
        <w:t xml:space="preserve">articipant forecasts will be combined into </w:t>
      </w:r>
      <w:r w:rsidR="00302BAE">
        <w:rPr>
          <w:rFonts w:asciiTheme="minorHAnsi" w:hAnsiTheme="minorHAnsi" w:cs="Courier New"/>
        </w:rPr>
        <w:t>one or more</w:t>
      </w:r>
      <w:r>
        <w:rPr>
          <w:rFonts w:asciiTheme="minorHAnsi" w:hAnsiTheme="minorHAnsi" w:cs="Courier New"/>
        </w:rPr>
        <w:t xml:space="preserve"> ensemble forecast</w:t>
      </w:r>
      <w:r w:rsidR="00547821">
        <w:rPr>
          <w:rFonts w:asciiTheme="minorHAnsi" w:hAnsiTheme="minorHAnsi" w:cs="Courier New"/>
        </w:rPr>
        <w:t>s</w:t>
      </w:r>
      <w:r>
        <w:rPr>
          <w:rFonts w:asciiTheme="minorHAnsi" w:hAnsiTheme="minorHAnsi" w:cs="Courier New"/>
        </w:rPr>
        <w:t xml:space="preserve"> to be published in real-time along with the participant forecasts. All teams are welcome to contribute to the development</w:t>
      </w:r>
      <w:r w:rsidR="00A71A0A">
        <w:rPr>
          <w:rFonts w:asciiTheme="minorHAnsi" w:hAnsiTheme="minorHAnsi" w:cs="Courier New"/>
        </w:rPr>
        <w:t xml:space="preserve"> </w:t>
      </w:r>
      <w:r>
        <w:rPr>
          <w:rFonts w:asciiTheme="minorHAnsi" w:hAnsiTheme="minorHAnsi" w:cs="Courier New"/>
        </w:rPr>
        <w:t>of th</w:t>
      </w:r>
      <w:r w:rsidR="00302BAE">
        <w:rPr>
          <w:rFonts w:asciiTheme="minorHAnsi" w:hAnsiTheme="minorHAnsi" w:cs="Courier New"/>
        </w:rPr>
        <w:t>e</w:t>
      </w:r>
      <w:r>
        <w:rPr>
          <w:rFonts w:asciiTheme="minorHAnsi" w:hAnsiTheme="minorHAnsi" w:cs="Courier New"/>
        </w:rPr>
        <w:t xml:space="preserve"> ensemble</w:t>
      </w:r>
      <w:r w:rsidR="00302BAE">
        <w:rPr>
          <w:rFonts w:asciiTheme="minorHAnsi" w:hAnsiTheme="minorHAnsi" w:cs="Courier New"/>
        </w:rPr>
        <w:t xml:space="preserve"> or have their forecasts contribute to the ensemble,</w:t>
      </w:r>
      <w:r>
        <w:rPr>
          <w:rFonts w:asciiTheme="minorHAnsi" w:hAnsiTheme="minorHAnsi" w:cs="Courier New"/>
        </w:rPr>
        <w:t xml:space="preserve"> and </w:t>
      </w:r>
      <w:r w:rsidRPr="00950DC4">
        <w:rPr>
          <w:rFonts w:asciiTheme="minorHAnsi" w:hAnsiTheme="minorHAnsi" w:cs="Courier New"/>
        </w:rPr>
        <w:t xml:space="preserve">interested teams should </w:t>
      </w:r>
      <w:r w:rsidR="00950DC4" w:rsidRPr="00950DC4">
        <w:rPr>
          <w:rFonts w:asciiTheme="minorHAnsi" w:hAnsiTheme="minorHAnsi"/>
        </w:rPr>
        <w:t xml:space="preserve">join the </w:t>
      </w:r>
      <w:hyperlink r:id="rId19" w:history="1">
        <w:r w:rsidR="00950DC4" w:rsidRPr="00950DC4">
          <w:rPr>
            <w:rStyle w:val="Hyperlink"/>
            <w:rFonts w:asciiTheme="minorHAnsi" w:hAnsiTheme="minorHAnsi"/>
          </w:rPr>
          <w:t>FluSightNetwork email list</w:t>
        </w:r>
      </w:hyperlink>
      <w:r w:rsidR="00950DC4">
        <w:rPr>
          <w:rFonts w:asciiTheme="minorHAnsi" w:hAnsiTheme="minorHAnsi"/>
        </w:rPr>
        <w:t xml:space="preserve"> and read the document entitled “</w:t>
      </w:r>
      <w:r w:rsidR="00950DC4" w:rsidRPr="00950DC4">
        <w:rPr>
          <w:rFonts w:asciiTheme="minorHAnsi" w:hAnsiTheme="minorHAnsi"/>
        </w:rPr>
        <w:t xml:space="preserve">Guidelines for a CDC </w:t>
      </w:r>
      <w:proofErr w:type="spellStart"/>
      <w:r w:rsidR="00950DC4" w:rsidRPr="00950DC4">
        <w:rPr>
          <w:rFonts w:asciiTheme="minorHAnsi" w:hAnsiTheme="minorHAnsi"/>
        </w:rPr>
        <w:t>FluSight</w:t>
      </w:r>
      <w:proofErr w:type="spellEnd"/>
      <w:r w:rsidR="00950DC4" w:rsidRPr="00950DC4">
        <w:rPr>
          <w:rFonts w:asciiTheme="minorHAnsi" w:hAnsiTheme="minorHAnsi"/>
        </w:rPr>
        <w:t xml:space="preserve"> ensemble</w:t>
      </w:r>
      <w:r w:rsidR="00950DC4">
        <w:rPr>
          <w:rFonts w:asciiTheme="minorHAnsi" w:hAnsiTheme="minorHAnsi"/>
        </w:rPr>
        <w:t>”</w:t>
      </w:r>
      <w:r w:rsidRPr="00950DC4">
        <w:rPr>
          <w:rFonts w:asciiTheme="minorHAnsi" w:hAnsiTheme="minorHAnsi" w:cs="Courier New"/>
        </w:rPr>
        <w:t>. In addition, forecasts</w:t>
      </w:r>
      <w:r>
        <w:rPr>
          <w:rFonts w:asciiTheme="minorHAnsi" w:hAnsiTheme="minorHAnsi" w:cs="Courier New"/>
        </w:rPr>
        <w:t xml:space="preserve"> will be displayed alongside the output</w:t>
      </w:r>
      <w:r w:rsidR="0067353C">
        <w:rPr>
          <w:rFonts w:asciiTheme="minorHAnsi" w:hAnsiTheme="minorHAnsi" w:cs="Courier New"/>
        </w:rPr>
        <w:t xml:space="preserve"> of</w:t>
      </w:r>
      <w:r w:rsidR="00A71A0A">
        <w:rPr>
          <w:rFonts w:asciiTheme="minorHAnsi" w:hAnsiTheme="minorHAnsi" w:cs="Courier New"/>
        </w:rPr>
        <w:t xml:space="preserve"> one null model for comparison, which is </w:t>
      </w:r>
      <w:r w:rsidR="0067353C">
        <w:rPr>
          <w:rFonts w:asciiTheme="minorHAnsi" w:hAnsiTheme="minorHAnsi" w:cs="Courier New"/>
        </w:rPr>
        <w:t xml:space="preserve">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lastRenderedPageBreak/>
        <w:t xml:space="preserve">the value of interest (i.e. onset week, peak week, peak percentage, or wILI percentage in a given MMWR week), </w:t>
      </w:r>
      <w:r w:rsidR="0067353C">
        <w:rPr>
          <w:rFonts w:asciiTheme="minorHAnsi" w:hAnsiTheme="minorHAnsi" w:cs="Courier New"/>
        </w:rPr>
        <w:t xml:space="preserve">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7353C">
        <w:rPr>
          <w:rFonts w:asciiTheme="minorHAnsi" w:hAnsiTheme="minorHAnsi" w:cs="Courier New"/>
        </w:rPr>
        <w:t>.</w:t>
      </w:r>
    </w:p>
    <w:p w14:paraId="50A8634E" w14:textId="77777777" w:rsidR="00EA23FE" w:rsidRDefault="00EA23FE" w:rsidP="00371154">
      <w:pPr>
        <w:spacing w:line="480" w:lineRule="auto"/>
        <w:rPr>
          <w:rFonts w:asciiTheme="minorHAnsi" w:hAnsiTheme="minorHAnsi" w:cs="Courier New"/>
          <w:b/>
        </w:rPr>
      </w:pPr>
    </w:p>
    <w:p w14:paraId="3D3D59C9" w14:textId="06B07D9A" w:rsidR="00353A3C" w:rsidRDefault="00353A3C" w:rsidP="00371154">
      <w:pPr>
        <w:spacing w:line="480" w:lineRule="auto"/>
        <w:rPr>
          <w:rFonts w:asciiTheme="minorHAnsi" w:hAnsiTheme="minorHAnsi" w:cs="Courier New"/>
        </w:rPr>
      </w:pPr>
      <w:r>
        <w:rPr>
          <w:rFonts w:asciiTheme="minorHAnsi" w:hAnsiTheme="minorHAnsi" w:cs="Courier New"/>
          <w:b/>
        </w:rPr>
        <w:t>Hospitalization Rates</w:t>
      </w:r>
    </w:p>
    <w:p w14:paraId="203AB0F3" w14:textId="5A8921B6" w:rsidR="00353A3C" w:rsidRPr="00353A3C" w:rsidRDefault="00353A3C" w:rsidP="00371154">
      <w:pPr>
        <w:spacing w:line="480" w:lineRule="auto"/>
        <w:rPr>
          <w:rFonts w:asciiTheme="minorHAnsi" w:hAnsiTheme="minorHAnsi" w:cs="Courier New"/>
        </w:rPr>
      </w:pPr>
      <w:r>
        <w:rPr>
          <w:rFonts w:asciiTheme="minorHAnsi" w:hAnsiTheme="minorHAnsi" w:cs="Courier New"/>
        </w:rPr>
        <w:tab/>
      </w:r>
      <w:r w:rsidR="00A71A0A">
        <w:rPr>
          <w:rFonts w:asciiTheme="minorHAnsi" w:hAnsiTheme="minorHAnsi" w:cs="Courier New"/>
        </w:rPr>
        <w:t>Teams i</w:t>
      </w:r>
      <w:r w:rsidR="00926945">
        <w:rPr>
          <w:rFonts w:asciiTheme="minorHAnsi" w:hAnsiTheme="minorHAnsi" w:cs="Courier New"/>
        </w:rPr>
        <w:t xml:space="preserve">nterested </w:t>
      </w:r>
      <w:r w:rsidR="00A71A0A">
        <w:rPr>
          <w:rFonts w:asciiTheme="minorHAnsi" w:hAnsiTheme="minorHAnsi" w:cs="Courier New"/>
        </w:rPr>
        <w:t xml:space="preserve">in </w:t>
      </w:r>
      <w:r w:rsidR="00E23014">
        <w:rPr>
          <w:rFonts w:asciiTheme="minorHAnsi" w:hAnsiTheme="minorHAnsi" w:cs="Courier New"/>
        </w:rPr>
        <w:t xml:space="preserve">being part of a </w:t>
      </w:r>
      <w:proofErr w:type="spellStart"/>
      <w:r w:rsidR="00A71A0A">
        <w:rPr>
          <w:rFonts w:asciiTheme="minorHAnsi" w:hAnsiTheme="minorHAnsi" w:cs="Courier New"/>
        </w:rPr>
        <w:t>FluSurv</w:t>
      </w:r>
      <w:proofErr w:type="spellEnd"/>
      <w:r w:rsidR="00A71A0A">
        <w:rPr>
          <w:rFonts w:asciiTheme="minorHAnsi" w:hAnsiTheme="minorHAnsi" w:cs="Courier New"/>
        </w:rPr>
        <w:t>-Net hospitalization rate</w:t>
      </w:r>
      <w:r w:rsidR="00E23014">
        <w:rPr>
          <w:rFonts w:asciiTheme="minorHAnsi" w:hAnsiTheme="minorHAnsi" w:cs="Courier New"/>
        </w:rPr>
        <w:t xml:space="preserve"> forecasting pilot</w:t>
      </w:r>
      <w:r w:rsidR="00A71A0A">
        <w:rPr>
          <w:rFonts w:asciiTheme="minorHAnsi" w:hAnsiTheme="minorHAnsi" w:cs="Courier New"/>
        </w:rPr>
        <w:t xml:space="preserve"> should </w:t>
      </w:r>
      <w:r w:rsidR="00926945">
        <w:rPr>
          <w:rFonts w:asciiTheme="minorHAnsi" w:hAnsiTheme="minorHAnsi" w:cs="Courier New"/>
        </w:rPr>
        <w:t xml:space="preserve">contact CDC </w:t>
      </w:r>
      <w:r w:rsidR="00A71A0A">
        <w:rPr>
          <w:rFonts w:asciiTheme="minorHAnsi" w:hAnsiTheme="minorHAnsi" w:cs="Courier New"/>
        </w:rPr>
        <w:t xml:space="preserve">at </w:t>
      </w:r>
      <w:hyperlink r:id="rId20" w:history="1">
        <w:r w:rsidR="00093D29">
          <w:rPr>
            <w:rStyle w:val="Hyperlink"/>
            <w:rFonts w:asciiTheme="minorHAnsi" w:hAnsiTheme="minorHAnsi" w:cs="Courier New"/>
          </w:rPr>
          <w:t>flucontest</w:t>
        </w:r>
        <w:r w:rsidR="00A71A0A" w:rsidRPr="00C4679E">
          <w:rPr>
            <w:rStyle w:val="Hyperlink"/>
            <w:rFonts w:asciiTheme="minorHAnsi" w:hAnsiTheme="minorHAnsi" w:cs="Courier New"/>
          </w:rPr>
          <w:t>@cdc.gov</w:t>
        </w:r>
      </w:hyperlink>
      <w:r w:rsidR="00A71A0A">
        <w:rPr>
          <w:rFonts w:asciiTheme="minorHAnsi" w:hAnsiTheme="minorHAnsi" w:cs="Courier New"/>
        </w:rPr>
        <w:t xml:space="preserve">. </w:t>
      </w:r>
      <w:r>
        <w:rPr>
          <w:rFonts w:asciiTheme="minorHAnsi" w:hAnsiTheme="minorHAnsi" w:cs="Courier New"/>
        </w:rPr>
        <w:t xml:space="preserve">Historical surveillance data of influenza hospitalization rates </w:t>
      </w:r>
      <w:r w:rsidR="000B4C4E">
        <w:rPr>
          <w:rFonts w:asciiTheme="minorHAnsi" w:hAnsiTheme="minorHAnsi" w:cs="Courier New"/>
        </w:rPr>
        <w:t xml:space="preserve">from </w:t>
      </w:r>
      <w:proofErr w:type="spellStart"/>
      <w:r w:rsidR="000B4C4E">
        <w:rPr>
          <w:rFonts w:asciiTheme="minorHAnsi" w:hAnsiTheme="minorHAnsi" w:cs="Courier New"/>
        </w:rPr>
        <w:t>FluSurv</w:t>
      </w:r>
      <w:proofErr w:type="spellEnd"/>
      <w:r w:rsidR="000B4C4E">
        <w:rPr>
          <w:rFonts w:asciiTheme="minorHAnsi" w:hAnsiTheme="minorHAnsi" w:cs="Courier New"/>
        </w:rPr>
        <w:t xml:space="preserve">-Net </w:t>
      </w:r>
      <w:r>
        <w:rPr>
          <w:rFonts w:asciiTheme="minorHAnsi" w:hAnsiTheme="minorHAnsi" w:cs="Courier New"/>
        </w:rPr>
        <w:t xml:space="preserve">are available at </w:t>
      </w:r>
      <w:r w:rsidRPr="00353A3C">
        <w:rPr>
          <w:rFonts w:asciiTheme="minorHAnsi" w:hAnsiTheme="minorHAnsi" w:cs="Courier New"/>
        </w:rPr>
        <w:t>http://gis.cdc.gov/GRASP/Fluview/FluHospRates.html</w:t>
      </w:r>
      <w:r>
        <w:rPr>
          <w:rFonts w:asciiTheme="minorHAnsi" w:hAnsiTheme="minorHAnsi" w:cs="Courier New"/>
        </w:rPr>
        <w:t xml:space="preserve">  </w:t>
      </w:r>
    </w:p>
    <w:p w14:paraId="66F683DF" w14:textId="77777777" w:rsidR="00EA23FE" w:rsidRDefault="00EA23FE" w:rsidP="00287BE6">
      <w:pPr>
        <w:spacing w:line="480" w:lineRule="auto"/>
        <w:rPr>
          <w:rFonts w:asciiTheme="minorHAnsi" w:hAnsiTheme="minorHAnsi" w:cs="Courier New"/>
          <w:b/>
        </w:rPr>
      </w:pPr>
    </w:p>
    <w:p w14:paraId="33DB1D40" w14:textId="3BCF3FEF" w:rsidR="00371154" w:rsidRDefault="006548A1" w:rsidP="00287BE6">
      <w:pPr>
        <w:spacing w:line="480" w:lineRule="auto"/>
        <w:rPr>
          <w:rFonts w:asciiTheme="minorHAnsi" w:hAnsiTheme="minorHAnsi" w:cs="Courier New"/>
          <w:b/>
        </w:rPr>
      </w:pPr>
      <w:r>
        <w:rPr>
          <w:rFonts w:asciiTheme="minorHAnsi" w:hAnsiTheme="minorHAnsi" w:cs="Courier New"/>
          <w:b/>
        </w:rPr>
        <w:t>State-based ILINet</w:t>
      </w:r>
      <w:bookmarkStart w:id="0" w:name="_GoBack"/>
      <w:bookmarkEnd w:id="0"/>
      <w:r>
        <w:rPr>
          <w:rFonts w:asciiTheme="minorHAnsi" w:hAnsiTheme="minorHAnsi" w:cs="Courier New"/>
          <w:b/>
        </w:rPr>
        <w:tab/>
      </w:r>
    </w:p>
    <w:p w14:paraId="47012ECA" w14:textId="404AD49D" w:rsidR="006548A1" w:rsidRDefault="006548A1" w:rsidP="006548A1">
      <w:pPr>
        <w:spacing w:line="480" w:lineRule="auto"/>
        <w:ind w:firstLine="720"/>
        <w:rPr>
          <w:rFonts w:asciiTheme="minorHAnsi" w:hAnsiTheme="minorHAnsi" w:cs="Courier New"/>
        </w:rPr>
      </w:pPr>
      <w:r>
        <w:rPr>
          <w:rFonts w:asciiTheme="minorHAnsi" w:hAnsiTheme="minorHAnsi" w:cs="Courier New"/>
        </w:rPr>
        <w:t xml:space="preserve">Teams interested in being part of a </w:t>
      </w:r>
      <w:r w:rsidR="00E23014">
        <w:rPr>
          <w:rFonts w:asciiTheme="minorHAnsi" w:hAnsiTheme="minorHAnsi" w:cs="Courier New"/>
        </w:rPr>
        <w:t>state-based ILINet forecast pilot</w:t>
      </w:r>
      <w:r>
        <w:rPr>
          <w:rFonts w:asciiTheme="minorHAnsi" w:hAnsiTheme="minorHAnsi" w:cs="Courier New"/>
        </w:rPr>
        <w:t xml:space="preserve"> should contact CDC</w:t>
      </w:r>
      <w:r w:rsidR="00DF7804">
        <w:rPr>
          <w:rFonts w:asciiTheme="minorHAnsi" w:hAnsiTheme="minorHAnsi" w:cs="Courier New"/>
        </w:rPr>
        <w:t xml:space="preserve"> at </w:t>
      </w:r>
      <w:hyperlink r:id="rId21" w:history="1">
        <w:r w:rsidR="00093D29">
          <w:rPr>
            <w:rStyle w:val="Hyperlink"/>
            <w:rFonts w:asciiTheme="minorHAnsi" w:hAnsiTheme="minorHAnsi" w:cs="Courier New"/>
          </w:rPr>
          <w:t>flucontest</w:t>
        </w:r>
        <w:r w:rsidR="00DF7804" w:rsidRPr="00C4679E">
          <w:rPr>
            <w:rStyle w:val="Hyperlink"/>
            <w:rFonts w:asciiTheme="minorHAnsi" w:hAnsiTheme="minorHAnsi" w:cs="Courier New"/>
          </w:rPr>
          <w:t>@cdc.gov</w:t>
        </w:r>
      </w:hyperlink>
      <w:r>
        <w:rPr>
          <w:rFonts w:asciiTheme="minorHAnsi" w:hAnsiTheme="minorHAnsi" w:cs="Courier New"/>
        </w:rPr>
        <w:t>.</w:t>
      </w:r>
    </w:p>
    <w:p w14:paraId="5CF4168B" w14:textId="1B11A991" w:rsidR="001B0B0A" w:rsidRDefault="001B0B0A">
      <w:pPr>
        <w:spacing w:after="200" w:line="276" w:lineRule="auto"/>
        <w:rPr>
          <w:rFonts w:asciiTheme="minorHAnsi" w:hAnsiTheme="minorHAnsi" w:cs="Courier New"/>
        </w:rPr>
      </w:pPr>
      <w:r>
        <w:rPr>
          <w:rFonts w:asciiTheme="minorHAnsi" w:hAnsiTheme="minorHAnsi" w:cs="Courier New"/>
        </w:rPr>
        <w:br w:type="page"/>
      </w:r>
    </w:p>
    <w:p w14:paraId="26997A55" w14:textId="2F82BF39" w:rsidR="001B0B0A" w:rsidRPr="001B0B0A" w:rsidRDefault="001B0B0A" w:rsidP="001B0B0A">
      <w:pPr>
        <w:spacing w:line="480" w:lineRule="auto"/>
        <w:ind w:firstLine="720"/>
        <w:jc w:val="center"/>
        <w:rPr>
          <w:rFonts w:asciiTheme="minorHAnsi" w:hAnsiTheme="minorHAnsi"/>
          <w:b/>
          <w:sz w:val="32"/>
          <w:szCs w:val="32"/>
        </w:rPr>
      </w:pPr>
      <w:r w:rsidRPr="001B0B0A">
        <w:rPr>
          <w:rFonts w:asciiTheme="minorHAnsi" w:hAnsiTheme="minorHAnsi"/>
          <w:b/>
          <w:sz w:val="32"/>
          <w:szCs w:val="32"/>
        </w:rPr>
        <w:lastRenderedPageBreak/>
        <w:t xml:space="preserve">Appendix A: </w:t>
      </w:r>
      <w:proofErr w:type="spellStart"/>
      <w:r w:rsidRPr="001B0B0A">
        <w:rPr>
          <w:rFonts w:asciiTheme="minorHAnsi" w:hAnsiTheme="minorHAnsi"/>
          <w:b/>
          <w:sz w:val="32"/>
          <w:szCs w:val="32"/>
        </w:rPr>
        <w:t>FluSight</w:t>
      </w:r>
      <w:proofErr w:type="spellEnd"/>
      <w:r w:rsidRPr="001B0B0A">
        <w:rPr>
          <w:rFonts w:asciiTheme="minorHAnsi" w:hAnsiTheme="minorHAnsi"/>
          <w:b/>
          <w:sz w:val="32"/>
          <w:szCs w:val="32"/>
        </w:rPr>
        <w:t xml:space="preserve"> website forecast submission instructions</w:t>
      </w:r>
    </w:p>
    <w:p w14:paraId="68F6DCF4"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If you have not yet created an account and activated the project, please see the instructions at the end of this document to do so.</w:t>
      </w:r>
    </w:p>
    <w:p w14:paraId="618760D1"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 xml:space="preserve">Log into the website at </w:t>
      </w:r>
      <w:hyperlink r:id="rId22" w:history="1">
        <w:r w:rsidRPr="001B0B0A">
          <w:rPr>
            <w:rStyle w:val="Hyperlink"/>
            <w:rFonts w:asciiTheme="minorHAnsi" w:hAnsiTheme="minorHAnsi"/>
          </w:rPr>
          <w:t>https://predict.phiresearchlab.org/</w:t>
        </w:r>
      </w:hyperlink>
      <w:r w:rsidRPr="001B0B0A">
        <w:rPr>
          <w:rFonts w:asciiTheme="minorHAnsi" w:hAnsiTheme="minorHAnsi"/>
        </w:rPr>
        <w:t xml:space="preserve"> </w:t>
      </w:r>
    </w:p>
    <w:p w14:paraId="219A2C83"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 xml:space="preserve">Click on “Go to project” under your team name in the </w:t>
      </w:r>
      <w:proofErr w:type="spellStart"/>
      <w:r w:rsidRPr="001B0B0A">
        <w:rPr>
          <w:rFonts w:asciiTheme="minorHAnsi" w:hAnsiTheme="minorHAnsi"/>
        </w:rPr>
        <w:t>FluSight</w:t>
      </w:r>
      <w:proofErr w:type="spellEnd"/>
      <w:r w:rsidRPr="001B0B0A">
        <w:rPr>
          <w:rFonts w:asciiTheme="minorHAnsi" w:hAnsiTheme="minorHAnsi"/>
        </w:rPr>
        <w:t xml:space="preserve"> box</w:t>
      </w:r>
    </w:p>
    <w:p w14:paraId="32AA575C" w14:textId="77777777" w:rsidR="001B0B0A" w:rsidRPr="001B0B0A" w:rsidRDefault="001B0B0A" w:rsidP="001B0B0A">
      <w:pPr>
        <w:pStyle w:val="ListParagraph"/>
        <w:jc w:val="center"/>
        <w:rPr>
          <w:rFonts w:asciiTheme="minorHAnsi" w:hAnsiTheme="minorHAnsi"/>
        </w:rPr>
      </w:pPr>
      <w:r w:rsidRPr="001B0B0A">
        <w:rPr>
          <w:rFonts w:asciiTheme="minorHAnsi" w:hAnsiTheme="minorHAnsi"/>
          <w:noProof/>
        </w:rPr>
        <w:drawing>
          <wp:inline distT="0" distB="0" distL="0" distR="0" wp14:anchorId="68C1FDA2" wp14:editId="752C2D6E">
            <wp:extent cx="2447925" cy="1938664"/>
            <wp:effectExtent l="0" t="0" r="0" b="4445"/>
            <wp:docPr id="1" name="Picture 1" descr="C:\Users\mrx6\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x6\Desktop\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5991" cy="1945052"/>
                    </a:xfrm>
                    <a:prstGeom prst="rect">
                      <a:avLst/>
                    </a:prstGeom>
                    <a:noFill/>
                    <a:ln>
                      <a:noFill/>
                    </a:ln>
                  </pic:spPr>
                </pic:pic>
              </a:graphicData>
            </a:graphic>
          </wp:inline>
        </w:drawing>
      </w:r>
    </w:p>
    <w:p w14:paraId="4BE63FFC"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In the left menu bar, click on “Submit” to access the submission page</w:t>
      </w:r>
    </w:p>
    <w:p w14:paraId="5B317F09" w14:textId="77777777" w:rsidR="001B0B0A" w:rsidRPr="001B0B0A" w:rsidRDefault="001B0B0A" w:rsidP="001B0B0A">
      <w:pPr>
        <w:jc w:val="center"/>
        <w:rPr>
          <w:rFonts w:asciiTheme="minorHAnsi" w:hAnsiTheme="minorHAnsi"/>
        </w:rPr>
      </w:pPr>
      <w:r w:rsidRPr="001B0B0A">
        <w:rPr>
          <w:rFonts w:asciiTheme="minorHAnsi" w:hAnsiTheme="minorHAnsi"/>
          <w:noProof/>
        </w:rPr>
        <w:drawing>
          <wp:inline distT="0" distB="0" distL="0" distR="0" wp14:anchorId="3AD7D64A" wp14:editId="05449C25">
            <wp:extent cx="2562225" cy="1685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4">
                      <a:extLst>
                        <a:ext uri="{28A0092B-C50C-407E-A947-70E740481C1C}">
                          <a14:useLocalDpi xmlns:a14="http://schemas.microsoft.com/office/drawing/2010/main" val="0"/>
                        </a:ext>
                      </a:extLst>
                    </a:blip>
                    <a:stretch>
                      <a:fillRect/>
                    </a:stretch>
                  </pic:blipFill>
                  <pic:spPr>
                    <a:xfrm>
                      <a:off x="0" y="0"/>
                      <a:ext cx="2581640" cy="1698447"/>
                    </a:xfrm>
                    <a:prstGeom prst="rect">
                      <a:avLst/>
                    </a:prstGeom>
                  </pic:spPr>
                </pic:pic>
              </a:graphicData>
            </a:graphic>
          </wp:inline>
        </w:drawing>
      </w:r>
    </w:p>
    <w:p w14:paraId="14E369F8"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In the row for the week you are submitting (Nov 21 for the first submission), click “Upload CSV” and select your submission file.</w:t>
      </w:r>
      <w:r w:rsidRPr="001B0B0A">
        <w:rPr>
          <w:rFonts w:asciiTheme="minorHAnsi" w:hAnsiTheme="minorHAnsi"/>
          <w:noProof/>
        </w:rPr>
        <w:drawing>
          <wp:inline distT="0" distB="0" distL="0" distR="0" wp14:anchorId="3426E0F4" wp14:editId="5290BC3E">
            <wp:extent cx="64008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1168400"/>
                    </a:xfrm>
                    <a:prstGeom prst="rect">
                      <a:avLst/>
                    </a:prstGeom>
                  </pic:spPr>
                </pic:pic>
              </a:graphicData>
            </a:graphic>
          </wp:inline>
        </w:drawing>
      </w:r>
    </w:p>
    <w:p w14:paraId="7364FF92"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You should see “Sending…” appear next to the Upload button while your data are transmitted and the system checks to make sure your submission is valid.</w:t>
      </w:r>
    </w:p>
    <w:p w14:paraId="04AD71E3"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If the submission is successful, you will see an “Open” link next to the upload button. Clicking this will open the JSON file that your submission has been converted to that will eventually be used for visualizations on the webpage.</w:t>
      </w:r>
    </w:p>
    <w:p w14:paraId="0CF6D009"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lastRenderedPageBreak/>
        <w:t>If your submission is not successful, an informative error message will popup explaining what rows/columns are out of agreement with a valid submission. Fix those errors and resubmit as above.</w:t>
      </w:r>
    </w:p>
    <w:p w14:paraId="73979014"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 xml:space="preserve">Please also email your CSV to </w:t>
      </w:r>
      <w:hyperlink r:id="rId26" w:history="1">
        <w:r w:rsidRPr="001B0B0A">
          <w:rPr>
            <w:rStyle w:val="Hyperlink"/>
            <w:rFonts w:asciiTheme="minorHAnsi" w:hAnsiTheme="minorHAnsi"/>
          </w:rPr>
          <w:t>flucontest@cdc.gov</w:t>
        </w:r>
      </w:hyperlink>
      <w:r w:rsidRPr="001B0B0A">
        <w:rPr>
          <w:rFonts w:asciiTheme="minorHAnsi" w:hAnsiTheme="minorHAnsi"/>
        </w:rPr>
        <w:t xml:space="preserve"> until otherwise directed.</w:t>
      </w:r>
    </w:p>
    <w:p w14:paraId="187F52EB" w14:textId="77777777" w:rsidR="001B0B0A" w:rsidRPr="001B0B0A" w:rsidRDefault="001B0B0A" w:rsidP="001B0B0A">
      <w:pPr>
        <w:jc w:val="center"/>
        <w:rPr>
          <w:rFonts w:asciiTheme="minorHAnsi" w:hAnsiTheme="minorHAnsi"/>
          <w:b/>
          <w:sz w:val="32"/>
          <w:szCs w:val="32"/>
        </w:rPr>
      </w:pPr>
      <w:r w:rsidRPr="001B0B0A">
        <w:rPr>
          <w:rFonts w:asciiTheme="minorHAnsi" w:hAnsiTheme="minorHAnsi"/>
          <w:b/>
          <w:sz w:val="32"/>
          <w:szCs w:val="32"/>
        </w:rPr>
        <w:t>Account creation instructions</w:t>
      </w:r>
    </w:p>
    <w:p w14:paraId="679CBA64" w14:textId="77777777" w:rsidR="001B0B0A" w:rsidRPr="001B0B0A" w:rsidRDefault="001B0B0A" w:rsidP="001B0B0A">
      <w:pPr>
        <w:rPr>
          <w:rFonts w:asciiTheme="minorHAnsi" w:hAnsiTheme="minorHAnsi"/>
        </w:rPr>
      </w:pPr>
      <w:r w:rsidRPr="001B0B0A">
        <w:rPr>
          <w:rFonts w:asciiTheme="minorHAnsi" w:hAnsiTheme="minorHAnsi"/>
        </w:rPr>
        <w:t>Create an account:</w:t>
      </w:r>
    </w:p>
    <w:p w14:paraId="02A770F0" w14:textId="77777777" w:rsidR="001B0B0A" w:rsidRPr="001B0B0A" w:rsidRDefault="001B0B0A" w:rsidP="001B0B0A">
      <w:pPr>
        <w:pStyle w:val="ListParagraph"/>
        <w:numPr>
          <w:ilvl w:val="0"/>
          <w:numId w:val="23"/>
        </w:numPr>
        <w:rPr>
          <w:rFonts w:asciiTheme="minorHAnsi" w:hAnsiTheme="minorHAnsi"/>
        </w:rPr>
      </w:pPr>
      <w:r w:rsidRPr="001B0B0A">
        <w:rPr>
          <w:rFonts w:asciiTheme="minorHAnsi" w:hAnsiTheme="minorHAnsi"/>
        </w:rPr>
        <w:t xml:space="preserve">Go to </w:t>
      </w:r>
      <w:hyperlink r:id="rId27" w:history="1">
        <w:r w:rsidRPr="001B0B0A">
          <w:rPr>
            <w:rStyle w:val="Hyperlink"/>
            <w:rFonts w:asciiTheme="minorHAnsi" w:hAnsiTheme="minorHAnsi"/>
          </w:rPr>
          <w:t>https://predict.phiresearchlab.org/</w:t>
        </w:r>
      </w:hyperlink>
      <w:r w:rsidRPr="001B0B0A">
        <w:rPr>
          <w:rFonts w:asciiTheme="minorHAnsi" w:hAnsiTheme="minorHAnsi"/>
        </w:rPr>
        <w:t xml:space="preserve"> and click “Create Account” in the top right corner.</w:t>
      </w:r>
    </w:p>
    <w:p w14:paraId="6CA45C29" w14:textId="77777777" w:rsidR="001B0B0A" w:rsidRPr="001B0B0A" w:rsidRDefault="001B0B0A" w:rsidP="001B0B0A">
      <w:pPr>
        <w:pStyle w:val="ListParagraph"/>
        <w:numPr>
          <w:ilvl w:val="0"/>
          <w:numId w:val="23"/>
        </w:numPr>
        <w:rPr>
          <w:rFonts w:asciiTheme="minorHAnsi" w:hAnsiTheme="minorHAnsi"/>
        </w:rPr>
      </w:pPr>
      <w:r w:rsidRPr="001B0B0A">
        <w:rPr>
          <w:rFonts w:asciiTheme="minorHAnsi" w:hAnsiTheme="minorHAnsi"/>
        </w:rPr>
        <w:t>Fill in the fields and click “Register”</w:t>
      </w:r>
    </w:p>
    <w:p w14:paraId="78707AD8" w14:textId="77777777" w:rsidR="001B0B0A" w:rsidRPr="001B0B0A" w:rsidRDefault="001B0B0A" w:rsidP="001B0B0A">
      <w:pPr>
        <w:pStyle w:val="ListParagraph"/>
        <w:numPr>
          <w:ilvl w:val="0"/>
          <w:numId w:val="23"/>
        </w:numPr>
        <w:rPr>
          <w:rFonts w:asciiTheme="minorHAnsi" w:hAnsiTheme="minorHAnsi"/>
        </w:rPr>
      </w:pPr>
      <w:r w:rsidRPr="001B0B0A">
        <w:rPr>
          <w:rFonts w:asciiTheme="minorHAnsi" w:hAnsiTheme="minorHAnsi"/>
        </w:rPr>
        <w:t xml:space="preserve">Send an email to </w:t>
      </w:r>
      <w:hyperlink r:id="rId28" w:history="1">
        <w:r w:rsidRPr="001B0B0A">
          <w:rPr>
            <w:rStyle w:val="Hyperlink"/>
            <w:rFonts w:asciiTheme="minorHAnsi" w:hAnsiTheme="minorHAnsi"/>
          </w:rPr>
          <w:t>episupport@cdc.gov</w:t>
        </w:r>
      </w:hyperlink>
      <w:r w:rsidRPr="001B0B0A">
        <w:rPr>
          <w:rFonts w:asciiTheme="minorHAnsi" w:hAnsiTheme="minorHAnsi"/>
        </w:rPr>
        <w:t xml:space="preserve"> as indicated to get your account approved.</w:t>
      </w:r>
    </w:p>
    <w:p w14:paraId="0E259B3F" w14:textId="77777777" w:rsidR="001B0B0A" w:rsidRPr="001B0B0A" w:rsidRDefault="001B0B0A" w:rsidP="001B0B0A">
      <w:pPr>
        <w:rPr>
          <w:rFonts w:asciiTheme="minorHAnsi" w:hAnsiTheme="minorHAnsi"/>
        </w:rPr>
      </w:pPr>
    </w:p>
    <w:p w14:paraId="53C16D38" w14:textId="77777777" w:rsidR="001B0B0A" w:rsidRPr="001B0B0A" w:rsidRDefault="001B0B0A" w:rsidP="001B0B0A">
      <w:pPr>
        <w:rPr>
          <w:rFonts w:asciiTheme="minorHAnsi" w:hAnsiTheme="minorHAnsi"/>
        </w:rPr>
      </w:pPr>
      <w:r w:rsidRPr="001B0B0A">
        <w:rPr>
          <w:rFonts w:asciiTheme="minorHAnsi" w:hAnsiTheme="minorHAnsi"/>
        </w:rPr>
        <w:t>Once your account is active:</w:t>
      </w:r>
    </w:p>
    <w:p w14:paraId="3E87D310"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 xml:space="preserve">Log into your account at </w:t>
      </w:r>
      <w:hyperlink r:id="rId29" w:history="1">
        <w:r w:rsidRPr="001B0B0A">
          <w:rPr>
            <w:rStyle w:val="Hyperlink"/>
            <w:rFonts w:asciiTheme="minorHAnsi" w:hAnsiTheme="minorHAnsi"/>
          </w:rPr>
          <w:t>https://predict.phiresearchlab.org/</w:t>
        </w:r>
      </w:hyperlink>
    </w:p>
    <w:p w14:paraId="7BB8DEDB"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 xml:space="preserve">You should see a field to create a team for the </w:t>
      </w:r>
      <w:proofErr w:type="spellStart"/>
      <w:r w:rsidRPr="001B0B0A">
        <w:rPr>
          <w:rFonts w:asciiTheme="minorHAnsi" w:hAnsiTheme="minorHAnsi"/>
        </w:rPr>
        <w:t>FluSight</w:t>
      </w:r>
      <w:proofErr w:type="spellEnd"/>
      <w:r w:rsidRPr="001B0B0A">
        <w:rPr>
          <w:rFonts w:asciiTheme="minorHAnsi" w:hAnsiTheme="minorHAnsi"/>
        </w:rPr>
        <w:t xml:space="preserve"> project. </w:t>
      </w:r>
    </w:p>
    <w:p w14:paraId="7E4A73C9"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Enter your model name here. While the interactive display is still under development, this is the name that will eventually be publically linked to your submission. If your team has preferred to remain anonymous, I will email you a team name to use so CDC knows who each submission is.</w:t>
      </w:r>
    </w:p>
    <w:p w14:paraId="0948EC85"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 xml:space="preserve">Send an email to </w:t>
      </w:r>
      <w:hyperlink r:id="rId30" w:history="1">
        <w:r w:rsidRPr="001B0B0A">
          <w:rPr>
            <w:rStyle w:val="Hyperlink"/>
            <w:rFonts w:asciiTheme="minorHAnsi" w:hAnsiTheme="minorHAnsi"/>
          </w:rPr>
          <w:t>mrx6@cdc.gov</w:t>
        </w:r>
      </w:hyperlink>
      <w:r w:rsidRPr="001B0B0A">
        <w:rPr>
          <w:rFonts w:asciiTheme="minorHAnsi" w:hAnsiTheme="minorHAnsi"/>
        </w:rPr>
        <w:t xml:space="preserve"> so I can approve your model to enter the project.</w:t>
      </w:r>
    </w:p>
    <w:p w14:paraId="4DA65F97" w14:textId="77777777" w:rsidR="001B0B0A" w:rsidRPr="001B0B0A" w:rsidRDefault="001B0B0A" w:rsidP="001B0B0A">
      <w:pPr>
        <w:rPr>
          <w:rFonts w:asciiTheme="minorHAnsi" w:hAnsiTheme="minorHAnsi"/>
          <w:b/>
          <w:sz w:val="32"/>
          <w:szCs w:val="32"/>
        </w:rPr>
      </w:pPr>
    </w:p>
    <w:p w14:paraId="02AE0351" w14:textId="77777777" w:rsidR="001B0B0A" w:rsidRPr="001B0B0A" w:rsidRDefault="001B0B0A" w:rsidP="001B0B0A">
      <w:pPr>
        <w:jc w:val="center"/>
        <w:rPr>
          <w:rFonts w:asciiTheme="minorHAnsi" w:hAnsiTheme="minorHAnsi"/>
          <w:b/>
          <w:sz w:val="32"/>
          <w:szCs w:val="32"/>
        </w:rPr>
      </w:pPr>
    </w:p>
    <w:p w14:paraId="74ED0C71" w14:textId="77777777" w:rsidR="001B0B0A" w:rsidRPr="001B0B0A" w:rsidRDefault="001B0B0A" w:rsidP="001B0B0A">
      <w:pPr>
        <w:spacing w:line="480" w:lineRule="auto"/>
        <w:ind w:firstLine="720"/>
        <w:jc w:val="center"/>
        <w:rPr>
          <w:rFonts w:asciiTheme="minorHAnsi" w:hAnsiTheme="minorHAnsi" w:cs="Courier New"/>
          <w:b/>
        </w:rPr>
      </w:pPr>
    </w:p>
    <w:sectPr w:rsidR="001B0B0A" w:rsidRPr="001B0B0A" w:rsidSect="001E56B5">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A3F47" w14:textId="77777777" w:rsidR="0099049A" w:rsidRDefault="0099049A" w:rsidP="00AC077F">
      <w:r>
        <w:separator/>
      </w:r>
    </w:p>
  </w:endnote>
  <w:endnote w:type="continuationSeparator" w:id="0">
    <w:p w14:paraId="04FAEB22" w14:textId="77777777" w:rsidR="0099049A" w:rsidRDefault="0099049A" w:rsidP="00AC077F">
      <w:r>
        <w:continuationSeparator/>
      </w:r>
    </w:p>
  </w:endnote>
  <w:endnote w:type="continuationNotice" w:id="1">
    <w:p w14:paraId="00D751B1" w14:textId="77777777" w:rsidR="0099049A" w:rsidRDefault="00990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88901"/>
      <w:docPartObj>
        <w:docPartGallery w:val="Page Numbers (Bottom of Page)"/>
        <w:docPartUnique/>
      </w:docPartObj>
    </w:sdtPr>
    <w:sdtEndPr>
      <w:rPr>
        <w:noProof/>
      </w:rPr>
    </w:sdtEndPr>
    <w:sdtContent>
      <w:p w14:paraId="0288D182" w14:textId="5CEB4B7D" w:rsidR="00597072" w:rsidRDefault="00DE3822">
        <w:pPr>
          <w:pStyle w:val="Footer"/>
          <w:jc w:val="right"/>
        </w:pPr>
        <w:r>
          <w:fldChar w:fldCharType="begin"/>
        </w:r>
        <w:r w:rsidR="00597072">
          <w:instrText xml:space="preserve"> PAGE   \* MERGEFORMAT </w:instrText>
        </w:r>
        <w:r>
          <w:fldChar w:fldCharType="separate"/>
        </w:r>
        <w:r w:rsidR="00A31F62">
          <w:rPr>
            <w:noProof/>
          </w:rPr>
          <w:t>11</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F3871" w14:textId="77777777" w:rsidR="0099049A" w:rsidRDefault="0099049A" w:rsidP="00AC077F">
      <w:r>
        <w:separator/>
      </w:r>
    </w:p>
  </w:footnote>
  <w:footnote w:type="continuationSeparator" w:id="0">
    <w:p w14:paraId="7929F173" w14:textId="77777777" w:rsidR="0099049A" w:rsidRDefault="0099049A" w:rsidP="00AC077F">
      <w:r>
        <w:continuationSeparator/>
      </w:r>
    </w:p>
  </w:footnote>
  <w:footnote w:type="continuationNotice" w:id="1">
    <w:p w14:paraId="27853B9F" w14:textId="77777777" w:rsidR="0099049A" w:rsidRDefault="009904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D1FA3" w14:textId="77777777" w:rsidR="0099049A" w:rsidRDefault="00990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4708F"/>
    <w:multiLevelType w:val="hybridMultilevel"/>
    <w:tmpl w:val="3794A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42DF9"/>
    <w:multiLevelType w:val="hybridMultilevel"/>
    <w:tmpl w:val="E938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82901"/>
    <w:multiLevelType w:val="hybridMultilevel"/>
    <w:tmpl w:val="74F2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7"/>
  </w:num>
  <w:num w:numId="6">
    <w:abstractNumId w:val="18"/>
  </w:num>
  <w:num w:numId="7">
    <w:abstractNumId w:val="10"/>
  </w:num>
  <w:num w:numId="8">
    <w:abstractNumId w:val="1"/>
  </w:num>
  <w:num w:numId="9">
    <w:abstractNumId w:val="6"/>
  </w:num>
  <w:num w:numId="10">
    <w:abstractNumId w:val="16"/>
  </w:num>
  <w:num w:numId="11">
    <w:abstractNumId w:val="5"/>
  </w:num>
  <w:num w:numId="12">
    <w:abstractNumId w:val="21"/>
  </w:num>
  <w:num w:numId="13">
    <w:abstractNumId w:val="7"/>
  </w:num>
  <w:num w:numId="14">
    <w:abstractNumId w:val="14"/>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9"/>
  </w:num>
  <w:num w:numId="22">
    <w:abstractNumId w:val="2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44640"/>
    <w:rsid w:val="0006583A"/>
    <w:rsid w:val="000718C6"/>
    <w:rsid w:val="00083EA4"/>
    <w:rsid w:val="00093076"/>
    <w:rsid w:val="00093D29"/>
    <w:rsid w:val="000A1E81"/>
    <w:rsid w:val="000A4DB1"/>
    <w:rsid w:val="000A797C"/>
    <w:rsid w:val="000B47D5"/>
    <w:rsid w:val="000B4C4E"/>
    <w:rsid w:val="000B5920"/>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0AE8"/>
    <w:rsid w:val="00174A9B"/>
    <w:rsid w:val="00174D20"/>
    <w:rsid w:val="001767A3"/>
    <w:rsid w:val="00176CD7"/>
    <w:rsid w:val="00180B56"/>
    <w:rsid w:val="00184593"/>
    <w:rsid w:val="00184C35"/>
    <w:rsid w:val="00190074"/>
    <w:rsid w:val="00191753"/>
    <w:rsid w:val="00193D79"/>
    <w:rsid w:val="001A27F6"/>
    <w:rsid w:val="001B0B0A"/>
    <w:rsid w:val="001D134F"/>
    <w:rsid w:val="001D4BFE"/>
    <w:rsid w:val="001E37FF"/>
    <w:rsid w:val="001E525F"/>
    <w:rsid w:val="001E56B5"/>
    <w:rsid w:val="001E7B5D"/>
    <w:rsid w:val="001F1974"/>
    <w:rsid w:val="001F480F"/>
    <w:rsid w:val="001F4B99"/>
    <w:rsid w:val="00200760"/>
    <w:rsid w:val="00201E31"/>
    <w:rsid w:val="0020247A"/>
    <w:rsid w:val="00204910"/>
    <w:rsid w:val="0020758D"/>
    <w:rsid w:val="00212AF1"/>
    <w:rsid w:val="00213414"/>
    <w:rsid w:val="00215C80"/>
    <w:rsid w:val="00220A4F"/>
    <w:rsid w:val="00231DB3"/>
    <w:rsid w:val="00236417"/>
    <w:rsid w:val="00242182"/>
    <w:rsid w:val="00243BD5"/>
    <w:rsid w:val="00250CA8"/>
    <w:rsid w:val="0025213F"/>
    <w:rsid w:val="00262560"/>
    <w:rsid w:val="002650F1"/>
    <w:rsid w:val="002764A1"/>
    <w:rsid w:val="002829B0"/>
    <w:rsid w:val="00286034"/>
    <w:rsid w:val="00286C9E"/>
    <w:rsid w:val="00287BE6"/>
    <w:rsid w:val="00292720"/>
    <w:rsid w:val="002A1ED4"/>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2BAE"/>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74837"/>
    <w:rsid w:val="003851AD"/>
    <w:rsid w:val="00395438"/>
    <w:rsid w:val="0039639A"/>
    <w:rsid w:val="003A7097"/>
    <w:rsid w:val="003B070B"/>
    <w:rsid w:val="003B182E"/>
    <w:rsid w:val="003B6A41"/>
    <w:rsid w:val="003C17AA"/>
    <w:rsid w:val="003D1249"/>
    <w:rsid w:val="003D1A6B"/>
    <w:rsid w:val="003D416E"/>
    <w:rsid w:val="003D5A00"/>
    <w:rsid w:val="003E0B22"/>
    <w:rsid w:val="003E11A7"/>
    <w:rsid w:val="003E2FBB"/>
    <w:rsid w:val="003F0B32"/>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76FBE"/>
    <w:rsid w:val="004806CE"/>
    <w:rsid w:val="004824E5"/>
    <w:rsid w:val="00490F5B"/>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2135F"/>
    <w:rsid w:val="00525319"/>
    <w:rsid w:val="005271E6"/>
    <w:rsid w:val="005363E6"/>
    <w:rsid w:val="00536B0F"/>
    <w:rsid w:val="00542BC0"/>
    <w:rsid w:val="00547821"/>
    <w:rsid w:val="00551EF2"/>
    <w:rsid w:val="00557658"/>
    <w:rsid w:val="00566573"/>
    <w:rsid w:val="005742E1"/>
    <w:rsid w:val="005759A8"/>
    <w:rsid w:val="00577538"/>
    <w:rsid w:val="00583607"/>
    <w:rsid w:val="0058397D"/>
    <w:rsid w:val="0058444B"/>
    <w:rsid w:val="00586935"/>
    <w:rsid w:val="00586E2A"/>
    <w:rsid w:val="00587036"/>
    <w:rsid w:val="0059521F"/>
    <w:rsid w:val="00595D5F"/>
    <w:rsid w:val="0059640A"/>
    <w:rsid w:val="00597072"/>
    <w:rsid w:val="005A0221"/>
    <w:rsid w:val="005A35B4"/>
    <w:rsid w:val="005A3AD6"/>
    <w:rsid w:val="005A3EA9"/>
    <w:rsid w:val="005B41B2"/>
    <w:rsid w:val="005B5A87"/>
    <w:rsid w:val="005C044E"/>
    <w:rsid w:val="005C4BD6"/>
    <w:rsid w:val="005C75CB"/>
    <w:rsid w:val="005D05F3"/>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B0E1C"/>
    <w:rsid w:val="006B25CF"/>
    <w:rsid w:val="006B4FD7"/>
    <w:rsid w:val="006C4C0E"/>
    <w:rsid w:val="006C5B07"/>
    <w:rsid w:val="006C6254"/>
    <w:rsid w:val="006D273C"/>
    <w:rsid w:val="006D777E"/>
    <w:rsid w:val="006E1CB6"/>
    <w:rsid w:val="006E3DE2"/>
    <w:rsid w:val="006E5CA9"/>
    <w:rsid w:val="006E69A7"/>
    <w:rsid w:val="006F255B"/>
    <w:rsid w:val="00701E8F"/>
    <w:rsid w:val="00702A5F"/>
    <w:rsid w:val="00707423"/>
    <w:rsid w:val="007103F6"/>
    <w:rsid w:val="00713940"/>
    <w:rsid w:val="007219E7"/>
    <w:rsid w:val="00725E9E"/>
    <w:rsid w:val="00737DAD"/>
    <w:rsid w:val="00740157"/>
    <w:rsid w:val="007434A2"/>
    <w:rsid w:val="00743ECC"/>
    <w:rsid w:val="00746AC5"/>
    <w:rsid w:val="00753354"/>
    <w:rsid w:val="00754800"/>
    <w:rsid w:val="0076231C"/>
    <w:rsid w:val="00762CA1"/>
    <w:rsid w:val="00766AB1"/>
    <w:rsid w:val="00770E63"/>
    <w:rsid w:val="007747AE"/>
    <w:rsid w:val="007813C7"/>
    <w:rsid w:val="007831AD"/>
    <w:rsid w:val="00784421"/>
    <w:rsid w:val="00785455"/>
    <w:rsid w:val="00785490"/>
    <w:rsid w:val="007905A6"/>
    <w:rsid w:val="007A126F"/>
    <w:rsid w:val="007A6E6B"/>
    <w:rsid w:val="007B08E5"/>
    <w:rsid w:val="007B09C9"/>
    <w:rsid w:val="007B46DF"/>
    <w:rsid w:val="007B7BF5"/>
    <w:rsid w:val="007B7EAD"/>
    <w:rsid w:val="007C7D74"/>
    <w:rsid w:val="007D6940"/>
    <w:rsid w:val="007E7A01"/>
    <w:rsid w:val="007F0B82"/>
    <w:rsid w:val="007F5B2F"/>
    <w:rsid w:val="007F6975"/>
    <w:rsid w:val="00807A88"/>
    <w:rsid w:val="00807E8D"/>
    <w:rsid w:val="00816E7D"/>
    <w:rsid w:val="00822456"/>
    <w:rsid w:val="00824458"/>
    <w:rsid w:val="00824992"/>
    <w:rsid w:val="008311EC"/>
    <w:rsid w:val="008324B0"/>
    <w:rsid w:val="0083694A"/>
    <w:rsid w:val="008437F5"/>
    <w:rsid w:val="008501CC"/>
    <w:rsid w:val="008504D5"/>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4AD2"/>
    <w:rsid w:val="00925886"/>
    <w:rsid w:val="00926945"/>
    <w:rsid w:val="00927B35"/>
    <w:rsid w:val="00931B5B"/>
    <w:rsid w:val="00932199"/>
    <w:rsid w:val="0093341A"/>
    <w:rsid w:val="0093363D"/>
    <w:rsid w:val="0093598B"/>
    <w:rsid w:val="00936796"/>
    <w:rsid w:val="00945E53"/>
    <w:rsid w:val="00946609"/>
    <w:rsid w:val="00950DC4"/>
    <w:rsid w:val="009523D3"/>
    <w:rsid w:val="00953F3A"/>
    <w:rsid w:val="00957BF5"/>
    <w:rsid w:val="00961688"/>
    <w:rsid w:val="00967A14"/>
    <w:rsid w:val="009702D1"/>
    <w:rsid w:val="00972074"/>
    <w:rsid w:val="00972B22"/>
    <w:rsid w:val="009732CB"/>
    <w:rsid w:val="00976318"/>
    <w:rsid w:val="00977FF0"/>
    <w:rsid w:val="009902D8"/>
    <w:rsid w:val="0099049A"/>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2174D"/>
    <w:rsid w:val="00A304B1"/>
    <w:rsid w:val="00A31F62"/>
    <w:rsid w:val="00A36AD8"/>
    <w:rsid w:val="00A405BC"/>
    <w:rsid w:val="00A44C0A"/>
    <w:rsid w:val="00A46936"/>
    <w:rsid w:val="00A46E59"/>
    <w:rsid w:val="00A555E8"/>
    <w:rsid w:val="00A70B5B"/>
    <w:rsid w:val="00A71A0A"/>
    <w:rsid w:val="00A8119D"/>
    <w:rsid w:val="00A84BB9"/>
    <w:rsid w:val="00AA7CA9"/>
    <w:rsid w:val="00AB5E0C"/>
    <w:rsid w:val="00AB64CA"/>
    <w:rsid w:val="00AC077F"/>
    <w:rsid w:val="00AC3A22"/>
    <w:rsid w:val="00AC4CD0"/>
    <w:rsid w:val="00AC5738"/>
    <w:rsid w:val="00AC704D"/>
    <w:rsid w:val="00AD3D7F"/>
    <w:rsid w:val="00AD5FE2"/>
    <w:rsid w:val="00AE441A"/>
    <w:rsid w:val="00AE4C6A"/>
    <w:rsid w:val="00B0101F"/>
    <w:rsid w:val="00B0520C"/>
    <w:rsid w:val="00B0556E"/>
    <w:rsid w:val="00B3248A"/>
    <w:rsid w:val="00B34AF0"/>
    <w:rsid w:val="00B36148"/>
    <w:rsid w:val="00B4032F"/>
    <w:rsid w:val="00B45614"/>
    <w:rsid w:val="00B521F0"/>
    <w:rsid w:val="00B54E28"/>
    <w:rsid w:val="00B711ED"/>
    <w:rsid w:val="00B73531"/>
    <w:rsid w:val="00B76CF2"/>
    <w:rsid w:val="00B87753"/>
    <w:rsid w:val="00B913FD"/>
    <w:rsid w:val="00B91FAD"/>
    <w:rsid w:val="00BA4AC5"/>
    <w:rsid w:val="00BA7198"/>
    <w:rsid w:val="00BB0133"/>
    <w:rsid w:val="00BB7D06"/>
    <w:rsid w:val="00BC334A"/>
    <w:rsid w:val="00BC47DE"/>
    <w:rsid w:val="00BC5B07"/>
    <w:rsid w:val="00BC67F9"/>
    <w:rsid w:val="00BD2BD5"/>
    <w:rsid w:val="00BE28F8"/>
    <w:rsid w:val="00BE2A7F"/>
    <w:rsid w:val="00BF0A5D"/>
    <w:rsid w:val="00BF18DF"/>
    <w:rsid w:val="00BF6705"/>
    <w:rsid w:val="00C0138B"/>
    <w:rsid w:val="00C0270C"/>
    <w:rsid w:val="00C02EF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4DBE"/>
    <w:rsid w:val="00C55222"/>
    <w:rsid w:val="00C60F6A"/>
    <w:rsid w:val="00C652B4"/>
    <w:rsid w:val="00C713DE"/>
    <w:rsid w:val="00C714AE"/>
    <w:rsid w:val="00C73164"/>
    <w:rsid w:val="00C737B4"/>
    <w:rsid w:val="00C74023"/>
    <w:rsid w:val="00C747EF"/>
    <w:rsid w:val="00C75C13"/>
    <w:rsid w:val="00C76149"/>
    <w:rsid w:val="00C765E0"/>
    <w:rsid w:val="00C82491"/>
    <w:rsid w:val="00C83845"/>
    <w:rsid w:val="00C841E2"/>
    <w:rsid w:val="00C91636"/>
    <w:rsid w:val="00C918A1"/>
    <w:rsid w:val="00CA0C3E"/>
    <w:rsid w:val="00CB5F10"/>
    <w:rsid w:val="00CB7140"/>
    <w:rsid w:val="00CC0549"/>
    <w:rsid w:val="00CC2BF2"/>
    <w:rsid w:val="00CC360B"/>
    <w:rsid w:val="00CC3FEF"/>
    <w:rsid w:val="00CC762D"/>
    <w:rsid w:val="00CD2952"/>
    <w:rsid w:val="00CD3065"/>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66A2C"/>
    <w:rsid w:val="00D71125"/>
    <w:rsid w:val="00D85527"/>
    <w:rsid w:val="00D904BB"/>
    <w:rsid w:val="00D91AB5"/>
    <w:rsid w:val="00D95608"/>
    <w:rsid w:val="00DB3127"/>
    <w:rsid w:val="00DB66E0"/>
    <w:rsid w:val="00DC1B83"/>
    <w:rsid w:val="00DC21CC"/>
    <w:rsid w:val="00DD1B6D"/>
    <w:rsid w:val="00DD693E"/>
    <w:rsid w:val="00DE3695"/>
    <w:rsid w:val="00DE3822"/>
    <w:rsid w:val="00DE3854"/>
    <w:rsid w:val="00DE42A3"/>
    <w:rsid w:val="00DF2F66"/>
    <w:rsid w:val="00DF332D"/>
    <w:rsid w:val="00DF7804"/>
    <w:rsid w:val="00DF7CA3"/>
    <w:rsid w:val="00E01339"/>
    <w:rsid w:val="00E0365A"/>
    <w:rsid w:val="00E14D40"/>
    <w:rsid w:val="00E20B78"/>
    <w:rsid w:val="00E21273"/>
    <w:rsid w:val="00E23014"/>
    <w:rsid w:val="00E252F4"/>
    <w:rsid w:val="00E32021"/>
    <w:rsid w:val="00E378FE"/>
    <w:rsid w:val="00E41519"/>
    <w:rsid w:val="00E44757"/>
    <w:rsid w:val="00E5177A"/>
    <w:rsid w:val="00E63067"/>
    <w:rsid w:val="00E63F43"/>
    <w:rsid w:val="00E669F0"/>
    <w:rsid w:val="00E7509C"/>
    <w:rsid w:val="00E82FEA"/>
    <w:rsid w:val="00E862D1"/>
    <w:rsid w:val="00E87E28"/>
    <w:rsid w:val="00E91B44"/>
    <w:rsid w:val="00E94D80"/>
    <w:rsid w:val="00EA23FE"/>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47B11"/>
    <w:rsid w:val="00F500DE"/>
    <w:rsid w:val="00F52AFF"/>
    <w:rsid w:val="00F55106"/>
    <w:rsid w:val="00F56120"/>
    <w:rsid w:val="00F6105A"/>
    <w:rsid w:val="00F6520A"/>
    <w:rsid w:val="00F7147C"/>
    <w:rsid w:val="00F72ACA"/>
    <w:rsid w:val="00F72EE4"/>
    <w:rsid w:val="00F7423B"/>
    <w:rsid w:val="00F817FA"/>
    <w:rsid w:val="00F81960"/>
    <w:rsid w:val="00F9312A"/>
    <w:rsid w:val="00F93509"/>
    <w:rsid w:val="00F963BF"/>
    <w:rsid w:val="00FB2022"/>
    <w:rsid w:val="00FC2CDE"/>
    <w:rsid w:val="00FC5124"/>
    <w:rsid w:val="00FD6C13"/>
    <w:rsid w:val="00FE5C4C"/>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993">
      <w:bodyDiv w:val="1"/>
      <w:marLeft w:val="0"/>
      <w:marRight w:val="0"/>
      <w:marTop w:val="0"/>
      <w:marBottom w:val="0"/>
      <w:divBdr>
        <w:top w:val="none" w:sz="0" w:space="0" w:color="auto"/>
        <w:left w:val="none" w:sz="0" w:space="0" w:color="auto"/>
        <w:bottom w:val="none" w:sz="0" w:space="0" w:color="auto"/>
        <w:right w:val="none" w:sz="0" w:space="0" w:color="auto"/>
      </w:divBdr>
    </w:div>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373236302">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13671859">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lucontest@cdc.gov" TargetMode="External"/><Relationship Id="rId18" Type="http://schemas.openxmlformats.org/officeDocument/2006/relationships/hyperlink" Target="https://predict.phiresearchlab.org/" TargetMode="External"/><Relationship Id="rId26" Type="http://schemas.openxmlformats.org/officeDocument/2006/relationships/hyperlink" Target="mailto:flucontest@cdc.gov" TargetMode="External"/><Relationship Id="rId3" Type="http://schemas.openxmlformats.org/officeDocument/2006/relationships/numbering" Target="numbering.xml"/><Relationship Id="rId21" Type="http://schemas.openxmlformats.org/officeDocument/2006/relationships/hyperlink" Target="mailto:cdccontest@cdc.gov"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redict.phiresearchlab.org/" TargetMode="External"/><Relationship Id="rId17" Type="http://schemas.openxmlformats.org/officeDocument/2006/relationships/hyperlink" Target="http://www.healthtweets.org/"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ndefx/delphi-epidata" TargetMode="External"/><Relationship Id="rId20" Type="http://schemas.openxmlformats.org/officeDocument/2006/relationships/hyperlink" Target="mailto:cdccontest@cdc.gov" TargetMode="External"/><Relationship Id="rId29" Type="http://schemas.openxmlformats.org/officeDocument/2006/relationships/hyperlink" Target="https://predict.phiresearchla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flu/weekly/overview.htm"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lphi.midas.cs.cmu.edu/" TargetMode="External"/><Relationship Id="rId23" Type="http://schemas.openxmlformats.org/officeDocument/2006/relationships/image" Target="media/image1.png"/><Relationship Id="rId28" Type="http://schemas.openxmlformats.org/officeDocument/2006/relationships/hyperlink" Target="mailto:episupport@cdc.gov" TargetMode="External"/><Relationship Id="rId10" Type="http://schemas.openxmlformats.org/officeDocument/2006/relationships/hyperlink" Target="http://wwwn.cdc.gov/nndss/script/downloads.aspx" TargetMode="External"/><Relationship Id="rId19" Type="http://schemas.openxmlformats.org/officeDocument/2006/relationships/hyperlink" Target="https://groups.google.com/d/forum/flusightnework"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hyperlink" Target="http://gis.cdc.gov/grasp/fluview/fluportaldashboard.html" TargetMode="External"/><Relationship Id="rId22" Type="http://schemas.openxmlformats.org/officeDocument/2006/relationships/hyperlink" Target="https://predict.phiresearchlab.org/" TargetMode="External"/><Relationship Id="rId27" Type="http://schemas.openxmlformats.org/officeDocument/2006/relationships/hyperlink" Target="https://predict.phiresearchlab.org/" TargetMode="External"/><Relationship Id="rId30" Type="http://schemas.openxmlformats.org/officeDocument/2006/relationships/hyperlink" Target="mailto:mrx6@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13EB7-ADBB-4A7F-8E50-05B64C3AEB85}">
  <ds:schemaRefs>
    <ds:schemaRef ds:uri="http://schemas.openxmlformats.org/officeDocument/2006/bibliography"/>
  </ds:schemaRefs>
</ds:datastoreItem>
</file>

<file path=customXml/itemProps2.xml><?xml version="1.0" encoding="utf-8"?>
<ds:datastoreItem xmlns:ds="http://schemas.openxmlformats.org/officeDocument/2006/customXml" ds:itemID="{CDCA72AB-5C02-4EE6-B738-8F851713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(CDC/OID/NCIRD)</cp:lastModifiedBy>
  <cp:revision>8</cp:revision>
  <cp:lastPrinted>2011-07-06T13:19:00Z</cp:lastPrinted>
  <dcterms:created xsi:type="dcterms:W3CDTF">2017-09-15T16:17:00Z</dcterms:created>
  <dcterms:modified xsi:type="dcterms:W3CDTF">2017-09-27T20:07:00Z</dcterms:modified>
</cp:coreProperties>
</file>