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2E9AFF55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A36692" w:rsidRPr="00A36692">
        <w:t>10/25/18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0B423826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A36692">
        <w:rPr>
          <w:b/>
        </w:rPr>
        <w:t xml:space="preserve"> </w:t>
      </w:r>
      <w:r w:rsidR="00A36692" w:rsidRPr="00A36692">
        <w:t>LANL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449292C0" w:rsidR="00845A5D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-175211581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45A5D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845A5D" w:rsidRPr="00A36692">
        <w:rPr>
          <w:b/>
          <w:color w:val="FF0000"/>
        </w:rPr>
        <w:t xml:space="preserve"> FluSight</w:t>
      </w:r>
    </w:p>
    <w:p w14:paraId="20CFC0F2" w14:textId="262AA20E" w:rsidR="00845A5D" w:rsidRPr="00845A5D" w:rsidRDefault="00A36692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A36692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  <w:bookmarkStart w:id="0" w:name="_GoBack"/>
      <w:bookmarkEnd w:id="0"/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3E6CCB2B" w:rsidR="00E5552E" w:rsidRDefault="00A36692" w:rsidP="00845A5D">
      <w:pPr>
        <w:spacing w:after="0" w:line="240" w:lineRule="auto"/>
      </w:pPr>
      <w:proofErr w:type="spellStart"/>
      <w:r>
        <w:t>DBMplus</w:t>
      </w:r>
      <w:proofErr w:type="spellEnd"/>
    </w:p>
    <w:p w14:paraId="38F587F0" w14:textId="77777777" w:rsidR="00A36692" w:rsidRPr="00E5552E" w:rsidRDefault="00A36692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181467F9" w14:textId="77777777" w:rsidR="00A36692" w:rsidRPr="0042379B" w:rsidRDefault="00A36692" w:rsidP="00A36692">
      <w:pPr>
        <w:spacing w:after="0" w:line="240" w:lineRule="auto"/>
      </w:pPr>
      <w:proofErr w:type="spellStart"/>
      <w:r w:rsidRPr="0042379B">
        <w:t>DBMplus</w:t>
      </w:r>
      <w:proofErr w:type="spellEnd"/>
      <w:r w:rsidRPr="0042379B">
        <w:t xml:space="preserve"> blends a mechanistic SIR model with a hierarchical discrepancy model. The model is fit to each region separately, but to all available seasons </w:t>
      </w:r>
      <w:r>
        <w:t xml:space="preserve">within a region </w:t>
      </w:r>
      <w:r w:rsidRPr="0042379B">
        <w:t>jointly (sans 2008/09 and 2009/10). Google trends</w:t>
      </w:r>
      <w:r>
        <w:t xml:space="preserve">-based nowcasts augment ILI data. 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6DA0522D" w14:textId="77777777" w:rsidR="00A36692" w:rsidRPr="0042379B" w:rsidRDefault="00A36692" w:rsidP="00A36692">
      <w:pPr>
        <w:spacing w:after="0" w:line="240" w:lineRule="auto"/>
      </w:pPr>
      <w:r w:rsidRPr="0042379B">
        <w:t xml:space="preserve">The </w:t>
      </w:r>
      <w:r>
        <w:t xml:space="preserve">methodology of the </w:t>
      </w:r>
      <w:r w:rsidRPr="0042379B">
        <w:t xml:space="preserve">DBM work engine is here: </w:t>
      </w:r>
      <w:hyperlink r:id="rId7" w:history="1">
        <w:r w:rsidRPr="005E7DAC">
          <w:rPr>
            <w:rStyle w:val="Hyperlink"/>
          </w:rPr>
          <w:t>https://projecteuclid.org/euclid.ba/1533866670</w:t>
        </w:r>
      </w:hyperlink>
      <w:r>
        <w:t xml:space="preserve"> </w:t>
      </w:r>
    </w:p>
    <w:p w14:paraId="3A7D6748" w14:textId="77777777" w:rsidR="00A36692" w:rsidRPr="0042379B" w:rsidRDefault="00A36692" w:rsidP="00A36692">
      <w:pPr>
        <w:spacing w:after="0" w:line="240" w:lineRule="auto"/>
      </w:pPr>
      <w:r w:rsidRPr="0042379B">
        <w:t xml:space="preserve">The </w:t>
      </w:r>
      <w:proofErr w:type="spellStart"/>
      <w:r w:rsidRPr="0042379B">
        <w:t>DBMplus</w:t>
      </w:r>
      <w:proofErr w:type="spellEnd"/>
      <w:r w:rsidRPr="0042379B">
        <w:t xml:space="preserve"> model is under review at the time of this writing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A36692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78564094" w:rsidR="00095ABC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127089941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095ABC" w:rsidRPr="00A36692">
        <w:rPr>
          <w:b/>
          <w:color w:val="FF0000"/>
        </w:rPr>
        <w:t xml:space="preserve"> CDC ILINet </w:t>
      </w:r>
      <w:r w:rsidR="00F94BD8" w:rsidRPr="00A36692">
        <w:rPr>
          <w:b/>
          <w:color w:val="FF0000"/>
        </w:rPr>
        <w:t xml:space="preserve">at the national or regional level </w:t>
      </w:r>
    </w:p>
    <w:p w14:paraId="378323D0" w14:textId="5FF98AD7" w:rsidR="00095ABC" w:rsidRDefault="00A36692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A36692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A36692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A36692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-9220287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095ABC" w:rsidRPr="00A36692">
        <w:rPr>
          <w:b/>
          <w:color w:val="FF0000"/>
        </w:rPr>
        <w:t xml:space="preserve"> Google</w:t>
      </w:r>
      <w:r w:rsidR="000C57C2" w:rsidRPr="00A36692">
        <w:rPr>
          <w:b/>
          <w:color w:val="FF0000"/>
        </w:rPr>
        <w:t>/Internet-search query information</w:t>
      </w:r>
    </w:p>
    <w:p w14:paraId="78365634" w14:textId="08D081AF" w:rsidR="00095ABC" w:rsidRDefault="00A36692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A36692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A36692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A36692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A36692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Pr="00A36692" w:rsidRDefault="00024143" w:rsidP="00845A5D">
      <w:pPr>
        <w:spacing w:after="0" w:line="240" w:lineRule="auto"/>
        <w:rPr>
          <w:rFonts w:eastAsia="MS Gothic" w:cstheme="minorHAnsi"/>
          <w:b/>
          <w:color w:val="FF0000"/>
        </w:rPr>
      </w:pPr>
      <w:r w:rsidRPr="00A36692">
        <w:rPr>
          <w:rFonts w:ascii="MS Gothic" w:eastAsia="MS Gothic" w:hAnsi="MS Gothic" w:cs="Times New Roman" w:hint="eastAsia"/>
          <w:b/>
          <w:color w:val="FF0000"/>
        </w:rPr>
        <w:t>☐</w:t>
      </w:r>
      <w:r w:rsidRPr="00A36692">
        <w:rPr>
          <w:rFonts w:eastAsia="MS Gothic" w:cstheme="minorHAnsi"/>
          <w:b/>
          <w:color w:val="FF0000"/>
        </w:rPr>
        <w:t xml:space="preserve"> </w:t>
      </w:r>
      <w:r w:rsidR="00DA1FEF" w:rsidRPr="00A36692">
        <w:rPr>
          <w:b/>
          <w:color w:val="FF0000"/>
        </w:rPr>
        <w:t>Wikipedia</w:t>
      </w:r>
      <w:r w:rsidR="00DA1FEF" w:rsidRPr="00A36692" w:rsidDel="00DA1FEF">
        <w:rPr>
          <w:rFonts w:eastAsia="MS Gothic" w:cstheme="minorHAnsi"/>
          <w:b/>
          <w:color w:val="FF0000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A36692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A36692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A36692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A36692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-16155073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F1C40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0F1C40" w:rsidRPr="00A36692">
        <w:rPr>
          <w:b/>
          <w:color w:val="FF0000"/>
        </w:rPr>
        <w:t xml:space="preserve"> </w:t>
      </w:r>
      <w:r w:rsidR="00FF0A82" w:rsidRPr="00A36692">
        <w:rPr>
          <w:b/>
          <w:color w:val="FF0000"/>
        </w:rPr>
        <w:t>Mechanistic model at the population level (e.g. compartmental model)</w:t>
      </w:r>
    </w:p>
    <w:p w14:paraId="613C721A" w14:textId="4936E2A3" w:rsidR="00154356" w:rsidRDefault="00A36692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20946660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54356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154356" w:rsidRPr="00A36692">
        <w:rPr>
          <w:b/>
          <w:color w:val="FF0000"/>
        </w:rPr>
        <w:t xml:space="preserve"> </w:t>
      </w:r>
      <w:r w:rsidR="00FF0A82" w:rsidRPr="00A36692">
        <w:rPr>
          <w:b/>
          <w:color w:val="FF0000"/>
        </w:rPr>
        <w:t>Statistical/descriptive/phenomenological models (i.e. models that do not directly account for disease transmission dynamics)</w:t>
      </w:r>
    </w:p>
    <w:p w14:paraId="3532D428" w14:textId="77777777" w:rsidR="00154356" w:rsidRDefault="00A36692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A36692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10A22B41" w:rsidR="00154356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157301106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FF0A82" w:rsidRPr="00A36692">
        <w:rPr>
          <w:b/>
          <w:color w:val="FF0000"/>
        </w:rPr>
        <w:t xml:space="preserve"> </w:t>
      </w:r>
      <w:r w:rsidR="00154356" w:rsidRPr="00A36692">
        <w:rPr>
          <w:b/>
          <w:color w:val="FF0000"/>
        </w:rPr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18A2F394" w:rsidR="00FF0A82" w:rsidRPr="00A36692" w:rsidRDefault="00A36692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152189441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 w:rsidRPr="00A36692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FF0A82" w:rsidRPr="00A36692">
        <w:rPr>
          <w:b/>
          <w:color w:val="FF0000"/>
        </w:rPr>
        <w:t xml:space="preserve"> Yes</w:t>
      </w:r>
      <w:r w:rsidR="000A4A66" w:rsidRPr="00A36692">
        <w:rPr>
          <w:b/>
          <w:color w:val="FF0000"/>
        </w:rPr>
        <w:t>. Please indicate which influenza season(s):</w:t>
      </w:r>
      <w:r>
        <w:rPr>
          <w:b/>
          <w:color w:val="FF0000"/>
        </w:rPr>
        <w:t xml:space="preserve"> 2017/18</w:t>
      </w:r>
    </w:p>
    <w:p w14:paraId="6E56F54D" w14:textId="77777777" w:rsidR="00FF0A82" w:rsidRPr="00E5552E" w:rsidRDefault="00A36692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8275E" w14:textId="77777777" w:rsidR="00845A5D" w:rsidRDefault="00845A5D" w:rsidP="00845A5D">
      <w:pPr>
        <w:spacing w:after="0" w:line="240" w:lineRule="auto"/>
      </w:pPr>
      <w:r>
        <w:separator/>
      </w:r>
    </w:p>
  </w:endnote>
  <w:endnote w:type="continuationSeparator" w:id="0">
    <w:p w14:paraId="14278554" w14:textId="77777777" w:rsidR="00845A5D" w:rsidRDefault="00845A5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6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DFEE2" w14:textId="77777777" w:rsidR="00845A5D" w:rsidRDefault="00845A5D" w:rsidP="00845A5D">
      <w:pPr>
        <w:spacing w:after="0" w:line="240" w:lineRule="auto"/>
      </w:pPr>
      <w:r>
        <w:separator/>
      </w:r>
    </w:p>
  </w:footnote>
  <w:footnote w:type="continuationSeparator" w:id="0">
    <w:p w14:paraId="7ECA3397" w14:textId="77777777" w:rsidR="00845A5D" w:rsidRDefault="00845A5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B04B9"/>
    <w:rsid w:val="00503770"/>
    <w:rsid w:val="006C199E"/>
    <w:rsid w:val="00845A5D"/>
    <w:rsid w:val="009C4324"/>
    <w:rsid w:val="00A36692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AF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A366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A36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rojecteuclid.org/euclid.ba/1533866670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Dave Osthus</cp:lastModifiedBy>
  <cp:revision>3</cp:revision>
  <dcterms:created xsi:type="dcterms:W3CDTF">2018-10-25T20:23:00Z</dcterms:created>
  <dcterms:modified xsi:type="dcterms:W3CDTF">2018-10-25T20:25:00Z</dcterms:modified>
</cp:coreProperties>
</file>