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5D29648D" w:rsidR="00FC70C6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  <w:r w:rsidR="00632027">
        <w:rPr>
          <w:b/>
        </w:rPr>
        <w:t>10/22/2018</w:t>
      </w:r>
    </w:p>
    <w:p w14:paraId="46C47446" w14:textId="77777777" w:rsidR="00E5552E" w:rsidRPr="00E5552E" w:rsidRDefault="00E5552E" w:rsidP="00845A5D">
      <w:pPr>
        <w:spacing w:after="0" w:line="240" w:lineRule="auto"/>
      </w:pPr>
    </w:p>
    <w:p w14:paraId="79AD7D5D" w14:textId="18034C98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  <w:r w:rsidR="00632027">
        <w:rPr>
          <w:b/>
        </w:rPr>
        <w:t xml:space="preserve"> BioFire FLI (Flu Learning Initiative)</w:t>
      </w:r>
    </w:p>
    <w:p w14:paraId="2BB5584A" w14:textId="5BE599E2" w:rsidR="00845A5D" w:rsidRDefault="00845A5D" w:rsidP="00845A5D">
      <w:pPr>
        <w:spacing w:after="0" w:line="240" w:lineRule="auto"/>
        <w:rPr>
          <w:b/>
        </w:rPr>
      </w:pP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37A8CA0C" w:rsidR="00845A5D" w:rsidRPr="00845A5D" w:rsidRDefault="005B5DEF" w:rsidP="00845A5D">
      <w:pPr>
        <w:spacing w:after="0" w:line="240" w:lineRule="auto"/>
      </w:pPr>
      <w:sdt>
        <w:sdtPr>
          <w:id w:val="-17521158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32027">
            <w:rPr>
              <w:rFonts w:ascii="MS Gothic" w:eastAsia="MS Gothic" w:hAnsi="MS Gothic" w:hint="eastAsia"/>
            </w:rPr>
            <w:t>☒</w:t>
          </w:r>
        </w:sdtContent>
      </w:sdt>
      <w:r w:rsidR="00845A5D" w:rsidRPr="00845A5D">
        <w:t xml:space="preserve"> </w:t>
      </w:r>
      <w:proofErr w:type="spellStart"/>
      <w:r w:rsidR="00845A5D" w:rsidRPr="00845A5D">
        <w:t>FluSight</w:t>
      </w:r>
      <w:proofErr w:type="spellEnd"/>
    </w:p>
    <w:p w14:paraId="20CFC0F2" w14:textId="262AA20E" w:rsidR="00845A5D" w:rsidRPr="00845A5D" w:rsidRDefault="005B5DEF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</w:t>
      </w:r>
      <w:proofErr w:type="spellStart"/>
      <w:r w:rsidR="00845A5D" w:rsidRPr="00845A5D">
        <w:t>FluSurv</w:t>
      </w:r>
      <w:proofErr w:type="spellEnd"/>
      <w:r w:rsidR="00845A5D" w:rsidRPr="00845A5D">
        <w:t>)</w:t>
      </w:r>
    </w:p>
    <w:p w14:paraId="55B5C24A" w14:textId="0EE044B6" w:rsidR="00845A5D" w:rsidRPr="00845A5D" w:rsidRDefault="005B5DEF" w:rsidP="00845A5D">
      <w:pPr>
        <w:spacing w:after="0" w:line="240" w:lineRule="auto"/>
      </w:pPr>
      <w:sdt>
        <w:sdtPr>
          <w:id w:val="-334850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2027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0DE4B9F9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711C115D" w14:textId="34A41F84" w:rsidR="00E5552E" w:rsidRPr="00E5552E" w:rsidRDefault="00632027" w:rsidP="00845A5D">
      <w:pPr>
        <w:spacing w:after="0" w:line="240" w:lineRule="auto"/>
      </w:pPr>
      <w:r>
        <w:t>RP</w:t>
      </w:r>
      <w:r w:rsidR="00DC3708">
        <w:t>-Net</w:t>
      </w:r>
    </w:p>
    <w:p w14:paraId="68F20C08" w14:textId="508BA758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</w:p>
    <w:p w14:paraId="705491BD" w14:textId="634D6CEE" w:rsidR="00F339A6" w:rsidRPr="00632027" w:rsidRDefault="00632027" w:rsidP="00845A5D">
      <w:pPr>
        <w:spacing w:after="0" w:line="240" w:lineRule="auto"/>
      </w:pPr>
      <w:r w:rsidRPr="00632027">
        <w:t>This is a Long Short Term Memory (LSTM) neural network utilizing data from BioFire</w:t>
      </w:r>
      <w:r w:rsidR="00F525C6">
        <w:t>®</w:t>
      </w:r>
      <w:r w:rsidRPr="00632027">
        <w:t xml:space="preserve"> Syndromic Trends</w:t>
      </w:r>
      <w:r w:rsidR="00F525C6">
        <w:t>®</w:t>
      </w:r>
      <w:r>
        <w:t xml:space="preserve"> along with ILI</w:t>
      </w:r>
      <w:r w:rsidRPr="00632027">
        <w:t>. Th</w:t>
      </w:r>
      <w:r w:rsidR="004C0450">
        <w:t xml:space="preserve">ese </w:t>
      </w:r>
      <w:r w:rsidRPr="00632027">
        <w:t xml:space="preserve">data </w:t>
      </w:r>
      <w:r w:rsidR="00DC3708">
        <w:t>are</w:t>
      </w:r>
      <w:r w:rsidRPr="00632027">
        <w:t xml:space="preserve"> the national rate</w:t>
      </w:r>
      <w:r>
        <w:t>s</w:t>
      </w:r>
      <w:r w:rsidRPr="00632027">
        <w:t xml:space="preserve"> of multiple respiratory pathogens</w:t>
      </w:r>
      <w:r>
        <w:t xml:space="preserve"> (influenza A, influenza B, RSV, HRV, </w:t>
      </w:r>
      <w:proofErr w:type="spellStart"/>
      <w:r>
        <w:t>etc</w:t>
      </w:r>
      <w:proofErr w:type="spellEnd"/>
      <w:r w:rsidR="004C0450">
        <w:t>…</w:t>
      </w:r>
      <w:r>
        <w:t>)</w:t>
      </w:r>
      <w:r w:rsidRPr="00632027">
        <w:t xml:space="preserve"> reported by </w:t>
      </w:r>
      <w:r>
        <w:t>over</w:t>
      </w:r>
      <w:r w:rsidR="00AF5C47">
        <w:t xml:space="preserve"> 30</w:t>
      </w:r>
      <w:r>
        <w:t xml:space="preserve"> </w:t>
      </w:r>
      <w:r w:rsidR="00AF5C47">
        <w:t xml:space="preserve">participating sites </w:t>
      </w:r>
      <w:r>
        <w:t xml:space="preserve">using the BioFire FilmArray device. </w:t>
      </w:r>
    </w:p>
    <w:p w14:paraId="6862DA8D" w14:textId="04A0B555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</w:p>
    <w:p w14:paraId="19D3AEDE" w14:textId="7D3EA189" w:rsidR="00F339A6" w:rsidRDefault="004602E0" w:rsidP="00845A5D">
      <w:pPr>
        <w:spacing w:after="0" w:line="240" w:lineRule="auto"/>
        <w:rPr>
          <w:b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Meyers, Lindsay, et al. "Automated Real-Time Collection of Pathogen-Specific Diagnostic Data: Syndromic Infectious Disease Epidemiology."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JMIR public health and surveillance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4.3 (2018).</w:t>
      </w: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0ACACF48" w:rsidR="00E5552E" w:rsidRDefault="004602E0" w:rsidP="00845A5D">
      <w:pPr>
        <w:spacing w:after="0" w:line="240" w:lineRule="auto"/>
      </w:pPr>
      <w:r>
        <w:t xml:space="preserve">Respiratory pathogen positivity rates </w:t>
      </w:r>
      <w:r w:rsidR="004A2BE4">
        <w:t xml:space="preserve">from SyndromicTrends.com </w:t>
      </w:r>
      <w:r>
        <w:t>and ILI</w:t>
      </w:r>
    </w:p>
    <w:p w14:paraId="66C7FC94" w14:textId="77777777" w:rsidR="004602E0" w:rsidRPr="00E5552E" w:rsidRDefault="004602E0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5B5DEF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proofErr w:type="spellStart"/>
      <w:r w:rsidR="00E5552E" w:rsidRPr="00E5552E">
        <w:t>FluSurv</w:t>
      </w:r>
      <w:proofErr w:type="spellEnd"/>
      <w:r w:rsidR="00E5552E" w:rsidRPr="00E5552E">
        <w:t>-N</w:t>
      </w:r>
      <w:r w:rsidR="00095ABC">
        <w:t>ET</w:t>
      </w:r>
    </w:p>
    <w:p w14:paraId="3E860BE5" w14:textId="5E162FA5" w:rsidR="00095ABC" w:rsidRDefault="005B5DEF" w:rsidP="00845A5D">
      <w:pPr>
        <w:spacing w:after="0" w:line="240" w:lineRule="auto"/>
      </w:pPr>
      <w:sdt>
        <w:sdtPr>
          <w:id w:val="12708994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602E0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national or regional level </w:t>
      </w:r>
    </w:p>
    <w:p w14:paraId="378323D0" w14:textId="13F1EC89" w:rsidR="00095ABC" w:rsidRDefault="005B5DEF" w:rsidP="00845A5D">
      <w:pPr>
        <w:spacing w:after="0" w:line="240" w:lineRule="auto"/>
      </w:pPr>
      <w:sdt>
        <w:sdtPr>
          <w:id w:val="-1785648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2BE4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</w:p>
    <w:p w14:paraId="3D01B150" w14:textId="1C37EF16" w:rsidR="00F94BD8" w:rsidRDefault="005B5DEF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148B3F16" w:rsidR="00F94BD8" w:rsidRDefault="005B5DEF" w:rsidP="00845A5D">
      <w:pPr>
        <w:spacing w:after="0" w:line="240" w:lineRule="auto"/>
      </w:pPr>
      <w:sdt>
        <w:sdtPr>
          <w:id w:val="-1860114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5B5DEF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464A2C01" w:rsidR="00095ABC" w:rsidRDefault="005B5DEF" w:rsidP="00845A5D">
      <w:pPr>
        <w:spacing w:after="0" w:line="240" w:lineRule="auto"/>
      </w:pPr>
      <w:sdt>
        <w:sdtPr>
          <w:id w:val="-922028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5B5DEF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proofErr w:type="spellStart"/>
      <w:r w:rsidR="00095ABC">
        <w:t>HealthTweets</w:t>
      </w:r>
      <w:proofErr w:type="spellEnd"/>
      <w:r w:rsidR="000C57C2">
        <w:t>/Twitter</w:t>
      </w:r>
    </w:p>
    <w:p w14:paraId="57960772" w14:textId="1CC10319" w:rsidR="00095ABC" w:rsidRDefault="005B5DEF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5B5DEF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</w:t>
      </w:r>
      <w:proofErr w:type="spellStart"/>
      <w:r w:rsidR="00DA1FEF">
        <w:t>ProMed</w:t>
      </w:r>
      <w:proofErr w:type="spellEnd"/>
      <w:r w:rsidR="00DA1FEF">
        <w:t>, HealthMap)</w:t>
      </w:r>
    </w:p>
    <w:p w14:paraId="26362EFF" w14:textId="3344A49F" w:rsidR="000C57C2" w:rsidRDefault="005B5DEF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32D1560C" w:rsidR="00346C1F" w:rsidRDefault="005B5DEF" w:rsidP="00845A5D">
      <w:pPr>
        <w:spacing w:after="0" w:line="240" w:lineRule="auto"/>
      </w:pPr>
      <w:sdt>
        <w:sdtPr>
          <w:id w:val="613565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4143">
            <w:rPr>
              <w:rFonts w:ascii="MS Gothic" w:eastAsia="MS Gothic" w:hAnsi="MS Gothic" w:hint="eastAsia"/>
            </w:rPr>
            <w:t>☐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Default="00024143" w:rsidP="00845A5D">
      <w:pPr>
        <w:spacing w:after="0" w:line="240" w:lineRule="auto"/>
        <w:rPr>
          <w:rFonts w:eastAsia="MS Gothic" w:cstheme="minorHAnsi"/>
        </w:rPr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3776A677" w:rsidR="00232554" w:rsidRDefault="00024143" w:rsidP="00845A5D">
      <w:pPr>
        <w:spacing w:after="0" w:line="240" w:lineRule="auto"/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 xml:space="preserve">WHO/NREVSS </w:t>
      </w:r>
      <w:proofErr w:type="spellStart"/>
      <w:r w:rsidR="00DA1FEF">
        <w:t>virologic</w:t>
      </w:r>
      <w:proofErr w:type="spellEnd"/>
      <w:r w:rsidR="00DA1FEF">
        <w:t xml:space="preserve">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039A859A" w:rsidR="00E5552E" w:rsidRDefault="005B5DEF" w:rsidP="00845A5D">
      <w:pPr>
        <w:spacing w:after="0" w:line="240" w:lineRule="auto"/>
      </w:pPr>
      <w:sdt>
        <w:sdtPr>
          <w:id w:val="17908595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602E0">
            <w:rPr>
              <w:rFonts w:ascii="MS Gothic" w:eastAsia="MS Gothic" w:hAnsi="MS Gothic" w:hint="eastAsia"/>
            </w:rPr>
            <w:t>☒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03FBF12F" w:rsidR="00E5552E" w:rsidRDefault="004602E0" w:rsidP="00845A5D">
      <w:pPr>
        <w:spacing w:after="0" w:line="240" w:lineRule="auto"/>
      </w:pPr>
      <w:r>
        <w:t>BioFire</w:t>
      </w:r>
      <w:r w:rsidR="00F525C6">
        <w:t>®</w:t>
      </w:r>
      <w:r>
        <w:t xml:space="preserve"> Syndromic Trends</w:t>
      </w:r>
      <w:r w:rsidR="00F525C6">
        <w:t>®</w:t>
      </w:r>
    </w:p>
    <w:p w14:paraId="194858BC" w14:textId="77777777" w:rsidR="00E5552E" w:rsidRDefault="00E5552E" w:rsidP="00845A5D">
      <w:pPr>
        <w:spacing w:after="0" w:line="240" w:lineRule="auto"/>
      </w:pPr>
    </w:p>
    <w:p w14:paraId="512E6DD7" w14:textId="77777777" w:rsidR="00490BBC" w:rsidRDefault="00490BBC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lastRenderedPageBreak/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5B5DEF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0230AD0F" w:rsidR="00E80B05" w:rsidRDefault="005B5DEF" w:rsidP="00845A5D">
      <w:pPr>
        <w:spacing w:after="0" w:line="240" w:lineRule="auto"/>
      </w:pPr>
      <w:sdt>
        <w:sdtPr>
          <w:id w:val="2068604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41236">
            <w:rPr>
              <w:rFonts w:ascii="MS Gothic" w:eastAsia="MS Gothic" w:hAnsi="MS Gothic" w:hint="eastAsia"/>
            </w:rPr>
            <w:t>☒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5B5DEF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5028D316" w:rsidR="000F1C40" w:rsidRDefault="005B5DEF" w:rsidP="00845A5D">
      <w:pPr>
        <w:spacing w:after="0" w:line="240" w:lineRule="auto"/>
      </w:pPr>
      <w:sdt>
        <w:sdtPr>
          <w:id w:val="-161550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4936E2A3" w:rsidR="00154356" w:rsidRDefault="005B5DEF" w:rsidP="00845A5D">
      <w:pPr>
        <w:spacing w:after="0" w:line="240" w:lineRule="auto"/>
      </w:pPr>
      <w:sdt>
        <w:sdtPr>
          <w:id w:val="-45270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proofErr w:type="spellStart"/>
      <w:r w:rsidR="00FF0A82">
        <w:t>Metapopulation</w:t>
      </w:r>
      <w:proofErr w:type="spellEnd"/>
      <w:r w:rsidR="00FF0A82">
        <w:t>/Network-based approaches</w:t>
      </w:r>
      <w:r w:rsidR="00FF0A82" w:rsidDel="00FF0A82">
        <w:t xml:space="preserve"> </w:t>
      </w:r>
    </w:p>
    <w:p w14:paraId="33CF5D16" w14:textId="633BAC1B" w:rsidR="00154356" w:rsidRDefault="005B5DEF" w:rsidP="00845A5D">
      <w:pPr>
        <w:spacing w:after="0" w:line="240" w:lineRule="auto"/>
      </w:pPr>
      <w:sdt>
        <w:sdtPr>
          <w:id w:val="20946660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41236">
            <w:rPr>
              <w:rFonts w:ascii="MS Gothic" w:eastAsia="MS Gothic" w:hAnsi="MS Gothic" w:hint="eastAsia"/>
            </w:rPr>
            <w:t>☒</w:t>
          </w:r>
        </w:sdtContent>
      </w:sdt>
      <w:r w:rsidR="00154356">
        <w:t xml:space="preserve"> </w:t>
      </w:r>
      <w:r w:rsidR="00FF0A82">
        <w:t>Statistical/descriptive/phenomenological models (i.e. models that do not directly account for disease transmission dynamics)</w:t>
      </w:r>
    </w:p>
    <w:p w14:paraId="3532D428" w14:textId="77777777" w:rsidR="00154356" w:rsidRDefault="005B5DEF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1F72E1BD" w:rsidR="00154356" w:rsidRDefault="005B5DEF" w:rsidP="00845A5D">
      <w:pPr>
        <w:spacing w:after="0" w:line="240" w:lineRule="auto"/>
      </w:pPr>
      <w:sdt>
        <w:sdtPr>
          <w:id w:val="-1571337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</w:p>
    <w:p w14:paraId="499EA2D3" w14:textId="405BD51D" w:rsidR="00154356" w:rsidRPr="00E5552E" w:rsidRDefault="005B5DEF" w:rsidP="00845A5D">
      <w:pPr>
        <w:spacing w:after="0" w:line="240" w:lineRule="auto"/>
      </w:pPr>
      <w:sdt>
        <w:sdtPr>
          <w:id w:val="15730110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41236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</w:t>
      </w:r>
      <w:r w:rsidR="00154356"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0B2C72DF" w:rsidR="00FF0A82" w:rsidRDefault="005B5DEF" w:rsidP="00845A5D">
      <w:pPr>
        <w:spacing w:after="0" w:line="240" w:lineRule="auto"/>
      </w:pPr>
      <w:sdt>
        <w:sdtPr>
          <w:id w:val="1521894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  <w:r w:rsidR="000A4A66">
        <w:t>. Please indicate which influenza season(s):</w:t>
      </w:r>
    </w:p>
    <w:p w14:paraId="6E56F54D" w14:textId="3A479366" w:rsidR="00FF0A82" w:rsidRPr="00E5552E" w:rsidRDefault="005B5DEF" w:rsidP="00845A5D">
      <w:pPr>
        <w:spacing w:after="0" w:line="240" w:lineRule="auto"/>
      </w:pPr>
      <w:sdt>
        <w:sdtPr>
          <w:id w:val="12201727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41236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C9691" w14:textId="77777777" w:rsidR="005B5DEF" w:rsidRDefault="005B5DEF" w:rsidP="00845A5D">
      <w:pPr>
        <w:spacing w:after="0" w:line="240" w:lineRule="auto"/>
      </w:pPr>
      <w:r>
        <w:separator/>
      </w:r>
    </w:p>
  </w:endnote>
  <w:endnote w:type="continuationSeparator" w:id="0">
    <w:p w14:paraId="1CE1C67A" w14:textId="77777777" w:rsidR="005B5DEF" w:rsidRDefault="005B5DEF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65A2EAAF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2B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2B692" w14:textId="77777777" w:rsidR="005B5DEF" w:rsidRDefault="005B5DEF" w:rsidP="00845A5D">
      <w:pPr>
        <w:spacing w:after="0" w:line="240" w:lineRule="auto"/>
      </w:pPr>
      <w:r>
        <w:separator/>
      </w:r>
    </w:p>
  </w:footnote>
  <w:footnote w:type="continuationSeparator" w:id="0">
    <w:p w14:paraId="4A3BBC2B" w14:textId="77777777" w:rsidR="005B5DEF" w:rsidRDefault="005B5DEF" w:rsidP="0084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2E"/>
    <w:rsid w:val="00024143"/>
    <w:rsid w:val="00040963"/>
    <w:rsid w:val="00093999"/>
    <w:rsid w:val="00095ABC"/>
    <w:rsid w:val="000A4A66"/>
    <w:rsid w:val="000B57C2"/>
    <w:rsid w:val="000C57C2"/>
    <w:rsid w:val="000F1C40"/>
    <w:rsid w:val="00154356"/>
    <w:rsid w:val="00191AE8"/>
    <w:rsid w:val="001E594E"/>
    <w:rsid w:val="00220FEC"/>
    <w:rsid w:val="00232554"/>
    <w:rsid w:val="00273C0C"/>
    <w:rsid w:val="00346C1F"/>
    <w:rsid w:val="00441236"/>
    <w:rsid w:val="004602E0"/>
    <w:rsid w:val="00490BBC"/>
    <w:rsid w:val="004A2BE4"/>
    <w:rsid w:val="004B04B9"/>
    <w:rsid w:val="004C0450"/>
    <w:rsid w:val="00503770"/>
    <w:rsid w:val="005B5DEF"/>
    <w:rsid w:val="00632027"/>
    <w:rsid w:val="00662D36"/>
    <w:rsid w:val="006C199E"/>
    <w:rsid w:val="00845A5D"/>
    <w:rsid w:val="009D13B2"/>
    <w:rsid w:val="00AD5379"/>
    <w:rsid w:val="00AF5C47"/>
    <w:rsid w:val="00D26908"/>
    <w:rsid w:val="00D45F64"/>
    <w:rsid w:val="00DA1FEF"/>
    <w:rsid w:val="00DA7E5E"/>
    <w:rsid w:val="00DC3708"/>
    <w:rsid w:val="00E019D1"/>
    <w:rsid w:val="00E5552E"/>
    <w:rsid w:val="00E80B05"/>
    <w:rsid w:val="00F339A6"/>
    <w:rsid w:val="00F525C6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3FA"/>
  <w15:chartTrackingRefBased/>
  <w15:docId w15:val="{F443470A-7D2F-42B5-89A1-08AE4F4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4D014-90C3-4CB2-80C8-9704B861D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Jeff Nawrocki</cp:lastModifiedBy>
  <cp:revision>9</cp:revision>
  <dcterms:created xsi:type="dcterms:W3CDTF">2018-10-22T18:38:00Z</dcterms:created>
  <dcterms:modified xsi:type="dcterms:W3CDTF">2018-10-29T22:40:00Z</dcterms:modified>
</cp:coreProperties>
</file>