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C33" w:rsidRDefault="00F36C33" w:rsidP="00F36C3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 Nile virus forecast model submission form</w:t>
      </w:r>
    </w:p>
    <w:p w:rsidR="00925C65" w:rsidRDefault="00925C65" w:rsidP="00F36C3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completed form to </w:t>
      </w:r>
      <w:hyperlink r:id="rId7" w:history="1">
        <w:r w:rsidRPr="00734A5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vbd-predict@cdc.gov</w:t>
        </w:r>
      </w:hyperlink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1530"/>
        <w:gridCol w:w="1890"/>
        <w:gridCol w:w="2785"/>
      </w:tblGrid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B71D10">
              <w:rPr>
                <w:rFonts w:ascii="Times New Roman" w:hAnsi="Times New Roman" w:cs="Times New Roman"/>
                <w:b/>
              </w:rPr>
              <w:t>Team name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B71D10">
              <w:rPr>
                <w:rFonts w:ascii="Times New Roman" w:hAnsi="Times New Roman" w:cs="Times New Roman"/>
                <w:b/>
              </w:rPr>
              <w:t>Team leader</w:t>
            </w:r>
          </w:p>
        </w:tc>
      </w:tr>
      <w:tr w:rsidR="00F36C33" w:rsidTr="00E17E0F">
        <w:tc>
          <w:tcPr>
            <w:tcW w:w="3145" w:type="dxa"/>
            <w:tcBorders>
              <w:top w:val="nil"/>
              <w:righ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Institution</w:t>
            </w:r>
          </w:p>
        </w:tc>
        <w:tc>
          <w:tcPr>
            <w:tcW w:w="2785" w:type="dxa"/>
            <w:tcBorders>
              <w:top w:val="nil"/>
              <w:lef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F36C33" w:rsidTr="00E17E0F"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B71D10">
              <w:rPr>
                <w:rFonts w:ascii="Times New Roman" w:hAnsi="Times New Roman" w:cs="Times New Roman"/>
                <w:b/>
              </w:rPr>
              <w:t>Other team members</w:t>
            </w:r>
          </w:p>
        </w:tc>
      </w:tr>
      <w:tr w:rsidR="00F36C33" w:rsidTr="00E17E0F">
        <w:tc>
          <w:tcPr>
            <w:tcW w:w="3145" w:type="dxa"/>
            <w:tcBorders>
              <w:top w:val="nil"/>
              <w:righ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Institution</w:t>
            </w:r>
          </w:p>
        </w:tc>
        <w:tc>
          <w:tcPr>
            <w:tcW w:w="2785" w:type="dxa"/>
            <w:tcBorders>
              <w:top w:val="nil"/>
              <w:lef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F36C33" w:rsidTr="00E17E0F">
        <w:tc>
          <w:tcPr>
            <w:tcW w:w="314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A55628">
              <w:rPr>
                <w:rFonts w:ascii="Times New Roman" w:hAnsi="Times New Roman" w:cs="Times New Roman"/>
                <w:b/>
              </w:rPr>
              <w:t>Model description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top w:val="nil"/>
            </w:tcBorders>
            <w:vAlign w:val="bottom"/>
          </w:tcPr>
          <w:p w:rsidR="00F36C33" w:rsidRPr="00B90A61" w:rsidRDefault="00F36C33" w:rsidP="00E17E0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90A61">
              <w:rPr>
                <w:rFonts w:ascii="Times New Roman" w:hAnsi="Times New Roman" w:cs="Times New Roman"/>
                <w:sz w:val="16"/>
                <w:szCs w:val="16"/>
              </w:rPr>
              <w:t xml:space="preserve">Provide a brief summary of the model methods with </w:t>
            </w:r>
            <w:proofErr w:type="gramStart"/>
            <w:r w:rsidRPr="00B90A61">
              <w:rPr>
                <w:rFonts w:ascii="Times New Roman" w:hAnsi="Times New Roman" w:cs="Times New Roman"/>
                <w:sz w:val="16"/>
                <w:szCs w:val="16"/>
              </w:rPr>
              <w:t>sufficient</w:t>
            </w:r>
            <w:proofErr w:type="gramEnd"/>
            <w:r w:rsidRPr="00B90A61">
              <w:rPr>
                <w:rFonts w:ascii="Times New Roman" w:hAnsi="Times New Roman" w:cs="Times New Roman"/>
                <w:sz w:val="16"/>
                <w:szCs w:val="16"/>
              </w:rPr>
              <w:t xml:space="preserve"> detail for another modeler to understand the approach being applied. If multiple models are used, describe each model and how they were combined.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A55628">
              <w:rPr>
                <w:rFonts w:ascii="Times New Roman" w:hAnsi="Times New Roman" w:cs="Times New Roman"/>
                <w:b/>
              </w:rPr>
              <w:t>Variables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top w:val="nil"/>
            </w:tcBorders>
            <w:vAlign w:val="bottom"/>
          </w:tcPr>
          <w:p w:rsidR="00F36C33" w:rsidRPr="00B90A61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B90A61">
              <w:rPr>
                <w:rFonts w:ascii="Times New Roman" w:hAnsi="Times New Roman" w:cs="Times New Roman"/>
                <w:sz w:val="16"/>
                <w:szCs w:val="16"/>
              </w:rPr>
              <w:t xml:space="preserve">List each variable used and its temporal relationship to the forecast. If multiple models are used, specify which </w:t>
            </w:r>
            <w:proofErr w:type="gramStart"/>
            <w:r w:rsidRPr="00B90A61">
              <w:rPr>
                <w:rFonts w:ascii="Times New Roman" w:hAnsi="Times New Roman" w:cs="Times New Roman"/>
                <w:sz w:val="16"/>
                <w:szCs w:val="16"/>
              </w:rPr>
              <w:t>enter into</w:t>
            </w:r>
            <w:proofErr w:type="gramEnd"/>
            <w:r w:rsidRPr="00B90A61">
              <w:rPr>
                <w:rFonts w:ascii="Times New Roman" w:hAnsi="Times New Roman" w:cs="Times New Roman"/>
                <w:sz w:val="16"/>
                <w:szCs w:val="16"/>
              </w:rPr>
              <w:t xml:space="preserve"> each model.</w:t>
            </w: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single" w:sz="4" w:space="0" w:color="auto"/>
            </w:tcBorders>
            <w:vAlign w:val="bottom"/>
          </w:tcPr>
          <w:p w:rsidR="00F36C33" w:rsidRDefault="00F36C33" w:rsidP="00F36C33">
            <w:pPr>
              <w:pStyle w:val="NoSpacing"/>
              <w:numPr>
                <w:ilvl w:val="0"/>
                <w:numId w:val="1"/>
              </w:numPr>
              <w:ind w:left="520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8775BD">
              <w:rPr>
                <w:rFonts w:ascii="Times New Roman" w:hAnsi="Times New Roman" w:cs="Times New Roman"/>
                <w:b/>
              </w:rPr>
              <w:t>Computational resources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top w:val="nil"/>
            </w:tcBorders>
            <w:vAlign w:val="bottom"/>
          </w:tcPr>
          <w:p w:rsidR="00F36C33" w:rsidRPr="008775BD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775BD">
              <w:rPr>
                <w:rFonts w:ascii="Times New Roman" w:hAnsi="Times New Roman" w:cs="Times New Roman"/>
                <w:sz w:val="16"/>
                <w:szCs w:val="16"/>
              </w:rPr>
              <w:t>Describe the programming languages and software tools that were used to write and execute the forecasts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8775BD">
              <w:rPr>
                <w:rFonts w:ascii="Times New Roman" w:hAnsi="Times New Roman" w:cs="Times New Roman"/>
                <w:b/>
              </w:rPr>
              <w:t>Publications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top w:val="nil"/>
            </w:tcBorders>
            <w:vAlign w:val="bottom"/>
          </w:tcPr>
          <w:p w:rsidR="00F36C33" w:rsidRPr="008775BD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775BD">
              <w:rPr>
                <w:rFonts w:ascii="Times New Roman" w:hAnsi="Times New Roman" w:cs="Times New Roman"/>
                <w:sz w:val="16"/>
                <w:szCs w:val="16"/>
              </w:rPr>
              <w:t>Note whether the model was derived from previously published work and, if so, provide references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Pr="008775BD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6C33" w:rsidTr="00E17E0F">
        <w:tc>
          <w:tcPr>
            <w:tcW w:w="9350" w:type="dxa"/>
            <w:gridSpan w:val="4"/>
            <w:tcBorders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F36C33" w:rsidRPr="008775BD" w:rsidRDefault="00F36C33" w:rsidP="00E17E0F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775BD">
              <w:rPr>
                <w:rFonts w:ascii="Times New Roman" w:hAnsi="Times New Roman" w:cs="Times New Roman"/>
                <w:b/>
              </w:rPr>
              <w:t>Participation agreement</w:t>
            </w:r>
          </w:p>
        </w:tc>
      </w:tr>
      <w:tr w:rsidR="00F36C33" w:rsidTr="00E17E0F">
        <w:tc>
          <w:tcPr>
            <w:tcW w:w="9350" w:type="dxa"/>
            <w:gridSpan w:val="4"/>
            <w:tcBorders>
              <w:top w:val="nil"/>
              <w:bottom w:val="nil"/>
            </w:tcBorders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  <w:r w:rsidRPr="00832826">
              <w:rPr>
                <w:rFonts w:ascii="Times New Roman" w:hAnsi="Times New Roman" w:cs="Times New Roman"/>
              </w:rPr>
              <w:t xml:space="preserve">By submitting these forecasts, </w:t>
            </w:r>
            <w:r>
              <w:rPr>
                <w:rFonts w:ascii="Times New Roman" w:hAnsi="Times New Roman" w:cs="Times New Roman"/>
              </w:rPr>
              <w:t xml:space="preserve">the team agrees </w:t>
            </w:r>
            <w:r w:rsidRPr="00832826">
              <w:rPr>
                <w:rFonts w:ascii="Times New Roman" w:hAnsi="Times New Roman" w:cs="Times New Roman"/>
              </w:rPr>
              <w:t xml:space="preserve">to abide by </w:t>
            </w:r>
            <w:r>
              <w:rPr>
                <w:rFonts w:ascii="Times New Roman" w:hAnsi="Times New Roman" w:cs="Times New Roman"/>
              </w:rPr>
              <w:t>the project</w:t>
            </w:r>
            <w:r w:rsidRPr="0083282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rules and data use agreements.</w:t>
            </w:r>
          </w:p>
        </w:tc>
      </w:tr>
      <w:tr w:rsidR="00F36C33" w:rsidTr="00E17E0F">
        <w:tc>
          <w:tcPr>
            <w:tcW w:w="4675" w:type="dxa"/>
            <w:gridSpan w:val="2"/>
            <w:tcBorders>
              <w:top w:val="nil"/>
              <w:righ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Team lead name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</w:tcBorders>
            <w:vAlign w:val="bottom"/>
          </w:tcPr>
          <w:p w:rsidR="00F36C33" w:rsidRPr="00D0338A" w:rsidRDefault="00F36C33" w:rsidP="00E17E0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D0338A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</w:tr>
      <w:tr w:rsidR="00F36C33" w:rsidTr="00E17E0F">
        <w:tc>
          <w:tcPr>
            <w:tcW w:w="4675" w:type="dxa"/>
            <w:gridSpan w:val="2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gridSpan w:val="2"/>
            <w:vAlign w:val="bottom"/>
          </w:tcPr>
          <w:p w:rsidR="00F36C33" w:rsidRDefault="00F36C33" w:rsidP="00E17E0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F009DF" w:rsidRDefault="00F009DF"/>
    <w:sectPr w:rsidR="00F009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F90" w:rsidRDefault="00667F90" w:rsidP="00667F90">
      <w:r>
        <w:separator/>
      </w:r>
    </w:p>
  </w:endnote>
  <w:endnote w:type="continuationSeparator" w:id="0">
    <w:p w:rsidR="00667F90" w:rsidRDefault="00667F90" w:rsidP="0066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25961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667F90" w:rsidRPr="00667F90" w:rsidRDefault="00667F90">
        <w:pPr>
          <w:pStyle w:val="Footer"/>
          <w:jc w:val="right"/>
          <w:rPr>
            <w:rFonts w:ascii="Times New Roman" w:hAnsi="Times New Roman" w:cs="Times New Roman"/>
            <w:sz w:val="20"/>
          </w:rPr>
        </w:pPr>
        <w:r w:rsidRPr="00667F90">
          <w:rPr>
            <w:rFonts w:ascii="Times New Roman" w:hAnsi="Times New Roman" w:cs="Times New Roman"/>
            <w:sz w:val="20"/>
          </w:rPr>
          <w:fldChar w:fldCharType="begin"/>
        </w:r>
        <w:r w:rsidRPr="00667F90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667F90">
          <w:rPr>
            <w:rFonts w:ascii="Times New Roman" w:hAnsi="Times New Roman" w:cs="Times New Roman"/>
            <w:sz w:val="20"/>
          </w:rPr>
          <w:fldChar w:fldCharType="separate"/>
        </w:r>
        <w:r w:rsidRPr="00667F90">
          <w:rPr>
            <w:rFonts w:ascii="Times New Roman" w:hAnsi="Times New Roman" w:cs="Times New Roman"/>
            <w:noProof/>
            <w:sz w:val="20"/>
          </w:rPr>
          <w:t>2</w:t>
        </w:r>
        <w:r w:rsidRPr="00667F90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667F90" w:rsidRDefault="00667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F90" w:rsidRDefault="00667F90" w:rsidP="00667F90">
      <w:r>
        <w:separator/>
      </w:r>
    </w:p>
  </w:footnote>
  <w:footnote w:type="continuationSeparator" w:id="0">
    <w:p w:rsidR="00667F90" w:rsidRDefault="00667F90" w:rsidP="00667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F90" w:rsidRPr="00667F90" w:rsidRDefault="00667F90">
    <w:pPr>
      <w:pStyle w:val="Header"/>
      <w:rPr>
        <w:rFonts w:ascii="Times New Roman" w:hAnsi="Times New Roman" w:cs="Times New Roman"/>
        <w:sz w:val="20"/>
      </w:rPr>
    </w:pPr>
    <w:r w:rsidRPr="00667F90">
      <w:rPr>
        <w:rFonts w:ascii="Times New Roman" w:hAnsi="Times New Roman" w:cs="Times New Roman"/>
        <w:sz w:val="20"/>
      </w:rPr>
      <w:t xml:space="preserve">West Nile virus forecast model submission form </w:t>
    </w:r>
    <w:r w:rsidRPr="00667F90"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ab/>
    </w:r>
    <w:r w:rsidRPr="00667F90">
      <w:rPr>
        <w:rFonts w:ascii="Times New Roman" w:hAnsi="Times New Roman" w:cs="Times New Roman"/>
        <w:sz w:val="20"/>
      </w:rPr>
      <w:t>January 9,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B0081"/>
    <w:multiLevelType w:val="hybridMultilevel"/>
    <w:tmpl w:val="B4E8D6C4"/>
    <w:lvl w:ilvl="0" w:tplc="6CAA3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33"/>
    <w:rsid w:val="00667F90"/>
    <w:rsid w:val="00734A59"/>
    <w:rsid w:val="00925C65"/>
    <w:rsid w:val="00F009DF"/>
    <w:rsid w:val="00F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798C2-2F31-48DF-A5D9-231F325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C3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C33"/>
    <w:pPr>
      <w:spacing w:after="0" w:line="240" w:lineRule="auto"/>
    </w:pPr>
  </w:style>
  <w:style w:type="table" w:styleId="TableGrid">
    <w:name w:val="Table Grid"/>
    <w:basedOn w:val="TableNormal"/>
    <w:uiPriority w:val="39"/>
    <w:rsid w:val="00F36C3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7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9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4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bd-predict@cdc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Mathis, Sarabeth (CDC/DDID/NCEZID/DVBD) (CTR)</dc:creator>
  <cp:keywords/>
  <dc:description/>
  <cp:lastModifiedBy>Mathis, Sarabeth (CDC/DDID/NCEZID/DVBD) (CTR)</cp:lastModifiedBy>
  <cp:revision>3</cp:revision>
  <dcterms:created xsi:type="dcterms:W3CDTF">2020-01-13T20:21:00Z</dcterms:created>
  <dcterms:modified xsi:type="dcterms:W3CDTF">2020-01-13T20:39:00Z</dcterms:modified>
</cp:coreProperties>
</file>