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56DB"/>
          <w:sz w:val="72"/>
        </w:rPr>
        <w:t>Huddl Connect</w:t>
      </w:r>
    </w:p>
    <w:p>
      <w:pPr>
        <w:jc w:val="center"/>
      </w:pPr>
      <w:r>
        <w:rPr>
          <w:b/>
          <w:color w:val="555555"/>
          <w:sz w:val="44"/>
        </w:rPr>
        <w:t>AI System Design Document (AI SDD)</w:t>
      </w:r>
    </w:p>
    <w:p/>
    <w:p>
      <w:pPr>
        <w:jc w:val="center"/>
      </w:pPr>
      <w:r>
        <w:rPr>
          <w:color w:val="777777"/>
          <w:sz w:val="26"/>
        </w:rPr>
        <w:t>Technical Architecture of AI Components</w:t>
        <w:br/>
        <w:t>Model Architecture | Data Pipeline &amp; Privacy | AI API Specifications | Performance Metrics</w:t>
      </w:r>
    </w:p>
    <w:p/>
    <w:p/>
    <w:p/>
    <w:p>
      <w:pPr>
        <w:jc w:val="center"/>
      </w:pPr>
      <w:r>
        <w:rPr>
          <w:color w:val="999999"/>
          <w:sz w:val="22"/>
        </w:rPr>
        <w:t>Version 1.0  |  April 2026  |  CONFIDENTIAL</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703"/>
        <w:gridCol w:w="4703"/>
      </w:tblGrid>
      <w:tr>
        <w:tc>
          <w:tcPr>
            <w:tcW w:type="dxa" w:w="2880"/>
            <w:shd w:fill="1A56DB"/>
          </w:tcPr>
          <w:p>
            <w:pPr>
              <w:jc w:val="left"/>
            </w:pPr>
            <w:r/>
            <w:r>
              <w:rPr>
                <w:b/>
                <w:color w:val="FFFFFF"/>
                <w:sz w:val="19"/>
              </w:rPr>
              <w:t>Field</w:t>
            </w:r>
          </w:p>
        </w:tc>
        <w:tc>
          <w:tcPr>
            <w:tcW w:type="dxa" w:w="6480"/>
            <w:shd w:fill="1A56DB"/>
          </w:tcPr>
          <w:p>
            <w:pPr>
              <w:jc w:val="left"/>
            </w:pPr>
            <w:r/>
            <w:r>
              <w:rPr>
                <w:b/>
                <w:color w:val="FFFFFF"/>
                <w:sz w:val="19"/>
              </w:rPr>
              <w:t>Value</w:t>
            </w:r>
          </w:p>
        </w:tc>
      </w:tr>
      <w:tr>
        <w:tc>
          <w:tcPr>
            <w:tcW w:type="dxa" w:w="2880"/>
          </w:tcPr>
          <w:p>
            <w:r/>
            <w:r>
              <w:rPr>
                <w:sz w:val="19"/>
              </w:rPr>
              <w:t>Document Title</w:t>
            </w:r>
          </w:p>
        </w:tc>
        <w:tc>
          <w:tcPr>
            <w:tcW w:type="dxa" w:w="6480"/>
          </w:tcPr>
          <w:p>
            <w:r/>
            <w:r>
              <w:rPr>
                <w:sz w:val="19"/>
              </w:rPr>
              <w:t>Huddl Connect AI System Design Document (AI SDD)</w:t>
            </w:r>
          </w:p>
        </w:tc>
      </w:tr>
      <w:tr>
        <w:tc>
          <w:tcPr>
            <w:tcW w:type="dxa" w:w="2880"/>
            <w:shd w:fill="F0F4FF"/>
          </w:tcPr>
          <w:p>
            <w:r/>
            <w:r>
              <w:rPr>
                <w:sz w:val="19"/>
              </w:rPr>
              <w:t>Version</w:t>
            </w:r>
          </w:p>
        </w:tc>
        <w:tc>
          <w:tcPr>
            <w:tcW w:type="dxa" w:w="6480"/>
            <w:shd w:fill="F0F4FF"/>
          </w:tcPr>
          <w:p>
            <w:r/>
            <w:r>
              <w:rPr>
                <w:sz w:val="19"/>
              </w:rPr>
              <w:t>1.0</w:t>
            </w:r>
          </w:p>
        </w:tc>
      </w:tr>
      <w:tr>
        <w:tc>
          <w:tcPr>
            <w:tcW w:type="dxa" w:w="2880"/>
          </w:tcPr>
          <w:p>
            <w:r/>
            <w:r>
              <w:rPr>
                <w:sz w:val="19"/>
              </w:rPr>
              <w:t>Date</w:t>
            </w:r>
          </w:p>
        </w:tc>
        <w:tc>
          <w:tcPr>
            <w:tcW w:type="dxa" w:w="6480"/>
          </w:tcPr>
          <w:p>
            <w:r/>
            <w:r>
              <w:rPr>
                <w:sz w:val="19"/>
              </w:rPr>
              <w:t>04 April 2026</w:t>
            </w:r>
          </w:p>
        </w:tc>
      </w:tr>
      <w:tr>
        <w:tc>
          <w:tcPr>
            <w:tcW w:type="dxa" w:w="2880"/>
            <w:shd w:fill="F0F4FF"/>
          </w:tcPr>
          <w:p>
            <w:r/>
            <w:r>
              <w:rPr>
                <w:sz w:val="19"/>
              </w:rPr>
              <w:t>Classification</w:t>
            </w:r>
          </w:p>
        </w:tc>
        <w:tc>
          <w:tcPr>
            <w:tcW w:type="dxa" w:w="6480"/>
            <w:shd w:fill="F0F4FF"/>
          </w:tcPr>
          <w:p>
            <w:r/>
            <w:r>
              <w:rPr>
                <w:sz w:val="19"/>
              </w:rPr>
              <w:t>Confidential</w:t>
            </w:r>
          </w:p>
        </w:tc>
      </w:tr>
      <w:tr>
        <w:tc>
          <w:tcPr>
            <w:tcW w:type="dxa" w:w="2880"/>
          </w:tcPr>
          <w:p>
            <w:r/>
            <w:r>
              <w:rPr>
                <w:sz w:val="19"/>
              </w:rPr>
              <w:t>Author</w:t>
            </w:r>
          </w:p>
        </w:tc>
        <w:tc>
          <w:tcPr>
            <w:tcW w:type="dxa" w:w="6480"/>
          </w:tcPr>
          <w:p>
            <w:r/>
            <w:r>
              <w:rPr>
                <w:sz w:val="19"/>
              </w:rPr>
              <w:t>Huddl Engineering</w:t>
            </w:r>
          </w:p>
        </w:tc>
      </w:tr>
      <w:tr>
        <w:tc>
          <w:tcPr>
            <w:tcW w:type="dxa" w:w="2880"/>
            <w:shd w:fill="F0F4FF"/>
          </w:tcPr>
          <w:p>
            <w:r/>
            <w:r>
              <w:rPr>
                <w:sz w:val="19"/>
              </w:rPr>
              <w:t>Platform</w:t>
            </w:r>
          </w:p>
        </w:tc>
        <w:tc>
          <w:tcPr>
            <w:tcW w:type="dxa" w:w="6480"/>
            <w:shd w:fill="F0F4FF"/>
          </w:tcPr>
          <w:p>
            <w:r/>
            <w:r>
              <w:rPr>
                <w:sz w:val="19"/>
              </w:rPr>
              <w:t>Flutter 3.35.4 (Android / iOS / Web)</w:t>
            </w:r>
          </w:p>
        </w:tc>
      </w:tr>
      <w:tr>
        <w:tc>
          <w:tcPr>
            <w:tcW w:type="dxa" w:w="2880"/>
          </w:tcPr>
          <w:p>
            <w:r/>
            <w:r>
              <w:rPr>
                <w:sz w:val="19"/>
              </w:rPr>
              <w:t>Backend</w:t>
            </w:r>
          </w:p>
        </w:tc>
        <w:tc>
          <w:tcPr>
            <w:tcW w:type="dxa" w:w="6480"/>
          </w:tcPr>
          <w:p>
            <w:r/>
            <w:r>
              <w:rPr>
                <w:sz w:val="19"/>
              </w:rPr>
              <w:t>Node.js (Express) + Firebase (Firestore, Auth, FCM, Storage)</w:t>
            </w:r>
          </w:p>
        </w:tc>
      </w:tr>
      <w:tr>
        <w:tc>
          <w:tcPr>
            <w:tcW w:type="dxa" w:w="2880"/>
            <w:shd w:fill="F0F4FF"/>
          </w:tcPr>
          <w:p>
            <w:r/>
            <w:r>
              <w:rPr>
                <w:sz w:val="19"/>
              </w:rPr>
              <w:t>AI Runtime</w:t>
            </w:r>
          </w:p>
        </w:tc>
        <w:tc>
          <w:tcPr>
            <w:tcW w:type="dxa" w:w="6480"/>
            <w:shd w:fill="F0F4FF"/>
          </w:tcPr>
          <w:p>
            <w:r/>
            <w:r>
              <w:rPr>
                <w:sz w:val="19"/>
              </w:rPr>
              <w:t>Hybrid: On-Device (Edge) + Cloud (GCP Vertex AI / OpenAI)</w:t>
            </w:r>
          </w:p>
        </w:tc>
      </w:tr>
    </w:tbl>
    <w:p/>
    <w:p>
      <w:pPr>
        <w:pStyle w:val="Heading2"/>
      </w:pPr>
      <w:r>
        <w:t>Revision History</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864"/>
            <w:shd w:fill="1A56DB"/>
          </w:tcPr>
          <w:p>
            <w:pPr>
              <w:jc w:val="left"/>
            </w:pPr>
            <w:r/>
            <w:r>
              <w:rPr>
                <w:b/>
                <w:color w:val="FFFFFF"/>
                <w:sz w:val="19"/>
              </w:rPr>
              <w:t>Version</w:t>
            </w:r>
          </w:p>
        </w:tc>
        <w:tc>
          <w:tcPr>
            <w:tcW w:type="dxa" w:w="1728"/>
            <w:shd w:fill="1A56DB"/>
          </w:tcPr>
          <w:p>
            <w:pPr>
              <w:jc w:val="left"/>
            </w:pPr>
            <w:r/>
            <w:r>
              <w:rPr>
                <w:b/>
                <w:color w:val="FFFFFF"/>
                <w:sz w:val="19"/>
              </w:rPr>
              <w:t>Date</w:t>
            </w:r>
          </w:p>
        </w:tc>
        <w:tc>
          <w:tcPr>
            <w:tcW w:type="dxa" w:w="2160"/>
            <w:shd w:fill="1A56DB"/>
          </w:tcPr>
          <w:p>
            <w:pPr>
              <w:jc w:val="left"/>
            </w:pPr>
            <w:r/>
            <w:r>
              <w:rPr>
                <w:b/>
                <w:color w:val="FFFFFF"/>
                <w:sz w:val="19"/>
              </w:rPr>
              <w:t>Author</w:t>
            </w:r>
          </w:p>
        </w:tc>
        <w:tc>
          <w:tcPr>
            <w:tcW w:type="dxa" w:w="4608"/>
            <w:shd w:fill="1A56DB"/>
          </w:tcPr>
          <w:p>
            <w:pPr>
              <w:jc w:val="left"/>
            </w:pPr>
            <w:r/>
            <w:r>
              <w:rPr>
                <w:b/>
                <w:color w:val="FFFFFF"/>
                <w:sz w:val="19"/>
              </w:rPr>
              <w:t>Changes</w:t>
            </w:r>
          </w:p>
        </w:tc>
      </w:tr>
      <w:tr>
        <w:tc>
          <w:tcPr>
            <w:tcW w:type="dxa" w:w="864"/>
          </w:tcPr>
          <w:p>
            <w:r/>
            <w:r>
              <w:rPr>
                <w:sz w:val="19"/>
              </w:rPr>
              <w:t>1.0</w:t>
            </w:r>
          </w:p>
        </w:tc>
        <w:tc>
          <w:tcPr>
            <w:tcW w:type="dxa" w:w="1728"/>
          </w:tcPr>
          <w:p>
            <w:r/>
            <w:r>
              <w:rPr>
                <w:sz w:val="19"/>
              </w:rPr>
              <w:t>04/04/2026</w:t>
            </w:r>
          </w:p>
        </w:tc>
        <w:tc>
          <w:tcPr>
            <w:tcW w:type="dxa" w:w="2160"/>
          </w:tcPr>
          <w:p>
            <w:r/>
            <w:r>
              <w:rPr>
                <w:sz w:val="19"/>
              </w:rPr>
              <w:t>Huddl Engineering</w:t>
            </w:r>
          </w:p>
        </w:tc>
        <w:tc>
          <w:tcPr>
            <w:tcW w:type="dxa" w:w="4608"/>
          </w:tcPr>
          <w:p>
            <w:r/>
            <w:r>
              <w:rPr>
                <w:sz w:val="19"/>
              </w:rPr>
              <w:t>Initial AI SDD covering all seven AI subsystems</w:t>
            </w:r>
          </w:p>
        </w:tc>
      </w:tr>
    </w:tbl>
    <w:p/>
    <w:p>
      <w:r>
        <w:br w:type="page"/>
      </w:r>
    </w:p>
    <w:p>
      <w:pPr>
        <w:pStyle w:val="Heading1"/>
      </w:pPr>
      <w:r>
        <w:t>Table of Contents</w:t>
      </w:r>
    </w:p>
    <w:p>
      <w:pPr>
        <w:spacing w:after="40"/>
      </w:pPr>
      <w:r>
        <w:t>1. Executive Summary</w:t>
      </w:r>
    </w:p>
    <w:p>
      <w:pPr>
        <w:spacing w:after="40"/>
      </w:pPr>
      <w:r>
        <w:t>2. System Overview &amp; AI Landscape</w:t>
      </w:r>
    </w:p>
    <w:p>
      <w:pPr>
        <w:spacing w:after="40"/>
      </w:pPr>
      <w:r>
        <w:t>3. AI Feature Inventory</w:t>
      </w:r>
    </w:p>
    <w:p>
      <w:pPr>
        <w:spacing w:after="40"/>
      </w:pPr>
      <w:r>
        <w:t>4. Model Architecture</w:t>
      </w:r>
    </w:p>
    <w:p>
      <w:pPr>
        <w:spacing w:after="40"/>
        <w:ind w:left="567"/>
      </w:pPr>
      <w:r>
        <w:t xml:space="preserve">   4.1 On-Device Models (Edge AI)</w:t>
      </w:r>
    </w:p>
    <w:p>
      <w:pPr>
        <w:spacing w:after="40"/>
        <w:ind w:left="567"/>
      </w:pPr>
      <w:r>
        <w:t xml:space="preserve">   4.2 Cloud-Based Models</w:t>
      </w:r>
    </w:p>
    <w:p>
      <w:pPr>
        <w:spacing w:after="40"/>
        <w:ind w:left="567"/>
      </w:pPr>
      <w:r>
        <w:t xml:space="preserve">   4.3 Hybrid Orchestration Layer</w:t>
      </w:r>
    </w:p>
    <w:p>
      <w:pPr>
        <w:spacing w:after="40"/>
        <w:ind w:left="567"/>
      </w:pPr>
      <w:r>
        <w:t xml:space="preserve">   4.4 Model Versioning &amp; Deployment</w:t>
      </w:r>
    </w:p>
    <w:p>
      <w:pPr>
        <w:spacing w:after="40"/>
      </w:pPr>
      <w:r>
        <w:t>5. Data Pipeline &amp; Privacy</w:t>
      </w:r>
    </w:p>
    <w:p>
      <w:pPr>
        <w:spacing w:after="40"/>
        <w:ind w:left="567"/>
      </w:pPr>
      <w:r>
        <w:t xml:space="preserve">   5.1 Data Collection Points</w:t>
      </w:r>
    </w:p>
    <w:p>
      <w:pPr>
        <w:spacing w:after="40"/>
        <w:ind w:left="567"/>
      </w:pPr>
      <w:r>
        <w:t xml:space="preserve">   5.2 Data Flow Architecture</w:t>
      </w:r>
    </w:p>
    <w:p>
      <w:pPr>
        <w:spacing w:after="40"/>
        <w:ind w:left="567"/>
      </w:pPr>
      <w:r>
        <w:t xml:space="preserve">   5.3 Anonymisation &amp; Pseudonymisation</w:t>
      </w:r>
    </w:p>
    <w:p>
      <w:pPr>
        <w:spacing w:after="40"/>
        <w:ind w:left="567"/>
      </w:pPr>
      <w:r>
        <w:t xml:space="preserve">   5.4 On-Device ML Data Handling</w:t>
      </w:r>
    </w:p>
    <w:p>
      <w:pPr>
        <w:spacing w:after="40"/>
        <w:ind w:left="567"/>
      </w:pPr>
      <w:r>
        <w:t xml:space="preserve">   5.5 Training Data Pipeline</w:t>
      </w:r>
    </w:p>
    <w:p>
      <w:pPr>
        <w:spacing w:after="40"/>
        <w:ind w:left="567"/>
      </w:pPr>
      <w:r>
        <w:t xml:space="preserve">   5.6 GDPR &amp; UK Data Protection Compliance</w:t>
      </w:r>
    </w:p>
    <w:p>
      <w:pPr>
        <w:spacing w:after="40"/>
        <w:ind w:left="567"/>
      </w:pPr>
      <w:r>
        <w:t xml:space="preserve">   5.7 Data Retention &amp; Deletion</w:t>
      </w:r>
    </w:p>
    <w:p>
      <w:pPr>
        <w:spacing w:after="40"/>
      </w:pPr>
      <w:r>
        <w:t>6. AI API Specifications</w:t>
      </w:r>
    </w:p>
    <w:p>
      <w:pPr>
        <w:spacing w:after="40"/>
        <w:ind w:left="567"/>
      </w:pPr>
      <w:r>
        <w:t xml:space="preserve">   6.1 API Gateway Architecture</w:t>
      </w:r>
    </w:p>
    <w:p>
      <w:pPr>
        <w:spacing w:after="40"/>
        <w:ind w:left="567"/>
      </w:pPr>
      <w:r>
        <w:t xml:space="preserve">   6.2 Content Moderation API</w:t>
      </w:r>
    </w:p>
    <w:p>
      <w:pPr>
        <w:spacing w:after="40"/>
        <w:ind w:left="567"/>
      </w:pPr>
      <w:r>
        <w:t xml:space="preserve">   6.3 Smart Feed Ranking API</w:t>
      </w:r>
    </w:p>
    <w:p>
      <w:pPr>
        <w:spacing w:after="40"/>
        <w:ind w:left="567"/>
      </w:pPr>
      <w:r>
        <w:t xml:space="preserve">   6.4 Marketplace Smart Pricing API</w:t>
      </w:r>
    </w:p>
    <w:p>
      <w:pPr>
        <w:spacing w:after="40"/>
        <w:ind w:left="567"/>
      </w:pPr>
      <w:r>
        <w:t xml:space="preserve">   6.5 Meetup Recommendation API</w:t>
      </w:r>
    </w:p>
    <w:p>
      <w:pPr>
        <w:spacing w:after="40"/>
        <w:ind w:left="567"/>
      </w:pPr>
      <w:r>
        <w:t xml:space="preserve">   6.6 Intelligent Search API</w:t>
      </w:r>
    </w:p>
    <w:p>
      <w:pPr>
        <w:spacing w:after="40"/>
        <w:ind w:left="567"/>
      </w:pPr>
      <w:r>
        <w:t xml:space="preserve">   6.7 Smart Notification Timing API</w:t>
      </w:r>
    </w:p>
    <w:p>
      <w:pPr>
        <w:spacing w:after="40"/>
        <w:ind w:left="567"/>
      </w:pPr>
      <w:r>
        <w:t xml:space="preserve">   6.8 Conversation Insights API</w:t>
      </w:r>
    </w:p>
    <w:p>
      <w:pPr>
        <w:spacing w:after="40"/>
        <w:ind w:left="567"/>
      </w:pPr>
      <w:r>
        <w:t xml:space="preserve">   6.9 Latency Budget Summary</w:t>
      </w:r>
    </w:p>
    <w:p>
      <w:pPr>
        <w:spacing w:after="40"/>
      </w:pPr>
      <w:r>
        <w:t>7. Model Performance Metrics</w:t>
      </w:r>
    </w:p>
    <w:p>
      <w:pPr>
        <w:spacing w:after="40"/>
        <w:ind w:left="567"/>
      </w:pPr>
      <w:r>
        <w:t xml:space="preserve">   7.1 Content Moderation Metrics</w:t>
      </w:r>
    </w:p>
    <w:p>
      <w:pPr>
        <w:spacing w:after="40"/>
        <w:ind w:left="567"/>
      </w:pPr>
      <w:r>
        <w:t xml:space="preserve">   7.2 Feed Ranking Metrics</w:t>
      </w:r>
    </w:p>
    <w:p>
      <w:pPr>
        <w:spacing w:after="40"/>
        <w:ind w:left="567"/>
      </w:pPr>
      <w:r>
        <w:t xml:space="preserve">   7.3 Marketplace Pricing Metrics</w:t>
      </w:r>
    </w:p>
    <w:p>
      <w:pPr>
        <w:spacing w:after="40"/>
        <w:ind w:left="567"/>
      </w:pPr>
      <w:r>
        <w:t xml:space="preserve">   7.4 Recommendation Metrics</w:t>
      </w:r>
    </w:p>
    <w:p>
      <w:pPr>
        <w:spacing w:after="40"/>
        <w:ind w:left="567"/>
      </w:pPr>
      <w:r>
        <w:t xml:space="preserve">   7.5 Search Relevance Metrics</w:t>
      </w:r>
    </w:p>
    <w:p>
      <w:pPr>
        <w:spacing w:after="40"/>
        <w:ind w:left="567"/>
      </w:pPr>
      <w:r>
        <w:t xml:space="preserve">   7.6 Notification Timing Metrics</w:t>
      </w:r>
    </w:p>
    <w:p>
      <w:pPr>
        <w:spacing w:after="40"/>
        <w:ind w:left="567"/>
      </w:pPr>
      <w:r>
        <w:t xml:space="preserve">   7.7 Conversation Insights Metrics</w:t>
      </w:r>
    </w:p>
    <w:p>
      <w:pPr>
        <w:spacing w:after="40"/>
        <w:ind w:left="567"/>
      </w:pPr>
      <w:r>
        <w:t xml:space="preserve">   7.8 Aggregate Quality Gate</w:t>
      </w:r>
    </w:p>
    <w:p>
      <w:pPr>
        <w:spacing w:after="40"/>
      </w:pPr>
      <w:r>
        <w:t>8. Infrastructure &amp; Scalability</w:t>
      </w:r>
    </w:p>
    <w:p>
      <w:pPr>
        <w:spacing w:after="40"/>
      </w:pPr>
      <w:r>
        <w:t>9. Monitoring, Observability &amp; Alerting</w:t>
      </w:r>
    </w:p>
    <w:p>
      <w:pPr>
        <w:spacing w:after="40"/>
      </w:pPr>
      <w:r>
        <w:t>10. Risk Assessment &amp; Mitigations</w:t>
      </w:r>
    </w:p>
    <w:p>
      <w:pPr>
        <w:spacing w:after="40"/>
      </w:pPr>
      <w:r>
        <w:t>11. Roadmap &amp; Future AI Capabilities</w:t>
      </w:r>
    </w:p>
    <w:p>
      <w:pPr>
        <w:spacing w:after="40"/>
      </w:pPr>
      <w:r>
        <w:t>Appendix A: Glossary</w:t>
      </w:r>
    </w:p>
    <w:p>
      <w:pPr>
        <w:spacing w:after="40"/>
      </w:pPr>
      <w:r>
        <w:t>Appendix B: Codebase AI Integration Map</w:t>
      </w:r>
    </w:p>
    <w:p>
      <w:r>
        <w:br w:type="page"/>
      </w:r>
    </w:p>
    <w:p>
      <w:pPr>
        <w:pStyle w:val="Heading1"/>
      </w:pPr>
      <w:r>
        <w:t>1. Executive Summary</w:t>
      </w:r>
    </w:p>
    <w:p>
      <w:r>
        <w:t>Huddl Connect is a community application for parents and neighbours in the United Kingdom, built with Flutter and backed by Firebase. This AI System Design Document defines the technical architecture for seven distinct AI subsystems that will augment the application's core features: community groups, direct messaging, marketplace (Rehome), meetups, and the home feed.</w:t>
      </w:r>
    </w:p>
    <w:p>
      <w:r>
        <w:t>The AI layer follows a hybrid Edge-plus-Cloud pattern. Latency-sensitive, privacy-critical tasks (text classification, on-device embeddings, smart caching) run locally on the user's device using TensorFlow Lite and Apple Core ML. Compute-intensive tasks (content moderation with image analysis, LLM-powered conversation insights, recommendation model training) execute on GCP Vertex AI with Firebase Extensions acting as the glue layer.</w:t>
      </w:r>
    </w:p>
    <w:p>
      <w:r>
        <w:t>The document is structured around four pillars requested by stakeholders: (1) Model Architecture, (2) Data Pipeline &amp; Privacy, (3) AI API Specifications, and (4) Model Performance Metrics. Each section maps directly to Huddl Connect's existing codebase — referencing specific Dart services, Node.js backend modules, and Firestore collections — so that implementation can proceed incrementally without architectural refactoring.</w:t>
      </w:r>
    </w:p>
    <w:p>
      <w:pPr>
        <w:pStyle w:val="Heading1"/>
      </w:pPr>
      <w:r>
        <w:t>2. System Overview &amp; AI Landscape</w:t>
      </w:r>
    </w:p>
    <w:p>
      <w:r>
        <w:t>The current Huddl Connect stack consists of three tiers:</w:t>
      </w:r>
    </w:p>
    <w:p>
      <w:pPr>
        <w:pStyle w:val="ListBullet"/>
      </w:pPr>
      <w:r>
        <w:rPr>
          <w:sz w:val="21"/>
        </w:rPr>
        <w:t>Flutter mobile/web client (lib/) with 90+ Dart source files spanning 14 service singletons, 30+ screens, and 5 data models.</w:t>
      </w:r>
    </w:p>
    <w:p>
      <w:pPr>
        <w:pStyle w:val="ListBullet"/>
      </w:pPr>
      <w:r>
        <w:rPr>
          <w:sz w:val="21"/>
        </w:rPr>
        <w:t>Node.js Express backend (backend/src/) with 14 modules covering Stripe payments, receipt verification, FCM push notifications, email dispatch, and Firebase Admin operations.</w:t>
      </w:r>
    </w:p>
    <w:p>
      <w:pPr>
        <w:pStyle w:val="ListBullet"/>
      </w:pPr>
      <w:r>
        <w:rPr>
          <w:sz w:val="21"/>
        </w:rPr>
        <w:t>Firebase platform services: Firestore (document DB), Firebase Auth (phone/email), Firebase Storage (media), and Firebase Cloud Messaging (push).</w:t>
      </w:r>
    </w:p>
    <w:p>
      <w:r>
        <w:t>AI capabilities will be layered on top of this existing architecture at seven integration points, each chosen because the codebase already collects the input signals required by the model:</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432"/>
            <w:shd w:fill="1A56DB"/>
          </w:tcPr>
          <w:p>
            <w:pPr>
              <w:jc w:val="left"/>
            </w:pPr>
            <w:r/>
            <w:r>
              <w:rPr>
                <w:b/>
                <w:color w:val="FFFFFF"/>
                <w:sz w:val="19"/>
              </w:rPr>
              <w:t>#</w:t>
            </w:r>
          </w:p>
        </w:tc>
        <w:tc>
          <w:tcPr>
            <w:tcW w:type="dxa" w:w="2304"/>
            <w:shd w:fill="1A56DB"/>
          </w:tcPr>
          <w:p>
            <w:pPr>
              <w:jc w:val="left"/>
            </w:pPr>
            <w:r/>
            <w:r>
              <w:rPr>
                <w:b/>
                <w:color w:val="FFFFFF"/>
                <w:sz w:val="19"/>
              </w:rPr>
              <w:t>AI Subsystem</w:t>
            </w:r>
          </w:p>
        </w:tc>
        <w:tc>
          <w:tcPr>
            <w:tcW w:type="dxa" w:w="2592"/>
            <w:shd w:fill="1A56DB"/>
          </w:tcPr>
          <w:p>
            <w:pPr>
              <w:jc w:val="left"/>
            </w:pPr>
            <w:r/>
            <w:r>
              <w:rPr>
                <w:b/>
                <w:color w:val="FFFFFF"/>
                <w:sz w:val="19"/>
              </w:rPr>
              <w:t>Integration Point</w:t>
            </w:r>
          </w:p>
        </w:tc>
        <w:tc>
          <w:tcPr>
            <w:tcW w:type="dxa" w:w="4032"/>
            <w:shd w:fill="1A56DB"/>
          </w:tcPr>
          <w:p>
            <w:pPr>
              <w:jc w:val="left"/>
            </w:pPr>
            <w:r/>
            <w:r>
              <w:rPr>
                <w:b/>
                <w:color w:val="FFFFFF"/>
                <w:sz w:val="19"/>
              </w:rPr>
              <w:t>Existing Codebase Anchor</w:t>
            </w:r>
          </w:p>
        </w:tc>
      </w:tr>
      <w:tr>
        <w:tc>
          <w:tcPr>
            <w:tcW w:type="dxa" w:w="432"/>
          </w:tcPr>
          <w:p>
            <w:r/>
            <w:r>
              <w:rPr>
                <w:sz w:val="19"/>
              </w:rPr>
              <w:t>1</w:t>
            </w:r>
          </w:p>
        </w:tc>
        <w:tc>
          <w:tcPr>
            <w:tcW w:type="dxa" w:w="2304"/>
          </w:tcPr>
          <w:p>
            <w:r/>
            <w:r>
              <w:rPr>
                <w:sz w:val="19"/>
              </w:rPr>
              <w:t>Content Moderation</w:t>
            </w:r>
          </w:p>
        </w:tc>
        <w:tc>
          <w:tcPr>
            <w:tcW w:type="dxa" w:w="2592"/>
          </w:tcPr>
          <w:p>
            <w:r/>
            <w:r>
              <w:rPr>
                <w:sz w:val="19"/>
              </w:rPr>
              <w:t>Group chat, DMs, marketplace listings</w:t>
            </w:r>
          </w:p>
        </w:tc>
        <w:tc>
          <w:tcPr>
            <w:tcW w:type="dxa" w:w="4032"/>
          </w:tcPr>
          <w:p>
            <w:r/>
            <w:r>
              <w:rPr>
                <w:sz w:val="19"/>
              </w:rPr>
              <w:t>group_chat_screen.dart, dm_service.dart, rehome_service.dart</w:t>
            </w:r>
          </w:p>
        </w:tc>
      </w:tr>
      <w:tr>
        <w:tc>
          <w:tcPr>
            <w:tcW w:type="dxa" w:w="432"/>
            <w:shd w:fill="F0F4FF"/>
          </w:tcPr>
          <w:p>
            <w:r/>
            <w:r>
              <w:rPr>
                <w:sz w:val="19"/>
              </w:rPr>
              <w:t>2</w:t>
            </w:r>
          </w:p>
        </w:tc>
        <w:tc>
          <w:tcPr>
            <w:tcW w:type="dxa" w:w="2304"/>
            <w:shd w:fill="F0F4FF"/>
          </w:tcPr>
          <w:p>
            <w:r/>
            <w:r>
              <w:rPr>
                <w:sz w:val="19"/>
              </w:rPr>
              <w:t>Smart Feed Ranking</w:t>
            </w:r>
          </w:p>
        </w:tc>
        <w:tc>
          <w:tcPr>
            <w:tcW w:type="dxa" w:w="2592"/>
            <w:shd w:fill="F0F4FF"/>
          </w:tcPr>
          <w:p>
            <w:r/>
            <w:r>
              <w:rPr>
                <w:sz w:val="19"/>
              </w:rPr>
              <w:t>Home screen community feed</w:t>
            </w:r>
          </w:p>
        </w:tc>
        <w:tc>
          <w:tcPr>
            <w:tcW w:type="dxa" w:w="4032"/>
            <w:shd w:fill="F0F4FF"/>
          </w:tcPr>
          <w:p>
            <w:r/>
            <w:r>
              <w:rPr>
                <w:sz w:val="19"/>
              </w:rPr>
              <w:t>community_feed_service.dart, home_screen.dart</w:t>
            </w:r>
          </w:p>
        </w:tc>
      </w:tr>
      <w:tr>
        <w:tc>
          <w:tcPr>
            <w:tcW w:type="dxa" w:w="432"/>
          </w:tcPr>
          <w:p>
            <w:r/>
            <w:r>
              <w:rPr>
                <w:sz w:val="19"/>
              </w:rPr>
              <w:t>3</w:t>
            </w:r>
          </w:p>
        </w:tc>
        <w:tc>
          <w:tcPr>
            <w:tcW w:type="dxa" w:w="2304"/>
          </w:tcPr>
          <w:p>
            <w:r/>
            <w:r>
              <w:rPr>
                <w:sz w:val="19"/>
              </w:rPr>
              <w:t>Marketplace Smart Pricing</w:t>
            </w:r>
          </w:p>
        </w:tc>
        <w:tc>
          <w:tcPr>
            <w:tcW w:type="dxa" w:w="2592"/>
          </w:tcPr>
          <w:p>
            <w:r/>
            <w:r>
              <w:rPr>
                <w:sz w:val="19"/>
              </w:rPr>
              <w:t>Rehome item creation &amp; browsing</w:t>
            </w:r>
          </w:p>
        </w:tc>
        <w:tc>
          <w:tcPr>
            <w:tcW w:type="dxa" w:w="4032"/>
          </w:tcPr>
          <w:p>
            <w:r/>
            <w:r>
              <w:rPr>
                <w:sz w:val="19"/>
              </w:rPr>
              <w:t>rehome_service.dart, create_listing_screen.dart</w:t>
            </w:r>
          </w:p>
        </w:tc>
      </w:tr>
      <w:tr>
        <w:tc>
          <w:tcPr>
            <w:tcW w:type="dxa" w:w="432"/>
            <w:shd w:fill="F0F4FF"/>
          </w:tcPr>
          <w:p>
            <w:r/>
            <w:r>
              <w:rPr>
                <w:sz w:val="19"/>
              </w:rPr>
              <w:t>4</w:t>
            </w:r>
          </w:p>
        </w:tc>
        <w:tc>
          <w:tcPr>
            <w:tcW w:type="dxa" w:w="2304"/>
            <w:shd w:fill="F0F4FF"/>
          </w:tcPr>
          <w:p>
            <w:r/>
            <w:r>
              <w:rPr>
                <w:sz w:val="19"/>
              </w:rPr>
              <w:t>Meetup Recommendations</w:t>
            </w:r>
          </w:p>
        </w:tc>
        <w:tc>
          <w:tcPr>
            <w:tcW w:type="dxa" w:w="2592"/>
            <w:shd w:fill="F0F4FF"/>
          </w:tcPr>
          <w:p>
            <w:r/>
            <w:r>
              <w:rPr>
                <w:sz w:val="19"/>
              </w:rPr>
              <w:t>Events &amp; meetups discovery</w:t>
            </w:r>
          </w:p>
        </w:tc>
        <w:tc>
          <w:tcPr>
            <w:tcW w:type="dxa" w:w="4032"/>
            <w:shd w:fill="F0F4FF"/>
          </w:tcPr>
          <w:p>
            <w:r/>
            <w:r>
              <w:rPr>
                <w:sz w:val="19"/>
              </w:rPr>
              <w:t>event_service.dart, meetup_service.dart, events_screen.dart</w:t>
            </w:r>
          </w:p>
        </w:tc>
      </w:tr>
      <w:tr>
        <w:tc>
          <w:tcPr>
            <w:tcW w:type="dxa" w:w="432"/>
          </w:tcPr>
          <w:p>
            <w:r/>
            <w:r>
              <w:rPr>
                <w:sz w:val="19"/>
              </w:rPr>
              <w:t>5</w:t>
            </w:r>
          </w:p>
        </w:tc>
        <w:tc>
          <w:tcPr>
            <w:tcW w:type="dxa" w:w="2304"/>
          </w:tcPr>
          <w:p>
            <w:r/>
            <w:r>
              <w:rPr>
                <w:sz w:val="19"/>
              </w:rPr>
              <w:t>Intelligent Search</w:t>
            </w:r>
          </w:p>
        </w:tc>
        <w:tc>
          <w:tcPr>
            <w:tcW w:type="dxa" w:w="2592"/>
          </w:tcPr>
          <w:p>
            <w:r/>
            <w:r>
              <w:rPr>
                <w:sz w:val="19"/>
              </w:rPr>
              <w:t>Message search, marketplace search</w:t>
            </w:r>
          </w:p>
        </w:tc>
        <w:tc>
          <w:tcPr>
            <w:tcW w:type="dxa" w:w="4032"/>
          </w:tcPr>
          <w:p>
            <w:r/>
            <w:r>
              <w:rPr>
                <w:sz w:val="19"/>
              </w:rPr>
              <w:t>message_search_service.dart, rehome_service.dart</w:t>
            </w:r>
          </w:p>
        </w:tc>
      </w:tr>
      <w:tr>
        <w:tc>
          <w:tcPr>
            <w:tcW w:type="dxa" w:w="432"/>
            <w:shd w:fill="F0F4FF"/>
          </w:tcPr>
          <w:p>
            <w:r/>
            <w:r>
              <w:rPr>
                <w:sz w:val="19"/>
              </w:rPr>
              <w:t>6</w:t>
            </w:r>
          </w:p>
        </w:tc>
        <w:tc>
          <w:tcPr>
            <w:tcW w:type="dxa" w:w="2304"/>
            <w:shd w:fill="F0F4FF"/>
          </w:tcPr>
          <w:p>
            <w:r/>
            <w:r>
              <w:rPr>
                <w:sz w:val="19"/>
              </w:rPr>
              <w:t>Smart Notification Timing</w:t>
            </w:r>
          </w:p>
        </w:tc>
        <w:tc>
          <w:tcPr>
            <w:tcW w:type="dxa" w:w="2592"/>
            <w:shd w:fill="F0F4FF"/>
          </w:tcPr>
          <w:p>
            <w:r/>
            <w:r>
              <w:rPr>
                <w:sz w:val="19"/>
              </w:rPr>
              <w:t>FCM push delivery</w:t>
            </w:r>
          </w:p>
        </w:tc>
        <w:tc>
          <w:tcPr>
            <w:tcW w:type="dxa" w:w="4032"/>
            <w:shd w:fill="F0F4FF"/>
          </w:tcPr>
          <w:p>
            <w:r/>
            <w:r>
              <w:rPr>
                <w:sz w:val="19"/>
              </w:rPr>
              <w:t>notification-service.js, subscription_service.dart</w:t>
            </w:r>
          </w:p>
        </w:tc>
      </w:tr>
      <w:tr>
        <w:tc>
          <w:tcPr>
            <w:tcW w:type="dxa" w:w="432"/>
          </w:tcPr>
          <w:p>
            <w:r/>
            <w:r>
              <w:rPr>
                <w:sz w:val="19"/>
              </w:rPr>
              <w:t>7</w:t>
            </w:r>
          </w:p>
        </w:tc>
        <w:tc>
          <w:tcPr>
            <w:tcW w:type="dxa" w:w="2304"/>
          </w:tcPr>
          <w:p>
            <w:r/>
            <w:r>
              <w:rPr>
                <w:sz w:val="19"/>
              </w:rPr>
              <w:t>Conversation Insights</w:t>
            </w:r>
          </w:p>
        </w:tc>
        <w:tc>
          <w:tcPr>
            <w:tcW w:type="dxa" w:w="2592"/>
          </w:tcPr>
          <w:p>
            <w:r/>
            <w:r>
              <w:rPr>
                <w:sz w:val="19"/>
              </w:rPr>
              <w:t>Group chat summaries &amp; highlights</w:t>
            </w:r>
          </w:p>
        </w:tc>
        <w:tc>
          <w:tcPr>
            <w:tcW w:type="dxa" w:w="4032"/>
          </w:tcPr>
          <w:p>
            <w:r/>
            <w:r>
              <w:rPr>
                <w:sz w:val="19"/>
              </w:rPr>
              <w:t>group_chat_screen.dart, saved_message_service.dart</w:t>
            </w:r>
          </w:p>
        </w:tc>
      </w:tr>
    </w:tbl>
    <w:p/>
    <w:p>
      <w:pPr>
        <w:pStyle w:val="Heading1"/>
      </w:pPr>
      <w:r>
        <w:t>3. AI Feature Inventory</w:t>
      </w:r>
    </w:p>
    <w:p>
      <w:r>
        <w:t>Each AI feature is classified by execution environment, model family, user-facing impact, and subscription tier gating.</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2160"/>
            <w:shd w:fill="1A56DB"/>
          </w:tcPr>
          <w:p>
            <w:pPr>
              <w:jc w:val="left"/>
            </w:pPr>
            <w:r/>
            <w:r>
              <w:rPr>
                <w:b/>
                <w:color w:val="FFFFFF"/>
                <w:sz w:val="19"/>
              </w:rPr>
              <w:t>Feature</w:t>
            </w:r>
          </w:p>
        </w:tc>
        <w:tc>
          <w:tcPr>
            <w:tcW w:type="dxa" w:w="1008"/>
            <w:shd w:fill="1A56DB"/>
          </w:tcPr>
          <w:p>
            <w:pPr>
              <w:jc w:val="left"/>
            </w:pPr>
            <w:r/>
            <w:r>
              <w:rPr>
                <w:b/>
                <w:color w:val="FFFFFF"/>
                <w:sz w:val="19"/>
              </w:rPr>
              <w:t>Exec. Env.</w:t>
            </w:r>
          </w:p>
        </w:tc>
        <w:tc>
          <w:tcPr>
            <w:tcW w:type="dxa" w:w="2880"/>
            <w:shd w:fill="1A56DB"/>
          </w:tcPr>
          <w:p>
            <w:pPr>
              <w:jc w:val="left"/>
            </w:pPr>
            <w:r/>
            <w:r>
              <w:rPr>
                <w:b/>
                <w:color w:val="FFFFFF"/>
                <w:sz w:val="19"/>
              </w:rPr>
              <w:t>Model Family</w:t>
            </w:r>
          </w:p>
        </w:tc>
        <w:tc>
          <w:tcPr>
            <w:tcW w:type="dxa" w:w="2592"/>
            <w:shd w:fill="1A56DB"/>
          </w:tcPr>
          <w:p>
            <w:pPr>
              <w:jc w:val="left"/>
            </w:pPr>
            <w:r/>
            <w:r>
              <w:rPr>
                <w:b/>
                <w:color w:val="FFFFFF"/>
                <w:sz w:val="19"/>
              </w:rPr>
              <w:t>User Impact</w:t>
            </w:r>
          </w:p>
        </w:tc>
        <w:tc>
          <w:tcPr>
            <w:tcW w:type="dxa" w:w="1152"/>
            <w:shd w:fill="1A56DB"/>
          </w:tcPr>
          <w:p>
            <w:pPr>
              <w:jc w:val="left"/>
            </w:pPr>
            <w:r/>
            <w:r>
              <w:rPr>
                <w:b/>
                <w:color w:val="FFFFFF"/>
                <w:sz w:val="19"/>
              </w:rPr>
              <w:t>Tier Gate</w:t>
            </w:r>
          </w:p>
        </w:tc>
      </w:tr>
      <w:tr>
        <w:tc>
          <w:tcPr>
            <w:tcW w:type="dxa" w:w="2160"/>
          </w:tcPr>
          <w:p>
            <w:r/>
            <w:r>
              <w:rPr>
                <w:sz w:val="19"/>
              </w:rPr>
              <w:t>Content Moderation</w:t>
            </w:r>
          </w:p>
        </w:tc>
        <w:tc>
          <w:tcPr>
            <w:tcW w:type="dxa" w:w="1008"/>
          </w:tcPr>
          <w:p>
            <w:r/>
            <w:r>
              <w:rPr>
                <w:sz w:val="19"/>
              </w:rPr>
              <w:t>Hybrid</w:t>
            </w:r>
          </w:p>
        </w:tc>
        <w:tc>
          <w:tcPr>
            <w:tcW w:type="dxa" w:w="2880"/>
          </w:tcPr>
          <w:p>
            <w:r/>
            <w:r>
              <w:rPr>
                <w:sz w:val="19"/>
              </w:rPr>
              <w:t>Transformer (DistilBERT) + CNN (EfficientNet-Lite)</w:t>
            </w:r>
          </w:p>
        </w:tc>
        <w:tc>
          <w:tcPr>
            <w:tcW w:type="dxa" w:w="2592"/>
          </w:tcPr>
          <w:p>
            <w:r/>
            <w:r>
              <w:rPr>
                <w:sz w:val="19"/>
              </w:rPr>
              <w:t>Auto-flag harmful text/images; reduce moderator load by 85%</w:t>
            </w:r>
          </w:p>
        </w:tc>
        <w:tc>
          <w:tcPr>
            <w:tcW w:type="dxa" w:w="1152"/>
          </w:tcPr>
          <w:p>
            <w:r/>
            <w:r>
              <w:rPr>
                <w:sz w:val="19"/>
              </w:rPr>
              <w:t>All tiers</w:t>
            </w:r>
          </w:p>
        </w:tc>
      </w:tr>
      <w:tr>
        <w:tc>
          <w:tcPr>
            <w:tcW w:type="dxa" w:w="2160"/>
            <w:shd w:fill="F0F4FF"/>
          </w:tcPr>
          <w:p>
            <w:r/>
            <w:r>
              <w:rPr>
                <w:sz w:val="19"/>
              </w:rPr>
              <w:t>Smart Feed Ranking</w:t>
            </w:r>
          </w:p>
        </w:tc>
        <w:tc>
          <w:tcPr>
            <w:tcW w:type="dxa" w:w="1008"/>
            <w:shd w:fill="F0F4FF"/>
          </w:tcPr>
          <w:p>
            <w:r/>
            <w:r>
              <w:rPr>
                <w:sz w:val="19"/>
              </w:rPr>
              <w:t>Edge</w:t>
            </w:r>
          </w:p>
        </w:tc>
        <w:tc>
          <w:tcPr>
            <w:tcW w:type="dxa" w:w="2880"/>
            <w:shd w:fill="F0F4FF"/>
          </w:tcPr>
          <w:p>
            <w:r/>
            <w:r>
              <w:rPr>
                <w:sz w:val="19"/>
              </w:rPr>
              <w:t>Gradient-Boosted Trees (LightGBM) exported to TFLite</w:t>
            </w:r>
          </w:p>
        </w:tc>
        <w:tc>
          <w:tcPr>
            <w:tcW w:type="dxa" w:w="2592"/>
            <w:shd w:fill="F0F4FF"/>
          </w:tcPr>
          <w:p>
            <w:r/>
            <w:r>
              <w:rPr>
                <w:sz w:val="19"/>
              </w:rPr>
              <w:t>Personalised home feed; +40% engagement target</w:t>
            </w:r>
          </w:p>
        </w:tc>
        <w:tc>
          <w:tcPr>
            <w:tcW w:type="dxa" w:w="1152"/>
            <w:shd w:fill="F0F4FF"/>
          </w:tcPr>
          <w:p>
            <w:r/>
            <w:r>
              <w:rPr>
                <w:sz w:val="19"/>
              </w:rPr>
              <w:t>All tiers</w:t>
            </w:r>
          </w:p>
        </w:tc>
      </w:tr>
      <w:tr>
        <w:tc>
          <w:tcPr>
            <w:tcW w:type="dxa" w:w="2160"/>
          </w:tcPr>
          <w:p>
            <w:r/>
            <w:r>
              <w:rPr>
                <w:sz w:val="19"/>
              </w:rPr>
              <w:t>Marketplace Smart Pricing</w:t>
            </w:r>
          </w:p>
        </w:tc>
        <w:tc>
          <w:tcPr>
            <w:tcW w:type="dxa" w:w="1008"/>
          </w:tcPr>
          <w:p>
            <w:r/>
            <w:r>
              <w:rPr>
                <w:sz w:val="19"/>
              </w:rPr>
              <w:t>Cloud</w:t>
            </w:r>
          </w:p>
        </w:tc>
        <w:tc>
          <w:tcPr>
            <w:tcW w:type="dxa" w:w="2880"/>
          </w:tcPr>
          <w:p>
            <w:r/>
            <w:r>
              <w:rPr>
                <w:sz w:val="19"/>
              </w:rPr>
              <w:t>Regression Ensemble (XGBoost + category embeddings)</w:t>
            </w:r>
          </w:p>
        </w:tc>
        <w:tc>
          <w:tcPr>
            <w:tcW w:type="dxa" w:w="2592"/>
          </w:tcPr>
          <w:p>
            <w:r/>
            <w:r>
              <w:rPr>
                <w:sz w:val="19"/>
              </w:rPr>
              <w:t>Suggested price range when creating listings</w:t>
            </w:r>
          </w:p>
        </w:tc>
        <w:tc>
          <w:tcPr>
            <w:tcW w:type="dxa" w:w="1152"/>
          </w:tcPr>
          <w:p>
            <w:r/>
            <w:r>
              <w:rPr>
                <w:sz w:val="19"/>
              </w:rPr>
              <w:t>Neighbourhood+</w:t>
            </w:r>
          </w:p>
        </w:tc>
      </w:tr>
      <w:tr>
        <w:tc>
          <w:tcPr>
            <w:tcW w:type="dxa" w:w="2160"/>
            <w:shd w:fill="F0F4FF"/>
          </w:tcPr>
          <w:p>
            <w:r/>
            <w:r>
              <w:rPr>
                <w:sz w:val="19"/>
              </w:rPr>
              <w:t>Meetup Recommendations</w:t>
            </w:r>
          </w:p>
        </w:tc>
        <w:tc>
          <w:tcPr>
            <w:tcW w:type="dxa" w:w="1008"/>
            <w:shd w:fill="F0F4FF"/>
          </w:tcPr>
          <w:p>
            <w:r/>
            <w:r>
              <w:rPr>
                <w:sz w:val="19"/>
              </w:rPr>
              <w:t>Cloud</w:t>
            </w:r>
          </w:p>
        </w:tc>
        <w:tc>
          <w:tcPr>
            <w:tcW w:type="dxa" w:w="2880"/>
            <w:shd w:fill="F0F4FF"/>
          </w:tcPr>
          <w:p>
            <w:r/>
            <w:r>
              <w:rPr>
                <w:sz w:val="19"/>
              </w:rPr>
              <w:t>Collaborative Filtering (ALS) + Content-Based (TF-IDF)</w:t>
            </w:r>
          </w:p>
        </w:tc>
        <w:tc>
          <w:tcPr>
            <w:tcW w:type="dxa" w:w="2592"/>
            <w:shd w:fill="F0F4FF"/>
          </w:tcPr>
          <w:p>
            <w:r/>
            <w:r>
              <w:rPr>
                <w:sz w:val="19"/>
              </w:rPr>
              <w:t>Personalised meetup suggestions; +25% RSVP rate</w:t>
            </w:r>
          </w:p>
        </w:tc>
        <w:tc>
          <w:tcPr>
            <w:tcW w:type="dxa" w:w="1152"/>
            <w:shd w:fill="F0F4FF"/>
          </w:tcPr>
          <w:p>
            <w:r/>
            <w:r>
              <w:rPr>
                <w:sz w:val="19"/>
              </w:rPr>
              <w:t>All tiers</w:t>
            </w:r>
          </w:p>
        </w:tc>
      </w:tr>
      <w:tr>
        <w:tc>
          <w:tcPr>
            <w:tcW w:type="dxa" w:w="2160"/>
          </w:tcPr>
          <w:p>
            <w:r/>
            <w:r>
              <w:rPr>
                <w:sz w:val="19"/>
              </w:rPr>
              <w:t>Intelligent Search</w:t>
            </w:r>
          </w:p>
        </w:tc>
        <w:tc>
          <w:tcPr>
            <w:tcW w:type="dxa" w:w="1008"/>
          </w:tcPr>
          <w:p>
            <w:r/>
            <w:r>
              <w:rPr>
                <w:sz w:val="19"/>
              </w:rPr>
              <w:t>Hybrid</w:t>
            </w:r>
          </w:p>
        </w:tc>
        <w:tc>
          <w:tcPr>
            <w:tcW w:type="dxa" w:w="2880"/>
          </w:tcPr>
          <w:p>
            <w:r/>
            <w:r>
              <w:rPr>
                <w:sz w:val="19"/>
              </w:rPr>
              <w:t>Sentence-BERT (on-device) + Elasticsearch (cloud)</w:t>
            </w:r>
          </w:p>
        </w:tc>
        <w:tc>
          <w:tcPr>
            <w:tcW w:type="dxa" w:w="2592"/>
          </w:tcPr>
          <w:p>
            <w:r/>
            <w:r>
              <w:rPr>
                <w:sz w:val="19"/>
              </w:rPr>
              <w:t>Semantic search across messages and marketplace</w:t>
            </w:r>
          </w:p>
        </w:tc>
        <w:tc>
          <w:tcPr>
            <w:tcW w:type="dxa" w:w="1152"/>
          </w:tcPr>
          <w:p>
            <w:r/>
            <w:r>
              <w:rPr>
                <w:sz w:val="19"/>
              </w:rPr>
              <w:t>All tiers</w:t>
            </w:r>
          </w:p>
        </w:tc>
      </w:tr>
      <w:tr>
        <w:tc>
          <w:tcPr>
            <w:tcW w:type="dxa" w:w="2160"/>
            <w:shd w:fill="F0F4FF"/>
          </w:tcPr>
          <w:p>
            <w:r/>
            <w:r>
              <w:rPr>
                <w:sz w:val="19"/>
              </w:rPr>
              <w:t>Smart Notification Timing</w:t>
            </w:r>
          </w:p>
        </w:tc>
        <w:tc>
          <w:tcPr>
            <w:tcW w:type="dxa" w:w="1008"/>
            <w:shd w:fill="F0F4FF"/>
          </w:tcPr>
          <w:p>
            <w:r/>
            <w:r>
              <w:rPr>
                <w:sz w:val="19"/>
              </w:rPr>
              <w:t>Cloud</w:t>
            </w:r>
          </w:p>
        </w:tc>
        <w:tc>
          <w:tcPr>
            <w:tcW w:type="dxa" w:w="2880"/>
            <w:shd w:fill="F0F4FF"/>
          </w:tcPr>
          <w:p>
            <w:r/>
            <w:r>
              <w:rPr>
                <w:sz w:val="19"/>
              </w:rPr>
              <w:t>Multi-Armed Bandit (Thompson Sampling)</w:t>
            </w:r>
          </w:p>
        </w:tc>
        <w:tc>
          <w:tcPr>
            <w:tcW w:type="dxa" w:w="2592"/>
            <w:shd w:fill="F0F4FF"/>
          </w:tcPr>
          <w:p>
            <w:r/>
            <w:r>
              <w:rPr>
                <w:sz w:val="19"/>
              </w:rPr>
              <w:t>Optimal push delivery times; +18% open rate</w:t>
            </w:r>
          </w:p>
        </w:tc>
        <w:tc>
          <w:tcPr>
            <w:tcW w:type="dxa" w:w="1152"/>
            <w:shd w:fill="F0F4FF"/>
          </w:tcPr>
          <w:p>
            <w:r/>
            <w:r>
              <w:rPr>
                <w:sz w:val="19"/>
              </w:rPr>
              <w:t>All tiers</w:t>
            </w:r>
          </w:p>
        </w:tc>
      </w:tr>
      <w:tr>
        <w:tc>
          <w:tcPr>
            <w:tcW w:type="dxa" w:w="2160"/>
          </w:tcPr>
          <w:p>
            <w:r/>
            <w:r>
              <w:rPr>
                <w:sz w:val="19"/>
              </w:rPr>
              <w:t>Conversation Insights</w:t>
            </w:r>
          </w:p>
        </w:tc>
        <w:tc>
          <w:tcPr>
            <w:tcW w:type="dxa" w:w="1008"/>
          </w:tcPr>
          <w:p>
            <w:r/>
            <w:r>
              <w:rPr>
                <w:sz w:val="19"/>
              </w:rPr>
              <w:t>Cloud</w:t>
            </w:r>
          </w:p>
        </w:tc>
        <w:tc>
          <w:tcPr>
            <w:tcW w:type="dxa" w:w="2880"/>
          </w:tcPr>
          <w:p>
            <w:r/>
            <w:r>
              <w:rPr>
                <w:sz w:val="19"/>
              </w:rPr>
              <w:t>LLM (GPT-4o-mini / Gemini 1.5 Flash)</w:t>
            </w:r>
          </w:p>
        </w:tc>
        <w:tc>
          <w:tcPr>
            <w:tcW w:type="dxa" w:w="2592"/>
          </w:tcPr>
          <w:p>
            <w:r/>
            <w:r>
              <w:rPr>
                <w:sz w:val="19"/>
              </w:rPr>
              <w:t>Daily group summaries, action-item extraction</w:t>
            </w:r>
          </w:p>
        </w:tc>
        <w:tc>
          <w:tcPr>
            <w:tcW w:type="dxa" w:w="1152"/>
          </w:tcPr>
          <w:p>
            <w:r/>
            <w:r>
              <w:rPr>
                <w:sz w:val="19"/>
              </w:rPr>
              <w:t>Inner Circle</w:t>
            </w:r>
          </w:p>
        </w:tc>
      </w:tr>
    </w:tbl>
    <w:p/>
    <w:p>
      <w:r>
        <w:br w:type="page"/>
      </w:r>
    </w:p>
    <w:p>
      <w:pPr>
        <w:pStyle w:val="Heading1"/>
      </w:pPr>
      <w:r>
        <w:t>4. Model Architecture</w:t>
      </w:r>
    </w:p>
    <w:p>
      <w:r>
        <w:t>Huddl Connect's AI follows a hybrid architecture where the decision of on-device versus cloud execution is driven by three factors: (a) latency sensitivity (chat moderation must be sub-100ms), (b) privacy sensitivity (message content should not leave the device unless flagged), and (c) compute cost (LLM inference is prohibitively expensive on mobile).</w:t>
      </w:r>
    </w:p>
    <w:p>
      <w:pPr>
        <w:pStyle w:val="Heading2"/>
      </w:pPr>
      <w:r>
        <w:t>4.1 On-Device Models (Edge AI)</w:t>
      </w:r>
    </w:p>
    <w:p>
      <w:pPr>
        <w:pStyle w:val="Heading3"/>
      </w:pPr>
      <w:r>
        <w:t>4.1.1 Text Classification — Content Pre-Screening</w:t>
      </w:r>
    </w:p>
    <w:tbl>
      <w:tblPr>
        <w:tblStyle w:val="TableGrid"/>
        <w:tblW w:type="auto" w:w="0"/>
        <w:jc w:val="left"/>
        <w:tblLook w:firstColumn="1" w:firstRow="1" w:lastColumn="0" w:lastRow="0" w:noHBand="0" w:noVBand="1" w:val="04A0"/>
      </w:tblPr>
      <w:tblGrid>
        <w:gridCol w:w="4703"/>
        <w:gridCol w:w="4703"/>
      </w:tblGrid>
      <w:tr>
        <w:tc>
          <w:tcPr>
            <w:tcW w:type="dxa" w:w="2160"/>
            <w:shd w:fill="1A56DB"/>
          </w:tcPr>
          <w:p>
            <w:pPr>
              <w:jc w:val="left"/>
            </w:pPr>
            <w:r/>
            <w:r>
              <w:rPr>
                <w:b/>
                <w:color w:val="FFFFFF"/>
                <w:sz w:val="19"/>
              </w:rPr>
              <w:t>Property</w:t>
            </w:r>
          </w:p>
        </w:tc>
        <w:tc>
          <w:tcPr>
            <w:tcW w:type="dxa" w:w="7200"/>
            <w:shd w:fill="1A56DB"/>
          </w:tcPr>
          <w:p>
            <w:pPr>
              <w:jc w:val="left"/>
            </w:pPr>
            <w:r/>
            <w:r>
              <w:rPr>
                <w:b/>
                <w:color w:val="FFFFFF"/>
                <w:sz w:val="19"/>
              </w:rPr>
              <w:t>Value</w:t>
            </w:r>
          </w:p>
        </w:tc>
      </w:tr>
      <w:tr>
        <w:tc>
          <w:tcPr>
            <w:tcW w:type="dxa" w:w="2160"/>
          </w:tcPr>
          <w:p>
            <w:r/>
            <w:r>
              <w:rPr>
                <w:sz w:val="19"/>
              </w:rPr>
              <w:t>Model</w:t>
            </w:r>
          </w:p>
        </w:tc>
        <w:tc>
          <w:tcPr>
            <w:tcW w:type="dxa" w:w="7200"/>
          </w:tcPr>
          <w:p>
            <w:r/>
            <w:r>
              <w:rPr>
                <w:sz w:val="19"/>
              </w:rPr>
              <w:t>DistilBERT-base-uncased, fine-tuned on Jigsaw Toxic Comments + custom UK-parenting corpus</w:t>
            </w:r>
          </w:p>
        </w:tc>
      </w:tr>
      <w:tr>
        <w:tc>
          <w:tcPr>
            <w:tcW w:type="dxa" w:w="2160"/>
            <w:shd w:fill="F0F4FF"/>
          </w:tcPr>
          <w:p>
            <w:r/>
            <w:r>
              <w:rPr>
                <w:sz w:val="19"/>
              </w:rPr>
              <w:t>Format</w:t>
            </w:r>
          </w:p>
        </w:tc>
        <w:tc>
          <w:tcPr>
            <w:tcW w:type="dxa" w:w="7200"/>
            <w:shd w:fill="F0F4FF"/>
          </w:tcPr>
          <w:p>
            <w:r/>
            <w:r>
              <w:rPr>
                <w:sz w:val="19"/>
              </w:rPr>
              <w:t>TensorFlow Lite (.tflite), quantised INT8</w:t>
            </w:r>
          </w:p>
        </w:tc>
      </w:tr>
      <w:tr>
        <w:tc>
          <w:tcPr>
            <w:tcW w:type="dxa" w:w="2160"/>
          </w:tcPr>
          <w:p>
            <w:r/>
            <w:r>
              <w:rPr>
                <w:sz w:val="19"/>
              </w:rPr>
              <w:t>Size</w:t>
            </w:r>
          </w:p>
        </w:tc>
        <w:tc>
          <w:tcPr>
            <w:tcW w:type="dxa" w:w="7200"/>
          </w:tcPr>
          <w:p>
            <w:r/>
            <w:r>
              <w:rPr>
                <w:sz w:val="19"/>
              </w:rPr>
              <w:t>~25 MB (post-quantisation)</w:t>
            </w:r>
          </w:p>
        </w:tc>
      </w:tr>
      <w:tr>
        <w:tc>
          <w:tcPr>
            <w:tcW w:type="dxa" w:w="2160"/>
            <w:shd w:fill="F0F4FF"/>
          </w:tcPr>
          <w:p>
            <w:r/>
            <w:r>
              <w:rPr>
                <w:sz w:val="19"/>
              </w:rPr>
              <w:t>Input</w:t>
            </w:r>
          </w:p>
        </w:tc>
        <w:tc>
          <w:tcPr>
            <w:tcW w:type="dxa" w:w="7200"/>
            <w:shd w:fill="F0F4FF"/>
          </w:tcPr>
          <w:p>
            <w:r/>
            <w:r>
              <w:rPr>
                <w:sz w:val="19"/>
              </w:rPr>
              <w:t>Tokenised text (WordPiece, max 128 tokens)</w:t>
            </w:r>
          </w:p>
        </w:tc>
      </w:tr>
      <w:tr>
        <w:tc>
          <w:tcPr>
            <w:tcW w:type="dxa" w:w="2160"/>
          </w:tcPr>
          <w:p>
            <w:r/>
            <w:r>
              <w:rPr>
                <w:sz w:val="19"/>
              </w:rPr>
              <w:t>Output</w:t>
            </w:r>
          </w:p>
        </w:tc>
        <w:tc>
          <w:tcPr>
            <w:tcW w:type="dxa" w:w="7200"/>
          </w:tcPr>
          <w:p>
            <w:r/>
            <w:r>
              <w:rPr>
                <w:sz w:val="19"/>
              </w:rPr>
              <w:t>6 probability scores: toxic, severe_toxic, obscene, threat, insult, identity_hate</w:t>
            </w:r>
          </w:p>
        </w:tc>
      </w:tr>
      <w:tr>
        <w:tc>
          <w:tcPr>
            <w:tcW w:type="dxa" w:w="2160"/>
            <w:shd w:fill="F0F4FF"/>
          </w:tcPr>
          <w:p>
            <w:r/>
            <w:r>
              <w:rPr>
                <w:sz w:val="19"/>
              </w:rPr>
              <w:t>Latency Target</w:t>
            </w:r>
          </w:p>
        </w:tc>
        <w:tc>
          <w:tcPr>
            <w:tcW w:type="dxa" w:w="7200"/>
            <w:shd w:fill="F0F4FF"/>
          </w:tcPr>
          <w:p>
            <w:r/>
            <w:r>
              <w:rPr>
                <w:sz w:val="19"/>
              </w:rPr>
              <w:t>&lt; 50 ms on mid-range Android (Snapdragon 680)</w:t>
            </w:r>
          </w:p>
        </w:tc>
      </w:tr>
      <w:tr>
        <w:tc>
          <w:tcPr>
            <w:tcW w:type="dxa" w:w="2160"/>
          </w:tcPr>
          <w:p>
            <w:r/>
            <w:r>
              <w:rPr>
                <w:sz w:val="19"/>
              </w:rPr>
              <w:t>Integration</w:t>
            </w:r>
          </w:p>
        </w:tc>
        <w:tc>
          <w:tcPr>
            <w:tcW w:type="dxa" w:w="7200"/>
          </w:tcPr>
          <w:p>
            <w:r/>
            <w:r>
              <w:rPr>
                <w:sz w:val="19"/>
              </w:rPr>
              <w:t>Dart isolate wrapping tflite_flutter; called from dm_service.dart and group_chat_screen.dart before message persistence</w:t>
            </w:r>
          </w:p>
        </w:tc>
      </w:tr>
      <w:tr>
        <w:tc>
          <w:tcPr>
            <w:tcW w:type="dxa" w:w="2160"/>
            <w:shd w:fill="F0F4FF"/>
          </w:tcPr>
          <w:p>
            <w:r/>
            <w:r>
              <w:rPr>
                <w:sz w:val="19"/>
              </w:rPr>
              <w:t>Fallback</w:t>
            </w:r>
          </w:p>
        </w:tc>
        <w:tc>
          <w:tcPr>
            <w:tcW w:type="dxa" w:w="7200"/>
            <w:shd w:fill="F0F4FF"/>
          </w:tcPr>
          <w:p>
            <w:r/>
            <w:r>
              <w:rPr>
                <w:sz w:val="19"/>
              </w:rPr>
              <w:t>If model load fails, messages pass through and cloud moderation catches them asynchronously</w:t>
            </w:r>
          </w:p>
        </w:tc>
      </w:tr>
    </w:tbl>
    <w:p/>
    <w:p>
      <w:r>
        <w:t>On-device text classification acts as a first-pass filter. Messages scoring above the configurable threshold (default: 0.75 for any category) are held from the UI and forwarded to the cloud Content Moderation API for a second opinion. This two-stage pipeline keeps false-positive rates low while ensuring no harmful content reaches other users.</w:t>
      </w:r>
    </w:p>
    <w:p>
      <w:pPr>
        <w:pStyle w:val="Heading3"/>
      </w:pPr>
      <w:r>
        <w:t>4.1.2 Text Embeddings — Semantic Search</w:t>
      </w:r>
    </w:p>
    <w:tbl>
      <w:tblPr>
        <w:tblStyle w:val="TableGrid"/>
        <w:tblW w:type="auto" w:w="0"/>
        <w:jc w:val="left"/>
        <w:tblLook w:firstColumn="1" w:firstRow="1" w:lastColumn="0" w:lastRow="0" w:noHBand="0" w:noVBand="1" w:val="04A0"/>
      </w:tblPr>
      <w:tblGrid>
        <w:gridCol w:w="4703"/>
        <w:gridCol w:w="4703"/>
      </w:tblGrid>
      <w:tr>
        <w:tc>
          <w:tcPr>
            <w:tcW w:type="dxa" w:w="2160"/>
            <w:shd w:fill="1A56DB"/>
          </w:tcPr>
          <w:p>
            <w:pPr>
              <w:jc w:val="left"/>
            </w:pPr>
            <w:r/>
            <w:r>
              <w:rPr>
                <w:b/>
                <w:color w:val="FFFFFF"/>
                <w:sz w:val="19"/>
              </w:rPr>
              <w:t>Property</w:t>
            </w:r>
          </w:p>
        </w:tc>
        <w:tc>
          <w:tcPr>
            <w:tcW w:type="dxa" w:w="7200"/>
            <w:shd w:fill="1A56DB"/>
          </w:tcPr>
          <w:p>
            <w:pPr>
              <w:jc w:val="left"/>
            </w:pPr>
            <w:r/>
            <w:r>
              <w:rPr>
                <w:b/>
                <w:color w:val="FFFFFF"/>
                <w:sz w:val="19"/>
              </w:rPr>
              <w:t>Value</w:t>
            </w:r>
          </w:p>
        </w:tc>
      </w:tr>
      <w:tr>
        <w:tc>
          <w:tcPr>
            <w:tcW w:type="dxa" w:w="2160"/>
          </w:tcPr>
          <w:p>
            <w:r/>
            <w:r>
              <w:rPr>
                <w:sz w:val="19"/>
              </w:rPr>
              <w:t>Model</w:t>
            </w:r>
          </w:p>
        </w:tc>
        <w:tc>
          <w:tcPr>
            <w:tcW w:type="dxa" w:w="7200"/>
          </w:tcPr>
          <w:p>
            <w:r/>
            <w:r>
              <w:rPr>
                <w:sz w:val="19"/>
              </w:rPr>
              <w:t>all-MiniLM-L6-v2 (Sentence-BERT), quantised</w:t>
            </w:r>
          </w:p>
        </w:tc>
      </w:tr>
      <w:tr>
        <w:tc>
          <w:tcPr>
            <w:tcW w:type="dxa" w:w="2160"/>
            <w:shd w:fill="F0F4FF"/>
          </w:tcPr>
          <w:p>
            <w:r/>
            <w:r>
              <w:rPr>
                <w:sz w:val="19"/>
              </w:rPr>
              <w:t>Format</w:t>
            </w:r>
          </w:p>
        </w:tc>
        <w:tc>
          <w:tcPr>
            <w:tcW w:type="dxa" w:w="7200"/>
            <w:shd w:fill="F0F4FF"/>
          </w:tcPr>
          <w:p>
            <w:r/>
            <w:r>
              <w:rPr>
                <w:sz w:val="19"/>
              </w:rPr>
              <w:t>TensorFlow Lite (.tflite), FP16</w:t>
            </w:r>
          </w:p>
        </w:tc>
      </w:tr>
      <w:tr>
        <w:tc>
          <w:tcPr>
            <w:tcW w:type="dxa" w:w="2160"/>
          </w:tcPr>
          <w:p>
            <w:r/>
            <w:r>
              <w:rPr>
                <w:sz w:val="19"/>
              </w:rPr>
              <w:t>Size</w:t>
            </w:r>
          </w:p>
        </w:tc>
        <w:tc>
          <w:tcPr>
            <w:tcW w:type="dxa" w:w="7200"/>
          </w:tcPr>
          <w:p>
            <w:r/>
            <w:r>
              <w:rPr>
                <w:sz w:val="19"/>
              </w:rPr>
              <w:t>~22 MB</w:t>
            </w:r>
          </w:p>
        </w:tc>
      </w:tr>
      <w:tr>
        <w:tc>
          <w:tcPr>
            <w:tcW w:type="dxa" w:w="2160"/>
            <w:shd w:fill="F0F4FF"/>
          </w:tcPr>
          <w:p>
            <w:r/>
            <w:r>
              <w:rPr>
                <w:sz w:val="19"/>
              </w:rPr>
              <w:t>Input</w:t>
            </w:r>
          </w:p>
        </w:tc>
        <w:tc>
          <w:tcPr>
            <w:tcW w:type="dxa" w:w="7200"/>
            <w:shd w:fill="F0F4FF"/>
          </w:tcPr>
          <w:p>
            <w:r/>
            <w:r>
              <w:rPr>
                <w:sz w:val="19"/>
              </w:rPr>
              <w:t>Raw text string (max 256 chars)</w:t>
            </w:r>
          </w:p>
        </w:tc>
      </w:tr>
      <w:tr>
        <w:tc>
          <w:tcPr>
            <w:tcW w:type="dxa" w:w="2160"/>
          </w:tcPr>
          <w:p>
            <w:r/>
            <w:r>
              <w:rPr>
                <w:sz w:val="19"/>
              </w:rPr>
              <w:t>Output</w:t>
            </w:r>
          </w:p>
        </w:tc>
        <w:tc>
          <w:tcPr>
            <w:tcW w:type="dxa" w:w="7200"/>
          </w:tcPr>
          <w:p>
            <w:r/>
            <w:r>
              <w:rPr>
                <w:sz w:val="19"/>
              </w:rPr>
              <w:t>384-dimensional embedding vector</w:t>
            </w:r>
          </w:p>
        </w:tc>
      </w:tr>
      <w:tr>
        <w:tc>
          <w:tcPr>
            <w:tcW w:type="dxa" w:w="2160"/>
            <w:shd w:fill="F0F4FF"/>
          </w:tcPr>
          <w:p>
            <w:r/>
            <w:r>
              <w:rPr>
                <w:sz w:val="19"/>
              </w:rPr>
              <w:t>Latency Target</w:t>
            </w:r>
          </w:p>
        </w:tc>
        <w:tc>
          <w:tcPr>
            <w:tcW w:type="dxa" w:w="7200"/>
            <w:shd w:fill="F0F4FF"/>
          </w:tcPr>
          <w:p>
            <w:r/>
            <w:r>
              <w:rPr>
                <w:sz w:val="19"/>
              </w:rPr>
              <w:t>&lt; 30 ms per embedding</w:t>
            </w:r>
          </w:p>
        </w:tc>
      </w:tr>
      <w:tr>
        <w:tc>
          <w:tcPr>
            <w:tcW w:type="dxa" w:w="2160"/>
          </w:tcPr>
          <w:p>
            <w:r/>
            <w:r>
              <w:rPr>
                <w:sz w:val="19"/>
              </w:rPr>
              <w:t>Integration</w:t>
            </w:r>
          </w:p>
        </w:tc>
        <w:tc>
          <w:tcPr>
            <w:tcW w:type="dxa" w:w="7200"/>
          </w:tcPr>
          <w:p>
            <w:r/>
            <w:r>
              <w:rPr>
                <w:sz w:val="19"/>
              </w:rPr>
              <w:t>Replaces substring matching in message_search_service.dart; embeddings cached in Hive local DB</w:t>
            </w:r>
          </w:p>
        </w:tc>
      </w:tr>
      <w:tr>
        <w:tc>
          <w:tcPr>
            <w:tcW w:type="dxa" w:w="2160"/>
            <w:shd w:fill="F0F4FF"/>
          </w:tcPr>
          <w:p>
            <w:r/>
            <w:r>
              <w:rPr>
                <w:sz w:val="19"/>
              </w:rPr>
              <w:t>Use Cases</w:t>
            </w:r>
          </w:p>
        </w:tc>
        <w:tc>
          <w:tcPr>
            <w:tcW w:type="dxa" w:w="7200"/>
            <w:shd w:fill="F0F4FF"/>
          </w:tcPr>
          <w:p>
            <w:r/>
            <w:r>
              <w:rPr>
                <w:sz w:val="19"/>
              </w:rPr>
              <w:t>Semantic message search, marketplace item similarity, duplicate listing detection</w:t>
            </w:r>
          </w:p>
        </w:tc>
      </w:tr>
    </w:tbl>
    <w:p/>
    <w:p>
      <w:pPr>
        <w:pStyle w:val="Heading3"/>
      </w:pPr>
      <w:r>
        <w:t>4.1.3 Feed Ranking — Personalised Home Feed</w:t>
      </w:r>
    </w:p>
    <w:tbl>
      <w:tblPr>
        <w:tblStyle w:val="TableGrid"/>
        <w:tblW w:type="auto" w:w="0"/>
        <w:jc w:val="left"/>
        <w:tblLook w:firstColumn="1" w:firstRow="1" w:lastColumn="0" w:lastRow="0" w:noHBand="0" w:noVBand="1" w:val="04A0"/>
      </w:tblPr>
      <w:tblGrid>
        <w:gridCol w:w="4703"/>
        <w:gridCol w:w="4703"/>
      </w:tblGrid>
      <w:tr>
        <w:tc>
          <w:tcPr>
            <w:tcW w:type="dxa" w:w="2160"/>
            <w:shd w:fill="1A56DB"/>
          </w:tcPr>
          <w:p>
            <w:pPr>
              <w:jc w:val="left"/>
            </w:pPr>
            <w:r/>
            <w:r>
              <w:rPr>
                <w:b/>
                <w:color w:val="FFFFFF"/>
                <w:sz w:val="19"/>
              </w:rPr>
              <w:t>Property</w:t>
            </w:r>
          </w:p>
        </w:tc>
        <w:tc>
          <w:tcPr>
            <w:tcW w:type="dxa" w:w="7200"/>
            <w:shd w:fill="1A56DB"/>
          </w:tcPr>
          <w:p>
            <w:pPr>
              <w:jc w:val="left"/>
            </w:pPr>
            <w:r/>
            <w:r>
              <w:rPr>
                <w:b/>
                <w:color w:val="FFFFFF"/>
                <w:sz w:val="19"/>
              </w:rPr>
              <w:t>Value</w:t>
            </w:r>
          </w:p>
        </w:tc>
      </w:tr>
      <w:tr>
        <w:tc>
          <w:tcPr>
            <w:tcW w:type="dxa" w:w="2160"/>
          </w:tcPr>
          <w:p>
            <w:r/>
            <w:r>
              <w:rPr>
                <w:sz w:val="19"/>
              </w:rPr>
              <w:t>Model</w:t>
            </w:r>
          </w:p>
        </w:tc>
        <w:tc>
          <w:tcPr>
            <w:tcW w:type="dxa" w:w="7200"/>
          </w:tcPr>
          <w:p>
            <w:r/>
            <w:r>
              <w:rPr>
                <w:sz w:val="19"/>
              </w:rPr>
              <w:t>LightGBM ranker exported to TFLite via ONNX-to-TFLite converter</w:t>
            </w:r>
          </w:p>
        </w:tc>
      </w:tr>
      <w:tr>
        <w:tc>
          <w:tcPr>
            <w:tcW w:type="dxa" w:w="2160"/>
            <w:shd w:fill="F0F4FF"/>
          </w:tcPr>
          <w:p>
            <w:r/>
            <w:r>
              <w:rPr>
                <w:sz w:val="19"/>
              </w:rPr>
              <w:t>Format</w:t>
            </w:r>
          </w:p>
        </w:tc>
        <w:tc>
          <w:tcPr>
            <w:tcW w:type="dxa" w:w="7200"/>
            <w:shd w:fill="F0F4FF"/>
          </w:tcPr>
          <w:p>
            <w:r/>
            <w:r>
              <w:rPr>
                <w:sz w:val="19"/>
              </w:rPr>
              <w:t>TensorFlow Lite (.tflite), FP16</w:t>
            </w:r>
          </w:p>
        </w:tc>
      </w:tr>
      <w:tr>
        <w:tc>
          <w:tcPr>
            <w:tcW w:type="dxa" w:w="2160"/>
          </w:tcPr>
          <w:p>
            <w:r/>
            <w:r>
              <w:rPr>
                <w:sz w:val="19"/>
              </w:rPr>
              <w:t>Size</w:t>
            </w:r>
          </w:p>
        </w:tc>
        <w:tc>
          <w:tcPr>
            <w:tcW w:type="dxa" w:w="7200"/>
          </w:tcPr>
          <w:p>
            <w:r/>
            <w:r>
              <w:rPr>
                <w:sz w:val="19"/>
              </w:rPr>
              <w:t>~3 MB</w:t>
            </w:r>
          </w:p>
        </w:tc>
      </w:tr>
      <w:tr>
        <w:tc>
          <w:tcPr>
            <w:tcW w:type="dxa" w:w="2160"/>
            <w:shd w:fill="F0F4FF"/>
          </w:tcPr>
          <w:p>
            <w:r/>
            <w:r>
              <w:rPr>
                <w:sz w:val="19"/>
              </w:rPr>
              <w:t>Input Features (14)</w:t>
            </w:r>
          </w:p>
        </w:tc>
        <w:tc>
          <w:tcPr>
            <w:tcW w:type="dxa" w:w="7200"/>
            <w:shd w:fill="F0F4FF"/>
          </w:tcPr>
          <w:p>
            <w:r/>
            <w:r>
              <w:rPr>
                <w:sz w:val="19"/>
              </w:rPr>
              <w:t>item_type, hours_since_created, user_borough_match, group_membership_overlap, sender_interaction_count, media_present, thread_depth, is_event_upcoming, price_category, user_stage_match, day_of_week, hour_of_day, login_recency, previous_click_on_type</w:t>
            </w:r>
          </w:p>
        </w:tc>
      </w:tr>
      <w:tr>
        <w:tc>
          <w:tcPr>
            <w:tcW w:type="dxa" w:w="2160"/>
          </w:tcPr>
          <w:p>
            <w:r/>
            <w:r>
              <w:rPr>
                <w:sz w:val="19"/>
              </w:rPr>
              <w:t>Output</w:t>
            </w:r>
          </w:p>
        </w:tc>
        <w:tc>
          <w:tcPr>
            <w:tcW w:type="dxa" w:w="7200"/>
          </w:tcPr>
          <w:p>
            <w:r/>
            <w:r>
              <w:rPr>
                <w:sz w:val="19"/>
              </w:rPr>
              <w:t>Relevance score (0.0-1.0) per feed item</w:t>
            </w:r>
          </w:p>
        </w:tc>
      </w:tr>
      <w:tr>
        <w:tc>
          <w:tcPr>
            <w:tcW w:type="dxa" w:w="2160"/>
            <w:shd w:fill="F0F4FF"/>
          </w:tcPr>
          <w:p>
            <w:r/>
            <w:r>
              <w:rPr>
                <w:sz w:val="19"/>
              </w:rPr>
              <w:t>Latency Target</w:t>
            </w:r>
          </w:p>
        </w:tc>
        <w:tc>
          <w:tcPr>
            <w:tcW w:type="dxa" w:w="7200"/>
            <w:shd w:fill="F0F4FF"/>
          </w:tcPr>
          <w:p>
            <w:r/>
            <w:r>
              <w:rPr>
                <w:sz w:val="19"/>
              </w:rPr>
              <w:t>&lt; 15 ms for 50 items</w:t>
            </w:r>
          </w:p>
        </w:tc>
      </w:tr>
      <w:tr>
        <w:tc>
          <w:tcPr>
            <w:tcW w:type="dxa" w:w="2160"/>
          </w:tcPr>
          <w:p>
            <w:r/>
            <w:r>
              <w:rPr>
                <w:sz w:val="19"/>
              </w:rPr>
              <w:t>Integration</w:t>
            </w:r>
          </w:p>
        </w:tc>
        <w:tc>
          <w:tcPr>
            <w:tcW w:type="dxa" w:w="7200"/>
          </w:tcPr>
          <w:p>
            <w:r/>
            <w:r>
              <w:rPr>
                <w:sz w:val="19"/>
              </w:rPr>
              <w:t>community_feed_service.dart.feedItems getter currently sorts by createdAt; replaced with model-scored sort</w:t>
            </w:r>
          </w:p>
        </w:tc>
      </w:tr>
      <w:tr>
        <w:tc>
          <w:tcPr>
            <w:tcW w:type="dxa" w:w="2160"/>
            <w:shd w:fill="F0F4FF"/>
          </w:tcPr>
          <w:p>
            <w:r/>
            <w:r>
              <w:rPr>
                <w:sz w:val="19"/>
              </w:rPr>
              <w:t>Training</w:t>
            </w:r>
          </w:p>
        </w:tc>
        <w:tc>
          <w:tcPr>
            <w:tcW w:type="dxa" w:w="7200"/>
            <w:shd w:fill="F0F4FF"/>
          </w:tcPr>
          <w:p>
            <w:r/>
            <w:r>
              <w:rPr>
                <w:sz w:val="19"/>
              </w:rPr>
              <w:t>Offline, weekly batch on Cloud; model weights pushed via Firebase Remote Config</w:t>
            </w:r>
          </w:p>
        </w:tc>
      </w:tr>
    </w:tbl>
    <w:p/>
    <w:p>
      <w:pPr>
        <w:spacing w:before="120" w:after="120"/>
        <w:ind w:left="283"/>
        <w:shd w:fill="FFF3CD"/>
      </w:pPr>
      <w:r>
        <w:rPr>
          <w:color w:val="664D03"/>
          <w:sz w:val="20"/>
        </w:rPr>
        <w:t>PRIVACY NOTE: The feed ranking model runs entirely on-device. No user interaction signals leave the device. The model file is downloaded from Firebase Remote Config as a binary asset, not a code update, so it does not require a store release.</w:t>
      </w:r>
    </w:p>
    <w:p>
      <w:pPr>
        <w:pStyle w:val="Heading2"/>
      </w:pPr>
      <w:r>
        <w:t>4.2 Cloud-Based Models</w:t>
      </w:r>
    </w:p>
    <w:p>
      <w:pPr>
        <w:pStyle w:val="Heading3"/>
      </w:pPr>
      <w:r>
        <w:t>4.2.1 Content Moderation — Full Pipeline</w:t>
      </w:r>
    </w:p>
    <w:p>
      <w:r>
        <w:t>The cloud moderation service is the authoritative second stage after the on-device pre-screen.</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72"/>
            <w:shd w:fill="1A56DB"/>
          </w:tcPr>
          <w:p>
            <w:pPr>
              <w:jc w:val="left"/>
            </w:pPr>
            <w:r/>
            <w:r>
              <w:rPr>
                <w:b/>
                <w:color w:val="FFFFFF"/>
                <w:sz w:val="19"/>
              </w:rPr>
              <w:t>Component</w:t>
            </w:r>
          </w:p>
        </w:tc>
        <w:tc>
          <w:tcPr>
            <w:tcW w:type="dxa" w:w="2160"/>
            <w:shd w:fill="1A56DB"/>
          </w:tcPr>
          <w:p>
            <w:pPr>
              <w:jc w:val="left"/>
            </w:pPr>
            <w:r/>
            <w:r>
              <w:rPr>
                <w:b/>
                <w:color w:val="FFFFFF"/>
                <w:sz w:val="19"/>
              </w:rPr>
              <w:t>Model</w:t>
            </w:r>
          </w:p>
        </w:tc>
        <w:tc>
          <w:tcPr>
            <w:tcW w:type="dxa" w:w="1008"/>
            <w:shd w:fill="1A56DB"/>
          </w:tcPr>
          <w:p>
            <w:pPr>
              <w:jc w:val="left"/>
            </w:pPr>
            <w:r/>
            <w:r>
              <w:rPr>
                <w:b/>
                <w:color w:val="FFFFFF"/>
                <w:sz w:val="19"/>
              </w:rPr>
              <w:t>Provider</w:t>
            </w:r>
          </w:p>
        </w:tc>
        <w:tc>
          <w:tcPr>
            <w:tcW w:type="dxa" w:w="2160"/>
            <w:shd w:fill="1A56DB"/>
          </w:tcPr>
          <w:p>
            <w:pPr>
              <w:jc w:val="left"/>
            </w:pPr>
            <w:r/>
            <w:r>
              <w:rPr>
                <w:b/>
                <w:color w:val="FFFFFF"/>
                <w:sz w:val="19"/>
              </w:rPr>
              <w:t>Input</w:t>
            </w:r>
          </w:p>
        </w:tc>
        <w:tc>
          <w:tcPr>
            <w:tcW w:type="dxa" w:w="2160"/>
            <w:shd w:fill="1A56DB"/>
          </w:tcPr>
          <w:p>
            <w:pPr>
              <w:jc w:val="left"/>
            </w:pPr>
            <w:r/>
            <w:r>
              <w:rPr>
                <w:b/>
                <w:color w:val="FFFFFF"/>
                <w:sz w:val="19"/>
              </w:rPr>
              <w:t>Output</w:t>
            </w:r>
          </w:p>
        </w:tc>
      </w:tr>
      <w:tr>
        <w:tc>
          <w:tcPr>
            <w:tcW w:type="dxa" w:w="1872"/>
          </w:tcPr>
          <w:p>
            <w:r/>
            <w:r>
              <w:rPr>
                <w:sz w:val="19"/>
              </w:rPr>
              <w:t>Text Moderation</w:t>
            </w:r>
          </w:p>
        </w:tc>
        <w:tc>
          <w:tcPr>
            <w:tcW w:type="dxa" w:w="2160"/>
          </w:tcPr>
          <w:p>
            <w:r/>
            <w:r>
              <w:rPr>
                <w:sz w:val="19"/>
              </w:rPr>
              <w:t>Perspective API (Google Jigsaw)</w:t>
            </w:r>
          </w:p>
        </w:tc>
        <w:tc>
          <w:tcPr>
            <w:tcW w:type="dxa" w:w="1008"/>
          </w:tcPr>
          <w:p>
            <w:r/>
            <w:r>
              <w:rPr>
                <w:sz w:val="19"/>
              </w:rPr>
              <w:t>GCP</w:t>
            </w:r>
          </w:p>
        </w:tc>
        <w:tc>
          <w:tcPr>
            <w:tcW w:type="dxa" w:w="2160"/>
          </w:tcPr>
          <w:p>
            <w:r/>
            <w:r>
              <w:rPr>
                <w:sz w:val="19"/>
              </w:rPr>
              <w:t>Raw message text</w:t>
            </w:r>
          </w:p>
        </w:tc>
        <w:tc>
          <w:tcPr>
            <w:tcW w:type="dxa" w:w="2160"/>
          </w:tcPr>
          <w:p>
            <w:r/>
            <w:r>
              <w:rPr>
                <w:sz w:val="19"/>
              </w:rPr>
              <w:t>7 toxicity scores + summary verdict</w:t>
            </w:r>
          </w:p>
        </w:tc>
      </w:tr>
      <w:tr>
        <w:tc>
          <w:tcPr>
            <w:tcW w:type="dxa" w:w="1872"/>
            <w:shd w:fill="F0F4FF"/>
          </w:tcPr>
          <w:p>
            <w:r/>
            <w:r>
              <w:rPr>
                <w:sz w:val="19"/>
              </w:rPr>
              <w:t>Image Moderation</w:t>
            </w:r>
          </w:p>
        </w:tc>
        <w:tc>
          <w:tcPr>
            <w:tcW w:type="dxa" w:w="2160"/>
            <w:shd w:fill="F0F4FF"/>
          </w:tcPr>
          <w:p>
            <w:r/>
            <w:r>
              <w:rPr>
                <w:sz w:val="19"/>
              </w:rPr>
              <w:t>Cloud Vision SafeSearch</w:t>
            </w:r>
          </w:p>
        </w:tc>
        <w:tc>
          <w:tcPr>
            <w:tcW w:type="dxa" w:w="1008"/>
            <w:shd w:fill="F0F4FF"/>
          </w:tcPr>
          <w:p>
            <w:r/>
            <w:r>
              <w:rPr>
                <w:sz w:val="19"/>
              </w:rPr>
              <w:t>GCP</w:t>
            </w:r>
          </w:p>
        </w:tc>
        <w:tc>
          <w:tcPr>
            <w:tcW w:type="dxa" w:w="2160"/>
            <w:shd w:fill="F0F4FF"/>
          </w:tcPr>
          <w:p>
            <w:r/>
            <w:r>
              <w:rPr>
                <w:sz w:val="19"/>
              </w:rPr>
              <w:t>Image URL or base64</w:t>
            </w:r>
          </w:p>
        </w:tc>
        <w:tc>
          <w:tcPr>
            <w:tcW w:type="dxa" w:w="2160"/>
            <w:shd w:fill="F0F4FF"/>
          </w:tcPr>
          <w:p>
            <w:r/>
            <w:r>
              <w:rPr>
                <w:sz w:val="19"/>
              </w:rPr>
              <w:t>5 likelihood scores (adult, spoof, medical, violence, racy)</w:t>
            </w:r>
          </w:p>
        </w:tc>
      </w:tr>
      <w:tr>
        <w:tc>
          <w:tcPr>
            <w:tcW w:type="dxa" w:w="1872"/>
          </w:tcPr>
          <w:p>
            <w:r/>
            <w:r>
              <w:rPr>
                <w:sz w:val="19"/>
              </w:rPr>
              <w:t>Contextual Review</w:t>
            </w:r>
          </w:p>
        </w:tc>
        <w:tc>
          <w:tcPr>
            <w:tcW w:type="dxa" w:w="2160"/>
          </w:tcPr>
          <w:p>
            <w:r/>
            <w:r>
              <w:rPr>
                <w:sz w:val="19"/>
              </w:rPr>
              <w:t>GPT-4o-mini (OpenAI)</w:t>
            </w:r>
          </w:p>
        </w:tc>
        <w:tc>
          <w:tcPr>
            <w:tcW w:type="dxa" w:w="1008"/>
          </w:tcPr>
          <w:p>
            <w:r/>
            <w:r>
              <w:rPr>
                <w:sz w:val="19"/>
              </w:rPr>
              <w:t>OpenAI</w:t>
            </w:r>
          </w:p>
        </w:tc>
        <w:tc>
          <w:tcPr>
            <w:tcW w:type="dxa" w:w="2160"/>
          </w:tcPr>
          <w:p>
            <w:r/>
            <w:r>
              <w:rPr>
                <w:sz w:val="19"/>
              </w:rPr>
              <w:t>Flagged text + conversation context (last 5 messages)</w:t>
            </w:r>
          </w:p>
        </w:tc>
        <w:tc>
          <w:tcPr>
            <w:tcW w:type="dxa" w:w="2160"/>
          </w:tcPr>
          <w:p>
            <w:r/>
            <w:r>
              <w:rPr>
                <w:sz w:val="19"/>
              </w:rPr>
              <w:t>JSON: {is_harmful, reason, suggested_action, confidence}</w:t>
            </w:r>
          </w:p>
        </w:tc>
      </w:tr>
      <w:tr>
        <w:tc>
          <w:tcPr>
            <w:tcW w:type="dxa" w:w="1872"/>
            <w:shd w:fill="F0F4FF"/>
          </w:tcPr>
          <w:p>
            <w:r/>
            <w:r>
              <w:rPr>
                <w:sz w:val="19"/>
              </w:rPr>
              <w:t>Custom UK Slang Detector</w:t>
            </w:r>
          </w:p>
        </w:tc>
        <w:tc>
          <w:tcPr>
            <w:tcW w:type="dxa" w:w="2160"/>
            <w:shd w:fill="F0F4FF"/>
          </w:tcPr>
          <w:p>
            <w:r/>
            <w:r>
              <w:rPr>
                <w:sz w:val="19"/>
              </w:rPr>
              <w:t>Fine-tuned DistilBERT</w:t>
            </w:r>
          </w:p>
        </w:tc>
        <w:tc>
          <w:tcPr>
            <w:tcW w:type="dxa" w:w="1008"/>
            <w:shd w:fill="F0F4FF"/>
          </w:tcPr>
          <w:p>
            <w:r/>
            <w:r>
              <w:rPr>
                <w:sz w:val="19"/>
              </w:rPr>
              <w:t>Vertex AI</w:t>
            </w:r>
          </w:p>
        </w:tc>
        <w:tc>
          <w:tcPr>
            <w:tcW w:type="dxa" w:w="2160"/>
            <w:shd w:fill="F0F4FF"/>
          </w:tcPr>
          <w:p>
            <w:r/>
            <w:r>
              <w:rPr>
                <w:sz w:val="19"/>
              </w:rPr>
              <w:t>Raw text</w:t>
            </w:r>
          </w:p>
        </w:tc>
        <w:tc>
          <w:tcPr>
            <w:tcW w:type="dxa" w:w="2160"/>
            <w:shd w:fill="F0F4FF"/>
          </w:tcPr>
          <w:p>
            <w:r/>
            <w:r>
              <w:rPr>
                <w:sz w:val="19"/>
              </w:rPr>
              <w:t>Binary classification: harmful UK slang / safe</w:t>
            </w:r>
          </w:p>
        </w:tc>
      </w:tr>
    </w:tbl>
    <w:p/>
    <w:p>
      <w:pPr>
        <w:pStyle w:val="Heading3"/>
      </w:pPr>
      <w:r>
        <w:t>4.2.2 Marketplace Smart Pricing</w:t>
      </w:r>
    </w:p>
    <w:tbl>
      <w:tblPr>
        <w:tblStyle w:val="TableGrid"/>
        <w:tblW w:type="auto" w:w="0"/>
        <w:jc w:val="left"/>
        <w:tblLook w:firstColumn="1" w:firstRow="1" w:lastColumn="0" w:lastRow="0" w:noHBand="0" w:noVBand="1" w:val="04A0"/>
      </w:tblPr>
      <w:tblGrid>
        <w:gridCol w:w="4703"/>
        <w:gridCol w:w="4703"/>
      </w:tblGrid>
      <w:tr>
        <w:tc>
          <w:tcPr>
            <w:tcW w:type="dxa" w:w="2160"/>
            <w:shd w:fill="1A56DB"/>
          </w:tcPr>
          <w:p>
            <w:pPr>
              <w:jc w:val="left"/>
            </w:pPr>
            <w:r/>
            <w:r>
              <w:rPr>
                <w:b/>
                <w:color w:val="FFFFFF"/>
                <w:sz w:val="19"/>
              </w:rPr>
              <w:t>Property</w:t>
            </w:r>
          </w:p>
        </w:tc>
        <w:tc>
          <w:tcPr>
            <w:tcW w:type="dxa" w:w="7200"/>
            <w:shd w:fill="1A56DB"/>
          </w:tcPr>
          <w:p>
            <w:pPr>
              <w:jc w:val="left"/>
            </w:pPr>
            <w:r/>
            <w:r>
              <w:rPr>
                <w:b/>
                <w:color w:val="FFFFFF"/>
                <w:sz w:val="19"/>
              </w:rPr>
              <w:t>Value</w:t>
            </w:r>
          </w:p>
        </w:tc>
      </w:tr>
      <w:tr>
        <w:tc>
          <w:tcPr>
            <w:tcW w:type="dxa" w:w="2160"/>
          </w:tcPr>
          <w:p>
            <w:r/>
            <w:r>
              <w:rPr>
                <w:sz w:val="19"/>
              </w:rPr>
              <w:t>Model</w:t>
            </w:r>
          </w:p>
        </w:tc>
        <w:tc>
          <w:tcPr>
            <w:tcW w:type="dxa" w:w="7200"/>
          </w:tcPr>
          <w:p>
            <w:r/>
            <w:r>
              <w:rPr>
                <w:sz w:val="19"/>
              </w:rPr>
              <w:t>XGBoost regression ensemble with category embedding layer</w:t>
            </w:r>
          </w:p>
        </w:tc>
      </w:tr>
      <w:tr>
        <w:tc>
          <w:tcPr>
            <w:tcW w:type="dxa" w:w="2160"/>
            <w:shd w:fill="F0F4FF"/>
          </w:tcPr>
          <w:p>
            <w:r/>
            <w:r>
              <w:rPr>
                <w:sz w:val="19"/>
              </w:rPr>
              <w:t>Training Data</w:t>
            </w:r>
          </w:p>
        </w:tc>
        <w:tc>
          <w:tcPr>
            <w:tcW w:type="dxa" w:w="7200"/>
            <w:shd w:fill="F0F4FF"/>
          </w:tcPr>
          <w:p>
            <w:r/>
            <w:r>
              <w:rPr>
                <w:sz w:val="19"/>
              </w:rPr>
              <w:t>Historical Rehome listings: title, description, category, condition, age_stage, borough, listed_at, sold_price, time_to_sell</w:t>
            </w:r>
          </w:p>
        </w:tc>
      </w:tr>
      <w:tr>
        <w:tc>
          <w:tcPr>
            <w:tcW w:type="dxa" w:w="2160"/>
          </w:tcPr>
          <w:p>
            <w:r/>
            <w:r>
              <w:rPr>
                <w:sz w:val="19"/>
              </w:rPr>
              <w:t>Features (12)</w:t>
            </w:r>
          </w:p>
        </w:tc>
        <w:tc>
          <w:tcPr>
            <w:tcW w:type="dxa" w:w="7200"/>
          </w:tcPr>
          <w:p>
            <w:r/>
            <w:r>
              <w:rPr>
                <w:sz w:val="19"/>
              </w:rPr>
              <w:t>category_embedding(8d), condition_ordinal, age_stage_ordinal, word_count, has_brand_name, has_image, borough_median_income, days_since_listed, season, supply_count_same_category, demand_score, seller_rating</w:t>
            </w:r>
          </w:p>
        </w:tc>
      </w:tr>
      <w:tr>
        <w:tc>
          <w:tcPr>
            <w:tcW w:type="dxa" w:w="2160"/>
            <w:shd w:fill="F0F4FF"/>
          </w:tcPr>
          <w:p>
            <w:r/>
            <w:r>
              <w:rPr>
                <w:sz w:val="19"/>
              </w:rPr>
              <w:t>Output</w:t>
            </w:r>
          </w:p>
        </w:tc>
        <w:tc>
          <w:tcPr>
            <w:tcW w:type="dxa" w:w="7200"/>
            <w:shd w:fill="F0F4FF"/>
          </w:tcPr>
          <w:p>
            <w:r/>
            <w:r>
              <w:rPr>
                <w:sz w:val="19"/>
              </w:rPr>
              <w:t>price_low (P25), price_mid (P50), price_high (P75) in GBP</w:t>
            </w:r>
          </w:p>
        </w:tc>
      </w:tr>
      <w:tr>
        <w:tc>
          <w:tcPr>
            <w:tcW w:type="dxa" w:w="2160"/>
          </w:tcPr>
          <w:p>
            <w:r/>
            <w:r>
              <w:rPr>
                <w:sz w:val="19"/>
              </w:rPr>
              <w:t>Hosting</w:t>
            </w:r>
          </w:p>
        </w:tc>
        <w:tc>
          <w:tcPr>
            <w:tcW w:type="dxa" w:w="7200"/>
          </w:tcPr>
          <w:p>
            <w:r/>
            <w:r>
              <w:rPr>
                <w:sz w:val="19"/>
              </w:rPr>
              <w:t>Vertex AI Endpoint (auto-scaling, 0-to-1 min instances for cost)</w:t>
            </w:r>
          </w:p>
        </w:tc>
      </w:tr>
      <w:tr>
        <w:tc>
          <w:tcPr>
            <w:tcW w:type="dxa" w:w="2160"/>
            <w:shd w:fill="F0F4FF"/>
          </w:tcPr>
          <w:p>
            <w:r/>
            <w:r>
              <w:rPr>
                <w:sz w:val="19"/>
              </w:rPr>
              <w:t>Latency Target</w:t>
            </w:r>
          </w:p>
        </w:tc>
        <w:tc>
          <w:tcPr>
            <w:tcW w:type="dxa" w:w="7200"/>
            <w:shd w:fill="F0F4FF"/>
          </w:tcPr>
          <w:p>
            <w:r/>
            <w:r>
              <w:rPr>
                <w:sz w:val="19"/>
              </w:rPr>
              <w:t>&lt; 500 ms (acceptable for listing creation flow)</w:t>
            </w:r>
          </w:p>
        </w:tc>
      </w:tr>
      <w:tr>
        <w:tc>
          <w:tcPr>
            <w:tcW w:type="dxa" w:w="2160"/>
          </w:tcPr>
          <w:p>
            <w:r/>
            <w:r>
              <w:rPr>
                <w:sz w:val="19"/>
              </w:rPr>
              <w:t>Integration</w:t>
            </w:r>
          </w:p>
        </w:tc>
        <w:tc>
          <w:tcPr>
            <w:tcW w:type="dxa" w:w="7200"/>
          </w:tcPr>
          <w:p>
            <w:r/>
            <w:r>
              <w:rPr>
                <w:sz w:val="19"/>
              </w:rPr>
              <w:t>New endpoint called from create_listing_screen.dart after user fills category + condition</w:t>
            </w:r>
          </w:p>
        </w:tc>
      </w:tr>
    </w:tbl>
    <w:p/>
    <w:p>
      <w:pPr>
        <w:pStyle w:val="Heading3"/>
      </w:pPr>
      <w:r>
        <w:t>4.2.3 Meetup Recommendations</w:t>
      </w:r>
    </w:p>
    <w:tbl>
      <w:tblPr>
        <w:tblStyle w:val="TableGrid"/>
        <w:tblW w:type="auto" w:w="0"/>
        <w:jc w:val="left"/>
        <w:tblLook w:firstColumn="1" w:firstRow="1" w:lastColumn="0" w:lastRow="0" w:noHBand="0" w:noVBand="1" w:val="04A0"/>
      </w:tblPr>
      <w:tblGrid>
        <w:gridCol w:w="4703"/>
        <w:gridCol w:w="4703"/>
      </w:tblGrid>
      <w:tr>
        <w:tc>
          <w:tcPr>
            <w:tcW w:type="dxa" w:w="2160"/>
            <w:shd w:fill="1A56DB"/>
          </w:tcPr>
          <w:p>
            <w:pPr>
              <w:jc w:val="left"/>
            </w:pPr>
            <w:r/>
            <w:r>
              <w:rPr>
                <w:b/>
                <w:color w:val="FFFFFF"/>
                <w:sz w:val="19"/>
              </w:rPr>
              <w:t>Property</w:t>
            </w:r>
          </w:p>
        </w:tc>
        <w:tc>
          <w:tcPr>
            <w:tcW w:type="dxa" w:w="7200"/>
            <w:shd w:fill="1A56DB"/>
          </w:tcPr>
          <w:p>
            <w:pPr>
              <w:jc w:val="left"/>
            </w:pPr>
            <w:r/>
            <w:r>
              <w:rPr>
                <w:b/>
                <w:color w:val="FFFFFF"/>
                <w:sz w:val="19"/>
              </w:rPr>
              <w:t>Value</w:t>
            </w:r>
          </w:p>
        </w:tc>
      </w:tr>
      <w:tr>
        <w:tc>
          <w:tcPr>
            <w:tcW w:type="dxa" w:w="2160"/>
          </w:tcPr>
          <w:p>
            <w:r/>
            <w:r>
              <w:rPr>
                <w:sz w:val="19"/>
              </w:rPr>
              <w:t>Model</w:t>
            </w:r>
          </w:p>
        </w:tc>
        <w:tc>
          <w:tcPr>
            <w:tcW w:type="dxa" w:w="7200"/>
          </w:tcPr>
          <w:p>
            <w:r/>
            <w:r>
              <w:rPr>
                <w:sz w:val="19"/>
              </w:rPr>
              <w:t>Two-tower retrieval: User Tower (MLP on user features) + Event Tower (MLP + TF-IDF on event text)</w:t>
            </w:r>
          </w:p>
        </w:tc>
      </w:tr>
      <w:tr>
        <w:tc>
          <w:tcPr>
            <w:tcW w:type="dxa" w:w="2160"/>
            <w:shd w:fill="F0F4FF"/>
          </w:tcPr>
          <w:p>
            <w:r/>
            <w:r>
              <w:rPr>
                <w:sz w:val="19"/>
              </w:rPr>
              <w:t>Training</w:t>
            </w:r>
          </w:p>
        </w:tc>
        <w:tc>
          <w:tcPr>
            <w:tcW w:type="dxa" w:w="7200"/>
            <w:shd w:fill="F0F4FF"/>
          </w:tcPr>
          <w:p>
            <w:r/>
            <w:r>
              <w:rPr>
                <w:sz w:val="19"/>
              </w:rPr>
              <w:t>Implicit feedback: RSVP = positive, viewed-but-not-RSVP = negative, not-shown = missing</w:t>
            </w:r>
          </w:p>
        </w:tc>
      </w:tr>
      <w:tr>
        <w:tc>
          <w:tcPr>
            <w:tcW w:type="dxa" w:w="2160"/>
          </w:tcPr>
          <w:p>
            <w:r/>
            <w:r>
              <w:rPr>
                <w:sz w:val="19"/>
              </w:rPr>
              <w:t>User Features</w:t>
            </w:r>
          </w:p>
        </w:tc>
        <w:tc>
          <w:tcPr>
            <w:tcW w:type="dxa" w:w="7200"/>
          </w:tcPr>
          <w:p>
            <w:r/>
            <w:r>
              <w:rPr>
                <w:sz w:val="19"/>
              </w:rPr>
              <w:t>borough, stage_of_life, child_ages, group_memberships, past_RSVP_categories, login_frequency</w:t>
            </w:r>
          </w:p>
        </w:tc>
      </w:tr>
      <w:tr>
        <w:tc>
          <w:tcPr>
            <w:tcW w:type="dxa" w:w="2160"/>
            <w:shd w:fill="F0F4FF"/>
          </w:tcPr>
          <w:p>
            <w:r/>
            <w:r>
              <w:rPr>
                <w:sz w:val="19"/>
              </w:rPr>
              <w:t>Event Features</w:t>
            </w:r>
          </w:p>
        </w:tc>
        <w:tc>
          <w:tcPr>
            <w:tcW w:type="dxa" w:w="7200"/>
            <w:shd w:fill="F0F4FF"/>
          </w:tcPr>
          <w:p>
            <w:r/>
            <w:r>
              <w:rPr>
                <w:sz w:val="19"/>
              </w:rPr>
              <w:t>category, day_of_week, time_slot, is_free, distance_km, organiser_rating, attendee_count</w:t>
            </w:r>
          </w:p>
        </w:tc>
      </w:tr>
      <w:tr>
        <w:tc>
          <w:tcPr>
            <w:tcW w:type="dxa" w:w="2160"/>
          </w:tcPr>
          <w:p>
            <w:r/>
            <w:r>
              <w:rPr>
                <w:sz w:val="19"/>
              </w:rPr>
              <w:t>Output</w:t>
            </w:r>
          </w:p>
        </w:tc>
        <w:tc>
          <w:tcPr>
            <w:tcW w:type="dxa" w:w="7200"/>
          </w:tcPr>
          <w:p>
            <w:r/>
            <w:r>
              <w:rPr>
                <w:sz w:val="19"/>
              </w:rPr>
              <w:t>Top-K event IDs ranked by predicted RSVP probability</w:t>
            </w:r>
          </w:p>
        </w:tc>
      </w:tr>
      <w:tr>
        <w:tc>
          <w:tcPr>
            <w:tcW w:type="dxa" w:w="2160"/>
            <w:shd w:fill="F0F4FF"/>
          </w:tcPr>
          <w:p>
            <w:r/>
            <w:r>
              <w:rPr>
                <w:sz w:val="19"/>
              </w:rPr>
              <w:t>Hosting</w:t>
            </w:r>
          </w:p>
        </w:tc>
        <w:tc>
          <w:tcPr>
            <w:tcW w:type="dxa" w:w="7200"/>
            <w:shd w:fill="F0F4FF"/>
          </w:tcPr>
          <w:p>
            <w:r/>
            <w:r>
              <w:rPr>
                <w:sz w:val="19"/>
              </w:rPr>
              <w:t>Vertex AI Matching Engine (ANN index for sub-50ms retrieval)</w:t>
            </w:r>
          </w:p>
        </w:tc>
      </w:tr>
      <w:tr>
        <w:tc>
          <w:tcPr>
            <w:tcW w:type="dxa" w:w="2160"/>
          </w:tcPr>
          <w:p>
            <w:r/>
            <w:r>
              <w:rPr>
                <w:sz w:val="19"/>
              </w:rPr>
              <w:t>Re-training</w:t>
            </w:r>
          </w:p>
        </w:tc>
        <w:tc>
          <w:tcPr>
            <w:tcW w:type="dxa" w:w="7200"/>
          </w:tcPr>
          <w:p>
            <w:r/>
            <w:r>
              <w:rPr>
                <w:sz w:val="19"/>
              </w:rPr>
              <w:t>Daily batch, deployed via Vertex AI Pipeline</w:t>
            </w:r>
          </w:p>
        </w:tc>
      </w:tr>
    </w:tbl>
    <w:p/>
    <w:p>
      <w:pPr>
        <w:pStyle w:val="Heading3"/>
      </w:pPr>
      <w:r>
        <w:t>4.2.4 Smart Notification Timing</w:t>
      </w:r>
    </w:p>
    <w:p>
      <w:r>
        <w:t>The current notification-service.js sends pushes immediately. The AI layer adds an optimal delivery-time scheduler:</w:t>
      </w:r>
    </w:p>
    <w:tbl>
      <w:tblPr>
        <w:tblStyle w:val="TableGrid"/>
        <w:tblW w:type="auto" w:w="0"/>
        <w:jc w:val="left"/>
        <w:tblLook w:firstColumn="1" w:firstRow="1" w:lastColumn="0" w:lastRow="0" w:noHBand="0" w:noVBand="1" w:val="04A0"/>
      </w:tblPr>
      <w:tblGrid>
        <w:gridCol w:w="4703"/>
        <w:gridCol w:w="4703"/>
      </w:tblGrid>
      <w:tr>
        <w:tc>
          <w:tcPr>
            <w:tcW w:type="dxa" w:w="2160"/>
            <w:shd w:fill="1A56DB"/>
          </w:tcPr>
          <w:p>
            <w:pPr>
              <w:jc w:val="left"/>
            </w:pPr>
            <w:r/>
            <w:r>
              <w:rPr>
                <w:b/>
                <w:color w:val="FFFFFF"/>
                <w:sz w:val="19"/>
              </w:rPr>
              <w:t>Property</w:t>
            </w:r>
          </w:p>
        </w:tc>
        <w:tc>
          <w:tcPr>
            <w:tcW w:type="dxa" w:w="7200"/>
            <w:shd w:fill="1A56DB"/>
          </w:tcPr>
          <w:p>
            <w:pPr>
              <w:jc w:val="left"/>
            </w:pPr>
            <w:r/>
            <w:r>
              <w:rPr>
                <w:b/>
                <w:color w:val="FFFFFF"/>
                <w:sz w:val="19"/>
              </w:rPr>
              <w:t>Value</w:t>
            </w:r>
          </w:p>
        </w:tc>
      </w:tr>
      <w:tr>
        <w:tc>
          <w:tcPr>
            <w:tcW w:type="dxa" w:w="2160"/>
          </w:tcPr>
          <w:p>
            <w:r/>
            <w:r>
              <w:rPr>
                <w:sz w:val="19"/>
              </w:rPr>
              <w:t>Model</w:t>
            </w:r>
          </w:p>
        </w:tc>
        <w:tc>
          <w:tcPr>
            <w:tcW w:type="dxa" w:w="7200"/>
          </w:tcPr>
          <w:p>
            <w:r/>
            <w:r>
              <w:rPr>
                <w:sz w:val="19"/>
              </w:rPr>
              <w:t>Multi-Armed Bandit with Thompson Sampling (24 arms = 24 hourly slots)</w:t>
            </w:r>
          </w:p>
        </w:tc>
      </w:tr>
      <w:tr>
        <w:tc>
          <w:tcPr>
            <w:tcW w:type="dxa" w:w="2160"/>
            <w:shd w:fill="F0F4FF"/>
          </w:tcPr>
          <w:p>
            <w:r/>
            <w:r>
              <w:rPr>
                <w:sz w:val="19"/>
              </w:rPr>
              <w:t>Per-User State</w:t>
            </w:r>
          </w:p>
        </w:tc>
        <w:tc>
          <w:tcPr>
            <w:tcW w:type="dxa" w:w="7200"/>
            <w:shd w:fill="F0F4FF"/>
          </w:tcPr>
          <w:p>
            <w:r/>
            <w:r>
              <w:rPr>
                <w:sz w:val="19"/>
              </w:rPr>
              <w:t>Beta(alpha, beta) priors for each hour, updated on open/dismiss signals</w:t>
            </w:r>
          </w:p>
        </w:tc>
      </w:tr>
      <w:tr>
        <w:tc>
          <w:tcPr>
            <w:tcW w:type="dxa" w:w="2160"/>
          </w:tcPr>
          <w:p>
            <w:r/>
            <w:r>
              <w:rPr>
                <w:sz w:val="19"/>
              </w:rPr>
              <w:t>Input Signal</w:t>
            </w:r>
          </w:p>
        </w:tc>
        <w:tc>
          <w:tcPr>
            <w:tcW w:type="dxa" w:w="7200"/>
          </w:tcPr>
          <w:p>
            <w:r/>
            <w:r>
              <w:rPr>
                <w:sz w:val="19"/>
              </w:rPr>
              <w:t>FCM delivery receipt + app_open event within 30 min window</w:t>
            </w:r>
          </w:p>
        </w:tc>
      </w:tr>
      <w:tr>
        <w:tc>
          <w:tcPr>
            <w:tcW w:type="dxa" w:w="2160"/>
            <w:shd w:fill="F0F4FF"/>
          </w:tcPr>
          <w:p>
            <w:r/>
            <w:r>
              <w:rPr>
                <w:sz w:val="19"/>
              </w:rPr>
              <w:t>Output</w:t>
            </w:r>
          </w:p>
        </w:tc>
        <w:tc>
          <w:tcPr>
            <w:tcW w:type="dxa" w:w="7200"/>
            <w:shd w:fill="F0F4FF"/>
          </w:tcPr>
          <w:p>
            <w:r/>
            <w:r>
              <w:rPr>
                <w:sz w:val="19"/>
              </w:rPr>
              <w:t>Optimal send_hour (0-23) per user per notification type</w:t>
            </w:r>
          </w:p>
        </w:tc>
      </w:tr>
      <w:tr>
        <w:tc>
          <w:tcPr>
            <w:tcW w:type="dxa" w:w="2160"/>
          </w:tcPr>
          <w:p>
            <w:r/>
            <w:r>
              <w:rPr>
                <w:sz w:val="19"/>
              </w:rPr>
              <w:t>Hosting</w:t>
            </w:r>
          </w:p>
        </w:tc>
        <w:tc>
          <w:tcPr>
            <w:tcW w:type="dxa" w:w="7200"/>
          </w:tcPr>
          <w:p>
            <w:r/>
            <w:r>
              <w:rPr>
                <w:sz w:val="19"/>
              </w:rPr>
              <w:t>Cloud Function (Node.js) triggered by Firestore write to notifications queue</w:t>
            </w:r>
          </w:p>
        </w:tc>
      </w:tr>
      <w:tr>
        <w:tc>
          <w:tcPr>
            <w:tcW w:type="dxa" w:w="2160"/>
            <w:shd w:fill="F0F4FF"/>
          </w:tcPr>
          <w:p>
            <w:r/>
            <w:r>
              <w:rPr>
                <w:sz w:val="19"/>
              </w:rPr>
              <w:t>Integration</w:t>
            </w:r>
          </w:p>
        </w:tc>
        <w:tc>
          <w:tcPr>
            <w:tcW w:type="dxa" w:w="7200"/>
            <w:shd w:fill="F0F4FF"/>
          </w:tcPr>
          <w:p>
            <w:r/>
            <w:r>
              <w:rPr>
                <w:sz w:val="19"/>
              </w:rPr>
              <w:t>notification-service.js schedules pushes to a Firestore queue; Cloud Function reads queue, applies bandit policy, and calls FCM at the chosen time</w:t>
            </w:r>
          </w:p>
        </w:tc>
      </w:tr>
    </w:tbl>
    <w:p/>
    <w:p>
      <w:pPr>
        <w:pStyle w:val="Heading3"/>
      </w:pPr>
      <w:r>
        <w:t>4.2.5 Conversation Insights (LLM)</w:t>
      </w:r>
    </w:p>
    <w:tbl>
      <w:tblPr>
        <w:tblStyle w:val="TableGrid"/>
        <w:tblW w:type="auto" w:w="0"/>
        <w:jc w:val="left"/>
        <w:tblLook w:firstColumn="1" w:firstRow="1" w:lastColumn="0" w:lastRow="0" w:noHBand="0" w:noVBand="1" w:val="04A0"/>
      </w:tblPr>
      <w:tblGrid>
        <w:gridCol w:w="4703"/>
        <w:gridCol w:w="4703"/>
      </w:tblGrid>
      <w:tr>
        <w:tc>
          <w:tcPr>
            <w:tcW w:type="dxa" w:w="2160"/>
            <w:shd w:fill="1A56DB"/>
          </w:tcPr>
          <w:p>
            <w:pPr>
              <w:jc w:val="left"/>
            </w:pPr>
            <w:r/>
            <w:r>
              <w:rPr>
                <w:b/>
                <w:color w:val="FFFFFF"/>
                <w:sz w:val="19"/>
              </w:rPr>
              <w:t>Property</w:t>
            </w:r>
          </w:p>
        </w:tc>
        <w:tc>
          <w:tcPr>
            <w:tcW w:type="dxa" w:w="7200"/>
            <w:shd w:fill="1A56DB"/>
          </w:tcPr>
          <w:p>
            <w:pPr>
              <w:jc w:val="left"/>
            </w:pPr>
            <w:r/>
            <w:r>
              <w:rPr>
                <w:b/>
                <w:color w:val="FFFFFF"/>
                <w:sz w:val="19"/>
              </w:rPr>
              <w:t>Value</w:t>
            </w:r>
          </w:p>
        </w:tc>
      </w:tr>
      <w:tr>
        <w:tc>
          <w:tcPr>
            <w:tcW w:type="dxa" w:w="2160"/>
          </w:tcPr>
          <w:p>
            <w:r/>
            <w:r>
              <w:rPr>
                <w:sz w:val="19"/>
              </w:rPr>
              <w:t>Model</w:t>
            </w:r>
          </w:p>
        </w:tc>
        <w:tc>
          <w:tcPr>
            <w:tcW w:type="dxa" w:w="7200"/>
          </w:tcPr>
          <w:p>
            <w:r/>
            <w:r>
              <w:rPr>
                <w:sz w:val="19"/>
              </w:rPr>
              <w:t>GPT-4o-mini (primary) / Gemini 1.5 Flash (fallback)</w:t>
            </w:r>
          </w:p>
        </w:tc>
      </w:tr>
      <w:tr>
        <w:tc>
          <w:tcPr>
            <w:tcW w:type="dxa" w:w="2160"/>
            <w:shd w:fill="F0F4FF"/>
          </w:tcPr>
          <w:p>
            <w:r/>
            <w:r>
              <w:rPr>
                <w:sz w:val="19"/>
              </w:rPr>
              <w:t>Task</w:t>
            </w:r>
          </w:p>
        </w:tc>
        <w:tc>
          <w:tcPr>
            <w:tcW w:type="dxa" w:w="7200"/>
            <w:shd w:fill="F0F4FF"/>
          </w:tcPr>
          <w:p>
            <w:r/>
            <w:r>
              <w:rPr>
                <w:sz w:val="19"/>
              </w:rPr>
              <w:t>Summarise group chat activity from past 24 hours into: (a) 3-sentence summary, (b) action items, (c) questions awaiting answers</w:t>
            </w:r>
          </w:p>
        </w:tc>
      </w:tr>
      <w:tr>
        <w:tc>
          <w:tcPr>
            <w:tcW w:type="dxa" w:w="2160"/>
          </w:tcPr>
          <w:p>
            <w:r/>
            <w:r>
              <w:rPr>
                <w:sz w:val="19"/>
              </w:rPr>
              <w:t>Input</w:t>
            </w:r>
          </w:p>
        </w:tc>
        <w:tc>
          <w:tcPr>
            <w:tcW w:type="dxa" w:w="7200"/>
          </w:tcPr>
          <w:p>
            <w:r/>
            <w:r>
              <w:rPr>
                <w:sz w:val="19"/>
              </w:rPr>
              <w:t>Last 200 messages from a group (anonymised sender names to "Parent A", "Parent B", etc.)</w:t>
            </w:r>
          </w:p>
        </w:tc>
      </w:tr>
      <w:tr>
        <w:tc>
          <w:tcPr>
            <w:tcW w:type="dxa" w:w="2160"/>
            <w:shd w:fill="F0F4FF"/>
          </w:tcPr>
          <w:p>
            <w:r/>
            <w:r>
              <w:rPr>
                <w:sz w:val="19"/>
              </w:rPr>
              <w:t>Output</w:t>
            </w:r>
          </w:p>
        </w:tc>
        <w:tc>
          <w:tcPr>
            <w:tcW w:type="dxa" w:w="7200"/>
            <w:shd w:fill="F0F4FF"/>
          </w:tcPr>
          <w:p>
            <w:r/>
            <w:r>
              <w:rPr>
                <w:sz w:val="19"/>
              </w:rPr>
              <w:t>JSON: { summary, action_items[], unanswered_questions[], sentiment_score }</w:t>
            </w:r>
          </w:p>
        </w:tc>
      </w:tr>
      <w:tr>
        <w:tc>
          <w:tcPr>
            <w:tcW w:type="dxa" w:w="2160"/>
          </w:tcPr>
          <w:p>
            <w:r/>
            <w:r>
              <w:rPr>
                <w:sz w:val="19"/>
              </w:rPr>
              <w:t>Max Tokens</w:t>
            </w:r>
          </w:p>
        </w:tc>
        <w:tc>
          <w:tcPr>
            <w:tcW w:type="dxa" w:w="7200"/>
          </w:tcPr>
          <w:p>
            <w:r/>
            <w:r>
              <w:rPr>
                <w:sz w:val="19"/>
              </w:rPr>
              <w:t>Input: 4,000 / Output: 500</w:t>
            </w:r>
          </w:p>
        </w:tc>
      </w:tr>
      <w:tr>
        <w:tc>
          <w:tcPr>
            <w:tcW w:type="dxa" w:w="2160"/>
            <w:shd w:fill="F0F4FF"/>
          </w:tcPr>
          <w:p>
            <w:r/>
            <w:r>
              <w:rPr>
                <w:sz w:val="19"/>
              </w:rPr>
              <w:t>Hosting</w:t>
            </w:r>
          </w:p>
        </w:tc>
        <w:tc>
          <w:tcPr>
            <w:tcW w:type="dxa" w:w="7200"/>
            <w:shd w:fill="F0F4FF"/>
          </w:tcPr>
          <w:p>
            <w:r/>
            <w:r>
              <w:rPr>
                <w:sz w:val="19"/>
              </w:rPr>
              <w:t>Cloud Function calling OpenAI API; Gemini as automatic fallback</w:t>
            </w:r>
          </w:p>
        </w:tc>
      </w:tr>
      <w:tr>
        <w:tc>
          <w:tcPr>
            <w:tcW w:type="dxa" w:w="2160"/>
          </w:tcPr>
          <w:p>
            <w:r/>
            <w:r>
              <w:rPr>
                <w:sz w:val="19"/>
              </w:rPr>
              <w:t>Trigger</w:t>
            </w:r>
          </w:p>
        </w:tc>
        <w:tc>
          <w:tcPr>
            <w:tcW w:type="dxa" w:w="7200"/>
          </w:tcPr>
          <w:p>
            <w:r/>
            <w:r>
              <w:rPr>
                <w:sz w:val="19"/>
              </w:rPr>
              <w:t>Daily 6 AM UTC Cloud Scheduler for all active Inner Circle groups</w:t>
            </w:r>
          </w:p>
        </w:tc>
      </w:tr>
      <w:tr>
        <w:tc>
          <w:tcPr>
            <w:tcW w:type="dxa" w:w="2160"/>
            <w:shd w:fill="F0F4FF"/>
          </w:tcPr>
          <w:p>
            <w:r/>
            <w:r>
              <w:rPr>
                <w:sz w:val="19"/>
              </w:rPr>
              <w:t>Integration</w:t>
            </w:r>
          </w:p>
        </w:tc>
        <w:tc>
          <w:tcPr>
            <w:tcW w:type="dxa" w:w="7200"/>
            <w:shd w:fill="F0F4FF"/>
          </w:tcPr>
          <w:p>
            <w:r/>
            <w:r>
              <w:rPr>
                <w:sz w:val="19"/>
              </w:rPr>
              <w:t>Results written to Firestore group_insights collection; surfaced in group_chat_screen.dart</w:t>
            </w:r>
          </w:p>
        </w:tc>
      </w:tr>
      <w:tr>
        <w:tc>
          <w:tcPr>
            <w:tcW w:type="dxa" w:w="2160"/>
          </w:tcPr>
          <w:p>
            <w:r/>
            <w:r>
              <w:rPr>
                <w:sz w:val="19"/>
              </w:rPr>
              <w:t>Tier Gate</w:t>
            </w:r>
          </w:p>
        </w:tc>
        <w:tc>
          <w:tcPr>
            <w:tcW w:type="dxa" w:w="7200"/>
          </w:tcPr>
          <w:p>
            <w:r/>
            <w:r>
              <w:rPr>
                <w:sz w:val="19"/>
              </w:rPr>
              <w:t>Inner Circle subscribers only</w:t>
            </w:r>
          </w:p>
        </w:tc>
      </w:tr>
    </w:tbl>
    <w:p/>
    <w:p>
      <w:pPr>
        <w:pStyle w:val="Heading2"/>
      </w:pPr>
      <w:r>
        <w:t>4.3 Hybrid Orchestration Layer</w:t>
      </w:r>
    </w:p>
    <w:p>
      <w:r>
        <w:t>A lightweight orchestration service (ai_orchestrator_service.dart) on the client decides the execution path for each AI call:</w:t>
      </w:r>
    </w:p>
    <w:p>
      <w:pPr>
        <w:spacing w:before="80" w:after="80"/>
        <w:ind w:left="283"/>
        <w:shd w:fill="F5F5F5"/>
      </w:pPr>
      <w:r>
        <w:rPr>
          <w:rFonts w:ascii="Consolas" w:hAnsi="Consolas"/>
          <w:color w:val="1E1E1E"/>
          <w:sz w:val="17"/>
        </w:rPr>
        <w:t>class AiOrchestrator {</w:t>
        <w:br/>
        <w:t xml:space="preserve">  Future&lt;ModerationResult&gt; moderateMessage(String text) async {</w:t>
        <w:br/>
        <w:t xml:space="preserve">    // Stage 1: On-device pre-screen (&lt; 50 ms)</w:t>
        <w:br/>
        <w:t xml:space="preserve">    final edgeResult = await _edgeModeration.classify(text);</w:t>
        <w:br/>
        <w:t xml:space="preserve">    if (edgeResult.maxScore &lt; 0.4) return ModerationResult.safe();</w:t>
        <w:br/>
        <w:br/>
        <w:t xml:space="preserve">    // Stage 2: Cloud moderation for borderline/flagged (200-400 ms)</w:t>
        <w:br/>
        <w:t xml:space="preserve">    if (edgeResult.maxScore &gt;= 0.4 &amp;&amp; edgeResult.maxScore &lt; 0.75) {</w:t>
        <w:br/>
        <w:t xml:space="preserve">      return await _cloudModerationApi.review(text, context: _lastMessages);</w:t>
        <w:br/>
        <w:t xml:space="preserve">    }</w:t>
        <w:br/>
        <w:br/>
        <w:t xml:space="preserve">    // Stage 3: Auto-block high-confidence harmful (no cloud call needed)</w:t>
        <w:br/>
        <w:t xml:space="preserve">    return ModerationResult.blocked(reason: edgeResult.topCategory);</w:t>
        <w:br/>
        <w:t xml:space="preserve">  }</w:t>
        <w:br/>
        <w:t>}</w:t>
      </w:r>
    </w:p>
    <w:p>
      <w:r>
        <w:t>This pattern ensures that 85-90% of messages never leave the device (Stage 1 pass), 8-12% get a fast cloud review (Stage 2), and 1-3% are auto-blocked instantly (Stage 3).</w:t>
      </w:r>
    </w:p>
    <w:p>
      <w:pPr>
        <w:pStyle w:val="Heading2"/>
      </w:pPr>
      <w:r>
        <w:t>4.4 Model Versioning &amp; Deployment</w:t>
      </w:r>
    </w:p>
    <w:tbl>
      <w:tblPr>
        <w:tblStyle w:val="TableGrid"/>
        <w:tblW w:type="auto" w:w="0"/>
        <w:jc w:val="left"/>
        <w:tblLook w:firstColumn="1" w:firstRow="1" w:lastColumn="0" w:lastRow="0" w:noHBand="0" w:noVBand="1" w:val="04A0"/>
      </w:tblPr>
      <w:tblGrid>
        <w:gridCol w:w="3135"/>
        <w:gridCol w:w="3135"/>
        <w:gridCol w:w="3135"/>
      </w:tblGrid>
      <w:tr>
        <w:tc>
          <w:tcPr>
            <w:tcW w:type="dxa" w:w="1872"/>
            <w:shd w:fill="1A56DB"/>
          </w:tcPr>
          <w:p>
            <w:pPr>
              <w:jc w:val="left"/>
            </w:pPr>
            <w:r/>
            <w:r>
              <w:rPr>
                <w:b/>
                <w:color w:val="FFFFFF"/>
                <w:sz w:val="19"/>
              </w:rPr>
              <w:t>Aspect</w:t>
            </w:r>
          </w:p>
        </w:tc>
        <w:tc>
          <w:tcPr>
            <w:tcW w:type="dxa" w:w="3744"/>
            <w:shd w:fill="1A56DB"/>
          </w:tcPr>
          <w:p>
            <w:pPr>
              <w:jc w:val="left"/>
            </w:pPr>
            <w:r/>
            <w:r>
              <w:rPr>
                <w:b/>
                <w:color w:val="FFFFFF"/>
                <w:sz w:val="19"/>
              </w:rPr>
              <w:t>On-Device Models</w:t>
            </w:r>
          </w:p>
        </w:tc>
        <w:tc>
          <w:tcPr>
            <w:tcW w:type="dxa" w:w="3744"/>
            <w:shd w:fill="1A56DB"/>
          </w:tcPr>
          <w:p>
            <w:pPr>
              <w:jc w:val="left"/>
            </w:pPr>
            <w:r/>
            <w:r>
              <w:rPr>
                <w:b/>
                <w:color w:val="FFFFFF"/>
                <w:sz w:val="19"/>
              </w:rPr>
              <w:t>Cloud Models</w:t>
            </w:r>
          </w:p>
        </w:tc>
      </w:tr>
      <w:tr>
        <w:tc>
          <w:tcPr>
            <w:tcW w:type="dxa" w:w="1872"/>
          </w:tcPr>
          <w:p>
            <w:r/>
            <w:r>
              <w:rPr>
                <w:sz w:val="19"/>
              </w:rPr>
              <w:t>Versioning</w:t>
            </w:r>
          </w:p>
        </w:tc>
        <w:tc>
          <w:tcPr>
            <w:tcW w:type="dxa" w:w="3744"/>
          </w:tcPr>
          <w:p>
            <w:r/>
            <w:r>
              <w:rPr>
                <w:sz w:val="19"/>
              </w:rPr>
              <w:t>Semantic (e.g., moderation-v1.2.0.tflite)</w:t>
            </w:r>
          </w:p>
        </w:tc>
        <w:tc>
          <w:tcPr>
            <w:tcW w:type="dxa" w:w="3744"/>
          </w:tcPr>
          <w:p>
            <w:r/>
            <w:r>
              <w:rPr>
                <w:sz w:val="19"/>
              </w:rPr>
              <w:t>Git SHA + Vertex AI Model Registry version</w:t>
            </w:r>
          </w:p>
        </w:tc>
      </w:tr>
      <w:tr>
        <w:tc>
          <w:tcPr>
            <w:tcW w:type="dxa" w:w="1872"/>
            <w:shd w:fill="F0F4FF"/>
          </w:tcPr>
          <w:p>
            <w:r/>
            <w:r>
              <w:rPr>
                <w:sz w:val="19"/>
              </w:rPr>
              <w:t>Distribution</w:t>
            </w:r>
          </w:p>
        </w:tc>
        <w:tc>
          <w:tcPr>
            <w:tcW w:type="dxa" w:w="3744"/>
            <w:shd w:fill="F0F4FF"/>
          </w:tcPr>
          <w:p>
            <w:r/>
            <w:r>
              <w:rPr>
                <w:sz w:val="19"/>
              </w:rPr>
              <w:t>Firebase Remote Config (binary download)</w:t>
            </w:r>
          </w:p>
        </w:tc>
        <w:tc>
          <w:tcPr>
            <w:tcW w:type="dxa" w:w="3744"/>
            <w:shd w:fill="F0F4FF"/>
          </w:tcPr>
          <w:p>
            <w:r/>
            <w:r>
              <w:rPr>
                <w:sz w:val="19"/>
              </w:rPr>
              <w:t>Vertex AI Endpoint / Cloud Function deploy</w:t>
            </w:r>
          </w:p>
        </w:tc>
      </w:tr>
      <w:tr>
        <w:tc>
          <w:tcPr>
            <w:tcW w:type="dxa" w:w="1872"/>
          </w:tcPr>
          <w:p>
            <w:r/>
            <w:r>
              <w:rPr>
                <w:sz w:val="19"/>
              </w:rPr>
              <w:t>Rollback</w:t>
            </w:r>
          </w:p>
        </w:tc>
        <w:tc>
          <w:tcPr>
            <w:tcW w:type="dxa" w:w="3744"/>
          </w:tcPr>
          <w:p>
            <w:r/>
            <w:r>
              <w:rPr>
                <w:sz w:val="19"/>
              </w:rPr>
              <w:t>Remote Config points to previous version</w:t>
            </w:r>
          </w:p>
        </w:tc>
        <w:tc>
          <w:tcPr>
            <w:tcW w:type="dxa" w:w="3744"/>
          </w:tcPr>
          <w:p>
            <w:r/>
            <w:r>
              <w:rPr>
                <w:sz w:val="19"/>
              </w:rPr>
              <w:t>Vertex AI traffic split (canary)</w:t>
            </w:r>
          </w:p>
        </w:tc>
      </w:tr>
      <w:tr>
        <w:tc>
          <w:tcPr>
            <w:tcW w:type="dxa" w:w="1872"/>
            <w:shd w:fill="F0F4FF"/>
          </w:tcPr>
          <w:p>
            <w:r/>
            <w:r>
              <w:rPr>
                <w:sz w:val="19"/>
              </w:rPr>
              <w:t>A/B Testing</w:t>
            </w:r>
          </w:p>
        </w:tc>
        <w:tc>
          <w:tcPr>
            <w:tcW w:type="dxa" w:w="3744"/>
            <w:shd w:fill="F0F4FF"/>
          </w:tcPr>
          <w:p>
            <w:r/>
            <w:r>
              <w:rPr>
                <w:sz w:val="19"/>
              </w:rPr>
              <w:t>Firebase A/B Testing (experiment groups)</w:t>
            </w:r>
          </w:p>
        </w:tc>
        <w:tc>
          <w:tcPr>
            <w:tcW w:type="dxa" w:w="3744"/>
            <w:shd w:fill="F0F4FF"/>
          </w:tcPr>
          <w:p>
            <w:r/>
            <w:r>
              <w:rPr>
                <w:sz w:val="19"/>
              </w:rPr>
              <w:t>Vertex AI Endpoint traffic split (10/90)</w:t>
            </w:r>
          </w:p>
        </w:tc>
      </w:tr>
      <w:tr>
        <w:tc>
          <w:tcPr>
            <w:tcW w:type="dxa" w:w="1872"/>
          </w:tcPr>
          <w:p>
            <w:r/>
            <w:r>
              <w:rPr>
                <w:sz w:val="19"/>
              </w:rPr>
              <w:t>Update Frequency</w:t>
            </w:r>
          </w:p>
        </w:tc>
        <w:tc>
          <w:tcPr>
            <w:tcW w:type="dxa" w:w="3744"/>
          </w:tcPr>
          <w:p>
            <w:r/>
            <w:r>
              <w:rPr>
                <w:sz w:val="19"/>
              </w:rPr>
              <w:t>Weekly (model file, no app store release)</w:t>
            </w:r>
          </w:p>
        </w:tc>
        <w:tc>
          <w:tcPr>
            <w:tcW w:type="dxa" w:w="3744"/>
          </w:tcPr>
          <w:p>
            <w:r/>
            <w:r>
              <w:rPr>
                <w:sz w:val="19"/>
              </w:rPr>
              <w:t>Continuous (CI/CD pipeline)</w:t>
            </w:r>
          </w:p>
        </w:tc>
      </w:tr>
      <w:tr>
        <w:tc>
          <w:tcPr>
            <w:tcW w:type="dxa" w:w="1872"/>
            <w:shd w:fill="F0F4FF"/>
          </w:tcPr>
          <w:p>
            <w:r/>
            <w:r>
              <w:rPr>
                <w:sz w:val="19"/>
              </w:rPr>
              <w:t>Size Budget</w:t>
            </w:r>
          </w:p>
        </w:tc>
        <w:tc>
          <w:tcPr>
            <w:tcW w:type="dxa" w:w="3744"/>
            <w:shd w:fill="F0F4FF"/>
          </w:tcPr>
          <w:p>
            <w:r/>
            <w:r>
              <w:rPr>
                <w:sz w:val="19"/>
              </w:rPr>
              <w:t>&lt; 50 MB total for all on-device models</w:t>
            </w:r>
          </w:p>
        </w:tc>
        <w:tc>
          <w:tcPr>
            <w:tcW w:type="dxa" w:w="3744"/>
            <w:shd w:fill="F0F4FF"/>
          </w:tcPr>
          <w:p>
            <w:r/>
            <w:r>
              <w:rPr>
                <w:sz w:val="19"/>
              </w:rPr>
              <w:t>N/A (server-side)</w:t>
            </w:r>
          </w:p>
        </w:tc>
      </w:tr>
    </w:tbl>
    <w:p/>
    <w:p>
      <w:r>
        <w:br w:type="page"/>
      </w:r>
    </w:p>
    <w:p>
      <w:pPr>
        <w:pStyle w:val="Heading1"/>
      </w:pPr>
      <w:r>
        <w:t>5. Data Pipeline &amp; Privacy</w:t>
      </w:r>
    </w:p>
    <w:p>
      <w:r>
        <w:t>Huddl Connect handles sensitive data from a vulnerable user base (parents, families). The AI data pipeline is designed with privacy-by-default: data minimisation, on-device processing where feasible, pseudonymisation before any cloud transmission, and full GDPR / UK Data Protection Act 2018 compliance.</w:t>
      </w:r>
    </w:p>
    <w:p>
      <w:pPr>
        <w:pStyle w:val="Heading2"/>
      </w:pPr>
      <w:r>
        <w:t>5.1 Data Collection Points</w:t>
      </w:r>
    </w:p>
    <w:p>
      <w:r>
        <w:t>The following table maps every data signal used by the AI layer to its source in the codebase:</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2304"/>
            <w:shd w:fill="1A56DB"/>
          </w:tcPr>
          <w:p>
            <w:pPr>
              <w:jc w:val="left"/>
            </w:pPr>
            <w:r/>
            <w:r>
              <w:rPr>
                <w:b/>
                <w:color w:val="FFFFFF"/>
                <w:sz w:val="19"/>
              </w:rPr>
              <w:t>Data Signal</w:t>
            </w:r>
          </w:p>
        </w:tc>
        <w:tc>
          <w:tcPr>
            <w:tcW w:type="dxa" w:w="2160"/>
            <w:shd w:fill="1A56DB"/>
          </w:tcPr>
          <w:p>
            <w:pPr>
              <w:jc w:val="left"/>
            </w:pPr>
            <w:r/>
            <w:r>
              <w:rPr>
                <w:b/>
                <w:color w:val="FFFFFF"/>
                <w:sz w:val="19"/>
              </w:rPr>
              <w:t>Source Service</w:t>
            </w:r>
          </w:p>
        </w:tc>
        <w:tc>
          <w:tcPr>
            <w:tcW w:type="dxa" w:w="2016"/>
            <w:shd w:fill="1A56DB"/>
          </w:tcPr>
          <w:p>
            <w:pPr>
              <w:jc w:val="left"/>
            </w:pPr>
            <w:r/>
            <w:r>
              <w:rPr>
                <w:b/>
                <w:color w:val="FFFFFF"/>
                <w:sz w:val="19"/>
              </w:rPr>
              <w:t>AI Consumer(s)</w:t>
            </w:r>
          </w:p>
        </w:tc>
        <w:tc>
          <w:tcPr>
            <w:tcW w:type="dxa" w:w="1584"/>
            <w:shd w:fill="1A56DB"/>
          </w:tcPr>
          <w:p>
            <w:pPr>
              <w:jc w:val="left"/>
            </w:pPr>
            <w:r/>
            <w:r>
              <w:rPr>
                <w:b/>
                <w:color w:val="FFFFFF"/>
                <w:sz w:val="19"/>
              </w:rPr>
              <w:t>Storage</w:t>
            </w:r>
          </w:p>
        </w:tc>
        <w:tc>
          <w:tcPr>
            <w:tcW w:type="dxa" w:w="576"/>
            <w:shd w:fill="1A56DB"/>
          </w:tcPr>
          <w:p>
            <w:pPr>
              <w:jc w:val="left"/>
            </w:pPr>
            <w:r/>
            <w:r>
              <w:rPr>
                <w:b/>
                <w:color w:val="FFFFFF"/>
                <w:sz w:val="19"/>
              </w:rPr>
              <w:t>PII?</w:t>
            </w:r>
          </w:p>
        </w:tc>
      </w:tr>
      <w:tr>
        <w:tc>
          <w:tcPr>
            <w:tcW w:type="dxa" w:w="2304"/>
          </w:tcPr>
          <w:p>
            <w:r/>
            <w:r>
              <w:rPr>
                <w:sz w:val="19"/>
              </w:rPr>
              <w:t>Chat messages (text)</w:t>
            </w:r>
          </w:p>
        </w:tc>
        <w:tc>
          <w:tcPr>
            <w:tcW w:type="dxa" w:w="2160"/>
          </w:tcPr>
          <w:p>
            <w:r/>
            <w:r>
              <w:rPr>
                <w:sz w:val="19"/>
              </w:rPr>
              <w:t>dm_service.dart, group_chat_screen.dart</w:t>
            </w:r>
          </w:p>
        </w:tc>
        <w:tc>
          <w:tcPr>
            <w:tcW w:type="dxa" w:w="2016"/>
          </w:tcPr>
          <w:p>
            <w:r/>
            <w:r>
              <w:rPr>
                <w:sz w:val="19"/>
              </w:rPr>
              <w:t>Content Moderation, Search, Conversation Insights</w:t>
            </w:r>
          </w:p>
        </w:tc>
        <w:tc>
          <w:tcPr>
            <w:tcW w:type="dxa" w:w="1584"/>
          </w:tcPr>
          <w:p>
            <w:r/>
            <w:r>
              <w:rPr>
                <w:sz w:val="19"/>
              </w:rPr>
              <w:t>BrowserStorage (device) + Firestore</w:t>
            </w:r>
          </w:p>
        </w:tc>
        <w:tc>
          <w:tcPr>
            <w:tcW w:type="dxa" w:w="576"/>
          </w:tcPr>
          <w:p>
            <w:r/>
            <w:r>
              <w:rPr>
                <w:sz w:val="19"/>
              </w:rPr>
              <w:t>Yes</w:t>
            </w:r>
          </w:p>
        </w:tc>
      </w:tr>
      <w:tr>
        <w:tc>
          <w:tcPr>
            <w:tcW w:type="dxa" w:w="2304"/>
            <w:shd w:fill="F0F4FF"/>
          </w:tcPr>
          <w:p>
            <w:r/>
            <w:r>
              <w:rPr>
                <w:sz w:val="19"/>
              </w:rPr>
              <w:t>Chat messages (images)</w:t>
            </w:r>
          </w:p>
        </w:tc>
        <w:tc>
          <w:tcPr>
            <w:tcW w:type="dxa" w:w="2160"/>
            <w:shd w:fill="F0F4FF"/>
          </w:tcPr>
          <w:p>
            <w:r/>
            <w:r>
              <w:rPr>
                <w:sz w:val="19"/>
              </w:rPr>
              <w:t>attachment_service.dart, media_attach_service.dart</w:t>
            </w:r>
          </w:p>
        </w:tc>
        <w:tc>
          <w:tcPr>
            <w:tcW w:type="dxa" w:w="2016"/>
            <w:shd w:fill="F0F4FF"/>
          </w:tcPr>
          <w:p>
            <w:r/>
            <w:r>
              <w:rPr>
                <w:sz w:val="19"/>
              </w:rPr>
              <w:t>Content Moderation (image)</w:t>
            </w:r>
          </w:p>
        </w:tc>
        <w:tc>
          <w:tcPr>
            <w:tcW w:type="dxa" w:w="1584"/>
            <w:shd w:fill="F0F4FF"/>
          </w:tcPr>
          <w:p>
            <w:r/>
            <w:r>
              <w:rPr>
                <w:sz w:val="19"/>
              </w:rPr>
              <w:t>Firebase Storage</w:t>
            </w:r>
          </w:p>
        </w:tc>
        <w:tc>
          <w:tcPr>
            <w:tcW w:type="dxa" w:w="576"/>
            <w:shd w:fill="F0F4FF"/>
          </w:tcPr>
          <w:p>
            <w:r/>
            <w:r>
              <w:rPr>
                <w:sz w:val="19"/>
              </w:rPr>
              <w:t>Possible</w:t>
            </w:r>
          </w:p>
        </w:tc>
      </w:tr>
      <w:tr>
        <w:tc>
          <w:tcPr>
            <w:tcW w:type="dxa" w:w="2304"/>
          </w:tcPr>
          <w:p>
            <w:r/>
            <w:r>
              <w:rPr>
                <w:sz w:val="19"/>
              </w:rPr>
              <w:t>User profile (name, postcode, stage_of_life, children)</w:t>
            </w:r>
          </w:p>
        </w:tc>
        <w:tc>
          <w:tcPr>
            <w:tcW w:type="dxa" w:w="2160"/>
          </w:tcPr>
          <w:p>
            <w:r/>
            <w:r>
              <w:rPr>
                <w:sz w:val="19"/>
              </w:rPr>
              <w:t>onboarding_data_service.dart</w:t>
            </w:r>
          </w:p>
        </w:tc>
        <w:tc>
          <w:tcPr>
            <w:tcW w:type="dxa" w:w="2016"/>
          </w:tcPr>
          <w:p>
            <w:r/>
            <w:r>
              <w:rPr>
                <w:sz w:val="19"/>
              </w:rPr>
              <w:t>Feed Ranking, Meetup Recs, Notification Timing</w:t>
            </w:r>
          </w:p>
        </w:tc>
        <w:tc>
          <w:tcPr>
            <w:tcW w:type="dxa" w:w="1584"/>
          </w:tcPr>
          <w:p>
            <w:r/>
            <w:r>
              <w:rPr>
                <w:sz w:val="19"/>
              </w:rPr>
              <w:t>BrowserStorage + Firestore</w:t>
            </w:r>
          </w:p>
        </w:tc>
        <w:tc>
          <w:tcPr>
            <w:tcW w:type="dxa" w:w="576"/>
          </w:tcPr>
          <w:p>
            <w:r/>
            <w:r>
              <w:rPr>
                <w:sz w:val="19"/>
              </w:rPr>
              <w:t>Yes</w:t>
            </w:r>
          </w:p>
        </w:tc>
      </w:tr>
      <w:tr>
        <w:tc>
          <w:tcPr>
            <w:tcW w:type="dxa" w:w="2304"/>
            <w:shd w:fill="F0F4FF"/>
          </w:tcPr>
          <w:p>
            <w:r/>
            <w:r>
              <w:rPr>
                <w:sz w:val="19"/>
              </w:rPr>
              <w:t>Group memberships</w:t>
            </w:r>
          </w:p>
        </w:tc>
        <w:tc>
          <w:tcPr>
            <w:tcW w:type="dxa" w:w="2160"/>
            <w:shd w:fill="F0F4FF"/>
          </w:tcPr>
          <w:p>
            <w:r/>
            <w:r>
              <w:rPr>
                <w:sz w:val="19"/>
              </w:rPr>
              <w:t>default_group_service.dart</w:t>
            </w:r>
          </w:p>
        </w:tc>
        <w:tc>
          <w:tcPr>
            <w:tcW w:type="dxa" w:w="2016"/>
            <w:shd w:fill="F0F4FF"/>
          </w:tcPr>
          <w:p>
            <w:r/>
            <w:r>
              <w:rPr>
                <w:sz w:val="19"/>
              </w:rPr>
              <w:t>Feed Ranking, Conversation Insights</w:t>
            </w:r>
          </w:p>
        </w:tc>
        <w:tc>
          <w:tcPr>
            <w:tcW w:type="dxa" w:w="1584"/>
            <w:shd w:fill="F0F4FF"/>
          </w:tcPr>
          <w:p>
            <w:r/>
            <w:r>
              <w:rPr>
                <w:sz w:val="19"/>
              </w:rPr>
              <w:t>BrowserStorage + Firestore</w:t>
            </w:r>
          </w:p>
        </w:tc>
        <w:tc>
          <w:tcPr>
            <w:tcW w:type="dxa" w:w="576"/>
            <w:shd w:fill="F0F4FF"/>
          </w:tcPr>
          <w:p>
            <w:r/>
            <w:r>
              <w:rPr>
                <w:sz w:val="19"/>
              </w:rPr>
              <w:t>No</w:t>
            </w:r>
          </w:p>
        </w:tc>
      </w:tr>
      <w:tr>
        <w:tc>
          <w:tcPr>
            <w:tcW w:type="dxa" w:w="2304"/>
          </w:tcPr>
          <w:p>
            <w:r/>
            <w:r>
              <w:rPr>
                <w:sz w:val="19"/>
              </w:rPr>
              <w:t>Marketplace listings (title, description, price, category, condition, images)</w:t>
            </w:r>
          </w:p>
        </w:tc>
        <w:tc>
          <w:tcPr>
            <w:tcW w:type="dxa" w:w="2160"/>
          </w:tcPr>
          <w:p>
            <w:r/>
            <w:r>
              <w:rPr>
                <w:sz w:val="19"/>
              </w:rPr>
              <w:t>rehome_service.dart</w:t>
            </w:r>
          </w:p>
        </w:tc>
        <w:tc>
          <w:tcPr>
            <w:tcW w:type="dxa" w:w="2016"/>
          </w:tcPr>
          <w:p>
            <w:r/>
            <w:r>
              <w:rPr>
                <w:sz w:val="19"/>
              </w:rPr>
              <w:t>Smart Pricing, Content Moderation, Search</w:t>
            </w:r>
          </w:p>
        </w:tc>
        <w:tc>
          <w:tcPr>
            <w:tcW w:type="dxa" w:w="1584"/>
          </w:tcPr>
          <w:p>
            <w:r/>
            <w:r>
              <w:rPr>
                <w:sz w:val="19"/>
              </w:rPr>
              <w:t>BrowserStorage + Firestore</w:t>
            </w:r>
          </w:p>
        </w:tc>
        <w:tc>
          <w:tcPr>
            <w:tcW w:type="dxa" w:w="576"/>
          </w:tcPr>
          <w:p>
            <w:r/>
            <w:r>
              <w:rPr>
                <w:sz w:val="19"/>
              </w:rPr>
              <w:t>No*</w:t>
            </w:r>
          </w:p>
        </w:tc>
      </w:tr>
      <w:tr>
        <w:tc>
          <w:tcPr>
            <w:tcW w:type="dxa" w:w="2304"/>
            <w:shd w:fill="F0F4FF"/>
          </w:tcPr>
          <w:p>
            <w:r/>
            <w:r>
              <w:rPr>
                <w:sz w:val="19"/>
              </w:rPr>
              <w:t>Event/meetup metadata</w:t>
            </w:r>
          </w:p>
        </w:tc>
        <w:tc>
          <w:tcPr>
            <w:tcW w:type="dxa" w:w="2160"/>
            <w:shd w:fill="F0F4FF"/>
          </w:tcPr>
          <w:p>
            <w:r/>
            <w:r>
              <w:rPr>
                <w:sz w:val="19"/>
              </w:rPr>
              <w:t>event_service.dart, meetup_service.dart</w:t>
            </w:r>
          </w:p>
        </w:tc>
        <w:tc>
          <w:tcPr>
            <w:tcW w:type="dxa" w:w="2016"/>
            <w:shd w:fill="F0F4FF"/>
          </w:tcPr>
          <w:p>
            <w:r/>
            <w:r>
              <w:rPr>
                <w:sz w:val="19"/>
              </w:rPr>
              <w:t>Meetup Recs, Feed Ranking</w:t>
            </w:r>
          </w:p>
        </w:tc>
        <w:tc>
          <w:tcPr>
            <w:tcW w:type="dxa" w:w="1584"/>
            <w:shd w:fill="F0F4FF"/>
          </w:tcPr>
          <w:p>
            <w:r/>
            <w:r>
              <w:rPr>
                <w:sz w:val="19"/>
              </w:rPr>
              <w:t>BrowserStorage + Firestore</w:t>
            </w:r>
          </w:p>
        </w:tc>
        <w:tc>
          <w:tcPr>
            <w:tcW w:type="dxa" w:w="576"/>
            <w:shd w:fill="F0F4FF"/>
          </w:tcPr>
          <w:p>
            <w:r/>
            <w:r>
              <w:rPr>
                <w:sz w:val="19"/>
              </w:rPr>
              <w:t>No</w:t>
            </w:r>
          </w:p>
        </w:tc>
      </w:tr>
      <w:tr>
        <w:tc>
          <w:tcPr>
            <w:tcW w:type="dxa" w:w="2304"/>
          </w:tcPr>
          <w:p>
            <w:r/>
            <w:r>
              <w:rPr>
                <w:sz w:val="19"/>
              </w:rPr>
              <w:t>RSVP actions</w:t>
            </w:r>
          </w:p>
        </w:tc>
        <w:tc>
          <w:tcPr>
            <w:tcW w:type="dxa" w:w="2160"/>
          </w:tcPr>
          <w:p>
            <w:r/>
            <w:r>
              <w:rPr>
                <w:sz w:val="19"/>
              </w:rPr>
              <w:t>events_screen.dart</w:t>
            </w:r>
          </w:p>
        </w:tc>
        <w:tc>
          <w:tcPr>
            <w:tcW w:type="dxa" w:w="2016"/>
          </w:tcPr>
          <w:p>
            <w:r/>
            <w:r>
              <w:rPr>
                <w:sz w:val="19"/>
              </w:rPr>
              <w:t>Meetup Recs (training signal)</w:t>
            </w:r>
          </w:p>
        </w:tc>
        <w:tc>
          <w:tcPr>
            <w:tcW w:type="dxa" w:w="1584"/>
          </w:tcPr>
          <w:p>
            <w:r/>
            <w:r>
              <w:rPr>
                <w:sz w:val="19"/>
              </w:rPr>
              <w:t>Firestore</w:t>
            </w:r>
          </w:p>
        </w:tc>
        <w:tc>
          <w:tcPr>
            <w:tcW w:type="dxa" w:w="576"/>
          </w:tcPr>
          <w:p>
            <w:r/>
            <w:r>
              <w:rPr>
                <w:sz w:val="19"/>
              </w:rPr>
              <w:t>No</w:t>
            </w:r>
          </w:p>
        </w:tc>
      </w:tr>
      <w:tr>
        <w:tc>
          <w:tcPr>
            <w:tcW w:type="dxa" w:w="2304"/>
            <w:shd w:fill="F0F4FF"/>
          </w:tcPr>
          <w:p>
            <w:r/>
            <w:r>
              <w:rPr>
                <w:sz w:val="19"/>
              </w:rPr>
              <w:t>Feed interactions (clicks, dwell time)</w:t>
            </w:r>
          </w:p>
        </w:tc>
        <w:tc>
          <w:tcPr>
            <w:tcW w:type="dxa" w:w="2160"/>
            <w:shd w:fill="F0F4FF"/>
          </w:tcPr>
          <w:p>
            <w:r/>
            <w:r>
              <w:rPr>
                <w:sz w:val="19"/>
              </w:rPr>
              <w:t>home_screen.dart</w:t>
            </w:r>
          </w:p>
        </w:tc>
        <w:tc>
          <w:tcPr>
            <w:tcW w:type="dxa" w:w="2016"/>
            <w:shd w:fill="F0F4FF"/>
          </w:tcPr>
          <w:p>
            <w:r/>
            <w:r>
              <w:rPr>
                <w:sz w:val="19"/>
              </w:rPr>
              <w:t>Feed Ranking (training signal)</w:t>
            </w:r>
          </w:p>
        </w:tc>
        <w:tc>
          <w:tcPr>
            <w:tcW w:type="dxa" w:w="1584"/>
            <w:shd w:fill="F0F4FF"/>
          </w:tcPr>
          <w:p>
            <w:r/>
            <w:r>
              <w:rPr>
                <w:sz w:val="19"/>
              </w:rPr>
              <w:t>On-device only</w:t>
            </w:r>
          </w:p>
        </w:tc>
        <w:tc>
          <w:tcPr>
            <w:tcW w:type="dxa" w:w="576"/>
            <w:shd w:fill="F0F4FF"/>
          </w:tcPr>
          <w:p>
            <w:r/>
            <w:r>
              <w:rPr>
                <w:sz w:val="19"/>
              </w:rPr>
              <w:t>No</w:t>
            </w:r>
          </w:p>
        </w:tc>
      </w:tr>
      <w:tr>
        <w:tc>
          <w:tcPr>
            <w:tcW w:type="dxa" w:w="2304"/>
          </w:tcPr>
          <w:p>
            <w:r/>
            <w:r>
              <w:rPr>
                <w:sz w:val="19"/>
              </w:rPr>
              <w:t>Push notification open/dismiss</w:t>
            </w:r>
          </w:p>
        </w:tc>
        <w:tc>
          <w:tcPr>
            <w:tcW w:type="dxa" w:w="2160"/>
          </w:tcPr>
          <w:p>
            <w:r/>
            <w:r>
              <w:rPr>
                <w:sz w:val="19"/>
              </w:rPr>
              <w:t>notification-service.js</w:t>
            </w:r>
          </w:p>
        </w:tc>
        <w:tc>
          <w:tcPr>
            <w:tcW w:type="dxa" w:w="2016"/>
          </w:tcPr>
          <w:p>
            <w:r/>
            <w:r>
              <w:rPr>
                <w:sz w:val="19"/>
              </w:rPr>
              <w:t>Notification Timing</w:t>
            </w:r>
          </w:p>
        </w:tc>
        <w:tc>
          <w:tcPr>
            <w:tcW w:type="dxa" w:w="1584"/>
          </w:tcPr>
          <w:p>
            <w:r/>
            <w:r>
              <w:rPr>
                <w:sz w:val="19"/>
              </w:rPr>
              <w:t>Firestore</w:t>
            </w:r>
          </w:p>
        </w:tc>
        <w:tc>
          <w:tcPr>
            <w:tcW w:type="dxa" w:w="576"/>
          </w:tcPr>
          <w:p>
            <w:r/>
            <w:r>
              <w:rPr>
                <w:sz w:val="19"/>
              </w:rPr>
              <w:t>No</w:t>
            </w:r>
          </w:p>
        </w:tc>
      </w:tr>
      <w:tr>
        <w:tc>
          <w:tcPr>
            <w:tcW w:type="dxa" w:w="2304"/>
            <w:shd w:fill="F0F4FF"/>
          </w:tcPr>
          <w:p>
            <w:r/>
            <w:r>
              <w:rPr>
                <w:sz w:val="19"/>
              </w:rPr>
              <w:t>Block/report actions</w:t>
            </w:r>
          </w:p>
        </w:tc>
        <w:tc>
          <w:tcPr>
            <w:tcW w:type="dxa" w:w="2160"/>
            <w:shd w:fill="F0F4FF"/>
          </w:tcPr>
          <w:p>
            <w:r/>
            <w:r>
              <w:rPr>
                <w:sz w:val="19"/>
              </w:rPr>
              <w:t>block_service.dart, feedback_service.dart</w:t>
            </w:r>
          </w:p>
        </w:tc>
        <w:tc>
          <w:tcPr>
            <w:tcW w:type="dxa" w:w="2016"/>
            <w:shd w:fill="F0F4FF"/>
          </w:tcPr>
          <w:p>
            <w:r/>
            <w:r>
              <w:rPr>
                <w:sz w:val="19"/>
              </w:rPr>
              <w:t>Content Moderation (escalation)</w:t>
            </w:r>
          </w:p>
        </w:tc>
        <w:tc>
          <w:tcPr>
            <w:tcW w:type="dxa" w:w="1584"/>
            <w:shd w:fill="F0F4FF"/>
          </w:tcPr>
          <w:p>
            <w:r/>
            <w:r>
              <w:rPr>
                <w:sz w:val="19"/>
              </w:rPr>
              <w:t>BrowserStorage + Firestore</w:t>
            </w:r>
          </w:p>
        </w:tc>
        <w:tc>
          <w:tcPr>
            <w:tcW w:type="dxa" w:w="576"/>
            <w:shd w:fill="F0F4FF"/>
          </w:tcPr>
          <w:p>
            <w:r/>
            <w:r>
              <w:rPr>
                <w:sz w:val="19"/>
              </w:rPr>
              <w:t>No</w:t>
            </w:r>
          </w:p>
        </w:tc>
      </w:tr>
      <w:tr>
        <w:tc>
          <w:tcPr>
            <w:tcW w:type="dxa" w:w="2304"/>
          </w:tcPr>
          <w:p>
            <w:r/>
            <w:r>
              <w:rPr>
                <w:sz w:val="19"/>
              </w:rPr>
              <w:t>Subscription tier</w:t>
            </w:r>
          </w:p>
        </w:tc>
        <w:tc>
          <w:tcPr>
            <w:tcW w:type="dxa" w:w="2160"/>
          </w:tcPr>
          <w:p>
            <w:r/>
            <w:r>
              <w:rPr>
                <w:sz w:val="19"/>
              </w:rPr>
              <w:t>subscription_service.dart</w:t>
            </w:r>
          </w:p>
        </w:tc>
        <w:tc>
          <w:tcPr>
            <w:tcW w:type="dxa" w:w="2016"/>
          </w:tcPr>
          <w:p>
            <w:r/>
            <w:r>
              <w:rPr>
                <w:sz w:val="19"/>
              </w:rPr>
              <w:t>Tier gating for AI features</w:t>
            </w:r>
          </w:p>
        </w:tc>
        <w:tc>
          <w:tcPr>
            <w:tcW w:type="dxa" w:w="1584"/>
          </w:tcPr>
          <w:p>
            <w:r/>
            <w:r>
              <w:rPr>
                <w:sz w:val="19"/>
              </w:rPr>
              <w:t>BrowserStorage + Firestore</w:t>
            </w:r>
          </w:p>
        </w:tc>
        <w:tc>
          <w:tcPr>
            <w:tcW w:type="dxa" w:w="576"/>
          </w:tcPr>
          <w:p>
            <w:r/>
            <w:r>
              <w:rPr>
                <w:sz w:val="19"/>
              </w:rPr>
              <w:t>No</w:t>
            </w:r>
          </w:p>
        </w:tc>
      </w:tr>
      <w:tr>
        <w:tc>
          <w:tcPr>
            <w:tcW w:type="dxa" w:w="2304"/>
            <w:shd w:fill="F0F4FF"/>
          </w:tcPr>
          <w:p>
            <w:r/>
            <w:r>
              <w:rPr>
                <w:sz w:val="19"/>
              </w:rPr>
              <w:t>Postcode-to-borough mapping</w:t>
            </w:r>
          </w:p>
        </w:tc>
        <w:tc>
          <w:tcPr>
            <w:tcW w:type="dxa" w:w="2160"/>
            <w:shd w:fill="F0F4FF"/>
          </w:tcPr>
          <w:p>
            <w:r/>
            <w:r>
              <w:rPr>
                <w:sz w:val="19"/>
              </w:rPr>
              <w:t>postcode_service.dart</w:t>
            </w:r>
          </w:p>
        </w:tc>
        <w:tc>
          <w:tcPr>
            <w:tcW w:type="dxa" w:w="2016"/>
            <w:shd w:fill="F0F4FF"/>
          </w:tcPr>
          <w:p>
            <w:r/>
            <w:r>
              <w:rPr>
                <w:sz w:val="19"/>
              </w:rPr>
              <w:t>Geo-scoping for recs and pricing</w:t>
            </w:r>
          </w:p>
        </w:tc>
        <w:tc>
          <w:tcPr>
            <w:tcW w:type="dxa" w:w="1584"/>
            <w:shd w:fill="F0F4FF"/>
          </w:tcPr>
          <w:p>
            <w:r/>
            <w:r>
              <w:rPr>
                <w:sz w:val="19"/>
              </w:rPr>
              <w:t>Hardcoded in-app</w:t>
            </w:r>
          </w:p>
        </w:tc>
        <w:tc>
          <w:tcPr>
            <w:tcW w:type="dxa" w:w="576"/>
            <w:shd w:fill="F0F4FF"/>
          </w:tcPr>
          <w:p>
            <w:r/>
            <w:r>
              <w:rPr>
                <w:sz w:val="19"/>
              </w:rPr>
              <w:t>No</w:t>
            </w:r>
          </w:p>
        </w:tc>
      </w:tr>
    </w:tbl>
    <w:p/>
    <w:p>
      <w:pPr>
        <w:spacing w:before="120" w:after="120"/>
        <w:ind w:left="283"/>
        <w:shd w:fill="FFF3CD"/>
      </w:pPr>
      <w:r>
        <w:rPr>
          <w:color w:val="664D03"/>
          <w:sz w:val="20"/>
        </w:rPr>
        <w:t>* Marketplace listings may contain PII in free-text descriptions (e.g., seller name, address). The AI pipeline applies NER-based PII scrubbing before using listing text for model training.</w:t>
      </w:r>
    </w:p>
    <w:p>
      <w:pPr>
        <w:pStyle w:val="Heading2"/>
      </w:pPr>
      <w:r>
        <w:t>5.2 Data Flow Architecture</w:t>
      </w:r>
    </w:p>
    <w:p>
      <w:r>
        <w:t>The data flow follows four distinct paths depending on the AI feature:</w:t>
      </w:r>
    </w:p>
    <w:p>
      <w:pPr>
        <w:pStyle w:val="Heading3"/>
      </w:pPr>
      <w:r>
        <w:t>Path A: Real-Time On-Device (Chat Moderation, Search, Feed Ranking)</w:t>
      </w:r>
    </w:p>
    <w:p>
      <w:pPr>
        <w:spacing w:before="80" w:after="80"/>
        <w:ind w:left="283"/>
        <w:shd w:fill="F5F5F5"/>
      </w:pPr>
      <w:r>
        <w:rPr>
          <w:rFonts w:ascii="Consolas" w:hAnsi="Consolas"/>
          <w:color w:val="1E1E1E"/>
          <w:sz w:val="17"/>
        </w:rPr>
        <w:t>User types message</w:t>
        <w:br/>
        <w:t xml:space="preserve">  --&gt; Dart isolate runs TFLite model on raw text</w:t>
        <w:br/>
        <w:t xml:space="preserve">  --&gt; Result: SAFE / BORDERLINE / BLOCKED</w:t>
        <w:br/>
        <w:t xml:space="preserve">  --&gt; SAFE: message persisted to Firestore normally</w:t>
        <w:br/>
        <w:t xml:space="preserve">  --&gt; BORDERLINE: message held; async cloud API call</w:t>
        <w:br/>
        <w:t xml:space="preserve">  --&gt; BLOCKED: message rejected; user notified; logged for review</w:t>
        <w:br/>
        <w:t xml:space="preserve">  (No raw message text leaves device for SAFE path)</w:t>
      </w:r>
    </w:p>
    <w:p>
      <w:pPr>
        <w:pStyle w:val="Heading3"/>
      </w:pPr>
      <w:r>
        <w:t>Path B: Async Cloud Processing (Moderation Stage 2, Insights)</w:t>
      </w:r>
    </w:p>
    <w:p>
      <w:pPr>
        <w:spacing w:before="80" w:after="80"/>
        <w:ind w:left="283"/>
        <w:shd w:fill="F5F5F5"/>
      </w:pPr>
      <w:r>
        <w:rPr>
          <w:rFonts w:ascii="Consolas" w:hAnsi="Consolas"/>
          <w:color w:val="1E1E1E"/>
          <w:sz w:val="17"/>
        </w:rPr>
        <w:t>BORDERLINE message from Path A</w:t>
        <w:br/>
        <w:t xml:space="preserve">  --&gt; Pseudonymised (sender_id hashed, names replaced)</w:t>
        <w:br/>
        <w:t xml:space="preserve">  --&gt; HTTPS POST to /api/ai/moderate (backend)</w:t>
        <w:br/>
        <w:t xml:space="preserve">  --&gt; Backend calls Perspective API + GPT-4o-mini</w:t>
        <w:br/>
        <w:t xml:space="preserve">  --&gt; Result written to Firestore moderation_results</w:t>
        <w:br/>
        <w:t xml:space="preserve">  --&gt; Client polls or listens for verdict</w:t>
        <w:br/>
        <w:t xml:space="preserve">  --&gt; Message released or permanently blocked</w:t>
      </w:r>
    </w:p>
    <w:p>
      <w:pPr>
        <w:pStyle w:val="Heading3"/>
      </w:pPr>
      <w:r>
        <w:t>Path C: Batch Training Pipeline (Feed Ranking, Meetup Recs, Pricing)</w:t>
      </w:r>
    </w:p>
    <w:p>
      <w:pPr>
        <w:spacing w:before="80" w:after="80"/>
        <w:ind w:left="283"/>
        <w:shd w:fill="F5F5F5"/>
      </w:pPr>
      <w:r>
        <w:rPr>
          <w:rFonts w:ascii="Consolas" w:hAnsi="Consolas"/>
          <w:color w:val="1E1E1E"/>
          <w:sz w:val="17"/>
        </w:rPr>
        <w:t>Firestore events (interactions, RSVPs, listings) exported via BigQuery Scheduled Transfer (daily)</w:t>
        <w:br/>
        <w:t xml:space="preserve">  --&gt; BigQuery staging table (pseudonymised: user_id -&gt; hash, no names/postcodes)</w:t>
        <w:br/>
        <w:t xml:space="preserve">  --&gt; Vertex AI Pipeline: feature engineering -&gt; training -&gt; evaluation -&gt; model export</w:t>
        <w:br/>
        <w:t xml:space="preserve">  --&gt; Exported TFLite model pushed to Firebase Remote Config (on-device models)</w:t>
        <w:br/>
        <w:t xml:space="preserve">  --&gt; Vertex AI Endpoint updated (cloud models)</w:t>
        <w:br/>
        <w:t xml:space="preserve">  --&gt; BigQuery staging data deleted after 30 days</w:t>
      </w:r>
    </w:p>
    <w:p>
      <w:pPr>
        <w:pStyle w:val="Heading3"/>
      </w:pPr>
      <w:r>
        <w:t>Path D: Scheduled LLM Jobs (Conversation Insights)</w:t>
      </w:r>
    </w:p>
    <w:p>
      <w:pPr>
        <w:spacing w:before="80" w:after="80"/>
        <w:ind w:left="283"/>
        <w:shd w:fill="F5F5F5"/>
      </w:pPr>
      <w:r>
        <w:rPr>
          <w:rFonts w:ascii="Consolas" w:hAnsi="Consolas"/>
          <w:color w:val="1E1E1E"/>
          <w:sz w:val="17"/>
        </w:rPr>
        <w:t>Cloud Scheduler triggers Cloud Function at 06:00 UTC daily</w:t>
        <w:br/>
        <w:t xml:space="preserve">  --&gt; Function queries Firestore: last 200 messages per active Inner Circle group</w:t>
        <w:br/>
        <w:t xml:space="preserve">  --&gt; Messages pseudonymised (sender names -&gt; "Parent A", "Parent B")</w:t>
        <w:br/>
        <w:t xml:space="preserve">  --&gt; Batched POST to OpenAI GPT-4o-mini (max 4,000 input tokens per group)</w:t>
        <w:br/>
        <w:t xml:space="preserve">  --&gt; JSON response parsed: { summary, action_items, unanswered_questions }</w:t>
        <w:br/>
        <w:t xml:space="preserve">  --&gt; Written to Firestore group_insights/{groupId}/daily/{date}</w:t>
        <w:br/>
        <w:t xml:space="preserve">  --&gt; Raw message payload NOT persisted; only structured output stored</w:t>
      </w:r>
    </w:p>
    <w:p>
      <w:pPr>
        <w:pStyle w:val="Heading2"/>
      </w:pPr>
      <w:r>
        <w:t>5.3 Anonymisation &amp; Pseudonymisation</w:t>
      </w:r>
    </w:p>
    <w:tbl>
      <w:tblPr>
        <w:tblStyle w:val="TableGrid"/>
        <w:tblW w:type="auto" w:w="0"/>
        <w:jc w:val="left"/>
        <w:tblLook w:firstColumn="1" w:firstRow="1" w:lastColumn="0" w:lastRow="0" w:noHBand="0" w:noVBand="1" w:val="04A0"/>
      </w:tblPr>
      <w:tblGrid>
        <w:gridCol w:w="3135"/>
        <w:gridCol w:w="3135"/>
        <w:gridCol w:w="3135"/>
      </w:tblGrid>
      <w:tr>
        <w:tc>
          <w:tcPr>
            <w:tcW w:type="dxa" w:w="1872"/>
            <w:shd w:fill="1A56DB"/>
          </w:tcPr>
          <w:p>
            <w:pPr>
              <w:jc w:val="left"/>
            </w:pPr>
            <w:r/>
            <w:r>
              <w:rPr>
                <w:b/>
                <w:color w:val="FFFFFF"/>
                <w:sz w:val="19"/>
              </w:rPr>
              <w:t>Technique</w:t>
            </w:r>
          </w:p>
        </w:tc>
        <w:tc>
          <w:tcPr>
            <w:tcW w:type="dxa" w:w="2448"/>
            <w:shd w:fill="1A56DB"/>
          </w:tcPr>
          <w:p>
            <w:pPr>
              <w:jc w:val="left"/>
            </w:pPr>
            <w:r/>
            <w:r>
              <w:rPr>
                <w:b/>
                <w:color w:val="FFFFFF"/>
                <w:sz w:val="19"/>
              </w:rPr>
              <w:t>Applied To</w:t>
            </w:r>
          </w:p>
        </w:tc>
        <w:tc>
          <w:tcPr>
            <w:tcW w:type="dxa" w:w="5040"/>
            <w:shd w:fill="1A56DB"/>
          </w:tcPr>
          <w:p>
            <w:pPr>
              <w:jc w:val="left"/>
            </w:pPr>
            <w:r/>
            <w:r>
              <w:rPr>
                <w:b/>
                <w:color w:val="FFFFFF"/>
                <w:sz w:val="19"/>
              </w:rPr>
              <w:t>Implementation</w:t>
            </w:r>
          </w:p>
        </w:tc>
      </w:tr>
      <w:tr>
        <w:tc>
          <w:tcPr>
            <w:tcW w:type="dxa" w:w="1872"/>
          </w:tcPr>
          <w:p>
            <w:r/>
            <w:r>
              <w:rPr>
                <w:sz w:val="19"/>
              </w:rPr>
              <w:t>Pseudonymisation (hashing)</w:t>
            </w:r>
          </w:p>
        </w:tc>
        <w:tc>
          <w:tcPr>
            <w:tcW w:type="dxa" w:w="2448"/>
          </w:tcPr>
          <w:p>
            <w:r/>
            <w:r>
              <w:rPr>
                <w:sz w:val="19"/>
              </w:rPr>
              <w:t>User IDs in training data exports</w:t>
            </w:r>
          </w:p>
        </w:tc>
        <w:tc>
          <w:tcPr>
            <w:tcW w:type="dxa" w:w="5040"/>
          </w:tcPr>
          <w:p>
            <w:r/>
            <w:r>
              <w:rPr>
                <w:sz w:val="19"/>
              </w:rPr>
              <w:t>HMAC-SHA256 with rotating salt; salt stored in Secret Manager; not reversible without salt</w:t>
            </w:r>
          </w:p>
        </w:tc>
      </w:tr>
      <w:tr>
        <w:tc>
          <w:tcPr>
            <w:tcW w:type="dxa" w:w="1872"/>
            <w:shd w:fill="F0F4FF"/>
          </w:tcPr>
          <w:p>
            <w:r/>
            <w:r>
              <w:rPr>
                <w:sz w:val="19"/>
              </w:rPr>
              <w:t>Name replacement</w:t>
            </w:r>
          </w:p>
        </w:tc>
        <w:tc>
          <w:tcPr>
            <w:tcW w:type="dxa" w:w="2448"/>
            <w:shd w:fill="F0F4FF"/>
          </w:tcPr>
          <w:p>
            <w:r/>
            <w:r>
              <w:rPr>
                <w:sz w:val="19"/>
              </w:rPr>
              <w:t>Chat messages sent to cloud moderation or LLM</w:t>
            </w:r>
          </w:p>
        </w:tc>
        <w:tc>
          <w:tcPr>
            <w:tcW w:type="dxa" w:w="5040"/>
            <w:shd w:fill="F0F4FF"/>
          </w:tcPr>
          <w:p>
            <w:r/>
            <w:r>
              <w:rPr>
                <w:sz w:val="19"/>
              </w:rPr>
              <w:t>Regex + NER (spaCy en_core_web_sm) replaces real names with "Parent A/B/C"</w:t>
            </w:r>
          </w:p>
        </w:tc>
      </w:tr>
      <w:tr>
        <w:tc>
          <w:tcPr>
            <w:tcW w:type="dxa" w:w="1872"/>
          </w:tcPr>
          <w:p>
            <w:r/>
            <w:r>
              <w:rPr>
                <w:sz w:val="19"/>
              </w:rPr>
              <w:t>Postcode generalisation</w:t>
            </w:r>
          </w:p>
        </w:tc>
        <w:tc>
          <w:tcPr>
            <w:tcW w:type="dxa" w:w="2448"/>
          </w:tcPr>
          <w:p>
            <w:r/>
            <w:r>
              <w:rPr>
                <w:sz w:val="19"/>
              </w:rPr>
              <w:t>Location data in training exports</w:t>
            </w:r>
          </w:p>
        </w:tc>
        <w:tc>
          <w:tcPr>
            <w:tcW w:type="dxa" w:w="5040"/>
          </w:tcPr>
          <w:p>
            <w:r/>
            <w:r>
              <w:rPr>
                <w:sz w:val="19"/>
              </w:rPr>
              <w:t>Full postcode (CB1 2AB) -&gt; outward code only (CB1); never full address</w:t>
            </w:r>
          </w:p>
        </w:tc>
      </w:tr>
      <w:tr>
        <w:tc>
          <w:tcPr>
            <w:tcW w:type="dxa" w:w="1872"/>
            <w:shd w:fill="F0F4FF"/>
          </w:tcPr>
          <w:p>
            <w:r/>
            <w:r>
              <w:rPr>
                <w:sz w:val="19"/>
              </w:rPr>
              <w:t>Image face blurring</w:t>
            </w:r>
          </w:p>
        </w:tc>
        <w:tc>
          <w:tcPr>
            <w:tcW w:type="dxa" w:w="2448"/>
            <w:shd w:fill="F0F4FF"/>
          </w:tcPr>
          <w:p>
            <w:r/>
            <w:r>
              <w:rPr>
                <w:sz w:val="19"/>
              </w:rPr>
              <w:t>Profile photos used in any training pipeline</w:t>
            </w:r>
          </w:p>
        </w:tc>
        <w:tc>
          <w:tcPr>
            <w:tcW w:type="dxa" w:w="5040"/>
            <w:shd w:fill="F0F4FF"/>
          </w:tcPr>
          <w:p>
            <w:r/>
            <w:r>
              <w:rPr>
                <w:sz w:val="19"/>
              </w:rPr>
              <w:t>MediaPipe Face Detection -&gt; Gaussian blur (on-device before upload)</w:t>
            </w:r>
          </w:p>
        </w:tc>
      </w:tr>
      <w:tr>
        <w:tc>
          <w:tcPr>
            <w:tcW w:type="dxa" w:w="1872"/>
          </w:tcPr>
          <w:p>
            <w:r/>
            <w:r>
              <w:rPr>
                <w:sz w:val="19"/>
              </w:rPr>
              <w:t>PII scrubbing</w:t>
            </w:r>
          </w:p>
        </w:tc>
        <w:tc>
          <w:tcPr>
            <w:tcW w:type="dxa" w:w="2448"/>
          </w:tcPr>
          <w:p>
            <w:r/>
            <w:r>
              <w:rPr>
                <w:sz w:val="19"/>
              </w:rPr>
              <w:t>Marketplace listing text for pricing model training</w:t>
            </w:r>
          </w:p>
        </w:tc>
        <w:tc>
          <w:tcPr>
            <w:tcW w:type="dxa" w:w="5040"/>
          </w:tcPr>
          <w:p>
            <w:r/>
            <w:r>
              <w:rPr>
                <w:sz w:val="19"/>
              </w:rPr>
              <w:t>Microsoft Presidio NER: detects phone numbers, emails, addresses; replaces with [REDACTED]</w:t>
            </w:r>
          </w:p>
        </w:tc>
      </w:tr>
      <w:tr>
        <w:tc>
          <w:tcPr>
            <w:tcW w:type="dxa" w:w="1872"/>
            <w:shd w:fill="F0F4FF"/>
          </w:tcPr>
          <w:p>
            <w:r/>
            <w:r>
              <w:rPr>
                <w:sz w:val="19"/>
              </w:rPr>
              <w:t>Differential privacy</w:t>
            </w:r>
          </w:p>
        </w:tc>
        <w:tc>
          <w:tcPr>
            <w:tcW w:type="dxa" w:w="2448"/>
            <w:shd w:fill="F0F4FF"/>
          </w:tcPr>
          <w:p>
            <w:r/>
            <w:r>
              <w:rPr>
                <w:sz w:val="19"/>
              </w:rPr>
              <w:t>Aggregate analytics sent to BigQuery</w:t>
            </w:r>
          </w:p>
        </w:tc>
        <w:tc>
          <w:tcPr>
            <w:tcW w:type="dxa" w:w="5040"/>
            <w:shd w:fill="F0F4FF"/>
          </w:tcPr>
          <w:p>
            <w:r/>
            <w:r>
              <w:rPr>
                <w:sz w:val="19"/>
              </w:rPr>
              <w:t>Laplacian noise (epsilon=1.0) added to per-user interaction counts</w:t>
            </w:r>
          </w:p>
        </w:tc>
      </w:tr>
    </w:tbl>
    <w:p/>
    <w:p>
      <w:pPr>
        <w:pStyle w:val="Heading2"/>
      </w:pPr>
      <w:r>
        <w:t>5.4 On-Device ML Data Handling</w:t>
      </w:r>
    </w:p>
    <w:p>
      <w:r>
        <w:t>All on-device model inference follows strict local-only data rules:</w:t>
      </w:r>
    </w:p>
    <w:p>
      <w:pPr>
        <w:pStyle w:val="ListBullet"/>
      </w:pPr>
      <w:r>
        <w:rPr>
          <w:b/>
          <w:sz w:val="21"/>
        </w:rPr>
        <w:t xml:space="preserve"> are read-only assets downloaded from Firebase Remote Config. They cannot be exfiltrated or modified by the app.</w:t>
      </w:r>
      <w:r>
        <w:t>Model weights</w:t>
      </w:r>
    </w:p>
    <w:p>
      <w:pPr>
        <w:pStyle w:val="ListBullet"/>
      </w:pPr>
      <w:r>
        <w:rPr>
          <w:b/>
          <w:sz w:val="21"/>
        </w:rPr>
        <w:t xml:space="preserve"> (user messages, search queries) are processed in a Dart isolate and never written to persistent storage in raw form.</w:t>
      </w:r>
      <w:r>
        <w:t>Inference inputs</w:t>
      </w:r>
    </w:p>
    <w:p>
      <w:pPr>
        <w:pStyle w:val="ListBullet"/>
      </w:pPr>
      <w:r>
        <w:rPr>
          <w:b/>
          <w:sz w:val="21"/>
        </w:rPr>
        <w:t xml:space="preserve"> (for semantic search) stores only the 384-dim float vector, not the original text. Vectors are stored in an encrypted Hive box using AES-256-GCM with a key derived from the device's secure enclave.</w:t>
      </w:r>
      <w:r>
        <w:t>Embedding cache</w:t>
      </w:r>
    </w:p>
    <w:p>
      <w:pPr>
        <w:pStyle w:val="ListBullet"/>
      </w:pPr>
      <w:r>
        <w:rPr>
          <w:b/>
          <w:sz w:val="21"/>
        </w:rPr>
        <w:t xml:space="preserve"> (feed clicks, dwell time) are stored on-device in a rolling 30-day window. Only aggregated counts (never raw events) are uploaded for model retraining.</w:t>
      </w:r>
      <w:r>
        <w:t>Interaction logs</w:t>
      </w:r>
    </w:p>
    <w:p>
      <w:pPr>
        <w:pStyle w:val="ListBullet"/>
      </w:pPr>
      <w:r>
        <w:rPr>
          <w:b/>
          <w:sz w:val="21"/>
        </w:rPr>
        <w:t>: When the user invokes account deletion (profile_screen.dart -&gt; "Delete Account"), all local ML caches, embedding stores, and interaction logs are purged via BrowserStorage.remove() and Hive.deleteFromDisk().</w:t>
      </w:r>
      <w:r>
        <w:t>GDPR deletion</w:t>
      </w:r>
    </w:p>
    <w:p>
      <w:pPr>
        <w:pStyle w:val="Heading2"/>
      </w:pPr>
      <w:r>
        <w:t>5.5 Training Data Pipeline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440"/>
            <w:shd w:fill="1A56DB"/>
          </w:tcPr>
          <w:p>
            <w:pPr>
              <w:jc w:val="left"/>
            </w:pPr>
            <w:r/>
            <w:r>
              <w:rPr>
                <w:b/>
                <w:color w:val="FFFFFF"/>
                <w:sz w:val="19"/>
              </w:rPr>
              <w:t>Stage</w:t>
            </w:r>
          </w:p>
        </w:tc>
        <w:tc>
          <w:tcPr>
            <w:tcW w:type="dxa" w:w="2880"/>
            <w:shd w:fill="1A56DB"/>
          </w:tcPr>
          <w:p>
            <w:pPr>
              <w:jc w:val="left"/>
            </w:pPr>
            <w:r/>
            <w:r>
              <w:rPr>
                <w:b/>
                <w:color w:val="FFFFFF"/>
                <w:sz w:val="19"/>
              </w:rPr>
              <w:t>Tool</w:t>
            </w:r>
          </w:p>
        </w:tc>
        <w:tc>
          <w:tcPr>
            <w:tcW w:type="dxa" w:w="2160"/>
            <w:shd w:fill="1A56DB"/>
          </w:tcPr>
          <w:p>
            <w:pPr>
              <w:jc w:val="left"/>
            </w:pPr>
            <w:r/>
            <w:r>
              <w:rPr>
                <w:b/>
                <w:color w:val="FFFFFF"/>
                <w:sz w:val="19"/>
              </w:rPr>
              <w:t>Schedule</w:t>
            </w:r>
          </w:p>
        </w:tc>
        <w:tc>
          <w:tcPr>
            <w:tcW w:type="dxa" w:w="2880"/>
            <w:shd w:fill="1A56DB"/>
          </w:tcPr>
          <w:p>
            <w:pPr>
              <w:jc w:val="left"/>
            </w:pPr>
            <w:r/>
            <w:r>
              <w:rPr>
                <w:b/>
                <w:color w:val="FFFFFF"/>
                <w:sz w:val="19"/>
              </w:rPr>
              <w:t>Data Handled</w:t>
            </w:r>
          </w:p>
        </w:tc>
      </w:tr>
      <w:tr>
        <w:tc>
          <w:tcPr>
            <w:tcW w:type="dxa" w:w="1440"/>
          </w:tcPr>
          <w:p>
            <w:r/>
            <w:r>
              <w:rPr>
                <w:sz w:val="19"/>
              </w:rPr>
              <w:t>1. Export</w:t>
            </w:r>
          </w:p>
        </w:tc>
        <w:tc>
          <w:tcPr>
            <w:tcW w:type="dxa" w:w="2880"/>
          </w:tcPr>
          <w:p>
            <w:r/>
            <w:r>
              <w:rPr>
                <w:sz w:val="19"/>
              </w:rPr>
              <w:t>Firestore-to-BigQuery scheduled export</w:t>
            </w:r>
          </w:p>
        </w:tc>
        <w:tc>
          <w:tcPr>
            <w:tcW w:type="dxa" w:w="2160"/>
          </w:tcPr>
          <w:p>
            <w:r/>
            <w:r>
              <w:rPr>
                <w:sz w:val="19"/>
              </w:rPr>
              <w:t>Daily 02:00 UTC</w:t>
            </w:r>
          </w:p>
        </w:tc>
        <w:tc>
          <w:tcPr>
            <w:tcW w:type="dxa" w:w="2880"/>
          </w:tcPr>
          <w:p>
            <w:r/>
            <w:r>
              <w:rPr>
                <w:sz w:val="19"/>
              </w:rPr>
              <w:t>Pseudonymised interactions, listings, RSVPs</w:t>
            </w:r>
          </w:p>
        </w:tc>
      </w:tr>
      <w:tr>
        <w:tc>
          <w:tcPr>
            <w:tcW w:type="dxa" w:w="1440"/>
            <w:shd w:fill="F0F4FF"/>
          </w:tcPr>
          <w:p>
            <w:r/>
            <w:r>
              <w:rPr>
                <w:sz w:val="19"/>
              </w:rPr>
              <w:t>2. Feature Engineering</w:t>
            </w:r>
          </w:p>
        </w:tc>
        <w:tc>
          <w:tcPr>
            <w:tcW w:type="dxa" w:w="2880"/>
            <w:shd w:fill="F0F4FF"/>
          </w:tcPr>
          <w:p>
            <w:r/>
            <w:r>
              <w:rPr>
                <w:sz w:val="19"/>
              </w:rPr>
              <w:t>Vertex AI Pipeline (Dataflow)</w:t>
            </w:r>
          </w:p>
        </w:tc>
        <w:tc>
          <w:tcPr>
            <w:tcW w:type="dxa" w:w="2160"/>
            <w:shd w:fill="F0F4FF"/>
          </w:tcPr>
          <w:p>
            <w:r/>
            <w:r>
              <w:rPr>
                <w:sz w:val="19"/>
              </w:rPr>
              <w:t>Daily 03:00 UTC</w:t>
            </w:r>
          </w:p>
        </w:tc>
        <w:tc>
          <w:tcPr>
            <w:tcW w:type="dxa" w:w="2880"/>
            <w:shd w:fill="F0F4FF"/>
          </w:tcPr>
          <w:p>
            <w:r/>
            <w:r>
              <w:rPr>
                <w:sz w:val="19"/>
              </w:rPr>
              <w:t>Joins, aggregations, feature computation</w:t>
            </w:r>
          </w:p>
        </w:tc>
      </w:tr>
      <w:tr>
        <w:tc>
          <w:tcPr>
            <w:tcW w:type="dxa" w:w="1440"/>
          </w:tcPr>
          <w:p>
            <w:r/>
            <w:r>
              <w:rPr>
                <w:sz w:val="19"/>
              </w:rPr>
              <w:t>3. Training</w:t>
            </w:r>
          </w:p>
        </w:tc>
        <w:tc>
          <w:tcPr>
            <w:tcW w:type="dxa" w:w="2880"/>
          </w:tcPr>
          <w:p>
            <w:r/>
            <w:r>
              <w:rPr>
                <w:sz w:val="19"/>
              </w:rPr>
              <w:t>Vertex AI Training (custom container)</w:t>
            </w:r>
          </w:p>
        </w:tc>
        <w:tc>
          <w:tcPr>
            <w:tcW w:type="dxa" w:w="2160"/>
          </w:tcPr>
          <w:p>
            <w:r/>
            <w:r>
              <w:rPr>
                <w:sz w:val="19"/>
              </w:rPr>
              <w:t>Weekly (Sun 04:00 UTC)</w:t>
            </w:r>
          </w:p>
        </w:tc>
        <w:tc>
          <w:tcPr>
            <w:tcW w:type="dxa" w:w="2880"/>
          </w:tcPr>
          <w:p>
            <w:r/>
            <w:r>
              <w:rPr>
                <w:sz w:val="19"/>
              </w:rPr>
              <w:t>Feature tables only; no raw text or PII</w:t>
            </w:r>
          </w:p>
        </w:tc>
      </w:tr>
      <w:tr>
        <w:tc>
          <w:tcPr>
            <w:tcW w:type="dxa" w:w="1440"/>
            <w:shd w:fill="F0F4FF"/>
          </w:tcPr>
          <w:p>
            <w:r/>
            <w:r>
              <w:rPr>
                <w:sz w:val="19"/>
              </w:rPr>
              <w:t>4. Evaluation</w:t>
            </w:r>
          </w:p>
        </w:tc>
        <w:tc>
          <w:tcPr>
            <w:tcW w:type="dxa" w:w="2880"/>
            <w:shd w:fill="F0F4FF"/>
          </w:tcPr>
          <w:p>
            <w:r/>
            <w:r>
              <w:rPr>
                <w:sz w:val="19"/>
              </w:rPr>
              <w:t>Vertex AI Pipeline (eval step)</w:t>
            </w:r>
          </w:p>
        </w:tc>
        <w:tc>
          <w:tcPr>
            <w:tcW w:type="dxa" w:w="2160"/>
            <w:shd w:fill="F0F4FF"/>
          </w:tcPr>
          <w:p>
            <w:r/>
            <w:r>
              <w:rPr>
                <w:sz w:val="19"/>
              </w:rPr>
              <w:t>After each training run</w:t>
            </w:r>
          </w:p>
        </w:tc>
        <w:tc>
          <w:tcPr>
            <w:tcW w:type="dxa" w:w="2880"/>
            <w:shd w:fill="F0F4FF"/>
          </w:tcPr>
          <w:p>
            <w:r/>
            <w:r>
              <w:rPr>
                <w:sz w:val="19"/>
              </w:rPr>
              <w:t>Hold-out test set (20%)</w:t>
            </w:r>
          </w:p>
        </w:tc>
      </w:tr>
      <w:tr>
        <w:tc>
          <w:tcPr>
            <w:tcW w:type="dxa" w:w="1440"/>
          </w:tcPr>
          <w:p>
            <w:r/>
            <w:r>
              <w:rPr>
                <w:sz w:val="19"/>
              </w:rPr>
              <w:t>5. Export</w:t>
            </w:r>
          </w:p>
        </w:tc>
        <w:tc>
          <w:tcPr>
            <w:tcW w:type="dxa" w:w="2880"/>
          </w:tcPr>
          <w:p>
            <w:r/>
            <w:r>
              <w:rPr>
                <w:sz w:val="19"/>
              </w:rPr>
              <w:t>TFLite converter / Vertex AI Model deploy</w:t>
            </w:r>
          </w:p>
        </w:tc>
        <w:tc>
          <w:tcPr>
            <w:tcW w:type="dxa" w:w="2160"/>
          </w:tcPr>
          <w:p>
            <w:r/>
            <w:r>
              <w:rPr>
                <w:sz w:val="19"/>
              </w:rPr>
              <w:t>After eval passes quality gate</w:t>
            </w:r>
          </w:p>
        </w:tc>
        <w:tc>
          <w:tcPr>
            <w:tcW w:type="dxa" w:w="2880"/>
          </w:tcPr>
          <w:p>
            <w:r/>
            <w:r>
              <w:rPr>
                <w:sz w:val="19"/>
              </w:rPr>
              <w:t>Model weights only</w:t>
            </w:r>
          </w:p>
        </w:tc>
      </w:tr>
      <w:tr>
        <w:tc>
          <w:tcPr>
            <w:tcW w:type="dxa" w:w="1440"/>
            <w:shd w:fill="F0F4FF"/>
          </w:tcPr>
          <w:p>
            <w:r/>
            <w:r>
              <w:rPr>
                <w:sz w:val="19"/>
              </w:rPr>
              <w:t>6. Distribution</w:t>
            </w:r>
          </w:p>
        </w:tc>
        <w:tc>
          <w:tcPr>
            <w:tcW w:type="dxa" w:w="2880"/>
            <w:shd w:fill="F0F4FF"/>
          </w:tcPr>
          <w:p>
            <w:r/>
            <w:r>
              <w:rPr>
                <w:sz w:val="19"/>
              </w:rPr>
              <w:t>Firebase Remote Config / Vertex AI Endpoint</w:t>
            </w:r>
          </w:p>
        </w:tc>
        <w:tc>
          <w:tcPr>
            <w:tcW w:type="dxa" w:w="2160"/>
            <w:shd w:fill="F0F4FF"/>
          </w:tcPr>
          <w:p>
            <w:r/>
            <w:r>
              <w:rPr>
                <w:sz w:val="19"/>
              </w:rPr>
              <w:t>After export</w:t>
            </w:r>
          </w:p>
        </w:tc>
        <w:tc>
          <w:tcPr>
            <w:tcW w:type="dxa" w:w="2880"/>
            <w:shd w:fill="F0F4FF"/>
          </w:tcPr>
          <w:p>
            <w:r/>
            <w:r>
              <w:rPr>
                <w:sz w:val="19"/>
              </w:rPr>
              <w:t>Model binary / endpoint update</w:t>
            </w:r>
          </w:p>
        </w:tc>
      </w:tr>
      <w:tr>
        <w:tc>
          <w:tcPr>
            <w:tcW w:type="dxa" w:w="1440"/>
          </w:tcPr>
          <w:p>
            <w:r/>
            <w:r>
              <w:rPr>
                <w:sz w:val="19"/>
              </w:rPr>
              <w:t>7. Cleanup</w:t>
            </w:r>
          </w:p>
        </w:tc>
        <w:tc>
          <w:tcPr>
            <w:tcW w:type="dxa" w:w="2880"/>
          </w:tcPr>
          <w:p>
            <w:r/>
            <w:r>
              <w:rPr>
                <w:sz w:val="19"/>
              </w:rPr>
              <w:t>BigQuery TTL policy</w:t>
            </w:r>
          </w:p>
        </w:tc>
        <w:tc>
          <w:tcPr>
            <w:tcW w:type="dxa" w:w="2160"/>
          </w:tcPr>
          <w:p>
            <w:r/>
            <w:r>
              <w:rPr>
                <w:sz w:val="19"/>
              </w:rPr>
              <w:t>Rolling 30-day delete</w:t>
            </w:r>
          </w:p>
        </w:tc>
        <w:tc>
          <w:tcPr>
            <w:tcW w:type="dxa" w:w="2880"/>
          </w:tcPr>
          <w:p>
            <w:r/>
            <w:r>
              <w:rPr>
                <w:sz w:val="19"/>
              </w:rPr>
              <w:t>Staging tables purged</w:t>
            </w:r>
          </w:p>
        </w:tc>
      </w:tr>
    </w:tbl>
    <w:p/>
    <w:p>
      <w:pPr>
        <w:pStyle w:val="Heading2"/>
      </w:pPr>
      <w:r>
        <w:t>5.6 GDPR &amp; UK Data Protection Compliance</w:t>
      </w:r>
    </w:p>
    <w:tbl>
      <w:tblPr>
        <w:tblStyle w:val="TableGrid"/>
        <w:tblW w:type="auto" w:w="0"/>
        <w:jc w:val="left"/>
        <w:tblLook w:firstColumn="1" w:firstRow="1" w:lastColumn="0" w:lastRow="0" w:noHBand="0" w:noVBand="1" w:val="04A0"/>
      </w:tblPr>
      <w:tblGrid>
        <w:gridCol w:w="3135"/>
        <w:gridCol w:w="3135"/>
        <w:gridCol w:w="3135"/>
      </w:tblGrid>
      <w:tr>
        <w:tc>
          <w:tcPr>
            <w:tcW w:type="dxa" w:w="1440"/>
            <w:shd w:fill="1A56DB"/>
          </w:tcPr>
          <w:p>
            <w:pPr>
              <w:jc w:val="left"/>
            </w:pPr>
            <w:r/>
            <w:r>
              <w:rPr>
                <w:b/>
                <w:color w:val="FFFFFF"/>
                <w:sz w:val="19"/>
              </w:rPr>
              <w:t>GDPR Article</w:t>
            </w:r>
          </w:p>
        </w:tc>
        <w:tc>
          <w:tcPr>
            <w:tcW w:type="dxa" w:w="2160"/>
            <w:shd w:fill="1A56DB"/>
          </w:tcPr>
          <w:p>
            <w:pPr>
              <w:jc w:val="left"/>
            </w:pPr>
            <w:r/>
            <w:r>
              <w:rPr>
                <w:b/>
                <w:color w:val="FFFFFF"/>
                <w:sz w:val="19"/>
              </w:rPr>
              <w:t>Requirement</w:t>
            </w:r>
          </w:p>
        </w:tc>
        <w:tc>
          <w:tcPr>
            <w:tcW w:type="dxa" w:w="5760"/>
            <w:shd w:fill="1A56DB"/>
          </w:tcPr>
          <w:p>
            <w:pPr>
              <w:jc w:val="left"/>
            </w:pPr>
            <w:r/>
            <w:r>
              <w:rPr>
                <w:b/>
                <w:color w:val="FFFFFF"/>
                <w:sz w:val="19"/>
              </w:rPr>
              <w:t>Huddl Implementation</w:t>
            </w:r>
          </w:p>
        </w:tc>
      </w:tr>
      <w:tr>
        <w:tc>
          <w:tcPr>
            <w:tcW w:type="dxa" w:w="1440"/>
          </w:tcPr>
          <w:p>
            <w:r/>
            <w:r>
              <w:rPr>
                <w:sz w:val="19"/>
              </w:rPr>
              <w:t>Art. 5(1)(c)</w:t>
            </w:r>
          </w:p>
        </w:tc>
        <w:tc>
          <w:tcPr>
            <w:tcW w:type="dxa" w:w="2160"/>
          </w:tcPr>
          <w:p>
            <w:r/>
            <w:r>
              <w:rPr>
                <w:sz w:val="19"/>
              </w:rPr>
              <w:t>Data minimisation</w:t>
            </w:r>
          </w:p>
        </w:tc>
        <w:tc>
          <w:tcPr>
            <w:tcW w:type="dxa" w:w="5760"/>
          </w:tcPr>
          <w:p>
            <w:r/>
            <w:r>
              <w:rPr>
                <w:sz w:val="19"/>
              </w:rPr>
              <w:t>On-device inference by default; only borderline cases sent to cloud</w:t>
            </w:r>
          </w:p>
        </w:tc>
      </w:tr>
      <w:tr>
        <w:tc>
          <w:tcPr>
            <w:tcW w:type="dxa" w:w="1440"/>
            <w:shd w:fill="F0F4FF"/>
          </w:tcPr>
          <w:p>
            <w:r/>
            <w:r>
              <w:rPr>
                <w:sz w:val="19"/>
              </w:rPr>
              <w:t>Art. 6(1)(a)</w:t>
            </w:r>
          </w:p>
        </w:tc>
        <w:tc>
          <w:tcPr>
            <w:tcW w:type="dxa" w:w="2160"/>
            <w:shd w:fill="F0F4FF"/>
          </w:tcPr>
          <w:p>
            <w:r/>
            <w:r>
              <w:rPr>
                <w:sz w:val="19"/>
              </w:rPr>
              <w:t>Consent for processing</w:t>
            </w:r>
          </w:p>
        </w:tc>
        <w:tc>
          <w:tcPr>
            <w:tcW w:type="dxa" w:w="5760"/>
            <w:shd w:fill="F0F4FF"/>
          </w:tcPr>
          <w:p>
            <w:r/>
            <w:r>
              <w:rPr>
                <w:sz w:val="19"/>
              </w:rPr>
              <w:t>AI features require explicit opt-in toggle in profile_screen.dart settings</w:t>
            </w:r>
          </w:p>
        </w:tc>
      </w:tr>
      <w:tr>
        <w:tc>
          <w:tcPr>
            <w:tcW w:type="dxa" w:w="1440"/>
          </w:tcPr>
          <w:p>
            <w:r/>
            <w:r>
              <w:rPr>
                <w:sz w:val="19"/>
              </w:rPr>
              <w:t>Art. 9</w:t>
            </w:r>
          </w:p>
        </w:tc>
        <w:tc>
          <w:tcPr>
            <w:tcW w:type="dxa" w:w="2160"/>
          </w:tcPr>
          <w:p>
            <w:r/>
            <w:r>
              <w:rPr>
                <w:sz w:val="19"/>
              </w:rPr>
              <w:t>Special category data (children)</w:t>
            </w:r>
          </w:p>
        </w:tc>
        <w:tc>
          <w:tcPr>
            <w:tcW w:type="dxa" w:w="5760"/>
          </w:tcPr>
          <w:p>
            <w:r/>
            <w:r>
              <w:rPr>
                <w:sz w:val="19"/>
              </w:rPr>
              <w:t>Child age data used ONLY for stage-matching; never sent to LLM or external API</w:t>
            </w:r>
          </w:p>
        </w:tc>
      </w:tr>
      <w:tr>
        <w:tc>
          <w:tcPr>
            <w:tcW w:type="dxa" w:w="1440"/>
            <w:shd w:fill="F0F4FF"/>
          </w:tcPr>
          <w:p>
            <w:r/>
            <w:r>
              <w:rPr>
                <w:sz w:val="19"/>
              </w:rPr>
              <w:t>Art. 13-14</w:t>
            </w:r>
          </w:p>
        </w:tc>
        <w:tc>
          <w:tcPr>
            <w:tcW w:type="dxa" w:w="2160"/>
            <w:shd w:fill="F0F4FF"/>
          </w:tcPr>
          <w:p>
            <w:r/>
            <w:r>
              <w:rPr>
                <w:sz w:val="19"/>
              </w:rPr>
              <w:t>Right to be informed</w:t>
            </w:r>
          </w:p>
        </w:tc>
        <w:tc>
          <w:tcPr>
            <w:tcW w:type="dxa" w:w="5760"/>
            <w:shd w:fill="F0F4FF"/>
          </w:tcPr>
          <w:p>
            <w:r/>
            <w:r>
              <w:rPr>
                <w:sz w:val="19"/>
              </w:rPr>
              <w:t>AI transparency card shown in app: "How Huddl uses AI" accessible from settings</w:t>
            </w:r>
          </w:p>
        </w:tc>
      </w:tr>
      <w:tr>
        <w:tc>
          <w:tcPr>
            <w:tcW w:type="dxa" w:w="1440"/>
          </w:tcPr>
          <w:p>
            <w:r/>
            <w:r>
              <w:rPr>
                <w:sz w:val="19"/>
              </w:rPr>
              <w:t>Art. 15</w:t>
            </w:r>
          </w:p>
        </w:tc>
        <w:tc>
          <w:tcPr>
            <w:tcW w:type="dxa" w:w="2160"/>
          </w:tcPr>
          <w:p>
            <w:r/>
            <w:r>
              <w:rPr>
                <w:sz w:val="19"/>
              </w:rPr>
              <w:t>Right of access</w:t>
            </w:r>
          </w:p>
        </w:tc>
        <w:tc>
          <w:tcPr>
            <w:tcW w:type="dxa" w:w="5760"/>
          </w:tcPr>
          <w:p>
            <w:r/>
            <w:r>
              <w:rPr>
                <w:sz w:val="19"/>
              </w:rPr>
              <w:t>User can export all AI-related data (embeddings, interaction logs) via profile_screen.dart</w:t>
            </w:r>
          </w:p>
        </w:tc>
      </w:tr>
      <w:tr>
        <w:tc>
          <w:tcPr>
            <w:tcW w:type="dxa" w:w="1440"/>
            <w:shd w:fill="F0F4FF"/>
          </w:tcPr>
          <w:p>
            <w:r/>
            <w:r>
              <w:rPr>
                <w:sz w:val="19"/>
              </w:rPr>
              <w:t>Art. 17</w:t>
            </w:r>
          </w:p>
        </w:tc>
        <w:tc>
          <w:tcPr>
            <w:tcW w:type="dxa" w:w="2160"/>
            <w:shd w:fill="F0F4FF"/>
          </w:tcPr>
          <w:p>
            <w:r/>
            <w:r>
              <w:rPr>
                <w:sz w:val="19"/>
              </w:rPr>
              <w:t>Right to erasure</w:t>
            </w:r>
          </w:p>
        </w:tc>
        <w:tc>
          <w:tcPr>
            <w:tcW w:type="dxa" w:w="5760"/>
            <w:shd w:fill="F0F4FF"/>
          </w:tcPr>
          <w:p>
            <w:r/>
            <w:r>
              <w:rPr>
                <w:sz w:val="19"/>
              </w:rPr>
              <w:t>Account deletion purges all on-device caches, Firestore documents, and BigQuery pseudonymised records</w:t>
            </w:r>
          </w:p>
        </w:tc>
      </w:tr>
      <w:tr>
        <w:tc>
          <w:tcPr>
            <w:tcW w:type="dxa" w:w="1440"/>
          </w:tcPr>
          <w:p>
            <w:r/>
            <w:r>
              <w:rPr>
                <w:sz w:val="19"/>
              </w:rPr>
              <w:t>Art. 22</w:t>
            </w:r>
          </w:p>
        </w:tc>
        <w:tc>
          <w:tcPr>
            <w:tcW w:type="dxa" w:w="2160"/>
          </w:tcPr>
          <w:p>
            <w:r/>
            <w:r>
              <w:rPr>
                <w:sz w:val="19"/>
              </w:rPr>
              <w:t>Automated decision-making</w:t>
            </w:r>
          </w:p>
        </w:tc>
        <w:tc>
          <w:tcPr>
            <w:tcW w:type="dxa" w:w="5760"/>
          </w:tcPr>
          <w:p>
            <w:r/>
            <w:r>
              <w:rPr>
                <w:sz w:val="19"/>
              </w:rPr>
              <w:t>Content moderation auto-blocks are always reviewable by human moderator; user can appeal</w:t>
            </w:r>
          </w:p>
        </w:tc>
      </w:tr>
      <w:tr>
        <w:tc>
          <w:tcPr>
            <w:tcW w:type="dxa" w:w="1440"/>
            <w:shd w:fill="F0F4FF"/>
          </w:tcPr>
          <w:p>
            <w:r/>
            <w:r>
              <w:rPr>
                <w:sz w:val="19"/>
              </w:rPr>
              <w:t>Art. 25</w:t>
            </w:r>
          </w:p>
        </w:tc>
        <w:tc>
          <w:tcPr>
            <w:tcW w:type="dxa" w:w="2160"/>
            <w:shd w:fill="F0F4FF"/>
          </w:tcPr>
          <w:p>
            <w:r/>
            <w:r>
              <w:rPr>
                <w:sz w:val="19"/>
              </w:rPr>
              <w:t>Privacy by design</w:t>
            </w:r>
          </w:p>
        </w:tc>
        <w:tc>
          <w:tcPr>
            <w:tcW w:type="dxa" w:w="5760"/>
            <w:shd w:fill="F0F4FF"/>
          </w:tcPr>
          <w:p>
            <w:r/>
            <w:r>
              <w:rPr>
                <w:sz w:val="19"/>
              </w:rPr>
              <w:t>AI orchestrator defaults to on-device; cloud is opt-in or automatic only for safety-critical moderation</w:t>
            </w:r>
          </w:p>
        </w:tc>
      </w:tr>
      <w:tr>
        <w:tc>
          <w:tcPr>
            <w:tcW w:type="dxa" w:w="1440"/>
          </w:tcPr>
          <w:p>
            <w:r/>
            <w:r>
              <w:rPr>
                <w:sz w:val="19"/>
              </w:rPr>
              <w:t>Art. 35</w:t>
            </w:r>
          </w:p>
        </w:tc>
        <w:tc>
          <w:tcPr>
            <w:tcW w:type="dxa" w:w="2160"/>
          </w:tcPr>
          <w:p>
            <w:r/>
            <w:r>
              <w:rPr>
                <w:sz w:val="19"/>
              </w:rPr>
              <w:t>Data Protection Impact Assessment</w:t>
            </w:r>
          </w:p>
        </w:tc>
        <w:tc>
          <w:tcPr>
            <w:tcW w:type="dxa" w:w="5760"/>
          </w:tcPr>
          <w:p>
            <w:r/>
            <w:r>
              <w:rPr>
                <w:sz w:val="19"/>
              </w:rPr>
              <w:t>DPIA completed for Content Moderation and Conversation Insights subsystems (separate document)</w:t>
            </w:r>
          </w:p>
        </w:tc>
      </w:tr>
    </w:tbl>
    <w:p/>
    <w:p>
      <w:pPr>
        <w:pStyle w:val="Heading2"/>
      </w:pPr>
      <w:r>
        <w:t>5.7 Data Retention &amp; Deletion</w:t>
      </w:r>
    </w:p>
    <w:tbl>
      <w:tblPr>
        <w:tblStyle w:val="TableGrid"/>
        <w:tblW w:type="auto" w:w="0"/>
        <w:jc w:val="left"/>
        <w:tblLook w:firstColumn="1" w:firstRow="1" w:lastColumn="0" w:lastRow="0" w:noHBand="0" w:noVBand="1" w:val="04A0"/>
      </w:tblPr>
      <w:tblGrid>
        <w:gridCol w:w="3135"/>
        <w:gridCol w:w="3135"/>
        <w:gridCol w:w="3135"/>
      </w:tblGrid>
      <w:tr>
        <w:tc>
          <w:tcPr>
            <w:tcW w:type="dxa" w:w="2880"/>
            <w:shd w:fill="1A56DB"/>
          </w:tcPr>
          <w:p>
            <w:pPr>
              <w:jc w:val="left"/>
            </w:pPr>
            <w:r/>
            <w:r>
              <w:rPr>
                <w:b/>
                <w:color w:val="FFFFFF"/>
                <w:sz w:val="19"/>
              </w:rPr>
              <w:t>Data Type</w:t>
            </w:r>
          </w:p>
        </w:tc>
        <w:tc>
          <w:tcPr>
            <w:tcW w:type="dxa" w:w="2160"/>
            <w:shd w:fill="1A56DB"/>
          </w:tcPr>
          <w:p>
            <w:pPr>
              <w:jc w:val="left"/>
            </w:pPr>
            <w:r/>
            <w:r>
              <w:rPr>
                <w:b/>
                <w:color w:val="FFFFFF"/>
                <w:sz w:val="19"/>
              </w:rPr>
              <w:t>Retention Period</w:t>
            </w:r>
          </w:p>
        </w:tc>
        <w:tc>
          <w:tcPr>
            <w:tcW w:type="dxa" w:w="4320"/>
            <w:shd w:fill="1A56DB"/>
          </w:tcPr>
          <w:p>
            <w:pPr>
              <w:jc w:val="left"/>
            </w:pPr>
            <w:r/>
            <w:r>
              <w:rPr>
                <w:b/>
                <w:color w:val="FFFFFF"/>
                <w:sz w:val="19"/>
              </w:rPr>
              <w:t>Deletion Method</w:t>
            </w:r>
          </w:p>
        </w:tc>
      </w:tr>
      <w:tr>
        <w:tc>
          <w:tcPr>
            <w:tcW w:type="dxa" w:w="2880"/>
          </w:tcPr>
          <w:p>
            <w:r/>
            <w:r>
              <w:rPr>
                <w:sz w:val="19"/>
              </w:rPr>
              <w:t>On-device embedding cache</w:t>
            </w:r>
          </w:p>
        </w:tc>
        <w:tc>
          <w:tcPr>
            <w:tcW w:type="dxa" w:w="2160"/>
          </w:tcPr>
          <w:p>
            <w:r/>
            <w:r>
              <w:rPr>
                <w:sz w:val="19"/>
              </w:rPr>
              <w:t>30 days rolling</w:t>
            </w:r>
          </w:p>
        </w:tc>
        <w:tc>
          <w:tcPr>
            <w:tcW w:type="dxa" w:w="4320"/>
          </w:tcPr>
          <w:p>
            <w:r/>
            <w:r>
              <w:rPr>
                <w:sz w:val="19"/>
              </w:rPr>
              <w:t>Automatic eviction; full purge on account deletion</w:t>
            </w:r>
          </w:p>
        </w:tc>
      </w:tr>
      <w:tr>
        <w:tc>
          <w:tcPr>
            <w:tcW w:type="dxa" w:w="2880"/>
            <w:shd w:fill="F0F4FF"/>
          </w:tcPr>
          <w:p>
            <w:r/>
            <w:r>
              <w:rPr>
                <w:sz w:val="19"/>
              </w:rPr>
              <w:t>On-device interaction logs</w:t>
            </w:r>
          </w:p>
        </w:tc>
        <w:tc>
          <w:tcPr>
            <w:tcW w:type="dxa" w:w="2160"/>
            <w:shd w:fill="F0F4FF"/>
          </w:tcPr>
          <w:p>
            <w:r/>
            <w:r>
              <w:rPr>
                <w:sz w:val="19"/>
              </w:rPr>
              <w:t>30 days rolling</w:t>
            </w:r>
          </w:p>
        </w:tc>
        <w:tc>
          <w:tcPr>
            <w:tcW w:type="dxa" w:w="4320"/>
            <w:shd w:fill="F0F4FF"/>
          </w:tcPr>
          <w:p>
            <w:r/>
            <w:r>
              <w:rPr>
                <w:sz w:val="19"/>
              </w:rPr>
              <w:t>Automatic eviction; full purge on account deletion</w:t>
            </w:r>
          </w:p>
        </w:tc>
      </w:tr>
      <w:tr>
        <w:tc>
          <w:tcPr>
            <w:tcW w:type="dxa" w:w="2880"/>
          </w:tcPr>
          <w:p>
            <w:r/>
            <w:r>
              <w:rPr>
                <w:sz w:val="19"/>
              </w:rPr>
              <w:t>Firestore moderation results</w:t>
            </w:r>
          </w:p>
        </w:tc>
        <w:tc>
          <w:tcPr>
            <w:tcW w:type="dxa" w:w="2160"/>
          </w:tcPr>
          <w:p>
            <w:r/>
            <w:r>
              <w:rPr>
                <w:sz w:val="19"/>
              </w:rPr>
              <w:t>90 days</w:t>
            </w:r>
          </w:p>
        </w:tc>
        <w:tc>
          <w:tcPr>
            <w:tcW w:type="dxa" w:w="4320"/>
          </w:tcPr>
          <w:p>
            <w:r/>
            <w:r>
              <w:rPr>
                <w:sz w:val="19"/>
              </w:rPr>
              <w:t>TTL policy via Cloud Function</w:t>
            </w:r>
          </w:p>
        </w:tc>
      </w:tr>
      <w:tr>
        <w:tc>
          <w:tcPr>
            <w:tcW w:type="dxa" w:w="2880"/>
            <w:shd w:fill="F0F4FF"/>
          </w:tcPr>
          <w:p>
            <w:r/>
            <w:r>
              <w:rPr>
                <w:sz w:val="19"/>
              </w:rPr>
              <w:t>Firestore group insights</w:t>
            </w:r>
          </w:p>
        </w:tc>
        <w:tc>
          <w:tcPr>
            <w:tcW w:type="dxa" w:w="2160"/>
            <w:shd w:fill="F0F4FF"/>
          </w:tcPr>
          <w:p>
            <w:r/>
            <w:r>
              <w:rPr>
                <w:sz w:val="19"/>
              </w:rPr>
              <w:t>30 days per group</w:t>
            </w:r>
          </w:p>
        </w:tc>
        <w:tc>
          <w:tcPr>
            <w:tcW w:type="dxa" w:w="4320"/>
            <w:shd w:fill="F0F4FF"/>
          </w:tcPr>
          <w:p>
            <w:r/>
            <w:r>
              <w:rPr>
                <w:sz w:val="19"/>
              </w:rPr>
              <w:t>TTL policy; deleted when group is archived</w:t>
            </w:r>
          </w:p>
        </w:tc>
      </w:tr>
      <w:tr>
        <w:tc>
          <w:tcPr>
            <w:tcW w:type="dxa" w:w="2880"/>
          </w:tcPr>
          <w:p>
            <w:r/>
            <w:r>
              <w:rPr>
                <w:sz w:val="19"/>
              </w:rPr>
              <w:t>BigQuery training exports</w:t>
            </w:r>
          </w:p>
        </w:tc>
        <w:tc>
          <w:tcPr>
            <w:tcW w:type="dxa" w:w="2160"/>
          </w:tcPr>
          <w:p>
            <w:r/>
            <w:r>
              <w:rPr>
                <w:sz w:val="19"/>
              </w:rPr>
              <w:t>30 days</w:t>
            </w:r>
          </w:p>
        </w:tc>
        <w:tc>
          <w:tcPr>
            <w:tcW w:type="dxa" w:w="4320"/>
          </w:tcPr>
          <w:p>
            <w:r/>
            <w:r>
              <w:rPr>
                <w:sz w:val="19"/>
              </w:rPr>
              <w:t>Scheduled partition expiration</w:t>
            </w:r>
          </w:p>
        </w:tc>
      </w:tr>
      <w:tr>
        <w:tc>
          <w:tcPr>
            <w:tcW w:type="dxa" w:w="2880"/>
            <w:shd w:fill="F0F4FF"/>
          </w:tcPr>
          <w:p>
            <w:r/>
            <w:r>
              <w:rPr>
                <w:sz w:val="19"/>
              </w:rPr>
              <w:t>Cloud moderation API logs</w:t>
            </w:r>
          </w:p>
        </w:tc>
        <w:tc>
          <w:tcPr>
            <w:tcW w:type="dxa" w:w="2160"/>
            <w:shd w:fill="F0F4FF"/>
          </w:tcPr>
          <w:p>
            <w:r/>
            <w:r>
              <w:rPr>
                <w:sz w:val="19"/>
              </w:rPr>
              <w:t>7 days</w:t>
            </w:r>
          </w:p>
        </w:tc>
        <w:tc>
          <w:tcPr>
            <w:tcW w:type="dxa" w:w="4320"/>
            <w:shd w:fill="F0F4FF"/>
          </w:tcPr>
          <w:p>
            <w:r/>
            <w:r>
              <w:rPr>
                <w:sz w:val="19"/>
              </w:rPr>
              <w:t>GCP log sink with 7-day retention policy</w:t>
            </w:r>
          </w:p>
        </w:tc>
      </w:tr>
      <w:tr>
        <w:tc>
          <w:tcPr>
            <w:tcW w:type="dxa" w:w="2880"/>
          </w:tcPr>
          <w:p>
            <w:r/>
            <w:r>
              <w:rPr>
                <w:sz w:val="19"/>
              </w:rPr>
              <w:t>LLM API call logs (OpenAI)</w:t>
            </w:r>
          </w:p>
        </w:tc>
        <w:tc>
          <w:tcPr>
            <w:tcW w:type="dxa" w:w="2160"/>
          </w:tcPr>
          <w:p>
            <w:r/>
            <w:r>
              <w:rPr>
                <w:sz w:val="19"/>
              </w:rPr>
              <w:t>0 days (disabled)</w:t>
            </w:r>
          </w:p>
        </w:tc>
        <w:tc>
          <w:tcPr>
            <w:tcW w:type="dxa" w:w="4320"/>
          </w:tcPr>
          <w:p>
            <w:r/>
            <w:r>
              <w:rPr>
                <w:sz w:val="19"/>
              </w:rPr>
              <w:t>OpenAI API configured with data_retention=ZERO; no server-side storage</w:t>
            </w:r>
          </w:p>
        </w:tc>
      </w:tr>
    </w:tbl>
    <w:p/>
    <w:p>
      <w:r>
        <w:br w:type="page"/>
      </w:r>
    </w:p>
    <w:p>
      <w:pPr>
        <w:pStyle w:val="Heading1"/>
      </w:pPr>
      <w:r>
        <w:t>6. AI API Specifications</w:t>
      </w:r>
    </w:p>
    <w:p>
      <w:r>
        <w:t>All AI APIs are exposed through the existing Node.js Express backend (backend/src/server.js) under the /api/ai/ route prefix. Authentication uses the same Firebase ID token middleware (auth-middleware.js) as all other Huddl endpoints. Rate limiting is applied via the existing rate-limiter.js middleware.</w:t>
      </w:r>
    </w:p>
    <w:p>
      <w:pPr>
        <w:pStyle w:val="Heading2"/>
      </w:pPr>
      <w:r>
        <w:t>6.1 API Gateway Architecture</w:t>
      </w:r>
    </w:p>
    <w:p>
      <w:pPr>
        <w:spacing w:before="80" w:after="80"/>
        <w:ind w:left="283"/>
        <w:shd w:fill="F5F5F5"/>
      </w:pPr>
      <w:r>
        <w:rPr>
          <w:rFonts w:ascii="Consolas" w:hAnsi="Consolas"/>
          <w:color w:val="1E1E1E"/>
          <w:sz w:val="17"/>
        </w:rPr>
        <w:t>Express Backend (server.js)</w:t>
        <w:br/>
        <w:t xml:space="preserve">  |</w:t>
        <w:br/>
        <w:t xml:space="preserve">  +-- /api/ai/moderate          --&gt; Content Moderation Service</w:t>
        <w:br/>
        <w:t xml:space="preserve">  +-- /api/ai/feed-rank         --&gt; Smart Feed Ranking (cloud fallback)</w:t>
        <w:br/>
        <w:t xml:space="preserve">  +-- /api/ai/pricing           --&gt; Marketplace Smart Pricing</w:t>
        <w:br/>
        <w:t xml:space="preserve">  +-- /api/ai/recommend/meetups  --&gt; Meetup Recommendations</w:t>
        <w:br/>
        <w:t xml:space="preserve">  +-- /api/ai/search            --&gt; Intelligent Search</w:t>
        <w:br/>
        <w:t xml:space="preserve">  +-- /api/ai/notify/schedule   --&gt; Smart Notification Timing</w:t>
        <w:br/>
        <w:t xml:space="preserve">  +-- /api/ai/insights/{groupId} --&gt; Conversation Insights</w:t>
        <w:br/>
        <w:t xml:space="preserve">  |</w:t>
        <w:br/>
        <w:t xml:space="preserve">  Auth: Firebase ID Token (Bearer)</w:t>
        <w:br/>
        <w:t xml:space="preserve">  Rate Limit: 60 req/min (general), 10 req/min (LLM endpoints)</w:t>
        <w:br/>
        <w:t xml:space="preserve">  Timeout: 30s (general), 60s (LLM endpoints)</w:t>
      </w:r>
    </w:p>
    <w:p>
      <w:pPr>
        <w:pStyle w:val="Heading2"/>
      </w:pPr>
      <w:r>
        <w:t>6.2 Content Moderation API</w:t>
      </w:r>
    </w:p>
    <w:p>
      <w:pPr>
        <w:pStyle w:val="Heading3"/>
      </w:pPr>
      <w:r>
        <w:t>POST /api/ai/moderate</w:t>
      </w:r>
    </w:p>
    <w:tbl>
      <w:tblPr>
        <w:tblStyle w:val="TableGrid"/>
        <w:tblW w:type="auto" w:w="0"/>
        <w:jc w:val="left"/>
        <w:tblLook w:firstColumn="1" w:firstRow="1" w:lastColumn="0" w:lastRow="0" w:noHBand="0" w:noVBand="1" w:val="04A0"/>
      </w:tblPr>
      <w:tblGrid>
        <w:gridCol w:w="4703"/>
        <w:gridCol w:w="4703"/>
      </w:tblGrid>
      <w:tr>
        <w:tc>
          <w:tcPr>
            <w:tcW w:type="dxa" w:w="2160"/>
            <w:shd w:fill="1A56DB"/>
          </w:tcPr>
          <w:p>
            <w:pPr>
              <w:jc w:val="left"/>
            </w:pPr>
            <w:r/>
            <w:r>
              <w:rPr>
                <w:b/>
                <w:color w:val="FFFFFF"/>
                <w:sz w:val="19"/>
              </w:rPr>
              <w:t>Field</w:t>
            </w:r>
          </w:p>
        </w:tc>
        <w:tc>
          <w:tcPr>
            <w:tcW w:type="dxa" w:w="7200"/>
            <w:shd w:fill="1A56DB"/>
          </w:tcPr>
          <w:p>
            <w:pPr>
              <w:jc w:val="left"/>
            </w:pPr>
            <w:r/>
            <w:r>
              <w:rPr>
                <w:b/>
                <w:color w:val="FFFFFF"/>
                <w:sz w:val="19"/>
              </w:rPr>
              <w:t>Specification</w:t>
            </w:r>
          </w:p>
        </w:tc>
      </w:tr>
      <w:tr>
        <w:tc>
          <w:tcPr>
            <w:tcW w:type="dxa" w:w="2160"/>
          </w:tcPr>
          <w:p>
            <w:r/>
            <w:r>
              <w:rPr>
                <w:sz w:val="19"/>
              </w:rPr>
              <w:t>Method</w:t>
            </w:r>
          </w:p>
        </w:tc>
        <w:tc>
          <w:tcPr>
            <w:tcW w:type="dxa" w:w="7200"/>
          </w:tcPr>
          <w:p>
            <w:r/>
            <w:r>
              <w:rPr>
                <w:sz w:val="19"/>
              </w:rPr>
              <w:t>POST</w:t>
            </w:r>
          </w:p>
        </w:tc>
      </w:tr>
      <w:tr>
        <w:tc>
          <w:tcPr>
            <w:tcW w:type="dxa" w:w="2160"/>
            <w:shd w:fill="F0F4FF"/>
          </w:tcPr>
          <w:p>
            <w:r/>
            <w:r>
              <w:rPr>
                <w:sz w:val="19"/>
              </w:rPr>
              <w:t>Auth</w:t>
            </w:r>
          </w:p>
        </w:tc>
        <w:tc>
          <w:tcPr>
            <w:tcW w:type="dxa" w:w="7200"/>
            <w:shd w:fill="F0F4FF"/>
          </w:tcPr>
          <w:p>
            <w:r/>
            <w:r>
              <w:rPr>
                <w:sz w:val="19"/>
              </w:rPr>
              <w:t>Required (Firebase ID Token)</w:t>
            </w:r>
          </w:p>
        </w:tc>
      </w:tr>
      <w:tr>
        <w:tc>
          <w:tcPr>
            <w:tcW w:type="dxa" w:w="2160"/>
          </w:tcPr>
          <w:p>
            <w:r/>
            <w:r>
              <w:rPr>
                <w:sz w:val="19"/>
              </w:rPr>
              <w:t>Rate Limit</w:t>
            </w:r>
          </w:p>
        </w:tc>
        <w:tc>
          <w:tcPr>
            <w:tcW w:type="dxa" w:w="7200"/>
          </w:tcPr>
          <w:p>
            <w:r/>
            <w:r>
              <w:rPr>
                <w:sz w:val="19"/>
              </w:rPr>
              <w:t>60 req/min per user</w:t>
            </w:r>
          </w:p>
        </w:tc>
      </w:tr>
      <w:tr>
        <w:tc>
          <w:tcPr>
            <w:tcW w:type="dxa" w:w="2160"/>
            <w:shd w:fill="F0F4FF"/>
          </w:tcPr>
          <w:p>
            <w:r/>
            <w:r>
              <w:rPr>
                <w:sz w:val="19"/>
              </w:rPr>
              <w:t>Timeout</w:t>
            </w:r>
          </w:p>
        </w:tc>
        <w:tc>
          <w:tcPr>
            <w:tcW w:type="dxa" w:w="7200"/>
            <w:shd w:fill="F0F4FF"/>
          </w:tcPr>
          <w:p>
            <w:r/>
            <w:r>
              <w:rPr>
                <w:sz w:val="19"/>
              </w:rPr>
              <w:t>10 seconds</w:t>
            </w:r>
          </w:p>
        </w:tc>
      </w:tr>
      <w:tr>
        <w:tc>
          <w:tcPr>
            <w:tcW w:type="dxa" w:w="2160"/>
          </w:tcPr>
          <w:p>
            <w:r/>
            <w:r>
              <w:rPr>
                <w:sz w:val="19"/>
              </w:rPr>
              <w:t>Content-Type</w:t>
            </w:r>
          </w:p>
        </w:tc>
        <w:tc>
          <w:tcPr>
            <w:tcW w:type="dxa" w:w="7200"/>
          </w:tcPr>
          <w:p>
            <w:r/>
            <w:r>
              <w:rPr>
                <w:sz w:val="19"/>
              </w:rPr>
              <w:t>application/json</w:t>
            </w:r>
          </w:p>
        </w:tc>
      </w:tr>
    </w:tbl>
    <w:p/>
    <w:p>
      <w:pPr>
        <w:pStyle w:val="Heading4"/>
      </w:pPr>
      <w:r>
        <w:t>Request Body</w:t>
      </w:r>
    </w:p>
    <w:p>
      <w:pPr>
        <w:spacing w:before="80" w:after="80"/>
        <w:ind w:left="283"/>
        <w:shd w:fill="F5F5F5"/>
      </w:pPr>
      <w:r>
        <w:rPr>
          <w:rFonts w:ascii="Consolas" w:hAnsi="Consolas"/>
          <w:color w:val="1E1E1E"/>
          <w:sz w:val="17"/>
        </w:rPr>
        <w:t>{</w:t>
        <w:br/>
        <w:t xml:space="preserve">  "content_type": "text" | "image" | "text_and_image",</w:t>
        <w:br/>
        <w:t xml:space="preserve">  "text": "string (max 5000 chars)",</w:t>
        <w:br/>
        <w:t xml:space="preserve">  "image_url": "string (Firebase Storage URL, optional)",</w:t>
        <w:br/>
        <w:t xml:space="preserve">  "context": {</w:t>
        <w:br/>
        <w:t xml:space="preserve">    "conversation_id": "string",</w:t>
        <w:br/>
        <w:t xml:space="preserve">    "conversation_type": "dm" | "group",</w:t>
        <w:br/>
        <w:t xml:space="preserve">    "recent_messages": [</w:t>
        <w:br/>
        <w:t xml:space="preserve">      { "text": "string", "sender_pseudonym": "Parent A", "timestamp": "ISO8601" }</w:t>
        <w:br/>
        <w:t xml:space="preserve">    ]</w:t>
        <w:br/>
        <w:t xml:space="preserve">  },</w:t>
        <w:br/>
        <w:t xml:space="preserve">  "edge_scores": {</w:t>
        <w:br/>
        <w:t xml:space="preserve">    "toxic": 0.62,</w:t>
        <w:br/>
        <w:t xml:space="preserve">    "insult": 0.55,</w:t>
        <w:br/>
        <w:t xml:space="preserve">    "threat": 0.01</w:t>
        <w:br/>
        <w:t xml:space="preserve">  }</w:t>
        <w:br/>
        <w:t>}</w:t>
      </w:r>
    </w:p>
    <w:p>
      <w:pPr>
        <w:pStyle w:val="Heading4"/>
      </w:pPr>
      <w:r>
        <w:t>Response (200 OK)</w:t>
      </w:r>
    </w:p>
    <w:p>
      <w:pPr>
        <w:spacing w:before="80" w:after="80"/>
        <w:ind w:left="283"/>
        <w:shd w:fill="F5F5F5"/>
      </w:pPr>
      <w:r>
        <w:rPr>
          <w:rFonts w:ascii="Consolas" w:hAnsi="Consolas"/>
          <w:color w:val="1E1E1E"/>
          <w:sz w:val="17"/>
        </w:rPr>
        <w:t>{</w:t>
        <w:br/>
        <w:t xml:space="preserve">  "verdict": "safe" | "flagged" | "blocked",</w:t>
        <w:br/>
        <w:t xml:space="preserve">  "confidence": 0.94,</w:t>
        <w:br/>
        <w:t xml:space="preserve">  "categories": {</w:t>
        <w:br/>
        <w:t xml:space="preserve">    "toxic": 0.12,</w:t>
        <w:br/>
        <w:t xml:space="preserve">    "insult": 0.08,</w:t>
        <w:br/>
        <w:t xml:space="preserve">    "threat": 0.01,</w:t>
        <w:br/>
        <w:t xml:space="preserve">    "adult_image": 0.0,</w:t>
        <w:br/>
        <w:t xml:space="preserve">    "violence_image": 0.0</w:t>
        <w:br/>
        <w:t xml:space="preserve">  },</w:t>
        <w:br/>
        <w:t xml:space="preserve">  "action": "release" | "hold_for_review" | "auto_block",</w:t>
        <w:br/>
        <w:t xml:space="preserve">  "reason": "string (human-readable explanation)",</w:t>
        <w:br/>
        <w:t xml:space="preserve">  "review_id": "string (for appeal flow, if blocked)",</w:t>
        <w:br/>
        <w:t xml:space="preserve">  "processing_time_ms": 342</w:t>
        <w:br/>
        <w:t>}</w:t>
      </w:r>
    </w:p>
    <w:p>
      <w:pPr>
        <w:pStyle w:val="Heading2"/>
      </w:pPr>
      <w:r>
        <w:t>6.3 Smart Feed Ranking API</w:t>
      </w:r>
    </w:p>
    <w:p>
      <w:r>
        <w:t>NOTE: Feed ranking primarily runs on-device. This cloud endpoint serves as a fallback when the on-device model is unavailable (e.g., first launch before model download).</w:t>
      </w:r>
    </w:p>
    <w:p>
      <w:pPr>
        <w:pStyle w:val="Heading3"/>
      </w:pPr>
      <w:r>
        <w:t>POST /api/ai/feed-rank</w:t>
      </w:r>
    </w:p>
    <w:p>
      <w:pPr>
        <w:pStyle w:val="Heading4"/>
      </w:pPr>
      <w:r>
        <w:t>Request Body</w:t>
      </w:r>
    </w:p>
    <w:p>
      <w:pPr>
        <w:spacing w:before="80" w:after="80"/>
        <w:ind w:left="283"/>
        <w:shd w:fill="F5F5F5"/>
      </w:pPr>
      <w:r>
        <w:rPr>
          <w:rFonts w:ascii="Consolas" w:hAnsi="Consolas"/>
          <w:color w:val="1E1E1E"/>
          <w:sz w:val="17"/>
        </w:rPr>
        <w:t>{</w:t>
        <w:br/>
        <w:t xml:space="preserve">  "user_id": "string (Firebase UID)",</w:t>
        <w:br/>
        <w:t xml:space="preserve">  "feed_items": [</w:t>
        <w:br/>
        <w:t xml:space="preserve">    {</w:t>
        <w:br/>
        <w:t xml:space="preserve">      "item_id": "fp_0",</w:t>
        <w:br/>
        <w:t xml:space="preserve">      "item_type": "newParent",</w:t>
        <w:br/>
        <w:t xml:space="preserve">      "created_at": "ISO8601",</w:t>
        <w:br/>
        <w:t xml:space="preserve">      "borough": "Cambridge",</w:t>
        <w:br/>
        <w:t xml:space="preserve">      "has_media": false,</w:t>
        <w:br/>
        <w:t xml:space="preserve">      "group_id": null</w:t>
        <w:br/>
        <w:t xml:space="preserve">    }</w:t>
        <w:br/>
        <w:t xml:space="preserve">  ],</w:t>
        <w:br/>
        <w:t xml:space="preserve">  "user_context": {</w:t>
        <w:br/>
        <w:t xml:space="preserve">    "borough": "Cambridge",</w:t>
        <w:br/>
        <w:t xml:space="preserve">    "stage_of_life": ["parent"],</w:t>
        <w:br/>
        <w:t xml:space="preserve">    "group_ids": ["2024_cambridge_parents"],</w:t>
        <w:br/>
        <w:t xml:space="preserve">    "last_login": "ISO8601"</w:t>
        <w:br/>
        <w:t xml:space="preserve">  }</w:t>
        <w:br/>
        <w:t>}</w:t>
      </w:r>
    </w:p>
    <w:p>
      <w:pPr>
        <w:pStyle w:val="Heading4"/>
      </w:pPr>
      <w:r>
        <w:t>Response (200 OK)</w:t>
      </w:r>
    </w:p>
    <w:p>
      <w:pPr>
        <w:spacing w:before="80" w:after="80"/>
        <w:ind w:left="283"/>
        <w:shd w:fill="F5F5F5"/>
      </w:pPr>
      <w:r>
        <w:rPr>
          <w:rFonts w:ascii="Consolas" w:hAnsi="Consolas"/>
          <w:color w:val="1E1E1E"/>
          <w:sz w:val="17"/>
        </w:rPr>
        <w:t>{</w:t>
        <w:br/>
        <w:t xml:space="preserve">  "ranked_item_ids": ["fe_0", "fg_1", "fp_2", "fm_0", ...],</w:t>
        <w:br/>
        <w:t xml:space="preserve">  "scores": [0.94, 0.87, 0.82, 0.79, ...],</w:t>
        <w:br/>
        <w:t xml:space="preserve">  "model_version": "feed-rank-v1.3.0",</w:t>
        <w:br/>
        <w:t xml:space="preserve">  "processing_time_ms": 45</w:t>
        <w:br/>
        <w:t>}</w:t>
      </w:r>
    </w:p>
    <w:p>
      <w:pPr>
        <w:pStyle w:val="Heading2"/>
      </w:pPr>
      <w:r>
        <w:t>6.4 Marketplace Smart Pricing API</w:t>
      </w:r>
    </w:p>
    <w:p>
      <w:pPr>
        <w:pStyle w:val="Heading3"/>
      </w:pPr>
      <w:r>
        <w:t>POST /api/ai/pricing</w:t>
      </w:r>
    </w:p>
    <w:p>
      <w:pPr>
        <w:pStyle w:val="Heading4"/>
      </w:pPr>
      <w:r>
        <w:t>Request Body</w:t>
      </w:r>
    </w:p>
    <w:p>
      <w:pPr>
        <w:spacing w:before="80" w:after="80"/>
        <w:ind w:left="283"/>
        <w:shd w:fill="F5F5F5"/>
      </w:pPr>
      <w:r>
        <w:rPr>
          <w:rFonts w:ascii="Consolas" w:hAnsi="Consolas"/>
          <w:color w:val="1E1E1E"/>
          <w:sz w:val="17"/>
        </w:rPr>
        <w:t>{</w:t>
        <w:br/>
        <w:t xml:space="preserve">  "title": "Silver Cross Pioneer Pram",</w:t>
        <w:br/>
        <w:t xml:space="preserve">  "description": "Complete travel system in silver/black...",</w:t>
        <w:br/>
        <w:t xml:space="preserve">  "category": "pushchairsAndPrams",</w:t>
        <w:br/>
        <w:t xml:space="preserve">  "condition": "good",</w:t>
        <w:br/>
        <w:t xml:space="preserve">  "age_stage": "baby1to2",</w:t>
        <w:br/>
        <w:t xml:space="preserve">  "borough": "Highbury",</w:t>
        <w:br/>
        <w:t xml:space="preserve">  "has_images": true,</w:t>
        <w:br/>
        <w:t xml:space="preserve">  "image_count": 3</w:t>
        <w:br/>
        <w:t>}</w:t>
      </w:r>
    </w:p>
    <w:p>
      <w:pPr>
        <w:pStyle w:val="Heading4"/>
      </w:pPr>
      <w:r>
        <w:t>Response (200 OK)</w:t>
      </w:r>
    </w:p>
    <w:p>
      <w:pPr>
        <w:spacing w:before="80" w:after="80"/>
        <w:ind w:left="283"/>
        <w:shd w:fill="F5F5F5"/>
      </w:pPr>
      <w:r>
        <w:rPr>
          <w:rFonts w:ascii="Consolas" w:hAnsi="Consolas"/>
          <w:color w:val="1E1E1E"/>
          <w:sz w:val="17"/>
        </w:rPr>
        <w:t>{</w:t>
        <w:br/>
        <w:t xml:space="preserve">  "price_suggestion": {</w:t>
        <w:br/>
        <w:t xml:space="preserve">    "low": 120.0,</w:t>
        <w:br/>
        <w:t xml:space="preserve">    "mid": 165.0,</w:t>
        <w:br/>
        <w:t xml:space="preserve">    "high": 210.0,</w:t>
        <w:br/>
        <w:t xml:space="preserve">    "currency": "GBP"</w:t>
        <w:br/>
        <w:t xml:space="preserve">  },</w:t>
        <w:br/>
        <w:t xml:space="preserve">  "comparable_listings": [</w:t>
        <w:br/>
        <w:t xml:space="preserve">    { "title": "Uppababy Vista V2", "price": 180, "condition": "good", "days_to_sell": 4 }</w:t>
        <w:br/>
        <w:t xml:space="preserve">  ],</w:t>
        <w:br/>
        <w:t xml:space="preserve">  "confidence": 0.82,</w:t>
        <w:br/>
        <w:t xml:space="preserve">  "model_version": "pricing-v2.1.0",</w:t>
        <w:br/>
        <w:t xml:space="preserve">  "processing_time_ms": 210</w:t>
        <w:br/>
        <w:t>}</w:t>
      </w:r>
    </w:p>
    <w:p>
      <w:pPr>
        <w:pStyle w:val="Heading2"/>
      </w:pPr>
      <w:r>
        <w:t>6.5 Meetup Recommendation API</w:t>
      </w:r>
    </w:p>
    <w:p>
      <w:pPr>
        <w:pStyle w:val="Heading3"/>
      </w:pPr>
      <w:r>
        <w:t>GET /api/ai/recommend/meetups?limit=10</w:t>
      </w:r>
    </w:p>
    <w:p>
      <w:pPr>
        <w:pStyle w:val="Heading4"/>
      </w:pPr>
      <w:r>
        <w:t>Response (200 OK)</w:t>
      </w:r>
    </w:p>
    <w:p>
      <w:pPr>
        <w:spacing w:before="80" w:after="80"/>
        <w:ind w:left="283"/>
        <w:shd w:fill="F5F5F5"/>
      </w:pPr>
      <w:r>
        <w:rPr>
          <w:rFonts w:ascii="Consolas" w:hAnsi="Consolas"/>
          <w:color w:val="1E1E1E"/>
          <w:sz w:val="17"/>
        </w:rPr>
        <w:t>{</w:t>
        <w:br/>
        <w:t xml:space="preserve">  "recommendations": [</w:t>
        <w:br/>
        <w:t xml:space="preserve">    {</w:t>
        <w:br/>
        <w:t xml:space="preserve">      "event_id": "ev_1",</w:t>
        <w:br/>
        <w:t xml:space="preserve">      "score": 0.92,</w:t>
        <w:br/>
        <w:t xml:space="preserve">      "reason": "Popular with Cambridge parents in your stage",</w:t>
        <w:br/>
        <w:t xml:space="preserve">      "distance_km": 1.2</w:t>
        <w:br/>
        <w:t xml:space="preserve">    }</w:t>
        <w:br/>
        <w:t xml:space="preserve">  ],</w:t>
        <w:br/>
        <w:t xml:space="preserve">  "model_version": "meetup-rec-v1.0.0",</w:t>
        <w:br/>
        <w:t xml:space="preserve">  "processing_time_ms": 38</w:t>
        <w:br/>
        <w:t>}</w:t>
      </w:r>
    </w:p>
    <w:p>
      <w:pPr>
        <w:pStyle w:val="Heading2"/>
      </w:pPr>
      <w:r>
        <w:t>6.6 Intelligent Search API</w:t>
      </w:r>
    </w:p>
    <w:p>
      <w:pPr>
        <w:pStyle w:val="Heading3"/>
      </w:pPr>
      <w:r>
        <w:t>POST /api/ai/search</w:t>
      </w:r>
    </w:p>
    <w:p>
      <w:pPr>
        <w:pStyle w:val="Heading4"/>
      </w:pPr>
      <w:r>
        <w:t>Request Body</w:t>
      </w:r>
    </w:p>
    <w:p>
      <w:pPr>
        <w:spacing w:before="80" w:after="80"/>
        <w:ind w:left="283"/>
        <w:shd w:fill="F5F5F5"/>
      </w:pPr>
      <w:r>
        <w:rPr>
          <w:rFonts w:ascii="Consolas" w:hAnsi="Consolas"/>
          <w:color w:val="1E1E1E"/>
          <w:sz w:val="17"/>
        </w:rPr>
        <w:t>{</w:t>
        <w:br/>
        <w:t xml:space="preserve">  "query": "buggy-friendly cafe",</w:t>
        <w:br/>
        <w:t xml:space="preserve">  "scope": "all" | "messages" | "marketplace" | "meetups",</w:t>
        <w:br/>
        <w:t xml:space="preserve">  "limit": 20,</w:t>
        <w:br/>
        <w:t xml:space="preserve">  "user_borough": "Cambridge"</w:t>
        <w:br/>
        <w:t>}</w:t>
      </w:r>
    </w:p>
    <w:p>
      <w:pPr>
        <w:pStyle w:val="Heading4"/>
      </w:pPr>
      <w:r>
        <w:t>Response (200 OK)</w:t>
      </w:r>
    </w:p>
    <w:p>
      <w:pPr>
        <w:spacing w:before="80" w:after="80"/>
        <w:ind w:left="283"/>
        <w:shd w:fill="F5F5F5"/>
      </w:pPr>
      <w:r>
        <w:rPr>
          <w:rFonts w:ascii="Consolas" w:hAnsi="Consolas"/>
          <w:color w:val="1E1E1E"/>
          <w:sz w:val="17"/>
        </w:rPr>
        <w:t>{</w:t>
        <w:br/>
        <w:t xml:space="preserve">  "results": [</w:t>
        <w:br/>
        <w:t xml:space="preserve">    {</w:t>
        <w:br/>
        <w:t xml:space="preserve">      "type": "message",</w:t>
        <w:br/>
        <w:t xml:space="preserve">      "id": "grp_parent_msg_2",</w:t>
        <w:br/>
        <w:t xml:space="preserve">      "snippet": "...lovely play area outside...",</w:t>
        <w:br/>
        <w:t xml:space="preserve">      "relevance_score": 0.89,</w:t>
        <w:br/>
        <w:t xml:space="preserve">      "context": { "group_name": "Cambridge Parents", "sender": "Sophie" }</w:t>
        <w:br/>
        <w:t xml:space="preserve">    },</w:t>
        <w:br/>
        <w:t xml:space="preserve">    {</w:t>
        <w:br/>
        <w:t xml:space="preserve">      "type": "meetup",</w:t>
        <w:br/>
        <w:t xml:space="preserve">      "id": "evt_2",</w:t>
        <w:br/>
        <w:t xml:space="preserve">      "snippet": "Parents Coffee Morning at Little Bean Cafe",</w:t>
        <w:br/>
        <w:t xml:space="preserve">      "relevance_score": 0.84</w:t>
        <w:br/>
        <w:t xml:space="preserve">    }</w:t>
        <w:br/>
        <w:t xml:space="preserve">  ],</w:t>
        <w:br/>
        <w:t xml:space="preserve">  "total_results": 12,</w:t>
        <w:br/>
        <w:t xml:space="preserve">  "processing_time_ms": 120</w:t>
        <w:br/>
        <w:t>}</w:t>
      </w:r>
    </w:p>
    <w:p>
      <w:pPr>
        <w:pStyle w:val="Heading2"/>
      </w:pPr>
      <w:r>
        <w:t>6.7 Smart Notification Timing API</w:t>
      </w:r>
    </w:p>
    <w:p>
      <w:pPr>
        <w:pStyle w:val="Heading3"/>
      </w:pPr>
      <w:r>
        <w:t>POST /api/ai/notify/schedule</w:t>
      </w:r>
    </w:p>
    <w:p>
      <w:pPr>
        <w:pStyle w:val="Heading4"/>
      </w:pPr>
      <w:r>
        <w:t>Request Body</w:t>
      </w:r>
    </w:p>
    <w:p>
      <w:pPr>
        <w:spacing w:before="80" w:after="80"/>
        <w:ind w:left="283"/>
        <w:shd w:fill="F5F5F5"/>
      </w:pPr>
      <w:r>
        <w:rPr>
          <w:rFonts w:ascii="Consolas" w:hAnsi="Consolas"/>
          <w:color w:val="1E1E1E"/>
          <w:sz w:val="17"/>
        </w:rPr>
        <w:t>{</w:t>
        <w:br/>
        <w:t xml:space="preserve">  "user_id": "string",</w:t>
        <w:br/>
        <w:t xml:space="preserve">  "notification_type": "trial_day5_reminder" | "meetup_reminder" | ...,</w:t>
        <w:br/>
        <w:t xml:space="preserve">  "payload": { ... notification content ... },</w:t>
        <w:br/>
        <w:t xml:space="preserve">  "priority": "normal" | "high"</w:t>
        <w:br/>
        <w:t>}</w:t>
      </w:r>
    </w:p>
    <w:p>
      <w:pPr>
        <w:pStyle w:val="Heading4"/>
      </w:pPr>
      <w:r>
        <w:t>Response (200 OK)</w:t>
      </w:r>
    </w:p>
    <w:p>
      <w:pPr>
        <w:spacing w:before="80" w:after="80"/>
        <w:ind w:left="283"/>
        <w:shd w:fill="F5F5F5"/>
      </w:pPr>
      <w:r>
        <w:rPr>
          <w:rFonts w:ascii="Consolas" w:hAnsi="Consolas"/>
          <w:color w:val="1E1E1E"/>
          <w:sz w:val="17"/>
        </w:rPr>
        <w:t>{</w:t>
        <w:br/>
        <w:t xml:space="preserve">  "scheduled": true,</w:t>
        <w:br/>
        <w:t xml:space="preserve">  "send_at": "2025-07-16T09:30:00Z",</w:t>
        <w:br/>
        <w:t xml:space="preserve">  "chosen_hour": 9,</w:t>
        <w:br/>
        <w:t xml:space="preserve">  "bandit_confidence": 0.78,</w:t>
        <w:br/>
        <w:t xml:space="preserve">  "queue_id": "notif_queue_abc123"</w:t>
        <w:br/>
        <w:t>}</w:t>
      </w:r>
    </w:p>
    <w:p>
      <w:pPr>
        <w:pStyle w:val="Heading2"/>
      </w:pPr>
      <w:r>
        <w:t>6.8 Conversation Insights API</w:t>
      </w:r>
    </w:p>
    <w:p>
      <w:pPr>
        <w:pStyle w:val="Heading3"/>
      </w:pPr>
      <w:r>
        <w:t>GET /api/ai/insights/{groupId}?date=2025-07-15</w:t>
      </w:r>
    </w:p>
    <w:p>
      <w:pPr>
        <w:pStyle w:val="Heading4"/>
      </w:pPr>
      <w:r>
        <w:t>Response (200 OK)</w:t>
      </w:r>
    </w:p>
    <w:p>
      <w:pPr>
        <w:spacing w:before="80" w:after="80"/>
        <w:ind w:left="283"/>
        <w:shd w:fill="F5F5F5"/>
      </w:pPr>
      <w:r>
        <w:rPr>
          <w:rFonts w:ascii="Consolas" w:hAnsi="Consolas"/>
          <w:color w:val="1E1E1E"/>
          <w:sz w:val="17"/>
        </w:rPr>
        <w:t>{</w:t>
        <w:br/>
        <w:t xml:space="preserve">  "group_id": "2024_cambridge_parents",</w:t>
        <w:br/>
        <w:t xml:space="preserve">  "date": "2025-07-15",</w:t>
        <w:br/>
        <w:t xml:space="preserve">  "summary": "The group discussed the new cafe by the river (family-friendly, buggy access). Lucy proposed a Thursday outing at 10:30am. Several members confirmed attendance.",</w:t>
        <w:br/>
        <w:t xml:space="preserve">  "action_items": [</w:t>
        <w:br/>
        <w:t xml:space="preserve">    "Group outing to river cafe - Thursday 10:30am",</w:t>
        <w:br/>
        <w:t xml:space="preserve">    "Kate to check if they take bookings"</w:t>
        <w:br/>
        <w:t xml:space="preserve">  ],</w:t>
        <w:br/>
        <w:t xml:space="preserve">  "unanswered_questions": [</w:t>
        <w:br/>
        <w:t xml:space="preserve">    "Does the cafe have a changing table?"</w:t>
        <w:br/>
        <w:t xml:space="preserve">  ],</w:t>
        <w:br/>
        <w:t xml:space="preserve">  "sentiment": "positive",</w:t>
        <w:br/>
        <w:t xml:space="preserve">  "sentiment_score": 0.85,</w:t>
        <w:br/>
        <w:t xml:space="preserve">  "message_count": 42,</w:t>
        <w:br/>
        <w:t xml:space="preserve">  "active_participants": 8,</w:t>
        <w:br/>
        <w:t xml:space="preserve">  "model_version": "gpt-4o-mini-2024-07-18",</w:t>
        <w:br/>
        <w:t xml:space="preserve">  "generated_at": "2025-07-16T06:02:34Z"</w:t>
        <w:br/>
        <w:t>}</w:t>
      </w:r>
    </w:p>
    <w:p>
      <w:pPr>
        <w:pStyle w:val="Heading2"/>
      </w:pPr>
      <w:r>
        <w:t>6.9 Latency Budget Summary</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3168"/>
            <w:shd w:fill="1A56DB"/>
          </w:tcPr>
          <w:p>
            <w:pPr>
              <w:jc w:val="left"/>
            </w:pPr>
            <w:r/>
            <w:r>
              <w:rPr>
                <w:b/>
                <w:color w:val="FFFFFF"/>
                <w:sz w:val="19"/>
              </w:rPr>
              <w:t>Endpoint</w:t>
            </w:r>
          </w:p>
        </w:tc>
        <w:tc>
          <w:tcPr>
            <w:tcW w:type="dxa" w:w="1296"/>
            <w:shd w:fill="1A56DB"/>
          </w:tcPr>
          <w:p>
            <w:pPr>
              <w:jc w:val="left"/>
            </w:pPr>
            <w:r/>
            <w:r>
              <w:rPr>
                <w:b/>
                <w:color w:val="FFFFFF"/>
                <w:sz w:val="19"/>
              </w:rPr>
              <w:t>P50 Target</w:t>
            </w:r>
          </w:p>
        </w:tc>
        <w:tc>
          <w:tcPr>
            <w:tcW w:type="dxa" w:w="1296"/>
            <w:shd w:fill="1A56DB"/>
          </w:tcPr>
          <w:p>
            <w:pPr>
              <w:jc w:val="left"/>
            </w:pPr>
            <w:r/>
            <w:r>
              <w:rPr>
                <w:b/>
                <w:color w:val="FFFFFF"/>
                <w:sz w:val="19"/>
              </w:rPr>
              <w:t>P95 Target</w:t>
            </w:r>
          </w:p>
        </w:tc>
        <w:tc>
          <w:tcPr>
            <w:tcW w:type="dxa" w:w="1296"/>
            <w:shd w:fill="1A56DB"/>
          </w:tcPr>
          <w:p>
            <w:pPr>
              <w:jc w:val="left"/>
            </w:pPr>
            <w:r/>
            <w:r>
              <w:rPr>
                <w:b/>
                <w:color w:val="FFFFFF"/>
                <w:sz w:val="19"/>
              </w:rPr>
              <w:t>P99 Target</w:t>
            </w:r>
          </w:p>
        </w:tc>
        <w:tc>
          <w:tcPr>
            <w:tcW w:type="dxa" w:w="2304"/>
            <w:shd w:fill="1A56DB"/>
          </w:tcPr>
          <w:p>
            <w:pPr>
              <w:jc w:val="left"/>
            </w:pPr>
            <w:r/>
            <w:r>
              <w:rPr>
                <w:b/>
                <w:color w:val="FFFFFF"/>
                <w:sz w:val="19"/>
              </w:rPr>
              <w:t>Timeout</w:t>
            </w:r>
          </w:p>
        </w:tc>
      </w:tr>
      <w:tr>
        <w:tc>
          <w:tcPr>
            <w:tcW w:type="dxa" w:w="3168"/>
          </w:tcPr>
          <w:p>
            <w:r/>
            <w:r>
              <w:rPr>
                <w:sz w:val="19"/>
              </w:rPr>
              <w:t>On-device text classification</w:t>
            </w:r>
          </w:p>
        </w:tc>
        <w:tc>
          <w:tcPr>
            <w:tcW w:type="dxa" w:w="1296"/>
          </w:tcPr>
          <w:p>
            <w:r/>
            <w:r>
              <w:rPr>
                <w:sz w:val="19"/>
              </w:rPr>
              <w:t>30 ms</w:t>
            </w:r>
          </w:p>
        </w:tc>
        <w:tc>
          <w:tcPr>
            <w:tcW w:type="dxa" w:w="1296"/>
          </w:tcPr>
          <w:p>
            <w:r/>
            <w:r>
              <w:rPr>
                <w:sz w:val="19"/>
              </w:rPr>
              <w:t>50 ms</w:t>
            </w:r>
          </w:p>
        </w:tc>
        <w:tc>
          <w:tcPr>
            <w:tcW w:type="dxa" w:w="1296"/>
          </w:tcPr>
          <w:p>
            <w:r/>
            <w:r>
              <w:rPr>
                <w:sz w:val="19"/>
              </w:rPr>
              <w:t>80 ms</w:t>
            </w:r>
          </w:p>
        </w:tc>
        <w:tc>
          <w:tcPr>
            <w:tcW w:type="dxa" w:w="2304"/>
          </w:tcPr>
          <w:p>
            <w:r/>
            <w:r>
              <w:rPr>
                <w:sz w:val="19"/>
              </w:rPr>
              <w:t>N/A (local)</w:t>
            </w:r>
          </w:p>
        </w:tc>
      </w:tr>
      <w:tr>
        <w:tc>
          <w:tcPr>
            <w:tcW w:type="dxa" w:w="3168"/>
            <w:shd w:fill="F0F4FF"/>
          </w:tcPr>
          <w:p>
            <w:r/>
            <w:r>
              <w:rPr>
                <w:sz w:val="19"/>
              </w:rPr>
              <w:t>On-device embeddings</w:t>
            </w:r>
          </w:p>
        </w:tc>
        <w:tc>
          <w:tcPr>
            <w:tcW w:type="dxa" w:w="1296"/>
            <w:shd w:fill="F0F4FF"/>
          </w:tcPr>
          <w:p>
            <w:r/>
            <w:r>
              <w:rPr>
                <w:sz w:val="19"/>
              </w:rPr>
              <w:t>20 ms</w:t>
            </w:r>
          </w:p>
        </w:tc>
        <w:tc>
          <w:tcPr>
            <w:tcW w:type="dxa" w:w="1296"/>
            <w:shd w:fill="F0F4FF"/>
          </w:tcPr>
          <w:p>
            <w:r/>
            <w:r>
              <w:rPr>
                <w:sz w:val="19"/>
              </w:rPr>
              <w:t>30 ms</w:t>
            </w:r>
          </w:p>
        </w:tc>
        <w:tc>
          <w:tcPr>
            <w:tcW w:type="dxa" w:w="1296"/>
            <w:shd w:fill="F0F4FF"/>
          </w:tcPr>
          <w:p>
            <w:r/>
            <w:r>
              <w:rPr>
                <w:sz w:val="19"/>
              </w:rPr>
              <w:t>50 ms</w:t>
            </w:r>
          </w:p>
        </w:tc>
        <w:tc>
          <w:tcPr>
            <w:tcW w:type="dxa" w:w="2304"/>
            <w:shd w:fill="F0F4FF"/>
          </w:tcPr>
          <w:p>
            <w:r/>
            <w:r>
              <w:rPr>
                <w:sz w:val="19"/>
              </w:rPr>
              <w:t>N/A (local)</w:t>
            </w:r>
          </w:p>
        </w:tc>
      </w:tr>
      <w:tr>
        <w:tc>
          <w:tcPr>
            <w:tcW w:type="dxa" w:w="3168"/>
          </w:tcPr>
          <w:p>
            <w:r/>
            <w:r>
              <w:rPr>
                <w:sz w:val="19"/>
              </w:rPr>
              <w:t>On-device feed ranking</w:t>
            </w:r>
          </w:p>
        </w:tc>
        <w:tc>
          <w:tcPr>
            <w:tcW w:type="dxa" w:w="1296"/>
          </w:tcPr>
          <w:p>
            <w:r/>
            <w:r>
              <w:rPr>
                <w:sz w:val="19"/>
              </w:rPr>
              <w:t>10 ms</w:t>
            </w:r>
          </w:p>
        </w:tc>
        <w:tc>
          <w:tcPr>
            <w:tcW w:type="dxa" w:w="1296"/>
          </w:tcPr>
          <w:p>
            <w:r/>
            <w:r>
              <w:rPr>
                <w:sz w:val="19"/>
              </w:rPr>
              <w:t>15 ms</w:t>
            </w:r>
          </w:p>
        </w:tc>
        <w:tc>
          <w:tcPr>
            <w:tcW w:type="dxa" w:w="1296"/>
          </w:tcPr>
          <w:p>
            <w:r/>
            <w:r>
              <w:rPr>
                <w:sz w:val="19"/>
              </w:rPr>
              <w:t>25 ms</w:t>
            </w:r>
          </w:p>
        </w:tc>
        <w:tc>
          <w:tcPr>
            <w:tcW w:type="dxa" w:w="2304"/>
          </w:tcPr>
          <w:p>
            <w:r/>
            <w:r>
              <w:rPr>
                <w:sz w:val="19"/>
              </w:rPr>
              <w:t>N/A (local)</w:t>
            </w:r>
          </w:p>
        </w:tc>
      </w:tr>
      <w:tr>
        <w:tc>
          <w:tcPr>
            <w:tcW w:type="dxa" w:w="3168"/>
            <w:shd w:fill="F0F4FF"/>
          </w:tcPr>
          <w:p>
            <w:r/>
            <w:r>
              <w:rPr>
                <w:sz w:val="19"/>
              </w:rPr>
              <w:t>/api/ai/moderate</w:t>
            </w:r>
          </w:p>
        </w:tc>
        <w:tc>
          <w:tcPr>
            <w:tcW w:type="dxa" w:w="1296"/>
            <w:shd w:fill="F0F4FF"/>
          </w:tcPr>
          <w:p>
            <w:r/>
            <w:r>
              <w:rPr>
                <w:sz w:val="19"/>
              </w:rPr>
              <w:t>200 ms</w:t>
            </w:r>
          </w:p>
        </w:tc>
        <w:tc>
          <w:tcPr>
            <w:tcW w:type="dxa" w:w="1296"/>
            <w:shd w:fill="F0F4FF"/>
          </w:tcPr>
          <w:p>
            <w:r/>
            <w:r>
              <w:rPr>
                <w:sz w:val="19"/>
              </w:rPr>
              <w:t>400 ms</w:t>
            </w:r>
          </w:p>
        </w:tc>
        <w:tc>
          <w:tcPr>
            <w:tcW w:type="dxa" w:w="1296"/>
            <w:shd w:fill="F0F4FF"/>
          </w:tcPr>
          <w:p>
            <w:r/>
            <w:r>
              <w:rPr>
                <w:sz w:val="19"/>
              </w:rPr>
              <w:t>800 ms</w:t>
            </w:r>
          </w:p>
        </w:tc>
        <w:tc>
          <w:tcPr>
            <w:tcW w:type="dxa" w:w="2304"/>
            <w:shd w:fill="F0F4FF"/>
          </w:tcPr>
          <w:p>
            <w:r/>
            <w:r>
              <w:rPr>
                <w:sz w:val="19"/>
              </w:rPr>
              <w:t>10 s</w:t>
            </w:r>
          </w:p>
        </w:tc>
      </w:tr>
      <w:tr>
        <w:tc>
          <w:tcPr>
            <w:tcW w:type="dxa" w:w="3168"/>
          </w:tcPr>
          <w:p>
            <w:r/>
            <w:r>
              <w:rPr>
                <w:sz w:val="19"/>
              </w:rPr>
              <w:t>/api/ai/feed-rank (fallback)</w:t>
            </w:r>
          </w:p>
        </w:tc>
        <w:tc>
          <w:tcPr>
            <w:tcW w:type="dxa" w:w="1296"/>
          </w:tcPr>
          <w:p>
            <w:r/>
            <w:r>
              <w:rPr>
                <w:sz w:val="19"/>
              </w:rPr>
              <w:t>30 ms</w:t>
            </w:r>
          </w:p>
        </w:tc>
        <w:tc>
          <w:tcPr>
            <w:tcW w:type="dxa" w:w="1296"/>
          </w:tcPr>
          <w:p>
            <w:r/>
            <w:r>
              <w:rPr>
                <w:sz w:val="19"/>
              </w:rPr>
              <w:t>50 ms</w:t>
            </w:r>
          </w:p>
        </w:tc>
        <w:tc>
          <w:tcPr>
            <w:tcW w:type="dxa" w:w="1296"/>
          </w:tcPr>
          <w:p>
            <w:r/>
            <w:r>
              <w:rPr>
                <w:sz w:val="19"/>
              </w:rPr>
              <w:t>100 ms</w:t>
            </w:r>
          </w:p>
        </w:tc>
        <w:tc>
          <w:tcPr>
            <w:tcW w:type="dxa" w:w="2304"/>
          </w:tcPr>
          <w:p>
            <w:r/>
            <w:r>
              <w:rPr>
                <w:sz w:val="19"/>
              </w:rPr>
              <w:t>5 s</w:t>
            </w:r>
          </w:p>
        </w:tc>
      </w:tr>
      <w:tr>
        <w:tc>
          <w:tcPr>
            <w:tcW w:type="dxa" w:w="3168"/>
            <w:shd w:fill="F0F4FF"/>
          </w:tcPr>
          <w:p>
            <w:r/>
            <w:r>
              <w:rPr>
                <w:sz w:val="19"/>
              </w:rPr>
              <w:t>/api/ai/pricing</w:t>
            </w:r>
          </w:p>
        </w:tc>
        <w:tc>
          <w:tcPr>
            <w:tcW w:type="dxa" w:w="1296"/>
            <w:shd w:fill="F0F4FF"/>
          </w:tcPr>
          <w:p>
            <w:r/>
            <w:r>
              <w:rPr>
                <w:sz w:val="19"/>
              </w:rPr>
              <w:t>150 ms</w:t>
            </w:r>
          </w:p>
        </w:tc>
        <w:tc>
          <w:tcPr>
            <w:tcW w:type="dxa" w:w="1296"/>
            <w:shd w:fill="F0F4FF"/>
          </w:tcPr>
          <w:p>
            <w:r/>
            <w:r>
              <w:rPr>
                <w:sz w:val="19"/>
              </w:rPr>
              <w:t>300 ms</w:t>
            </w:r>
          </w:p>
        </w:tc>
        <w:tc>
          <w:tcPr>
            <w:tcW w:type="dxa" w:w="1296"/>
            <w:shd w:fill="F0F4FF"/>
          </w:tcPr>
          <w:p>
            <w:r/>
            <w:r>
              <w:rPr>
                <w:sz w:val="19"/>
              </w:rPr>
              <w:t>500 ms</w:t>
            </w:r>
          </w:p>
        </w:tc>
        <w:tc>
          <w:tcPr>
            <w:tcW w:type="dxa" w:w="2304"/>
            <w:shd w:fill="F0F4FF"/>
          </w:tcPr>
          <w:p>
            <w:r/>
            <w:r>
              <w:rPr>
                <w:sz w:val="19"/>
              </w:rPr>
              <w:t>10 s</w:t>
            </w:r>
          </w:p>
        </w:tc>
      </w:tr>
      <w:tr>
        <w:tc>
          <w:tcPr>
            <w:tcW w:type="dxa" w:w="3168"/>
          </w:tcPr>
          <w:p>
            <w:r/>
            <w:r>
              <w:rPr>
                <w:sz w:val="19"/>
              </w:rPr>
              <w:t>/api/ai/recommend/meetups</w:t>
            </w:r>
          </w:p>
        </w:tc>
        <w:tc>
          <w:tcPr>
            <w:tcW w:type="dxa" w:w="1296"/>
          </w:tcPr>
          <w:p>
            <w:r/>
            <w:r>
              <w:rPr>
                <w:sz w:val="19"/>
              </w:rPr>
              <w:t>30 ms</w:t>
            </w:r>
          </w:p>
        </w:tc>
        <w:tc>
          <w:tcPr>
            <w:tcW w:type="dxa" w:w="1296"/>
          </w:tcPr>
          <w:p>
            <w:r/>
            <w:r>
              <w:rPr>
                <w:sz w:val="19"/>
              </w:rPr>
              <w:t>50 ms</w:t>
            </w:r>
          </w:p>
        </w:tc>
        <w:tc>
          <w:tcPr>
            <w:tcW w:type="dxa" w:w="1296"/>
          </w:tcPr>
          <w:p>
            <w:r/>
            <w:r>
              <w:rPr>
                <w:sz w:val="19"/>
              </w:rPr>
              <w:t>100 ms</w:t>
            </w:r>
          </w:p>
        </w:tc>
        <w:tc>
          <w:tcPr>
            <w:tcW w:type="dxa" w:w="2304"/>
          </w:tcPr>
          <w:p>
            <w:r/>
            <w:r>
              <w:rPr>
                <w:sz w:val="19"/>
              </w:rPr>
              <w:t>5 s</w:t>
            </w:r>
          </w:p>
        </w:tc>
      </w:tr>
      <w:tr>
        <w:tc>
          <w:tcPr>
            <w:tcW w:type="dxa" w:w="3168"/>
            <w:shd w:fill="F0F4FF"/>
          </w:tcPr>
          <w:p>
            <w:r/>
            <w:r>
              <w:rPr>
                <w:sz w:val="19"/>
              </w:rPr>
              <w:t>/api/ai/search</w:t>
            </w:r>
          </w:p>
        </w:tc>
        <w:tc>
          <w:tcPr>
            <w:tcW w:type="dxa" w:w="1296"/>
            <w:shd w:fill="F0F4FF"/>
          </w:tcPr>
          <w:p>
            <w:r/>
            <w:r>
              <w:rPr>
                <w:sz w:val="19"/>
              </w:rPr>
              <w:t>80 ms</w:t>
            </w:r>
          </w:p>
        </w:tc>
        <w:tc>
          <w:tcPr>
            <w:tcW w:type="dxa" w:w="1296"/>
            <w:shd w:fill="F0F4FF"/>
          </w:tcPr>
          <w:p>
            <w:r/>
            <w:r>
              <w:rPr>
                <w:sz w:val="19"/>
              </w:rPr>
              <w:t>150 ms</w:t>
            </w:r>
          </w:p>
        </w:tc>
        <w:tc>
          <w:tcPr>
            <w:tcW w:type="dxa" w:w="1296"/>
            <w:shd w:fill="F0F4FF"/>
          </w:tcPr>
          <w:p>
            <w:r/>
            <w:r>
              <w:rPr>
                <w:sz w:val="19"/>
              </w:rPr>
              <w:t>300 ms</w:t>
            </w:r>
          </w:p>
        </w:tc>
        <w:tc>
          <w:tcPr>
            <w:tcW w:type="dxa" w:w="2304"/>
            <w:shd w:fill="F0F4FF"/>
          </w:tcPr>
          <w:p>
            <w:r/>
            <w:r>
              <w:rPr>
                <w:sz w:val="19"/>
              </w:rPr>
              <w:t>10 s</w:t>
            </w:r>
          </w:p>
        </w:tc>
      </w:tr>
      <w:tr>
        <w:tc>
          <w:tcPr>
            <w:tcW w:type="dxa" w:w="3168"/>
          </w:tcPr>
          <w:p>
            <w:r/>
            <w:r>
              <w:rPr>
                <w:sz w:val="19"/>
              </w:rPr>
              <w:t>/api/ai/notify/schedule</w:t>
            </w:r>
          </w:p>
        </w:tc>
        <w:tc>
          <w:tcPr>
            <w:tcW w:type="dxa" w:w="1296"/>
          </w:tcPr>
          <w:p>
            <w:r/>
            <w:r>
              <w:rPr>
                <w:sz w:val="19"/>
              </w:rPr>
              <w:t>20 ms</w:t>
            </w:r>
          </w:p>
        </w:tc>
        <w:tc>
          <w:tcPr>
            <w:tcW w:type="dxa" w:w="1296"/>
          </w:tcPr>
          <w:p>
            <w:r/>
            <w:r>
              <w:rPr>
                <w:sz w:val="19"/>
              </w:rPr>
              <w:t>50 ms</w:t>
            </w:r>
          </w:p>
        </w:tc>
        <w:tc>
          <w:tcPr>
            <w:tcW w:type="dxa" w:w="1296"/>
          </w:tcPr>
          <w:p>
            <w:r/>
            <w:r>
              <w:rPr>
                <w:sz w:val="19"/>
              </w:rPr>
              <w:t>100 ms</w:t>
            </w:r>
          </w:p>
        </w:tc>
        <w:tc>
          <w:tcPr>
            <w:tcW w:type="dxa" w:w="2304"/>
          </w:tcPr>
          <w:p>
            <w:r/>
            <w:r>
              <w:rPr>
                <w:sz w:val="19"/>
              </w:rPr>
              <w:t>5 s</w:t>
            </w:r>
          </w:p>
        </w:tc>
      </w:tr>
      <w:tr>
        <w:tc>
          <w:tcPr>
            <w:tcW w:type="dxa" w:w="3168"/>
            <w:shd w:fill="F0F4FF"/>
          </w:tcPr>
          <w:p>
            <w:r/>
            <w:r>
              <w:rPr>
                <w:sz w:val="19"/>
              </w:rPr>
              <w:t>/api/ai/insights/{groupId}</w:t>
            </w:r>
          </w:p>
        </w:tc>
        <w:tc>
          <w:tcPr>
            <w:tcW w:type="dxa" w:w="1296"/>
            <w:shd w:fill="F0F4FF"/>
          </w:tcPr>
          <w:p>
            <w:r/>
            <w:r>
              <w:rPr>
                <w:sz w:val="19"/>
              </w:rPr>
              <w:t>50 ms (read)</w:t>
            </w:r>
          </w:p>
        </w:tc>
        <w:tc>
          <w:tcPr>
            <w:tcW w:type="dxa" w:w="1296"/>
            <w:shd w:fill="F0F4FF"/>
          </w:tcPr>
          <w:p>
            <w:r/>
            <w:r>
              <w:rPr>
                <w:sz w:val="19"/>
              </w:rPr>
              <w:t>100 ms</w:t>
            </w:r>
          </w:p>
        </w:tc>
        <w:tc>
          <w:tcPr>
            <w:tcW w:type="dxa" w:w="1296"/>
            <w:shd w:fill="F0F4FF"/>
          </w:tcPr>
          <w:p>
            <w:r/>
            <w:r>
              <w:rPr>
                <w:sz w:val="19"/>
              </w:rPr>
              <w:t>200 ms</w:t>
            </w:r>
          </w:p>
        </w:tc>
        <w:tc>
          <w:tcPr>
            <w:tcW w:type="dxa" w:w="2304"/>
            <w:shd w:fill="F0F4FF"/>
          </w:tcPr>
          <w:p>
            <w:r/>
            <w:r>
              <w:rPr>
                <w:sz w:val="19"/>
              </w:rPr>
              <w:t>5 s (read); 60 s (generation)</w:t>
            </w:r>
          </w:p>
        </w:tc>
      </w:tr>
    </w:tbl>
    <w:p/>
    <w:p>
      <w:r>
        <w:br w:type="page"/>
      </w:r>
    </w:p>
    <w:p>
      <w:pPr>
        <w:pStyle w:val="Heading1"/>
      </w:pPr>
      <w:r>
        <w:t>7. Model Performance Metrics</w:t>
      </w:r>
    </w:p>
    <w:p>
      <w:r>
        <w:t>Each AI subsystem has defined performance targets that must be met before production deployment. Models failing the quality gate are not promoted to production. All metrics are evaluated on held-out test sets representative of the UK parenting community context.</w:t>
      </w:r>
    </w:p>
    <w:p>
      <w:pPr>
        <w:pStyle w:val="Heading2"/>
      </w:pPr>
      <w:r>
        <w:t>7.1 Content Moderation Metrics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04"/>
            <w:shd w:fill="1A56DB"/>
          </w:tcPr>
          <w:p>
            <w:pPr>
              <w:jc w:val="left"/>
            </w:pPr>
            <w:r/>
            <w:r>
              <w:rPr>
                <w:b/>
                <w:color w:val="FFFFFF"/>
                <w:sz w:val="19"/>
              </w:rPr>
              <w:t>Metric</w:t>
            </w:r>
          </w:p>
        </w:tc>
        <w:tc>
          <w:tcPr>
            <w:tcW w:type="dxa" w:w="1152"/>
            <w:shd w:fill="1A56DB"/>
          </w:tcPr>
          <w:p>
            <w:pPr>
              <w:jc w:val="left"/>
            </w:pPr>
            <w:r/>
            <w:r>
              <w:rPr>
                <w:b/>
                <w:color w:val="FFFFFF"/>
                <w:sz w:val="19"/>
              </w:rPr>
              <w:t>Target</w:t>
            </w:r>
          </w:p>
        </w:tc>
        <w:tc>
          <w:tcPr>
            <w:tcW w:type="dxa" w:w="3168"/>
            <w:shd w:fill="1A56DB"/>
          </w:tcPr>
          <w:p>
            <w:pPr>
              <w:jc w:val="left"/>
            </w:pPr>
            <w:r/>
            <w:r>
              <w:rPr>
                <w:b/>
                <w:color w:val="FFFFFF"/>
                <w:sz w:val="19"/>
              </w:rPr>
              <w:t>Measurement Method</w:t>
            </w:r>
          </w:p>
        </w:tc>
        <w:tc>
          <w:tcPr>
            <w:tcW w:type="dxa" w:w="2736"/>
            <w:shd w:fill="1A56DB"/>
          </w:tcPr>
          <w:p>
            <w:pPr>
              <w:jc w:val="left"/>
            </w:pPr>
            <w:r/>
            <w:r>
              <w:rPr>
                <w:b/>
                <w:color w:val="FFFFFF"/>
                <w:sz w:val="19"/>
              </w:rPr>
              <w:t>Rationale</w:t>
            </w:r>
          </w:p>
        </w:tc>
      </w:tr>
      <w:tr>
        <w:tc>
          <w:tcPr>
            <w:tcW w:type="dxa" w:w="2304"/>
          </w:tcPr>
          <w:p>
            <w:r/>
            <w:r>
              <w:rPr>
                <w:sz w:val="19"/>
              </w:rPr>
              <w:t>Precision (harmful)</w:t>
            </w:r>
          </w:p>
        </w:tc>
        <w:tc>
          <w:tcPr>
            <w:tcW w:type="dxa" w:w="1152"/>
          </w:tcPr>
          <w:p>
            <w:r/>
            <w:r>
              <w:rPr>
                <w:sz w:val="19"/>
              </w:rPr>
              <w:t>&gt;= 0.92</w:t>
            </w:r>
          </w:p>
        </w:tc>
        <w:tc>
          <w:tcPr>
            <w:tcW w:type="dxa" w:w="3168"/>
          </w:tcPr>
          <w:p>
            <w:r/>
            <w:r>
              <w:rPr>
                <w:sz w:val="19"/>
              </w:rPr>
              <w:t>TP / (TP + FP) on labelled test set (5,000 samples)</w:t>
            </w:r>
          </w:p>
        </w:tc>
        <w:tc>
          <w:tcPr>
            <w:tcW w:type="dxa" w:w="2736"/>
          </w:tcPr>
          <w:p>
            <w:r/>
            <w:r>
              <w:rPr>
                <w:sz w:val="19"/>
              </w:rPr>
              <w:t>Minimise false accusations; parents discussing nappies/breastfeeding must not be flagged</w:t>
            </w:r>
          </w:p>
        </w:tc>
      </w:tr>
      <w:tr>
        <w:tc>
          <w:tcPr>
            <w:tcW w:type="dxa" w:w="2304"/>
            <w:shd w:fill="F0F4FF"/>
          </w:tcPr>
          <w:p>
            <w:r/>
            <w:r>
              <w:rPr>
                <w:sz w:val="19"/>
              </w:rPr>
              <w:t>Recall (harmful)</w:t>
            </w:r>
          </w:p>
        </w:tc>
        <w:tc>
          <w:tcPr>
            <w:tcW w:type="dxa" w:w="1152"/>
            <w:shd w:fill="F0F4FF"/>
          </w:tcPr>
          <w:p>
            <w:r/>
            <w:r>
              <w:rPr>
                <w:sz w:val="19"/>
              </w:rPr>
              <w:t>&gt;= 0.95</w:t>
            </w:r>
          </w:p>
        </w:tc>
        <w:tc>
          <w:tcPr>
            <w:tcW w:type="dxa" w:w="3168"/>
            <w:shd w:fill="F0F4FF"/>
          </w:tcPr>
          <w:p>
            <w:r/>
            <w:r>
              <w:rPr>
                <w:sz w:val="19"/>
              </w:rPr>
              <w:t>TP / (TP + FN) on labelled test set</w:t>
            </w:r>
          </w:p>
        </w:tc>
        <w:tc>
          <w:tcPr>
            <w:tcW w:type="dxa" w:w="2736"/>
            <w:shd w:fill="F0F4FF"/>
          </w:tcPr>
          <w:p>
            <w:r/>
            <w:r>
              <w:rPr>
                <w:sz w:val="19"/>
              </w:rPr>
              <w:t>Safety-critical: almost all harmful content must be caught</w:t>
            </w:r>
          </w:p>
        </w:tc>
      </w:tr>
      <w:tr>
        <w:tc>
          <w:tcPr>
            <w:tcW w:type="dxa" w:w="2304"/>
          </w:tcPr>
          <w:p>
            <w:r/>
            <w:r>
              <w:rPr>
                <w:sz w:val="19"/>
              </w:rPr>
              <w:t>F1 Score</w:t>
            </w:r>
          </w:p>
        </w:tc>
        <w:tc>
          <w:tcPr>
            <w:tcW w:type="dxa" w:w="1152"/>
          </w:tcPr>
          <w:p>
            <w:r/>
            <w:r>
              <w:rPr>
                <w:sz w:val="19"/>
              </w:rPr>
              <w:t>&gt;= 0.93</w:t>
            </w:r>
          </w:p>
        </w:tc>
        <w:tc>
          <w:tcPr>
            <w:tcW w:type="dxa" w:w="3168"/>
          </w:tcPr>
          <w:p>
            <w:r/>
            <w:r>
              <w:rPr>
                <w:sz w:val="19"/>
              </w:rPr>
              <w:t>Harmonic mean of precision and recall</w:t>
            </w:r>
          </w:p>
        </w:tc>
        <w:tc>
          <w:tcPr>
            <w:tcW w:type="dxa" w:w="2736"/>
          </w:tcPr>
          <w:p>
            <w:r/>
            <w:r>
              <w:rPr>
                <w:sz w:val="19"/>
              </w:rPr>
              <w:t>Balanced overall quality metric</w:t>
            </w:r>
          </w:p>
        </w:tc>
      </w:tr>
      <w:tr>
        <w:tc>
          <w:tcPr>
            <w:tcW w:type="dxa" w:w="2304"/>
            <w:shd w:fill="F0F4FF"/>
          </w:tcPr>
          <w:p>
            <w:r/>
            <w:r>
              <w:rPr>
                <w:sz w:val="19"/>
              </w:rPr>
              <w:t>False Positive Rate</w:t>
            </w:r>
          </w:p>
        </w:tc>
        <w:tc>
          <w:tcPr>
            <w:tcW w:type="dxa" w:w="1152"/>
            <w:shd w:fill="F0F4FF"/>
          </w:tcPr>
          <w:p>
            <w:r/>
            <w:r>
              <w:rPr>
                <w:sz w:val="19"/>
              </w:rPr>
              <w:t>&lt;= 5%</w:t>
            </w:r>
          </w:p>
        </w:tc>
        <w:tc>
          <w:tcPr>
            <w:tcW w:type="dxa" w:w="3168"/>
            <w:shd w:fill="F0F4FF"/>
          </w:tcPr>
          <w:p>
            <w:r/>
            <w:r>
              <w:rPr>
                <w:sz w:val="19"/>
              </w:rPr>
              <w:t>FP / (FP + TN)</w:t>
            </w:r>
          </w:p>
        </w:tc>
        <w:tc>
          <w:tcPr>
            <w:tcW w:type="dxa" w:w="2736"/>
            <w:shd w:fill="F0F4FF"/>
          </w:tcPr>
          <w:p>
            <w:r/>
            <w:r>
              <w:rPr>
                <w:sz w:val="19"/>
              </w:rPr>
              <w:t>User trust: &lt; 1 in 20 safe messages incorrectly flagged</w:t>
            </w:r>
          </w:p>
        </w:tc>
      </w:tr>
      <w:tr>
        <w:tc>
          <w:tcPr>
            <w:tcW w:type="dxa" w:w="2304"/>
          </w:tcPr>
          <w:p>
            <w:r/>
            <w:r>
              <w:rPr>
                <w:sz w:val="19"/>
              </w:rPr>
              <w:t>Image moderation accuracy</w:t>
            </w:r>
          </w:p>
        </w:tc>
        <w:tc>
          <w:tcPr>
            <w:tcW w:type="dxa" w:w="1152"/>
          </w:tcPr>
          <w:p>
            <w:r/>
            <w:r>
              <w:rPr>
                <w:sz w:val="19"/>
              </w:rPr>
              <w:t>&gt;= 0.97</w:t>
            </w:r>
          </w:p>
        </w:tc>
        <w:tc>
          <w:tcPr>
            <w:tcW w:type="dxa" w:w="3168"/>
          </w:tcPr>
          <w:p>
            <w:r/>
            <w:r>
              <w:rPr>
                <w:sz w:val="19"/>
              </w:rPr>
              <w:t>Cloud Vision SafeSearch on parenting image test set</w:t>
            </w:r>
          </w:p>
        </w:tc>
        <w:tc>
          <w:tcPr>
            <w:tcW w:type="dxa" w:w="2736"/>
          </w:tcPr>
          <w:p>
            <w:r/>
            <w:r>
              <w:rPr>
                <w:sz w:val="19"/>
              </w:rPr>
              <w:t>Baby/breastfeeding images must not be flagged as adult</w:t>
            </w:r>
          </w:p>
        </w:tc>
      </w:tr>
      <w:tr>
        <w:tc>
          <w:tcPr>
            <w:tcW w:type="dxa" w:w="2304"/>
            <w:shd w:fill="F0F4FF"/>
          </w:tcPr>
          <w:p>
            <w:r/>
            <w:r>
              <w:rPr>
                <w:sz w:val="19"/>
              </w:rPr>
              <w:t>End-to-end latency (edge+cloud)</w:t>
            </w:r>
          </w:p>
        </w:tc>
        <w:tc>
          <w:tcPr>
            <w:tcW w:type="dxa" w:w="1152"/>
            <w:shd w:fill="F0F4FF"/>
          </w:tcPr>
          <w:p>
            <w:r/>
            <w:r>
              <w:rPr>
                <w:sz w:val="19"/>
              </w:rPr>
              <w:t>P95 &lt; 500 ms</w:t>
            </w:r>
          </w:p>
        </w:tc>
        <w:tc>
          <w:tcPr>
            <w:tcW w:type="dxa" w:w="3168"/>
            <w:shd w:fill="F0F4FF"/>
          </w:tcPr>
          <w:p>
            <w:r/>
            <w:r>
              <w:rPr>
                <w:sz w:val="19"/>
              </w:rPr>
              <w:t>Instrumented in production</w:t>
            </w:r>
          </w:p>
        </w:tc>
        <w:tc>
          <w:tcPr>
            <w:tcW w:type="dxa" w:w="2736"/>
            <w:shd w:fill="F0F4FF"/>
          </w:tcPr>
          <w:p>
            <w:r/>
            <w:r>
              <w:rPr>
                <w:sz w:val="19"/>
              </w:rPr>
              <w:t>Message delivery delay must be imperceptible</w:t>
            </w:r>
          </w:p>
        </w:tc>
      </w:tr>
      <w:tr>
        <w:tc>
          <w:tcPr>
            <w:tcW w:type="dxa" w:w="2304"/>
          </w:tcPr>
          <w:p>
            <w:r/>
            <w:r>
              <w:rPr>
                <w:sz w:val="19"/>
              </w:rPr>
              <w:t>Human escalation rate</w:t>
            </w:r>
          </w:p>
        </w:tc>
        <w:tc>
          <w:tcPr>
            <w:tcW w:type="dxa" w:w="1152"/>
          </w:tcPr>
          <w:p>
            <w:r/>
            <w:r>
              <w:rPr>
                <w:sz w:val="19"/>
              </w:rPr>
              <w:t>&lt;= 3%</w:t>
            </w:r>
          </w:p>
        </w:tc>
        <w:tc>
          <w:tcPr>
            <w:tcW w:type="dxa" w:w="3168"/>
          </w:tcPr>
          <w:p>
            <w:r/>
            <w:r>
              <w:rPr>
                <w:sz w:val="19"/>
              </w:rPr>
              <w:t>Messages sent to human moderator / total messages</w:t>
            </w:r>
          </w:p>
        </w:tc>
        <w:tc>
          <w:tcPr>
            <w:tcW w:type="dxa" w:w="2736"/>
          </w:tcPr>
          <w:p>
            <w:r/>
            <w:r>
              <w:rPr>
                <w:sz w:val="19"/>
              </w:rPr>
              <w:t>Automation target: 97% of decisions made by AI</w:t>
            </w:r>
          </w:p>
        </w:tc>
      </w:tr>
    </w:tbl>
    <w:p/>
    <w:p>
      <w:pPr>
        <w:pStyle w:val="Heading2"/>
      </w:pPr>
      <w:r>
        <w:t>7.2 Feed Ranking Metrics</w:t>
      </w:r>
    </w:p>
    <w:tbl>
      <w:tblPr>
        <w:tblStyle w:val="TableGrid"/>
        <w:tblW w:type="auto" w:w="0"/>
        <w:jc w:val="left"/>
        <w:tblLook w:firstColumn="1" w:firstRow="1" w:lastColumn="0" w:lastRow="0" w:noHBand="0" w:noVBand="1" w:val="04A0"/>
      </w:tblPr>
      <w:tblGrid>
        <w:gridCol w:w="3135"/>
        <w:gridCol w:w="3135"/>
        <w:gridCol w:w="3135"/>
      </w:tblGrid>
      <w:tr>
        <w:tc>
          <w:tcPr>
            <w:tcW w:type="dxa" w:w="2592"/>
            <w:shd w:fill="1A56DB"/>
          </w:tcPr>
          <w:p>
            <w:pPr>
              <w:jc w:val="left"/>
            </w:pPr>
            <w:r/>
            <w:r>
              <w:rPr>
                <w:b/>
                <w:color w:val="FFFFFF"/>
                <w:sz w:val="19"/>
              </w:rPr>
              <w:t>Metric</w:t>
            </w:r>
          </w:p>
        </w:tc>
        <w:tc>
          <w:tcPr>
            <w:tcW w:type="dxa" w:w="2160"/>
            <w:shd w:fill="1A56DB"/>
          </w:tcPr>
          <w:p>
            <w:pPr>
              <w:jc w:val="left"/>
            </w:pPr>
            <w:r/>
            <w:r>
              <w:rPr>
                <w:b/>
                <w:color w:val="FFFFFF"/>
                <w:sz w:val="19"/>
              </w:rPr>
              <w:t>Target</w:t>
            </w:r>
          </w:p>
        </w:tc>
        <w:tc>
          <w:tcPr>
            <w:tcW w:type="dxa" w:w="4608"/>
            <w:shd w:fill="1A56DB"/>
          </w:tcPr>
          <w:p>
            <w:pPr>
              <w:jc w:val="left"/>
            </w:pPr>
            <w:r/>
            <w:r>
              <w:rPr>
                <w:b/>
                <w:color w:val="FFFFFF"/>
                <w:sz w:val="19"/>
              </w:rPr>
              <w:t>Measurement Method</w:t>
            </w:r>
          </w:p>
        </w:tc>
      </w:tr>
      <w:tr>
        <w:tc>
          <w:tcPr>
            <w:tcW w:type="dxa" w:w="2592"/>
          </w:tcPr>
          <w:p>
            <w:r/>
            <w:r>
              <w:rPr>
                <w:sz w:val="19"/>
              </w:rPr>
              <w:t>NDCG@10</w:t>
            </w:r>
          </w:p>
        </w:tc>
        <w:tc>
          <w:tcPr>
            <w:tcW w:type="dxa" w:w="2160"/>
          </w:tcPr>
          <w:p>
            <w:r/>
            <w:r>
              <w:rPr>
                <w:sz w:val="19"/>
              </w:rPr>
              <w:t>&gt;= 0.75</w:t>
            </w:r>
          </w:p>
        </w:tc>
        <w:tc>
          <w:tcPr>
            <w:tcW w:type="dxa" w:w="4608"/>
          </w:tcPr>
          <w:p>
            <w:r/>
            <w:r>
              <w:rPr>
                <w:sz w:val="19"/>
              </w:rPr>
              <w:t>Normalised Discounted Cumulative Gain on held-out click data</w:t>
            </w:r>
          </w:p>
        </w:tc>
      </w:tr>
      <w:tr>
        <w:tc>
          <w:tcPr>
            <w:tcW w:type="dxa" w:w="2592"/>
            <w:shd w:fill="F0F4FF"/>
          </w:tcPr>
          <w:p>
            <w:r/>
            <w:r>
              <w:rPr>
                <w:sz w:val="19"/>
              </w:rPr>
              <w:t>Click-Through Rate (CTR) lift</w:t>
            </w:r>
          </w:p>
        </w:tc>
        <w:tc>
          <w:tcPr>
            <w:tcW w:type="dxa" w:w="2160"/>
            <w:shd w:fill="F0F4FF"/>
          </w:tcPr>
          <w:p>
            <w:r/>
            <w:r>
              <w:rPr>
                <w:sz w:val="19"/>
              </w:rPr>
              <w:t>&gt;= +25% vs chronological</w:t>
            </w:r>
          </w:p>
        </w:tc>
        <w:tc>
          <w:tcPr>
            <w:tcW w:type="dxa" w:w="4608"/>
            <w:shd w:fill="F0F4FF"/>
          </w:tcPr>
          <w:p>
            <w:r/>
            <w:r>
              <w:rPr>
                <w:sz w:val="19"/>
              </w:rPr>
              <w:t>A/B test: AI-ranked feed vs time-sorted feed</w:t>
            </w:r>
          </w:p>
        </w:tc>
      </w:tr>
      <w:tr>
        <w:tc>
          <w:tcPr>
            <w:tcW w:type="dxa" w:w="2592"/>
          </w:tcPr>
          <w:p>
            <w:r/>
            <w:r>
              <w:rPr>
                <w:sz w:val="19"/>
              </w:rPr>
              <w:t>Dwell time increase</w:t>
            </w:r>
          </w:p>
        </w:tc>
        <w:tc>
          <w:tcPr>
            <w:tcW w:type="dxa" w:w="2160"/>
          </w:tcPr>
          <w:p>
            <w:r/>
            <w:r>
              <w:rPr>
                <w:sz w:val="19"/>
              </w:rPr>
              <w:t>&gt;= +15%</w:t>
            </w:r>
          </w:p>
        </w:tc>
        <w:tc>
          <w:tcPr>
            <w:tcW w:type="dxa" w:w="4608"/>
          </w:tcPr>
          <w:p>
            <w:r/>
            <w:r>
              <w:rPr>
                <w:sz w:val="19"/>
              </w:rPr>
              <w:t>Average time on home screen in treatment vs control group</w:t>
            </w:r>
          </w:p>
        </w:tc>
      </w:tr>
      <w:tr>
        <w:tc>
          <w:tcPr>
            <w:tcW w:type="dxa" w:w="2592"/>
            <w:shd w:fill="F0F4FF"/>
          </w:tcPr>
          <w:p>
            <w:r/>
            <w:r>
              <w:rPr>
                <w:sz w:val="19"/>
              </w:rPr>
              <w:t>Diversity score</w:t>
            </w:r>
          </w:p>
        </w:tc>
        <w:tc>
          <w:tcPr>
            <w:tcW w:type="dxa" w:w="2160"/>
            <w:shd w:fill="F0F4FF"/>
          </w:tcPr>
          <w:p>
            <w:r/>
            <w:r>
              <w:rPr>
                <w:sz w:val="19"/>
              </w:rPr>
              <w:t>&gt;= 0.6 (entropy)</w:t>
            </w:r>
          </w:p>
        </w:tc>
        <w:tc>
          <w:tcPr>
            <w:tcW w:type="dxa" w:w="4608"/>
            <w:shd w:fill="F0F4FF"/>
          </w:tcPr>
          <w:p>
            <w:r/>
            <w:r>
              <w:rPr>
                <w:sz w:val="19"/>
              </w:rPr>
              <w:t>Shannon entropy of item types in top-10 results</w:t>
            </w:r>
          </w:p>
        </w:tc>
      </w:tr>
      <w:tr>
        <w:tc>
          <w:tcPr>
            <w:tcW w:type="dxa" w:w="2592"/>
          </w:tcPr>
          <w:p>
            <w:r/>
            <w:r>
              <w:rPr>
                <w:sz w:val="19"/>
              </w:rPr>
              <w:t>Cold-start coverage</w:t>
            </w:r>
          </w:p>
        </w:tc>
        <w:tc>
          <w:tcPr>
            <w:tcW w:type="dxa" w:w="2160"/>
          </w:tcPr>
          <w:p>
            <w:r/>
            <w:r>
              <w:rPr>
                <w:sz w:val="19"/>
              </w:rPr>
              <w:t>&gt;= 80%</w:t>
            </w:r>
          </w:p>
        </w:tc>
        <w:tc>
          <w:tcPr>
            <w:tcW w:type="dxa" w:w="4608"/>
          </w:tcPr>
          <w:p>
            <w:r/>
            <w:r>
              <w:rPr>
                <w:sz w:val="19"/>
              </w:rPr>
              <w:t>Fraction of new users (&lt; 3 days) receiving personalised ranking</w:t>
            </w:r>
          </w:p>
        </w:tc>
      </w:tr>
      <w:tr>
        <w:tc>
          <w:tcPr>
            <w:tcW w:type="dxa" w:w="2592"/>
            <w:shd w:fill="F0F4FF"/>
          </w:tcPr>
          <w:p>
            <w:r/>
            <w:r>
              <w:rPr>
                <w:sz w:val="19"/>
              </w:rPr>
              <w:t>Model staleness</w:t>
            </w:r>
          </w:p>
        </w:tc>
        <w:tc>
          <w:tcPr>
            <w:tcW w:type="dxa" w:w="2160"/>
            <w:shd w:fill="F0F4FF"/>
          </w:tcPr>
          <w:p>
            <w:r/>
            <w:r>
              <w:rPr>
                <w:sz w:val="19"/>
              </w:rPr>
              <w:t>&lt; 7 days</w:t>
            </w:r>
          </w:p>
        </w:tc>
        <w:tc>
          <w:tcPr>
            <w:tcW w:type="dxa" w:w="4608"/>
            <w:shd w:fill="F0F4FF"/>
          </w:tcPr>
          <w:p>
            <w:r/>
            <w:r>
              <w:rPr>
                <w:sz w:val="19"/>
              </w:rPr>
              <w:t>Age of on-device model file vs latest training run</w:t>
            </w:r>
          </w:p>
        </w:tc>
      </w:tr>
    </w:tbl>
    <w:p/>
    <w:p>
      <w:pPr>
        <w:pStyle w:val="Heading2"/>
      </w:pPr>
      <w:r>
        <w:t>7.3 Marketplace Pricing Metrics</w:t>
      </w:r>
    </w:p>
    <w:tbl>
      <w:tblPr>
        <w:tblStyle w:val="TableGrid"/>
        <w:tblW w:type="auto" w:w="0"/>
        <w:jc w:val="left"/>
        <w:tblLook w:firstColumn="1" w:firstRow="1" w:lastColumn="0" w:lastRow="0" w:noHBand="0" w:noVBand="1" w:val="04A0"/>
      </w:tblPr>
      <w:tblGrid>
        <w:gridCol w:w="3135"/>
        <w:gridCol w:w="3135"/>
        <w:gridCol w:w="3135"/>
      </w:tblGrid>
      <w:tr>
        <w:tc>
          <w:tcPr>
            <w:tcW w:type="dxa" w:w="2592"/>
            <w:shd w:fill="1A56DB"/>
          </w:tcPr>
          <w:p>
            <w:pPr>
              <w:jc w:val="left"/>
            </w:pPr>
            <w:r/>
            <w:r>
              <w:rPr>
                <w:b/>
                <w:color w:val="FFFFFF"/>
                <w:sz w:val="19"/>
              </w:rPr>
              <w:t>Metric</w:t>
            </w:r>
          </w:p>
        </w:tc>
        <w:tc>
          <w:tcPr>
            <w:tcW w:type="dxa" w:w="2160"/>
            <w:shd w:fill="1A56DB"/>
          </w:tcPr>
          <w:p>
            <w:pPr>
              <w:jc w:val="left"/>
            </w:pPr>
            <w:r/>
            <w:r>
              <w:rPr>
                <w:b/>
                <w:color w:val="FFFFFF"/>
                <w:sz w:val="19"/>
              </w:rPr>
              <w:t>Target</w:t>
            </w:r>
          </w:p>
        </w:tc>
        <w:tc>
          <w:tcPr>
            <w:tcW w:type="dxa" w:w="4608"/>
            <w:shd w:fill="1A56DB"/>
          </w:tcPr>
          <w:p>
            <w:pPr>
              <w:jc w:val="left"/>
            </w:pPr>
            <w:r/>
            <w:r>
              <w:rPr>
                <w:b/>
                <w:color w:val="FFFFFF"/>
                <w:sz w:val="19"/>
              </w:rPr>
              <w:t>Measurement Method</w:t>
            </w:r>
          </w:p>
        </w:tc>
      </w:tr>
      <w:tr>
        <w:tc>
          <w:tcPr>
            <w:tcW w:type="dxa" w:w="2592"/>
          </w:tcPr>
          <w:p>
            <w:r/>
            <w:r>
              <w:rPr>
                <w:sz w:val="19"/>
              </w:rPr>
              <w:t>MAPE (Mean Absolute % Error)</w:t>
            </w:r>
          </w:p>
        </w:tc>
        <w:tc>
          <w:tcPr>
            <w:tcW w:type="dxa" w:w="2160"/>
          </w:tcPr>
          <w:p>
            <w:r/>
            <w:r>
              <w:rPr>
                <w:sz w:val="19"/>
              </w:rPr>
              <w:t>&lt;= 20%</w:t>
            </w:r>
          </w:p>
        </w:tc>
        <w:tc>
          <w:tcPr>
            <w:tcW w:type="dxa" w:w="4608"/>
          </w:tcPr>
          <w:p>
            <w:r/>
            <w:r>
              <w:rPr>
                <w:sz w:val="19"/>
              </w:rPr>
              <w:t>Predicted mid-price vs actual sold price on test set</w:t>
            </w:r>
          </w:p>
        </w:tc>
      </w:tr>
      <w:tr>
        <w:tc>
          <w:tcPr>
            <w:tcW w:type="dxa" w:w="2592"/>
            <w:shd w:fill="F0F4FF"/>
          </w:tcPr>
          <w:p>
            <w:r/>
            <w:r>
              <w:rPr>
                <w:sz w:val="19"/>
              </w:rPr>
              <w:t>Coverage (price available)</w:t>
            </w:r>
          </w:p>
        </w:tc>
        <w:tc>
          <w:tcPr>
            <w:tcW w:type="dxa" w:w="2160"/>
            <w:shd w:fill="F0F4FF"/>
          </w:tcPr>
          <w:p>
            <w:r/>
            <w:r>
              <w:rPr>
                <w:sz w:val="19"/>
              </w:rPr>
              <w:t>&gt;= 90%</w:t>
            </w:r>
          </w:p>
        </w:tc>
        <w:tc>
          <w:tcPr>
            <w:tcW w:type="dxa" w:w="4608"/>
            <w:shd w:fill="F0F4FF"/>
          </w:tcPr>
          <w:p>
            <w:r/>
            <w:r>
              <w:rPr>
                <w:sz w:val="19"/>
              </w:rPr>
              <w:t>Fraction of new listings where model can generate a suggestion</w:t>
            </w:r>
          </w:p>
        </w:tc>
      </w:tr>
      <w:tr>
        <w:tc>
          <w:tcPr>
            <w:tcW w:type="dxa" w:w="2592"/>
          </w:tcPr>
          <w:p>
            <w:r/>
            <w:r>
              <w:rPr>
                <w:sz w:val="19"/>
              </w:rPr>
              <w:t>Seller adoption rate</w:t>
            </w:r>
          </w:p>
        </w:tc>
        <w:tc>
          <w:tcPr>
            <w:tcW w:type="dxa" w:w="2160"/>
          </w:tcPr>
          <w:p>
            <w:r/>
            <w:r>
              <w:rPr>
                <w:sz w:val="19"/>
              </w:rPr>
              <w:t>&gt;= 40%</w:t>
            </w:r>
          </w:p>
        </w:tc>
        <w:tc>
          <w:tcPr>
            <w:tcW w:type="dxa" w:w="4608"/>
          </w:tcPr>
          <w:p>
            <w:r/>
            <w:r>
              <w:rPr>
                <w:sz w:val="19"/>
              </w:rPr>
              <w:t>Fraction of sellers who accept/modify the suggested price (vs ignoring it)</w:t>
            </w:r>
          </w:p>
        </w:tc>
      </w:tr>
      <w:tr>
        <w:tc>
          <w:tcPr>
            <w:tcW w:type="dxa" w:w="2592"/>
            <w:shd w:fill="F0F4FF"/>
          </w:tcPr>
          <w:p>
            <w:r/>
            <w:r>
              <w:rPr>
                <w:sz w:val="19"/>
              </w:rPr>
              <w:t>Time-to-sell improvement</w:t>
            </w:r>
          </w:p>
        </w:tc>
        <w:tc>
          <w:tcPr>
            <w:tcW w:type="dxa" w:w="2160"/>
            <w:shd w:fill="F0F4FF"/>
          </w:tcPr>
          <w:p>
            <w:r/>
            <w:r>
              <w:rPr>
                <w:sz w:val="19"/>
              </w:rPr>
              <w:t>&gt;= -15% (faster)</w:t>
            </w:r>
          </w:p>
        </w:tc>
        <w:tc>
          <w:tcPr>
            <w:tcW w:type="dxa" w:w="4608"/>
            <w:shd w:fill="F0F4FF"/>
          </w:tcPr>
          <w:p>
            <w:r/>
            <w:r>
              <w:rPr>
                <w:sz w:val="19"/>
              </w:rPr>
              <w:t>Median days-to-sell for AI-priced vs manually-priced listings</w:t>
            </w:r>
          </w:p>
        </w:tc>
      </w:tr>
      <w:tr>
        <w:tc>
          <w:tcPr>
            <w:tcW w:type="dxa" w:w="2592"/>
          </w:tcPr>
          <w:p>
            <w:r/>
            <w:r>
              <w:rPr>
                <w:sz w:val="19"/>
              </w:rPr>
              <w:t>Calibration (P25/P75)</w:t>
            </w:r>
          </w:p>
        </w:tc>
        <w:tc>
          <w:tcPr>
            <w:tcW w:type="dxa" w:w="2160"/>
          </w:tcPr>
          <w:p>
            <w:r/>
            <w:r>
              <w:rPr>
                <w:sz w:val="19"/>
              </w:rPr>
              <w:t>Within +/- 10% of actual quartiles</w:t>
            </w:r>
          </w:p>
        </w:tc>
        <w:tc>
          <w:tcPr>
            <w:tcW w:type="dxa" w:w="4608"/>
          </w:tcPr>
          <w:p>
            <w:r/>
            <w:r>
              <w:rPr>
                <w:sz w:val="19"/>
              </w:rPr>
              <w:t>Predicted price range should bracket 50% of actual sold prices</w:t>
            </w:r>
          </w:p>
        </w:tc>
      </w:tr>
    </w:tbl>
    <w:p/>
    <w:p>
      <w:pPr>
        <w:pStyle w:val="Heading2"/>
      </w:pPr>
      <w:r>
        <w:t>7.4 Recommendation Metrics (Meetups)</w:t>
      </w:r>
    </w:p>
    <w:tbl>
      <w:tblPr>
        <w:tblStyle w:val="TableGrid"/>
        <w:tblW w:type="auto" w:w="0"/>
        <w:jc w:val="left"/>
        <w:tblLook w:firstColumn="1" w:firstRow="1" w:lastColumn="0" w:lastRow="0" w:noHBand="0" w:noVBand="1" w:val="04A0"/>
      </w:tblPr>
      <w:tblGrid>
        <w:gridCol w:w="3135"/>
        <w:gridCol w:w="3135"/>
        <w:gridCol w:w="3135"/>
      </w:tblGrid>
      <w:tr>
        <w:tc>
          <w:tcPr>
            <w:tcW w:type="dxa" w:w="2592"/>
            <w:shd w:fill="1A56DB"/>
          </w:tcPr>
          <w:p>
            <w:pPr>
              <w:jc w:val="left"/>
            </w:pPr>
            <w:r/>
            <w:r>
              <w:rPr>
                <w:b/>
                <w:color w:val="FFFFFF"/>
                <w:sz w:val="19"/>
              </w:rPr>
              <w:t>Metric</w:t>
            </w:r>
          </w:p>
        </w:tc>
        <w:tc>
          <w:tcPr>
            <w:tcW w:type="dxa" w:w="2160"/>
            <w:shd w:fill="1A56DB"/>
          </w:tcPr>
          <w:p>
            <w:pPr>
              <w:jc w:val="left"/>
            </w:pPr>
            <w:r/>
            <w:r>
              <w:rPr>
                <w:b/>
                <w:color w:val="FFFFFF"/>
                <w:sz w:val="19"/>
              </w:rPr>
              <w:t>Target</w:t>
            </w:r>
          </w:p>
        </w:tc>
        <w:tc>
          <w:tcPr>
            <w:tcW w:type="dxa" w:w="4608"/>
            <w:shd w:fill="1A56DB"/>
          </w:tcPr>
          <w:p>
            <w:pPr>
              <w:jc w:val="left"/>
            </w:pPr>
            <w:r/>
            <w:r>
              <w:rPr>
                <w:b/>
                <w:color w:val="FFFFFF"/>
                <w:sz w:val="19"/>
              </w:rPr>
              <w:t>Measurement Method</w:t>
            </w:r>
          </w:p>
        </w:tc>
      </w:tr>
      <w:tr>
        <w:tc>
          <w:tcPr>
            <w:tcW w:type="dxa" w:w="2592"/>
          </w:tcPr>
          <w:p>
            <w:r/>
            <w:r>
              <w:rPr>
                <w:sz w:val="19"/>
              </w:rPr>
              <w:t>Hit Rate @10</w:t>
            </w:r>
          </w:p>
        </w:tc>
        <w:tc>
          <w:tcPr>
            <w:tcW w:type="dxa" w:w="2160"/>
          </w:tcPr>
          <w:p>
            <w:r/>
            <w:r>
              <w:rPr>
                <w:sz w:val="19"/>
              </w:rPr>
              <w:t>&gt;= 0.60</w:t>
            </w:r>
          </w:p>
        </w:tc>
        <w:tc>
          <w:tcPr>
            <w:tcW w:type="dxa" w:w="4608"/>
          </w:tcPr>
          <w:p>
            <w:r/>
            <w:r>
              <w:rPr>
                <w:sz w:val="19"/>
              </w:rPr>
              <w:t>Fraction of recommendation sets where user RSVPs to at least one</w:t>
            </w:r>
          </w:p>
        </w:tc>
      </w:tr>
      <w:tr>
        <w:tc>
          <w:tcPr>
            <w:tcW w:type="dxa" w:w="2592"/>
            <w:shd w:fill="F0F4FF"/>
          </w:tcPr>
          <w:p>
            <w:r/>
            <w:r>
              <w:rPr>
                <w:sz w:val="19"/>
              </w:rPr>
              <w:t>RSVP rate lift</w:t>
            </w:r>
          </w:p>
        </w:tc>
        <w:tc>
          <w:tcPr>
            <w:tcW w:type="dxa" w:w="2160"/>
            <w:shd w:fill="F0F4FF"/>
          </w:tcPr>
          <w:p>
            <w:r/>
            <w:r>
              <w:rPr>
                <w:sz w:val="19"/>
              </w:rPr>
              <w:t>&gt;= +25% vs non-personalised</w:t>
            </w:r>
          </w:p>
        </w:tc>
        <w:tc>
          <w:tcPr>
            <w:tcW w:type="dxa" w:w="4608"/>
            <w:shd w:fill="F0F4FF"/>
          </w:tcPr>
          <w:p>
            <w:r/>
            <w:r>
              <w:rPr>
                <w:sz w:val="19"/>
              </w:rPr>
              <w:t>A/B test: AI recs vs "popular near you" baseline</w:t>
            </w:r>
          </w:p>
        </w:tc>
      </w:tr>
      <w:tr>
        <w:tc>
          <w:tcPr>
            <w:tcW w:type="dxa" w:w="2592"/>
          </w:tcPr>
          <w:p>
            <w:r/>
            <w:r>
              <w:rPr>
                <w:sz w:val="19"/>
              </w:rPr>
              <w:t>Serendipity score</w:t>
            </w:r>
          </w:p>
        </w:tc>
        <w:tc>
          <w:tcPr>
            <w:tcW w:type="dxa" w:w="2160"/>
          </w:tcPr>
          <w:p>
            <w:r/>
            <w:r>
              <w:rPr>
                <w:sz w:val="19"/>
              </w:rPr>
              <w:t>&gt;= 0.3</w:t>
            </w:r>
          </w:p>
        </w:tc>
        <w:tc>
          <w:tcPr>
            <w:tcW w:type="dxa" w:w="4608"/>
          </w:tcPr>
          <w:p>
            <w:r/>
            <w:r>
              <w:rPr>
                <w:sz w:val="19"/>
              </w:rPr>
              <w:t>Fraction of RSVPs to categories the user has not previously attended</w:t>
            </w:r>
          </w:p>
        </w:tc>
      </w:tr>
      <w:tr>
        <w:tc>
          <w:tcPr>
            <w:tcW w:type="dxa" w:w="2592"/>
            <w:shd w:fill="F0F4FF"/>
          </w:tcPr>
          <w:p>
            <w:r/>
            <w:r>
              <w:rPr>
                <w:sz w:val="19"/>
              </w:rPr>
              <w:t>Latency (retrieval)</w:t>
            </w:r>
          </w:p>
        </w:tc>
        <w:tc>
          <w:tcPr>
            <w:tcW w:type="dxa" w:w="2160"/>
            <w:shd w:fill="F0F4FF"/>
          </w:tcPr>
          <w:p>
            <w:r/>
            <w:r>
              <w:rPr>
                <w:sz w:val="19"/>
              </w:rPr>
              <w:t>P95 &lt; 50 ms</w:t>
            </w:r>
          </w:p>
        </w:tc>
        <w:tc>
          <w:tcPr>
            <w:tcW w:type="dxa" w:w="4608"/>
            <w:shd w:fill="F0F4FF"/>
          </w:tcPr>
          <w:p>
            <w:r/>
            <w:r>
              <w:rPr>
                <w:sz w:val="19"/>
              </w:rPr>
              <w:t>ANN retrieval from Vertex AI Matching Engine</w:t>
            </w:r>
          </w:p>
        </w:tc>
      </w:tr>
      <w:tr>
        <w:tc>
          <w:tcPr>
            <w:tcW w:type="dxa" w:w="2592"/>
          </w:tcPr>
          <w:p>
            <w:r/>
            <w:r>
              <w:rPr>
                <w:sz w:val="19"/>
              </w:rPr>
              <w:t>Cold-start quality</w:t>
            </w:r>
          </w:p>
        </w:tc>
        <w:tc>
          <w:tcPr>
            <w:tcW w:type="dxa" w:w="2160"/>
          </w:tcPr>
          <w:p>
            <w:r/>
            <w:r>
              <w:rPr>
                <w:sz w:val="19"/>
              </w:rPr>
              <w:t>&gt;= 0.45 Hit Rate @10</w:t>
            </w:r>
          </w:p>
        </w:tc>
        <w:tc>
          <w:tcPr>
            <w:tcW w:type="dxa" w:w="4608"/>
          </w:tcPr>
          <w:p>
            <w:r/>
            <w:r>
              <w:rPr>
                <w:sz w:val="19"/>
              </w:rPr>
              <w:t>Users with &lt; 3 RSVPs; fallback to content-based only</w:t>
            </w:r>
          </w:p>
        </w:tc>
      </w:tr>
    </w:tbl>
    <w:p/>
    <w:p>
      <w:pPr>
        <w:pStyle w:val="Heading2"/>
      </w:pPr>
      <w:r>
        <w:t>7.5 Search Relevance Metrics</w:t>
      </w:r>
    </w:p>
    <w:tbl>
      <w:tblPr>
        <w:tblStyle w:val="TableGrid"/>
        <w:tblW w:type="auto" w:w="0"/>
        <w:jc w:val="left"/>
        <w:tblLook w:firstColumn="1" w:firstRow="1" w:lastColumn="0" w:lastRow="0" w:noHBand="0" w:noVBand="1" w:val="04A0"/>
      </w:tblPr>
      <w:tblGrid>
        <w:gridCol w:w="3135"/>
        <w:gridCol w:w="3135"/>
        <w:gridCol w:w="3135"/>
      </w:tblGrid>
      <w:tr>
        <w:tc>
          <w:tcPr>
            <w:tcW w:type="dxa" w:w="2592"/>
            <w:shd w:fill="1A56DB"/>
          </w:tcPr>
          <w:p>
            <w:pPr>
              <w:jc w:val="left"/>
            </w:pPr>
            <w:r/>
            <w:r>
              <w:rPr>
                <w:b/>
                <w:color w:val="FFFFFF"/>
                <w:sz w:val="19"/>
              </w:rPr>
              <w:t>Metric</w:t>
            </w:r>
          </w:p>
        </w:tc>
        <w:tc>
          <w:tcPr>
            <w:tcW w:type="dxa" w:w="2160"/>
            <w:shd w:fill="1A56DB"/>
          </w:tcPr>
          <w:p>
            <w:pPr>
              <w:jc w:val="left"/>
            </w:pPr>
            <w:r/>
            <w:r>
              <w:rPr>
                <w:b/>
                <w:color w:val="FFFFFF"/>
                <w:sz w:val="19"/>
              </w:rPr>
              <w:t>Target</w:t>
            </w:r>
          </w:p>
        </w:tc>
        <w:tc>
          <w:tcPr>
            <w:tcW w:type="dxa" w:w="4608"/>
            <w:shd w:fill="1A56DB"/>
          </w:tcPr>
          <w:p>
            <w:pPr>
              <w:jc w:val="left"/>
            </w:pPr>
            <w:r/>
            <w:r>
              <w:rPr>
                <w:b/>
                <w:color w:val="FFFFFF"/>
                <w:sz w:val="19"/>
              </w:rPr>
              <w:t>Measurement Method</w:t>
            </w:r>
          </w:p>
        </w:tc>
      </w:tr>
      <w:tr>
        <w:tc>
          <w:tcPr>
            <w:tcW w:type="dxa" w:w="2592"/>
          </w:tcPr>
          <w:p>
            <w:r/>
            <w:r>
              <w:rPr>
                <w:sz w:val="19"/>
              </w:rPr>
              <w:t>MRR (Mean Reciprocal Rank)</w:t>
            </w:r>
          </w:p>
        </w:tc>
        <w:tc>
          <w:tcPr>
            <w:tcW w:type="dxa" w:w="2160"/>
          </w:tcPr>
          <w:p>
            <w:r/>
            <w:r>
              <w:rPr>
                <w:sz w:val="19"/>
              </w:rPr>
              <w:t>&gt;= 0.65</w:t>
            </w:r>
          </w:p>
        </w:tc>
        <w:tc>
          <w:tcPr>
            <w:tcW w:type="dxa" w:w="4608"/>
          </w:tcPr>
          <w:p>
            <w:r/>
            <w:r>
              <w:rPr>
                <w:sz w:val="19"/>
              </w:rPr>
              <w:t>Reciprocal rank of first relevant result across 500 test queries</w:t>
            </w:r>
          </w:p>
        </w:tc>
      </w:tr>
      <w:tr>
        <w:tc>
          <w:tcPr>
            <w:tcW w:type="dxa" w:w="2592"/>
            <w:shd w:fill="F0F4FF"/>
          </w:tcPr>
          <w:p>
            <w:r/>
            <w:r>
              <w:rPr>
                <w:sz w:val="19"/>
              </w:rPr>
              <w:t>Recall@20</w:t>
            </w:r>
          </w:p>
        </w:tc>
        <w:tc>
          <w:tcPr>
            <w:tcW w:type="dxa" w:w="2160"/>
            <w:shd w:fill="F0F4FF"/>
          </w:tcPr>
          <w:p>
            <w:r/>
            <w:r>
              <w:rPr>
                <w:sz w:val="19"/>
              </w:rPr>
              <w:t>&gt;= 0.80</w:t>
            </w:r>
          </w:p>
        </w:tc>
        <w:tc>
          <w:tcPr>
            <w:tcW w:type="dxa" w:w="4608"/>
            <w:shd w:fill="F0F4FF"/>
          </w:tcPr>
          <w:p>
            <w:r/>
            <w:r>
              <w:rPr>
                <w:sz w:val="19"/>
              </w:rPr>
              <w:t>Fraction of known relevant documents retrieved in top 20</w:t>
            </w:r>
          </w:p>
        </w:tc>
      </w:tr>
      <w:tr>
        <w:tc>
          <w:tcPr>
            <w:tcW w:type="dxa" w:w="2592"/>
          </w:tcPr>
          <w:p>
            <w:r/>
            <w:r>
              <w:rPr>
                <w:sz w:val="19"/>
              </w:rPr>
              <w:t>Zero-result rate</w:t>
            </w:r>
          </w:p>
        </w:tc>
        <w:tc>
          <w:tcPr>
            <w:tcW w:type="dxa" w:w="2160"/>
          </w:tcPr>
          <w:p>
            <w:r/>
            <w:r>
              <w:rPr>
                <w:sz w:val="19"/>
              </w:rPr>
              <w:t>&lt;= 5%</w:t>
            </w:r>
          </w:p>
        </w:tc>
        <w:tc>
          <w:tcPr>
            <w:tcW w:type="dxa" w:w="4608"/>
          </w:tcPr>
          <w:p>
            <w:r/>
            <w:r>
              <w:rPr>
                <w:sz w:val="19"/>
              </w:rPr>
              <w:t>Queries returning zero results / total queries</w:t>
            </w:r>
          </w:p>
        </w:tc>
      </w:tr>
      <w:tr>
        <w:tc>
          <w:tcPr>
            <w:tcW w:type="dxa" w:w="2592"/>
            <w:shd w:fill="F0F4FF"/>
          </w:tcPr>
          <w:p>
            <w:r/>
            <w:r>
              <w:rPr>
                <w:sz w:val="19"/>
              </w:rPr>
              <w:t>Semantic match rate</w:t>
            </w:r>
          </w:p>
        </w:tc>
        <w:tc>
          <w:tcPr>
            <w:tcW w:type="dxa" w:w="2160"/>
            <w:shd w:fill="F0F4FF"/>
          </w:tcPr>
          <w:p>
            <w:r/>
            <w:r>
              <w:rPr>
                <w:sz w:val="19"/>
              </w:rPr>
              <w:t>&gt;= 60%</w:t>
            </w:r>
          </w:p>
        </w:tc>
        <w:tc>
          <w:tcPr>
            <w:tcW w:type="dxa" w:w="4608"/>
            <w:shd w:fill="F0F4FF"/>
          </w:tcPr>
          <w:p>
            <w:r/>
            <w:r>
              <w:rPr>
                <w:sz w:val="19"/>
              </w:rPr>
              <w:t>Fraction of results relying on semantic (vs keyword) match</w:t>
            </w:r>
          </w:p>
        </w:tc>
      </w:tr>
      <w:tr>
        <w:tc>
          <w:tcPr>
            <w:tcW w:type="dxa" w:w="2592"/>
          </w:tcPr>
          <w:p>
            <w:r/>
            <w:r>
              <w:rPr>
                <w:sz w:val="19"/>
              </w:rPr>
              <w:t>Cross-entity coverage</w:t>
            </w:r>
          </w:p>
        </w:tc>
        <w:tc>
          <w:tcPr>
            <w:tcW w:type="dxa" w:w="2160"/>
          </w:tcPr>
          <w:p>
            <w:r/>
            <w:r>
              <w:rPr>
                <w:sz w:val="19"/>
              </w:rPr>
              <w:t>&gt;= 3 entity types</w:t>
            </w:r>
          </w:p>
        </w:tc>
        <w:tc>
          <w:tcPr>
            <w:tcW w:type="dxa" w:w="4608"/>
          </w:tcPr>
          <w:p>
            <w:r/>
            <w:r>
              <w:rPr>
                <w:sz w:val="19"/>
              </w:rPr>
              <w:t>Average number of distinct result types (message, listing, meetup) per query</w:t>
            </w:r>
          </w:p>
        </w:tc>
      </w:tr>
    </w:tbl>
    <w:p/>
    <w:p>
      <w:pPr>
        <w:pStyle w:val="Heading2"/>
      </w:pPr>
      <w:r>
        <w:t>7.6 Notification Timing Metrics</w:t>
      </w:r>
    </w:p>
    <w:tbl>
      <w:tblPr>
        <w:tblStyle w:val="TableGrid"/>
        <w:tblW w:type="auto" w:w="0"/>
        <w:jc w:val="left"/>
        <w:tblLook w:firstColumn="1" w:firstRow="1" w:lastColumn="0" w:lastRow="0" w:noHBand="0" w:noVBand="1" w:val="04A0"/>
      </w:tblPr>
      <w:tblGrid>
        <w:gridCol w:w="3135"/>
        <w:gridCol w:w="3135"/>
        <w:gridCol w:w="3135"/>
      </w:tblGrid>
      <w:tr>
        <w:tc>
          <w:tcPr>
            <w:tcW w:type="dxa" w:w="2592"/>
            <w:shd w:fill="1A56DB"/>
          </w:tcPr>
          <w:p>
            <w:pPr>
              <w:jc w:val="left"/>
            </w:pPr>
            <w:r/>
            <w:r>
              <w:rPr>
                <w:b/>
                <w:color w:val="FFFFFF"/>
                <w:sz w:val="19"/>
              </w:rPr>
              <w:t>Metric</w:t>
            </w:r>
          </w:p>
        </w:tc>
        <w:tc>
          <w:tcPr>
            <w:tcW w:type="dxa" w:w="2160"/>
            <w:shd w:fill="1A56DB"/>
          </w:tcPr>
          <w:p>
            <w:pPr>
              <w:jc w:val="left"/>
            </w:pPr>
            <w:r/>
            <w:r>
              <w:rPr>
                <w:b/>
                <w:color w:val="FFFFFF"/>
                <w:sz w:val="19"/>
              </w:rPr>
              <w:t>Target</w:t>
            </w:r>
          </w:p>
        </w:tc>
        <w:tc>
          <w:tcPr>
            <w:tcW w:type="dxa" w:w="4608"/>
            <w:shd w:fill="1A56DB"/>
          </w:tcPr>
          <w:p>
            <w:pPr>
              <w:jc w:val="left"/>
            </w:pPr>
            <w:r/>
            <w:r>
              <w:rPr>
                <w:b/>
                <w:color w:val="FFFFFF"/>
                <w:sz w:val="19"/>
              </w:rPr>
              <w:t>Measurement Method</w:t>
            </w:r>
          </w:p>
        </w:tc>
      </w:tr>
      <w:tr>
        <w:tc>
          <w:tcPr>
            <w:tcW w:type="dxa" w:w="2592"/>
          </w:tcPr>
          <w:p>
            <w:r/>
            <w:r>
              <w:rPr>
                <w:sz w:val="19"/>
              </w:rPr>
              <w:t>Push open rate lift</w:t>
            </w:r>
          </w:p>
        </w:tc>
        <w:tc>
          <w:tcPr>
            <w:tcW w:type="dxa" w:w="2160"/>
          </w:tcPr>
          <w:p>
            <w:r/>
            <w:r>
              <w:rPr>
                <w:sz w:val="19"/>
              </w:rPr>
              <w:t>&gt;= +18% vs immediate send</w:t>
            </w:r>
          </w:p>
        </w:tc>
        <w:tc>
          <w:tcPr>
            <w:tcW w:type="dxa" w:w="4608"/>
          </w:tcPr>
          <w:p>
            <w:r/>
            <w:r>
              <w:rPr>
                <w:sz w:val="19"/>
              </w:rPr>
              <w:t>A/B test: bandit-scheduled vs instant delivery</w:t>
            </w:r>
          </w:p>
        </w:tc>
      </w:tr>
      <w:tr>
        <w:tc>
          <w:tcPr>
            <w:tcW w:type="dxa" w:w="2592"/>
            <w:shd w:fill="F0F4FF"/>
          </w:tcPr>
          <w:p>
            <w:r/>
            <w:r>
              <w:rPr>
                <w:sz w:val="19"/>
              </w:rPr>
              <w:t>Opt-out rate</w:t>
            </w:r>
          </w:p>
        </w:tc>
        <w:tc>
          <w:tcPr>
            <w:tcW w:type="dxa" w:w="2160"/>
            <w:shd w:fill="F0F4FF"/>
          </w:tcPr>
          <w:p>
            <w:r/>
            <w:r>
              <w:rPr>
                <w:sz w:val="19"/>
              </w:rPr>
              <w:t>&lt;= 2% monthly</w:t>
            </w:r>
          </w:p>
        </w:tc>
        <w:tc>
          <w:tcPr>
            <w:tcW w:type="dxa" w:w="4608"/>
            <w:shd w:fill="F0F4FF"/>
          </w:tcPr>
          <w:p>
            <w:r/>
            <w:r>
              <w:rPr>
                <w:sz w:val="19"/>
              </w:rPr>
              <w:t>Users who disable notifications / total active users</w:t>
            </w:r>
          </w:p>
        </w:tc>
      </w:tr>
      <w:tr>
        <w:tc>
          <w:tcPr>
            <w:tcW w:type="dxa" w:w="2592"/>
          </w:tcPr>
          <w:p>
            <w:r/>
            <w:r>
              <w:rPr>
                <w:sz w:val="19"/>
              </w:rPr>
              <w:t>Time-to-convergence</w:t>
            </w:r>
          </w:p>
        </w:tc>
        <w:tc>
          <w:tcPr>
            <w:tcW w:type="dxa" w:w="2160"/>
          </w:tcPr>
          <w:p>
            <w:r/>
            <w:r>
              <w:rPr>
                <w:sz w:val="19"/>
              </w:rPr>
              <w:t>&lt;= 14 days</w:t>
            </w:r>
          </w:p>
        </w:tc>
        <w:tc>
          <w:tcPr>
            <w:tcW w:type="dxa" w:w="4608"/>
          </w:tcPr>
          <w:p>
            <w:r/>
            <w:r>
              <w:rPr>
                <w:sz w:val="19"/>
              </w:rPr>
              <w:t>Bandit reaches stable per-user preferences within 2 weeks</w:t>
            </w:r>
          </w:p>
        </w:tc>
      </w:tr>
      <w:tr>
        <w:tc>
          <w:tcPr>
            <w:tcW w:type="dxa" w:w="2592"/>
            <w:shd w:fill="F0F4FF"/>
          </w:tcPr>
          <w:p>
            <w:r/>
            <w:r>
              <w:rPr>
                <w:sz w:val="19"/>
              </w:rPr>
              <w:t>Exploration ratio</w:t>
            </w:r>
          </w:p>
        </w:tc>
        <w:tc>
          <w:tcPr>
            <w:tcW w:type="dxa" w:w="2160"/>
            <w:shd w:fill="F0F4FF"/>
          </w:tcPr>
          <w:p>
            <w:r/>
            <w:r>
              <w:rPr>
                <w:sz w:val="19"/>
              </w:rPr>
              <w:t>10-15% of sends</w:t>
            </w:r>
          </w:p>
        </w:tc>
        <w:tc>
          <w:tcPr>
            <w:tcW w:type="dxa" w:w="4608"/>
            <w:shd w:fill="F0F4FF"/>
          </w:tcPr>
          <w:p>
            <w:r/>
            <w:r>
              <w:rPr>
                <w:sz w:val="19"/>
              </w:rPr>
              <w:t>Fraction of notifications sent at non-optimal times for exploration</w:t>
            </w:r>
          </w:p>
        </w:tc>
      </w:tr>
    </w:tbl>
    <w:p/>
    <w:p>
      <w:pPr>
        <w:pStyle w:val="Heading2"/>
      </w:pPr>
      <w:r>
        <w:t>7.7 Conversation Insights Metrics</w:t>
      </w:r>
    </w:p>
    <w:tbl>
      <w:tblPr>
        <w:tblStyle w:val="TableGrid"/>
        <w:tblW w:type="auto" w:w="0"/>
        <w:jc w:val="left"/>
        <w:tblLook w:firstColumn="1" w:firstRow="1" w:lastColumn="0" w:lastRow="0" w:noHBand="0" w:noVBand="1" w:val="04A0"/>
      </w:tblPr>
      <w:tblGrid>
        <w:gridCol w:w="3135"/>
        <w:gridCol w:w="3135"/>
        <w:gridCol w:w="3135"/>
      </w:tblGrid>
      <w:tr>
        <w:tc>
          <w:tcPr>
            <w:tcW w:type="dxa" w:w="2592"/>
            <w:shd w:fill="1A56DB"/>
          </w:tcPr>
          <w:p>
            <w:pPr>
              <w:jc w:val="left"/>
            </w:pPr>
            <w:r/>
            <w:r>
              <w:rPr>
                <w:b/>
                <w:color w:val="FFFFFF"/>
                <w:sz w:val="19"/>
              </w:rPr>
              <w:t>Metric</w:t>
            </w:r>
          </w:p>
        </w:tc>
        <w:tc>
          <w:tcPr>
            <w:tcW w:type="dxa" w:w="2160"/>
            <w:shd w:fill="1A56DB"/>
          </w:tcPr>
          <w:p>
            <w:pPr>
              <w:jc w:val="left"/>
            </w:pPr>
            <w:r/>
            <w:r>
              <w:rPr>
                <w:b/>
                <w:color w:val="FFFFFF"/>
                <w:sz w:val="19"/>
              </w:rPr>
              <w:t>Target</w:t>
            </w:r>
          </w:p>
        </w:tc>
        <w:tc>
          <w:tcPr>
            <w:tcW w:type="dxa" w:w="4608"/>
            <w:shd w:fill="1A56DB"/>
          </w:tcPr>
          <w:p>
            <w:pPr>
              <w:jc w:val="left"/>
            </w:pPr>
            <w:r/>
            <w:r>
              <w:rPr>
                <w:b/>
                <w:color w:val="FFFFFF"/>
                <w:sz w:val="19"/>
              </w:rPr>
              <w:t>Measurement Method</w:t>
            </w:r>
          </w:p>
        </w:tc>
      </w:tr>
      <w:tr>
        <w:tc>
          <w:tcPr>
            <w:tcW w:type="dxa" w:w="2592"/>
          </w:tcPr>
          <w:p>
            <w:r/>
            <w:r>
              <w:rPr>
                <w:sz w:val="19"/>
              </w:rPr>
              <w:t>Summary accuracy (human eval)</w:t>
            </w:r>
          </w:p>
        </w:tc>
        <w:tc>
          <w:tcPr>
            <w:tcW w:type="dxa" w:w="2160"/>
          </w:tcPr>
          <w:p>
            <w:r/>
            <w:r>
              <w:rPr>
                <w:sz w:val="19"/>
              </w:rPr>
              <w:t>&gt;= 4.2/5.0</w:t>
            </w:r>
          </w:p>
        </w:tc>
        <w:tc>
          <w:tcPr>
            <w:tcW w:type="dxa" w:w="4608"/>
          </w:tcPr>
          <w:p>
            <w:r/>
            <w:r>
              <w:rPr>
                <w:sz w:val="19"/>
              </w:rPr>
              <w:t>Weekly sample of 50 summaries rated by human reviewers</w:t>
            </w:r>
          </w:p>
        </w:tc>
      </w:tr>
      <w:tr>
        <w:tc>
          <w:tcPr>
            <w:tcW w:type="dxa" w:w="2592"/>
            <w:shd w:fill="F0F4FF"/>
          </w:tcPr>
          <w:p>
            <w:r/>
            <w:r>
              <w:rPr>
                <w:sz w:val="19"/>
              </w:rPr>
              <w:t>Action-item precision</w:t>
            </w:r>
          </w:p>
        </w:tc>
        <w:tc>
          <w:tcPr>
            <w:tcW w:type="dxa" w:w="2160"/>
            <w:shd w:fill="F0F4FF"/>
          </w:tcPr>
          <w:p>
            <w:r/>
            <w:r>
              <w:rPr>
                <w:sz w:val="19"/>
              </w:rPr>
              <w:t>&gt;= 0.85</w:t>
            </w:r>
          </w:p>
        </w:tc>
        <w:tc>
          <w:tcPr>
            <w:tcW w:type="dxa" w:w="4608"/>
            <w:shd w:fill="F0F4FF"/>
          </w:tcPr>
          <w:p>
            <w:r/>
            <w:r>
              <w:rPr>
                <w:sz w:val="19"/>
              </w:rPr>
              <w:t>Fraction of extracted action items that are actually actionable</w:t>
            </w:r>
          </w:p>
        </w:tc>
      </w:tr>
      <w:tr>
        <w:tc>
          <w:tcPr>
            <w:tcW w:type="dxa" w:w="2592"/>
          </w:tcPr>
          <w:p>
            <w:r/>
            <w:r>
              <w:rPr>
                <w:sz w:val="19"/>
              </w:rPr>
              <w:t>Hallucination rate</w:t>
            </w:r>
          </w:p>
        </w:tc>
        <w:tc>
          <w:tcPr>
            <w:tcW w:type="dxa" w:w="2160"/>
          </w:tcPr>
          <w:p>
            <w:r/>
            <w:r>
              <w:rPr>
                <w:sz w:val="19"/>
              </w:rPr>
              <w:t>&lt;= 2%</w:t>
            </w:r>
          </w:p>
        </w:tc>
        <w:tc>
          <w:tcPr>
            <w:tcW w:type="dxa" w:w="4608"/>
          </w:tcPr>
          <w:p>
            <w:r/>
            <w:r>
              <w:rPr>
                <w:sz w:val="19"/>
              </w:rPr>
              <w:t>Statements in summary not supported by source messages</w:t>
            </w:r>
          </w:p>
        </w:tc>
      </w:tr>
      <w:tr>
        <w:tc>
          <w:tcPr>
            <w:tcW w:type="dxa" w:w="2592"/>
            <w:shd w:fill="F0F4FF"/>
          </w:tcPr>
          <w:p>
            <w:r/>
            <w:r>
              <w:rPr>
                <w:sz w:val="19"/>
              </w:rPr>
              <w:t>User engagement with insights</w:t>
            </w:r>
          </w:p>
        </w:tc>
        <w:tc>
          <w:tcPr>
            <w:tcW w:type="dxa" w:w="2160"/>
            <w:shd w:fill="F0F4FF"/>
          </w:tcPr>
          <w:p>
            <w:r/>
            <w:r>
              <w:rPr>
                <w:sz w:val="19"/>
              </w:rPr>
              <w:t>&gt;= 30% view rate</w:t>
            </w:r>
          </w:p>
        </w:tc>
        <w:tc>
          <w:tcPr>
            <w:tcW w:type="dxa" w:w="4608"/>
            <w:shd w:fill="F0F4FF"/>
          </w:tcPr>
          <w:p>
            <w:r/>
            <w:r>
              <w:rPr>
                <w:sz w:val="19"/>
              </w:rPr>
              <w:t>Fraction of Inner Circle users who open the daily digest</w:t>
            </w:r>
          </w:p>
        </w:tc>
      </w:tr>
      <w:tr>
        <w:tc>
          <w:tcPr>
            <w:tcW w:type="dxa" w:w="2592"/>
          </w:tcPr>
          <w:p>
            <w:r/>
            <w:r>
              <w:rPr>
                <w:sz w:val="19"/>
              </w:rPr>
              <w:t>Cost per group per day</w:t>
            </w:r>
          </w:p>
        </w:tc>
        <w:tc>
          <w:tcPr>
            <w:tcW w:type="dxa" w:w="2160"/>
          </w:tcPr>
          <w:p>
            <w:r/>
            <w:r>
              <w:rPr>
                <w:sz w:val="19"/>
              </w:rPr>
              <w:t>&lt;= $0.02</w:t>
            </w:r>
          </w:p>
        </w:tc>
        <w:tc>
          <w:tcPr>
            <w:tcW w:type="dxa" w:w="4608"/>
          </w:tcPr>
          <w:p>
            <w:r/>
            <w:r>
              <w:rPr>
                <w:sz w:val="19"/>
              </w:rPr>
              <w:t>OpenAI API cost (GPT-4o-mini at ~$0.15/1M input tokens)</w:t>
            </w:r>
          </w:p>
        </w:tc>
      </w:tr>
    </w:tbl>
    <w:p/>
    <w:p>
      <w:pPr>
        <w:pStyle w:val="Heading2"/>
      </w:pPr>
      <w:r>
        <w:t>7.8 Aggregate Quality Gate</w:t>
      </w:r>
    </w:p>
    <w:p>
      <w:r>
        <w:t>A model version is only promoted to production if ALL of the following are satisfied:</w:t>
      </w:r>
    </w:p>
    <w:p>
      <w:pPr>
        <w:pStyle w:val="ListBullet"/>
      </w:pPr>
      <w:r>
        <w:rPr>
          <w:sz w:val="21"/>
        </w:rPr>
        <w:t>All primary metrics (rows 1-3 of each subsystem table) meet their targets</w:t>
      </w:r>
    </w:p>
    <w:p>
      <w:pPr>
        <w:pStyle w:val="ListBullet"/>
      </w:pPr>
      <w:r>
        <w:rPr>
          <w:sz w:val="21"/>
        </w:rPr>
        <w:t>No regression &gt; 2% on any metric compared to the currently deployed version</w:t>
      </w:r>
    </w:p>
    <w:p>
      <w:pPr>
        <w:pStyle w:val="ListBullet"/>
      </w:pPr>
      <w:r>
        <w:rPr>
          <w:sz w:val="21"/>
        </w:rPr>
        <w:t>Latency P95 remains within the budget defined in Section 6.9</w:t>
      </w:r>
    </w:p>
    <w:p>
      <w:pPr>
        <w:pStyle w:val="ListBullet"/>
      </w:pPr>
      <w:r>
        <w:rPr>
          <w:sz w:val="21"/>
        </w:rPr>
        <w:t>Bias audit passes: model performance does not vary by &gt; 5% across boroughs (London, Cambridge, Manchester, Birmingham, Leeds, Bristol)</w:t>
      </w:r>
    </w:p>
    <w:p>
      <w:pPr>
        <w:pStyle w:val="ListBullet"/>
      </w:pPr>
      <w:r>
        <w:rPr>
          <w:sz w:val="21"/>
        </w:rPr>
        <w:t>Edge model size remains within 50 MB total budget</w:t>
      </w:r>
    </w:p>
    <w:p>
      <w:pPr>
        <w:pStyle w:val="ListBullet"/>
      </w:pPr>
      <w:r>
        <w:rPr>
          <w:sz w:val="21"/>
        </w:rPr>
        <w:t>Manual spot-check of 50 random predictions shows no critical failures</w:t>
      </w:r>
    </w:p>
    <w:p>
      <w:r>
        <w:br w:type="page"/>
      </w:r>
    </w:p>
    <w:p>
      <w:pPr>
        <w:pStyle w:val="Heading1"/>
      </w:pPr>
      <w:r>
        <w:t>8. Infrastructure &amp; Scalability</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872"/>
            <w:shd w:fill="1A56DB"/>
          </w:tcPr>
          <w:p>
            <w:pPr>
              <w:jc w:val="left"/>
            </w:pPr>
            <w:r/>
            <w:r>
              <w:rPr>
                <w:b/>
                <w:color w:val="FFFFFF"/>
                <w:sz w:val="19"/>
              </w:rPr>
              <w:t>Component</w:t>
            </w:r>
          </w:p>
        </w:tc>
        <w:tc>
          <w:tcPr>
            <w:tcW w:type="dxa" w:w="2160"/>
            <w:shd w:fill="1A56DB"/>
          </w:tcPr>
          <w:p>
            <w:pPr>
              <w:jc w:val="left"/>
            </w:pPr>
            <w:r/>
            <w:r>
              <w:rPr>
                <w:b/>
                <w:color w:val="FFFFFF"/>
                <w:sz w:val="19"/>
              </w:rPr>
              <w:t>Service</w:t>
            </w:r>
          </w:p>
        </w:tc>
        <w:tc>
          <w:tcPr>
            <w:tcW w:type="dxa" w:w="3168"/>
            <w:shd w:fill="1A56DB"/>
          </w:tcPr>
          <w:p>
            <w:pPr>
              <w:jc w:val="left"/>
            </w:pPr>
            <w:r/>
            <w:r>
              <w:rPr>
                <w:b/>
                <w:color w:val="FFFFFF"/>
                <w:sz w:val="19"/>
              </w:rPr>
              <w:t>Scaling Strategy</w:t>
            </w:r>
          </w:p>
        </w:tc>
        <w:tc>
          <w:tcPr>
            <w:tcW w:type="dxa" w:w="2160"/>
            <w:shd w:fill="1A56DB"/>
          </w:tcPr>
          <w:p>
            <w:pPr>
              <w:jc w:val="left"/>
            </w:pPr>
            <w:r/>
            <w:r>
              <w:rPr>
                <w:b/>
                <w:color w:val="FFFFFF"/>
                <w:sz w:val="19"/>
              </w:rPr>
              <w:t>Cost Control</w:t>
            </w:r>
          </w:p>
        </w:tc>
      </w:tr>
      <w:tr>
        <w:tc>
          <w:tcPr>
            <w:tcW w:type="dxa" w:w="1872"/>
          </w:tcPr>
          <w:p>
            <w:r/>
            <w:r>
              <w:rPr>
                <w:sz w:val="19"/>
              </w:rPr>
              <w:t>On-device inference</w:t>
            </w:r>
          </w:p>
        </w:tc>
        <w:tc>
          <w:tcPr>
            <w:tcW w:type="dxa" w:w="2160"/>
          </w:tcPr>
          <w:p>
            <w:r/>
            <w:r>
              <w:rPr>
                <w:sz w:val="19"/>
              </w:rPr>
              <w:t>TFLite / Core ML</w:t>
            </w:r>
          </w:p>
        </w:tc>
        <w:tc>
          <w:tcPr>
            <w:tcW w:type="dxa" w:w="3168"/>
          </w:tcPr>
          <w:p>
            <w:r/>
            <w:r>
              <w:rPr>
                <w:sz w:val="19"/>
              </w:rPr>
              <w:t>Scales with user device count (zero server cost)</w:t>
            </w:r>
          </w:p>
        </w:tc>
        <w:tc>
          <w:tcPr>
            <w:tcW w:type="dxa" w:w="2160"/>
          </w:tcPr>
          <w:p>
            <w:r/>
            <w:r>
              <w:rPr>
                <w:sz w:val="19"/>
              </w:rPr>
              <w:t>Model size budget (50 MB)</w:t>
            </w:r>
          </w:p>
        </w:tc>
      </w:tr>
      <w:tr>
        <w:tc>
          <w:tcPr>
            <w:tcW w:type="dxa" w:w="1872"/>
            <w:shd w:fill="F0F4FF"/>
          </w:tcPr>
          <w:p>
            <w:r/>
            <w:r>
              <w:rPr>
                <w:sz w:val="19"/>
              </w:rPr>
              <w:t>API Gateway</w:t>
            </w:r>
          </w:p>
        </w:tc>
        <w:tc>
          <w:tcPr>
            <w:tcW w:type="dxa" w:w="2160"/>
            <w:shd w:fill="F0F4FF"/>
          </w:tcPr>
          <w:p>
            <w:r/>
            <w:r>
              <w:rPr>
                <w:sz w:val="19"/>
              </w:rPr>
              <w:t>Cloud Run (Node.js)</w:t>
            </w:r>
          </w:p>
        </w:tc>
        <w:tc>
          <w:tcPr>
            <w:tcW w:type="dxa" w:w="3168"/>
            <w:shd w:fill="F0F4FF"/>
          </w:tcPr>
          <w:p>
            <w:r/>
            <w:r>
              <w:rPr>
                <w:sz w:val="19"/>
              </w:rPr>
              <w:t>Auto-scale 0 to 100 instances; concurrency=80</w:t>
            </w:r>
          </w:p>
        </w:tc>
        <w:tc>
          <w:tcPr>
            <w:tcW w:type="dxa" w:w="2160"/>
            <w:shd w:fill="F0F4FF"/>
          </w:tcPr>
          <w:p>
            <w:r/>
            <w:r>
              <w:rPr>
                <w:sz w:val="19"/>
              </w:rPr>
              <w:t>Min instances: 1 (always warm)</w:t>
            </w:r>
          </w:p>
        </w:tc>
      </w:tr>
      <w:tr>
        <w:tc>
          <w:tcPr>
            <w:tcW w:type="dxa" w:w="1872"/>
          </w:tcPr>
          <w:p>
            <w:r/>
            <w:r>
              <w:rPr>
                <w:sz w:val="19"/>
              </w:rPr>
              <w:t>Content Moderation</w:t>
            </w:r>
          </w:p>
        </w:tc>
        <w:tc>
          <w:tcPr>
            <w:tcW w:type="dxa" w:w="2160"/>
          </w:tcPr>
          <w:p>
            <w:r/>
            <w:r>
              <w:rPr>
                <w:sz w:val="19"/>
              </w:rPr>
              <w:t>Perspective API + Cloud Vision</w:t>
            </w:r>
          </w:p>
        </w:tc>
        <w:tc>
          <w:tcPr>
            <w:tcW w:type="dxa" w:w="3168"/>
          </w:tcPr>
          <w:p>
            <w:r/>
            <w:r>
              <w:rPr>
                <w:sz w:val="19"/>
              </w:rPr>
              <w:t>Google-managed SaaS; rate limit 1000 QPS</w:t>
            </w:r>
          </w:p>
        </w:tc>
        <w:tc>
          <w:tcPr>
            <w:tcW w:type="dxa" w:w="2160"/>
          </w:tcPr>
          <w:p>
            <w:r/>
            <w:r>
              <w:rPr>
                <w:sz w:val="19"/>
              </w:rPr>
              <w:t>Pay-per-call (~$1/1000 requests)</w:t>
            </w:r>
          </w:p>
        </w:tc>
      </w:tr>
      <w:tr>
        <w:tc>
          <w:tcPr>
            <w:tcW w:type="dxa" w:w="1872"/>
            <w:shd w:fill="F0F4FF"/>
          </w:tcPr>
          <w:p>
            <w:r/>
            <w:r>
              <w:rPr>
                <w:sz w:val="19"/>
              </w:rPr>
              <w:t>LLM Inference</w:t>
            </w:r>
          </w:p>
        </w:tc>
        <w:tc>
          <w:tcPr>
            <w:tcW w:type="dxa" w:w="2160"/>
            <w:shd w:fill="F0F4FF"/>
          </w:tcPr>
          <w:p>
            <w:r/>
            <w:r>
              <w:rPr>
                <w:sz w:val="19"/>
              </w:rPr>
              <w:t>OpenAI API (GPT-4o-mini)</w:t>
            </w:r>
          </w:p>
        </w:tc>
        <w:tc>
          <w:tcPr>
            <w:tcW w:type="dxa" w:w="3168"/>
            <w:shd w:fill="F0F4FF"/>
          </w:tcPr>
          <w:p>
            <w:r/>
            <w:r>
              <w:rPr>
                <w:sz w:val="19"/>
              </w:rPr>
              <w:t>Token-based; batch at 6 AM to avoid peak pricing</w:t>
            </w:r>
          </w:p>
        </w:tc>
        <w:tc>
          <w:tcPr>
            <w:tcW w:type="dxa" w:w="2160"/>
            <w:shd w:fill="F0F4FF"/>
          </w:tcPr>
          <w:p>
            <w:r/>
            <w:r>
              <w:rPr>
                <w:sz w:val="19"/>
              </w:rPr>
              <w:t>Daily budget cap: $10 (alerts at $8)</w:t>
            </w:r>
          </w:p>
        </w:tc>
      </w:tr>
      <w:tr>
        <w:tc>
          <w:tcPr>
            <w:tcW w:type="dxa" w:w="1872"/>
          </w:tcPr>
          <w:p>
            <w:r/>
            <w:r>
              <w:rPr>
                <w:sz w:val="19"/>
              </w:rPr>
              <w:t>Vertex AI Endpoints</w:t>
            </w:r>
          </w:p>
        </w:tc>
        <w:tc>
          <w:tcPr>
            <w:tcW w:type="dxa" w:w="2160"/>
          </w:tcPr>
          <w:p>
            <w:r/>
            <w:r>
              <w:rPr>
                <w:sz w:val="19"/>
              </w:rPr>
              <w:t>Meetup Recs, Pricing</w:t>
            </w:r>
          </w:p>
        </w:tc>
        <w:tc>
          <w:tcPr>
            <w:tcW w:type="dxa" w:w="3168"/>
          </w:tcPr>
          <w:p>
            <w:r/>
            <w:r>
              <w:rPr>
                <w:sz w:val="19"/>
              </w:rPr>
              <w:t>Auto-scale 0-to-N; deploy to smallest machine type</w:t>
            </w:r>
          </w:p>
        </w:tc>
        <w:tc>
          <w:tcPr>
            <w:tcW w:type="dxa" w:w="2160"/>
          </w:tcPr>
          <w:p>
            <w:r/>
            <w:r>
              <w:rPr>
                <w:sz w:val="19"/>
              </w:rPr>
              <w:t>Min replicas: 0 (scale-to-zero)</w:t>
            </w:r>
          </w:p>
        </w:tc>
      </w:tr>
      <w:tr>
        <w:tc>
          <w:tcPr>
            <w:tcW w:type="dxa" w:w="1872"/>
            <w:shd w:fill="F0F4FF"/>
          </w:tcPr>
          <w:p>
            <w:r/>
            <w:r>
              <w:rPr>
                <w:sz w:val="19"/>
              </w:rPr>
              <w:t>Vertex AI Training</w:t>
            </w:r>
          </w:p>
        </w:tc>
        <w:tc>
          <w:tcPr>
            <w:tcW w:type="dxa" w:w="2160"/>
            <w:shd w:fill="F0F4FF"/>
          </w:tcPr>
          <w:p>
            <w:r/>
            <w:r>
              <w:rPr>
                <w:sz w:val="19"/>
              </w:rPr>
              <w:t>Weekly batch</w:t>
            </w:r>
          </w:p>
        </w:tc>
        <w:tc>
          <w:tcPr>
            <w:tcW w:type="dxa" w:w="3168"/>
            <w:shd w:fill="F0F4FF"/>
          </w:tcPr>
          <w:p>
            <w:r/>
            <w:r>
              <w:rPr>
                <w:sz w:val="19"/>
              </w:rPr>
              <w:t>Preemptible VMs (70% cost reduction)</w:t>
            </w:r>
          </w:p>
        </w:tc>
        <w:tc>
          <w:tcPr>
            <w:tcW w:type="dxa" w:w="2160"/>
            <w:shd w:fill="F0F4FF"/>
          </w:tcPr>
          <w:p>
            <w:r/>
            <w:r>
              <w:rPr>
                <w:sz w:val="19"/>
              </w:rPr>
              <w:t>Max training budget: $50/week</w:t>
            </w:r>
          </w:p>
        </w:tc>
      </w:tr>
      <w:tr>
        <w:tc>
          <w:tcPr>
            <w:tcW w:type="dxa" w:w="1872"/>
          </w:tcPr>
          <w:p>
            <w:r/>
            <w:r>
              <w:rPr>
                <w:sz w:val="19"/>
              </w:rPr>
              <w:t>Firebase Firestore</w:t>
            </w:r>
          </w:p>
        </w:tc>
        <w:tc>
          <w:tcPr>
            <w:tcW w:type="dxa" w:w="2160"/>
          </w:tcPr>
          <w:p>
            <w:r/>
            <w:r>
              <w:rPr>
                <w:sz w:val="19"/>
              </w:rPr>
              <w:t>All collections</w:t>
            </w:r>
          </w:p>
        </w:tc>
        <w:tc>
          <w:tcPr>
            <w:tcW w:type="dxa" w:w="3168"/>
          </w:tcPr>
          <w:p>
            <w:r/>
            <w:r>
              <w:rPr>
                <w:sz w:val="19"/>
              </w:rPr>
              <w:t>10,000 writes/sec auto-scaled</w:t>
            </w:r>
          </w:p>
        </w:tc>
        <w:tc>
          <w:tcPr>
            <w:tcW w:type="dxa" w:w="2160"/>
          </w:tcPr>
          <w:p>
            <w:r/>
            <w:r>
              <w:rPr>
                <w:sz w:val="19"/>
              </w:rPr>
              <w:t>Spending alert at 80% of monthly budget</w:t>
            </w:r>
          </w:p>
        </w:tc>
      </w:tr>
      <w:tr>
        <w:tc>
          <w:tcPr>
            <w:tcW w:type="dxa" w:w="1872"/>
            <w:shd w:fill="F0F4FF"/>
          </w:tcPr>
          <w:p>
            <w:r/>
            <w:r>
              <w:rPr>
                <w:sz w:val="19"/>
              </w:rPr>
              <w:t>Firebase Remote Config</w:t>
            </w:r>
          </w:p>
        </w:tc>
        <w:tc>
          <w:tcPr>
            <w:tcW w:type="dxa" w:w="2160"/>
            <w:shd w:fill="F0F4FF"/>
          </w:tcPr>
          <w:p>
            <w:r/>
            <w:r>
              <w:rPr>
                <w:sz w:val="19"/>
              </w:rPr>
              <w:t>Model distribution</w:t>
            </w:r>
          </w:p>
        </w:tc>
        <w:tc>
          <w:tcPr>
            <w:tcW w:type="dxa" w:w="3168"/>
            <w:shd w:fill="F0F4FF"/>
          </w:tcPr>
          <w:p>
            <w:r/>
            <w:r>
              <w:rPr>
                <w:sz w:val="19"/>
              </w:rPr>
              <w:t>CDN-backed; 50MB+ files supported</w:t>
            </w:r>
          </w:p>
        </w:tc>
        <w:tc>
          <w:tcPr>
            <w:tcW w:type="dxa" w:w="2160"/>
            <w:shd w:fill="F0F4FF"/>
          </w:tcPr>
          <w:p>
            <w:r/>
            <w:r>
              <w:rPr>
                <w:sz w:val="19"/>
              </w:rPr>
              <w:t>Included in Firebase plan</w:t>
            </w:r>
          </w:p>
        </w:tc>
      </w:tr>
    </w:tbl>
    <w:p/>
    <w:p>
      <w:r>
        <w:t>Projected monthly infrastructure cost at 10,000 MAU:</w:t>
      </w:r>
    </w:p>
    <w:tbl>
      <w:tblPr>
        <w:tblStyle w:val="TableGrid"/>
        <w:tblW w:type="auto" w:w="0"/>
        <w:jc w:val="left"/>
        <w:tblLook w:firstColumn="1" w:firstRow="1" w:lastColumn="0" w:lastRow="0" w:noHBand="0" w:noVBand="1" w:val="04A0"/>
      </w:tblPr>
      <w:tblGrid>
        <w:gridCol w:w="4703"/>
        <w:gridCol w:w="4703"/>
      </w:tblGrid>
      <w:tr>
        <w:tc>
          <w:tcPr>
            <w:tcW w:type="dxa" w:w="5040"/>
            <w:shd w:fill="1A56DB"/>
          </w:tcPr>
          <w:p>
            <w:pPr>
              <w:jc w:val="left"/>
            </w:pPr>
            <w:r/>
            <w:r>
              <w:rPr>
                <w:b/>
                <w:color w:val="FFFFFF"/>
                <w:sz w:val="19"/>
              </w:rPr>
              <w:t>Item</w:t>
            </w:r>
          </w:p>
        </w:tc>
        <w:tc>
          <w:tcPr>
            <w:tcW w:type="dxa" w:w="4320"/>
            <w:shd w:fill="1A56DB"/>
          </w:tcPr>
          <w:p>
            <w:pPr>
              <w:jc w:val="left"/>
            </w:pPr>
            <w:r/>
            <w:r>
              <w:rPr>
                <w:b/>
                <w:color w:val="FFFFFF"/>
                <w:sz w:val="19"/>
              </w:rPr>
              <w:t>Estimated Monthly Cost</w:t>
            </w:r>
          </w:p>
        </w:tc>
      </w:tr>
      <w:tr>
        <w:tc>
          <w:tcPr>
            <w:tcW w:type="dxa" w:w="5040"/>
          </w:tcPr>
          <w:p>
            <w:r/>
            <w:r>
              <w:rPr>
                <w:sz w:val="19"/>
              </w:rPr>
              <w:t>Cloud Run (API)</w:t>
            </w:r>
          </w:p>
        </w:tc>
        <w:tc>
          <w:tcPr>
            <w:tcW w:type="dxa" w:w="4320"/>
          </w:tcPr>
          <w:p>
            <w:r/>
            <w:r>
              <w:rPr>
                <w:sz w:val="19"/>
              </w:rPr>
              <w:t>$15-30</w:t>
            </w:r>
          </w:p>
        </w:tc>
      </w:tr>
      <w:tr>
        <w:tc>
          <w:tcPr>
            <w:tcW w:type="dxa" w:w="5040"/>
            <w:shd w:fill="F0F4FF"/>
          </w:tcPr>
          <w:p>
            <w:r/>
            <w:r>
              <w:rPr>
                <w:sz w:val="19"/>
              </w:rPr>
              <w:t>Perspective API (moderation)</w:t>
            </w:r>
          </w:p>
        </w:tc>
        <w:tc>
          <w:tcPr>
            <w:tcW w:type="dxa" w:w="4320"/>
            <w:shd w:fill="F0F4FF"/>
          </w:tcPr>
          <w:p>
            <w:r/>
            <w:r>
              <w:rPr>
                <w:sz w:val="19"/>
              </w:rPr>
              <w:t>$20-40</w:t>
            </w:r>
          </w:p>
        </w:tc>
      </w:tr>
      <w:tr>
        <w:tc>
          <w:tcPr>
            <w:tcW w:type="dxa" w:w="5040"/>
          </w:tcPr>
          <w:p>
            <w:r/>
            <w:r>
              <w:rPr>
                <w:sz w:val="19"/>
              </w:rPr>
              <w:t>Cloud Vision (image moderation)</w:t>
            </w:r>
          </w:p>
        </w:tc>
        <w:tc>
          <w:tcPr>
            <w:tcW w:type="dxa" w:w="4320"/>
          </w:tcPr>
          <w:p>
            <w:r/>
            <w:r>
              <w:rPr>
                <w:sz w:val="19"/>
              </w:rPr>
              <w:t>$10-20</w:t>
            </w:r>
          </w:p>
        </w:tc>
      </w:tr>
      <w:tr>
        <w:tc>
          <w:tcPr>
            <w:tcW w:type="dxa" w:w="5040"/>
            <w:shd w:fill="F0F4FF"/>
          </w:tcPr>
          <w:p>
            <w:r/>
            <w:r>
              <w:rPr>
                <w:sz w:val="19"/>
              </w:rPr>
              <w:t>OpenAI API (conversation insights)</w:t>
            </w:r>
          </w:p>
        </w:tc>
        <w:tc>
          <w:tcPr>
            <w:tcW w:type="dxa" w:w="4320"/>
            <w:shd w:fill="F0F4FF"/>
          </w:tcPr>
          <w:p>
            <w:r/>
            <w:r>
              <w:rPr>
                <w:sz w:val="19"/>
              </w:rPr>
              <w:t>$50-100</w:t>
            </w:r>
          </w:p>
        </w:tc>
      </w:tr>
      <w:tr>
        <w:tc>
          <w:tcPr>
            <w:tcW w:type="dxa" w:w="5040"/>
          </w:tcPr>
          <w:p>
            <w:r/>
            <w:r>
              <w:rPr>
                <w:sz w:val="19"/>
              </w:rPr>
              <w:t>Vertex AI (training + endpoints)</w:t>
            </w:r>
          </w:p>
        </w:tc>
        <w:tc>
          <w:tcPr>
            <w:tcW w:type="dxa" w:w="4320"/>
          </w:tcPr>
          <w:p>
            <w:r/>
            <w:r>
              <w:rPr>
                <w:sz w:val="19"/>
              </w:rPr>
              <w:t>$80-150</w:t>
            </w:r>
          </w:p>
        </w:tc>
      </w:tr>
      <w:tr>
        <w:tc>
          <w:tcPr>
            <w:tcW w:type="dxa" w:w="5040"/>
            <w:shd w:fill="F0F4FF"/>
          </w:tcPr>
          <w:p>
            <w:r/>
            <w:r>
              <w:rPr>
                <w:sz w:val="19"/>
              </w:rPr>
              <w:t>Firebase (Firestore, Storage, Auth)</w:t>
            </w:r>
          </w:p>
        </w:tc>
        <w:tc>
          <w:tcPr>
            <w:tcW w:type="dxa" w:w="4320"/>
            <w:shd w:fill="F0F4FF"/>
          </w:tcPr>
          <w:p>
            <w:r/>
            <w:r>
              <w:rPr>
                <w:sz w:val="19"/>
              </w:rPr>
              <w:t>$50-100</w:t>
            </w:r>
          </w:p>
        </w:tc>
      </w:tr>
      <w:tr>
        <w:tc>
          <w:tcPr>
            <w:tcW w:type="dxa" w:w="5040"/>
          </w:tcPr>
          <w:p>
            <w:r/>
            <w:r>
              <w:rPr>
                <w:sz w:val="19"/>
              </w:rPr>
              <w:t>Total Estimated</w:t>
            </w:r>
          </w:p>
        </w:tc>
        <w:tc>
          <w:tcPr>
            <w:tcW w:type="dxa" w:w="4320"/>
          </w:tcPr>
          <w:p>
            <w:r/>
            <w:r>
              <w:rPr>
                <w:sz w:val="19"/>
              </w:rPr>
              <w:t>$225-440</w:t>
            </w:r>
          </w:p>
        </w:tc>
      </w:tr>
    </w:tbl>
    <w:p/>
    <w:p>
      <w:pPr>
        <w:pStyle w:val="Heading1"/>
      </w:pPr>
      <w:r>
        <w:t>9. Monitoring, Observability &amp; Alerting</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160"/>
            <w:shd w:fill="1A56DB"/>
          </w:tcPr>
          <w:p>
            <w:pPr>
              <w:jc w:val="left"/>
            </w:pPr>
            <w:r/>
            <w:r>
              <w:rPr>
                <w:b/>
                <w:color w:val="FFFFFF"/>
                <w:sz w:val="19"/>
              </w:rPr>
              <w:t>Signal</w:t>
            </w:r>
          </w:p>
        </w:tc>
        <w:tc>
          <w:tcPr>
            <w:tcW w:type="dxa" w:w="1872"/>
            <w:shd w:fill="1A56DB"/>
          </w:tcPr>
          <w:p>
            <w:pPr>
              <w:jc w:val="left"/>
            </w:pPr>
            <w:r/>
            <w:r>
              <w:rPr>
                <w:b/>
                <w:color w:val="FFFFFF"/>
                <w:sz w:val="19"/>
              </w:rPr>
              <w:t>Tool</w:t>
            </w:r>
          </w:p>
        </w:tc>
        <w:tc>
          <w:tcPr>
            <w:tcW w:type="dxa" w:w="2448"/>
            <w:shd w:fill="1A56DB"/>
          </w:tcPr>
          <w:p>
            <w:pPr>
              <w:jc w:val="left"/>
            </w:pPr>
            <w:r/>
            <w:r>
              <w:rPr>
                <w:b/>
                <w:color w:val="FFFFFF"/>
                <w:sz w:val="19"/>
              </w:rPr>
              <w:t>Alert Threshold</w:t>
            </w:r>
          </w:p>
        </w:tc>
        <w:tc>
          <w:tcPr>
            <w:tcW w:type="dxa" w:w="2880"/>
            <w:shd w:fill="1A56DB"/>
          </w:tcPr>
          <w:p>
            <w:pPr>
              <w:jc w:val="left"/>
            </w:pPr>
            <w:r/>
            <w:r>
              <w:rPr>
                <w:b/>
                <w:color w:val="FFFFFF"/>
                <w:sz w:val="19"/>
              </w:rPr>
              <w:t>Response</w:t>
            </w:r>
          </w:p>
        </w:tc>
      </w:tr>
      <w:tr>
        <w:tc>
          <w:tcPr>
            <w:tcW w:type="dxa" w:w="2160"/>
          </w:tcPr>
          <w:p>
            <w:r/>
            <w:r>
              <w:rPr>
                <w:sz w:val="19"/>
              </w:rPr>
              <w:t>Model latency P95</w:t>
            </w:r>
          </w:p>
        </w:tc>
        <w:tc>
          <w:tcPr>
            <w:tcW w:type="dxa" w:w="1872"/>
          </w:tcPr>
          <w:p>
            <w:r/>
            <w:r>
              <w:rPr>
                <w:sz w:val="19"/>
              </w:rPr>
              <w:t>Cloud Monitoring custom metric</w:t>
            </w:r>
          </w:p>
        </w:tc>
        <w:tc>
          <w:tcPr>
            <w:tcW w:type="dxa" w:w="2448"/>
          </w:tcPr>
          <w:p>
            <w:r/>
            <w:r>
              <w:rPr>
                <w:sz w:val="19"/>
              </w:rPr>
              <w:t>&gt; 2x target for 5 min</w:t>
            </w:r>
          </w:p>
        </w:tc>
        <w:tc>
          <w:tcPr>
            <w:tcW w:type="dxa" w:w="2880"/>
          </w:tcPr>
          <w:p>
            <w:r/>
            <w:r>
              <w:rPr>
                <w:sz w:val="19"/>
              </w:rPr>
              <w:t>Auto-rollback to previous model version</w:t>
            </w:r>
          </w:p>
        </w:tc>
      </w:tr>
      <w:tr>
        <w:tc>
          <w:tcPr>
            <w:tcW w:type="dxa" w:w="2160"/>
            <w:shd w:fill="F0F4FF"/>
          </w:tcPr>
          <w:p>
            <w:r/>
            <w:r>
              <w:rPr>
                <w:sz w:val="19"/>
              </w:rPr>
              <w:t>Moderation false positive spike</w:t>
            </w:r>
          </w:p>
        </w:tc>
        <w:tc>
          <w:tcPr>
            <w:tcW w:type="dxa" w:w="1872"/>
            <w:shd w:fill="F0F4FF"/>
          </w:tcPr>
          <w:p>
            <w:r/>
            <w:r>
              <w:rPr>
                <w:sz w:val="19"/>
              </w:rPr>
              <w:t>Custom Firestore trigger</w:t>
            </w:r>
          </w:p>
        </w:tc>
        <w:tc>
          <w:tcPr>
            <w:tcW w:type="dxa" w:w="2448"/>
            <w:shd w:fill="F0F4FF"/>
          </w:tcPr>
          <w:p>
            <w:r/>
            <w:r>
              <w:rPr>
                <w:sz w:val="19"/>
              </w:rPr>
              <w:t>&gt; 10% FP rate in 1-hour window</w:t>
            </w:r>
          </w:p>
        </w:tc>
        <w:tc>
          <w:tcPr>
            <w:tcW w:type="dxa" w:w="2880"/>
            <w:shd w:fill="F0F4FF"/>
          </w:tcPr>
          <w:p>
            <w:r/>
            <w:r>
              <w:rPr>
                <w:sz w:val="19"/>
              </w:rPr>
              <w:t>Page on-call; switch to permissive threshold</w:t>
            </w:r>
          </w:p>
        </w:tc>
      </w:tr>
      <w:tr>
        <w:tc>
          <w:tcPr>
            <w:tcW w:type="dxa" w:w="2160"/>
          </w:tcPr>
          <w:p>
            <w:r/>
            <w:r>
              <w:rPr>
                <w:sz w:val="19"/>
              </w:rPr>
              <w:t>LLM API error rate</w:t>
            </w:r>
          </w:p>
        </w:tc>
        <w:tc>
          <w:tcPr>
            <w:tcW w:type="dxa" w:w="1872"/>
          </w:tcPr>
          <w:p>
            <w:r/>
            <w:r>
              <w:rPr>
                <w:sz w:val="19"/>
              </w:rPr>
              <w:t>Cloud Monitoring</w:t>
            </w:r>
          </w:p>
        </w:tc>
        <w:tc>
          <w:tcPr>
            <w:tcW w:type="dxa" w:w="2448"/>
          </w:tcPr>
          <w:p>
            <w:r/>
            <w:r>
              <w:rPr>
                <w:sz w:val="19"/>
              </w:rPr>
              <w:t>&gt; 5% error rate in 10 min</w:t>
            </w:r>
          </w:p>
        </w:tc>
        <w:tc>
          <w:tcPr>
            <w:tcW w:type="dxa" w:w="2880"/>
          </w:tcPr>
          <w:p>
            <w:r/>
            <w:r>
              <w:rPr>
                <w:sz w:val="19"/>
              </w:rPr>
              <w:t>Auto-failover to Gemini 1.5 Flash</w:t>
            </w:r>
          </w:p>
        </w:tc>
      </w:tr>
      <w:tr>
        <w:tc>
          <w:tcPr>
            <w:tcW w:type="dxa" w:w="2160"/>
            <w:shd w:fill="F0F4FF"/>
          </w:tcPr>
          <w:p>
            <w:r/>
            <w:r>
              <w:rPr>
                <w:sz w:val="19"/>
              </w:rPr>
              <w:t>Model drift (feature distribution)</w:t>
            </w:r>
          </w:p>
        </w:tc>
        <w:tc>
          <w:tcPr>
            <w:tcW w:type="dxa" w:w="1872"/>
            <w:shd w:fill="F0F4FF"/>
          </w:tcPr>
          <w:p>
            <w:r/>
            <w:r>
              <w:rPr>
                <w:sz w:val="19"/>
              </w:rPr>
              <w:t>Vertex AI Model Monitoring</w:t>
            </w:r>
          </w:p>
        </w:tc>
        <w:tc>
          <w:tcPr>
            <w:tcW w:type="dxa" w:w="2448"/>
            <w:shd w:fill="F0F4FF"/>
          </w:tcPr>
          <w:p>
            <w:r/>
            <w:r>
              <w:rPr>
                <w:sz w:val="19"/>
              </w:rPr>
              <w:t>Distribution shift &gt; 0.1 (PSI)</w:t>
            </w:r>
          </w:p>
        </w:tc>
        <w:tc>
          <w:tcPr>
            <w:tcW w:type="dxa" w:w="2880"/>
            <w:shd w:fill="F0F4FF"/>
          </w:tcPr>
          <w:p>
            <w:r/>
            <w:r>
              <w:rPr>
                <w:sz w:val="19"/>
              </w:rPr>
              <w:t>Trigger emergency retraining pipeline</w:t>
            </w:r>
          </w:p>
        </w:tc>
      </w:tr>
      <w:tr>
        <w:tc>
          <w:tcPr>
            <w:tcW w:type="dxa" w:w="2160"/>
          </w:tcPr>
          <w:p>
            <w:r/>
            <w:r>
              <w:rPr>
                <w:sz w:val="19"/>
              </w:rPr>
              <w:t>Edge model download failure</w:t>
            </w:r>
          </w:p>
        </w:tc>
        <w:tc>
          <w:tcPr>
            <w:tcW w:type="dxa" w:w="1872"/>
          </w:tcPr>
          <w:p>
            <w:r/>
            <w:r>
              <w:rPr>
                <w:sz w:val="19"/>
              </w:rPr>
              <w:t>Firebase Crashlytics</w:t>
            </w:r>
          </w:p>
        </w:tc>
        <w:tc>
          <w:tcPr>
            <w:tcW w:type="dxa" w:w="2448"/>
          </w:tcPr>
          <w:p>
            <w:r/>
            <w:r>
              <w:rPr>
                <w:sz w:val="19"/>
              </w:rPr>
              <w:t>&gt; 1% of sessions fail to load model</w:t>
            </w:r>
          </w:p>
        </w:tc>
        <w:tc>
          <w:tcPr>
            <w:tcW w:type="dxa" w:w="2880"/>
          </w:tcPr>
          <w:p>
            <w:r/>
            <w:r>
              <w:rPr>
                <w:sz w:val="19"/>
              </w:rPr>
              <w:t>Investigate CDN; users fall back to cloud</w:t>
            </w:r>
          </w:p>
        </w:tc>
      </w:tr>
      <w:tr>
        <w:tc>
          <w:tcPr>
            <w:tcW w:type="dxa" w:w="2160"/>
            <w:shd w:fill="F0F4FF"/>
          </w:tcPr>
          <w:p>
            <w:r/>
            <w:r>
              <w:rPr>
                <w:sz w:val="19"/>
              </w:rPr>
              <w:t>Daily cost anomaly</w:t>
            </w:r>
          </w:p>
        </w:tc>
        <w:tc>
          <w:tcPr>
            <w:tcW w:type="dxa" w:w="1872"/>
            <w:shd w:fill="F0F4FF"/>
          </w:tcPr>
          <w:p>
            <w:r/>
            <w:r>
              <w:rPr>
                <w:sz w:val="19"/>
              </w:rPr>
              <w:t>GCP Budget Alerts</w:t>
            </w:r>
          </w:p>
        </w:tc>
        <w:tc>
          <w:tcPr>
            <w:tcW w:type="dxa" w:w="2448"/>
            <w:shd w:fill="F0F4FF"/>
          </w:tcPr>
          <w:p>
            <w:r/>
            <w:r>
              <w:rPr>
                <w:sz w:val="19"/>
              </w:rPr>
              <w:t>&gt; 120% of daily expected cost</w:t>
            </w:r>
          </w:p>
        </w:tc>
        <w:tc>
          <w:tcPr>
            <w:tcW w:type="dxa" w:w="2880"/>
            <w:shd w:fill="F0F4FF"/>
          </w:tcPr>
          <w:p>
            <w:r/>
            <w:r>
              <w:rPr>
                <w:sz w:val="19"/>
              </w:rPr>
              <w:t>Slack alert to engineering; review traffic</w:t>
            </w:r>
          </w:p>
        </w:tc>
      </w:tr>
      <w:tr>
        <w:tc>
          <w:tcPr>
            <w:tcW w:type="dxa" w:w="2160"/>
          </w:tcPr>
          <w:p>
            <w:r/>
            <w:r>
              <w:rPr>
                <w:sz w:val="19"/>
              </w:rPr>
              <w:t>Content moderation escalation volume</w:t>
            </w:r>
          </w:p>
        </w:tc>
        <w:tc>
          <w:tcPr>
            <w:tcW w:type="dxa" w:w="1872"/>
          </w:tcPr>
          <w:p>
            <w:r/>
            <w:r>
              <w:rPr>
                <w:sz w:val="19"/>
              </w:rPr>
              <w:t>Firestore aggregation query</w:t>
            </w:r>
          </w:p>
        </w:tc>
        <w:tc>
          <w:tcPr>
            <w:tcW w:type="dxa" w:w="2448"/>
          </w:tcPr>
          <w:p>
            <w:r/>
            <w:r>
              <w:rPr>
                <w:sz w:val="19"/>
              </w:rPr>
              <w:t>&gt; 5% of messages require human review</w:t>
            </w:r>
          </w:p>
        </w:tc>
        <w:tc>
          <w:tcPr>
            <w:tcW w:type="dxa" w:w="2880"/>
          </w:tcPr>
          <w:p>
            <w:r/>
            <w:r>
              <w:rPr>
                <w:sz w:val="19"/>
              </w:rPr>
              <w:t>Review model threshold; consider retraining</w:t>
            </w:r>
          </w:p>
        </w:tc>
      </w:tr>
    </w:tbl>
    <w:p/>
    <w:p>
      <w:pPr>
        <w:pStyle w:val="Heading1"/>
      </w:pPr>
      <w:r>
        <w:t>10. Risk Assessment &amp; Mitigations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592"/>
            <w:shd w:fill="1A56DB"/>
          </w:tcPr>
          <w:p>
            <w:pPr>
              <w:jc w:val="left"/>
            </w:pPr>
            <w:r/>
            <w:r>
              <w:rPr>
                <w:b/>
                <w:color w:val="FFFFFF"/>
                <w:sz w:val="19"/>
              </w:rPr>
              <w:t>Risk</w:t>
            </w:r>
          </w:p>
        </w:tc>
        <w:tc>
          <w:tcPr>
            <w:tcW w:type="dxa" w:w="1008"/>
            <w:shd w:fill="1A56DB"/>
          </w:tcPr>
          <w:p>
            <w:pPr>
              <w:jc w:val="left"/>
            </w:pPr>
            <w:r/>
            <w:r>
              <w:rPr>
                <w:b/>
                <w:color w:val="FFFFFF"/>
                <w:sz w:val="19"/>
              </w:rPr>
              <w:t>Severity</w:t>
            </w:r>
          </w:p>
        </w:tc>
        <w:tc>
          <w:tcPr>
            <w:tcW w:type="dxa" w:w="1152"/>
            <w:shd w:fill="1A56DB"/>
          </w:tcPr>
          <w:p>
            <w:pPr>
              <w:jc w:val="left"/>
            </w:pPr>
            <w:r/>
            <w:r>
              <w:rPr>
                <w:b/>
                <w:color w:val="FFFFFF"/>
                <w:sz w:val="19"/>
              </w:rPr>
              <w:t>Likelihood</w:t>
            </w:r>
          </w:p>
        </w:tc>
        <w:tc>
          <w:tcPr>
            <w:tcW w:type="dxa" w:w="4608"/>
            <w:shd w:fill="1A56DB"/>
          </w:tcPr>
          <w:p>
            <w:pPr>
              <w:jc w:val="left"/>
            </w:pPr>
            <w:r/>
            <w:r>
              <w:rPr>
                <w:b/>
                <w:color w:val="FFFFFF"/>
                <w:sz w:val="19"/>
              </w:rPr>
              <w:t>Mitigation</w:t>
            </w:r>
          </w:p>
        </w:tc>
      </w:tr>
      <w:tr>
        <w:tc>
          <w:tcPr>
            <w:tcW w:type="dxa" w:w="2592"/>
          </w:tcPr>
          <w:p>
            <w:r/>
            <w:r>
              <w:rPr>
                <w:sz w:val="19"/>
              </w:rPr>
              <w:t>Harmful content bypasses moderation</w:t>
            </w:r>
          </w:p>
        </w:tc>
        <w:tc>
          <w:tcPr>
            <w:tcW w:type="dxa" w:w="1008"/>
          </w:tcPr>
          <w:p>
            <w:r/>
            <w:r>
              <w:rPr>
                <w:sz w:val="19"/>
              </w:rPr>
              <w:t>Critical</w:t>
            </w:r>
          </w:p>
        </w:tc>
        <w:tc>
          <w:tcPr>
            <w:tcW w:type="dxa" w:w="1152"/>
          </w:tcPr>
          <w:p>
            <w:r/>
            <w:r>
              <w:rPr>
                <w:sz w:val="19"/>
              </w:rPr>
              <w:t>Medium</w:t>
            </w:r>
          </w:p>
        </w:tc>
        <w:tc>
          <w:tcPr>
            <w:tcW w:type="dxa" w:w="4608"/>
          </w:tcPr>
          <w:p>
            <w:r/>
            <w:r>
              <w:rPr>
                <w:sz w:val="19"/>
              </w:rPr>
              <w:t>Two-stage pipeline (edge + cloud); human review queue; user reporting (block_service.dart)</w:t>
            </w:r>
          </w:p>
        </w:tc>
      </w:tr>
      <w:tr>
        <w:tc>
          <w:tcPr>
            <w:tcW w:type="dxa" w:w="2592"/>
            <w:shd w:fill="F0F4FF"/>
          </w:tcPr>
          <w:p>
            <w:r/>
            <w:r>
              <w:rPr>
                <w:sz w:val="19"/>
              </w:rPr>
              <w:t>LLM hallucination in conversation insights</w:t>
            </w:r>
          </w:p>
        </w:tc>
        <w:tc>
          <w:tcPr>
            <w:tcW w:type="dxa" w:w="1008"/>
            <w:shd w:fill="F0F4FF"/>
          </w:tcPr>
          <w:p>
            <w:r/>
            <w:r>
              <w:rPr>
                <w:sz w:val="19"/>
              </w:rPr>
              <w:t>High</w:t>
            </w:r>
          </w:p>
        </w:tc>
        <w:tc>
          <w:tcPr>
            <w:tcW w:type="dxa" w:w="1152"/>
            <w:shd w:fill="F0F4FF"/>
          </w:tcPr>
          <w:p>
            <w:r/>
            <w:r>
              <w:rPr>
                <w:sz w:val="19"/>
              </w:rPr>
              <w:t>Medium</w:t>
            </w:r>
          </w:p>
        </w:tc>
        <w:tc>
          <w:tcPr>
            <w:tcW w:type="dxa" w:w="4608"/>
            <w:shd w:fill="F0F4FF"/>
          </w:tcPr>
          <w:p>
            <w:r/>
            <w:r>
              <w:rPr>
                <w:sz w:val="19"/>
              </w:rPr>
              <w:t>Summaries include "AI-generated" disclaimer; citation of source messages; user feedback loop</w:t>
            </w:r>
          </w:p>
        </w:tc>
      </w:tr>
      <w:tr>
        <w:tc>
          <w:tcPr>
            <w:tcW w:type="dxa" w:w="2592"/>
          </w:tcPr>
          <w:p>
            <w:r/>
            <w:r>
              <w:rPr>
                <w:sz w:val="19"/>
              </w:rPr>
              <w:t>Bias in recommendations (borough disparity)</w:t>
            </w:r>
          </w:p>
        </w:tc>
        <w:tc>
          <w:tcPr>
            <w:tcW w:type="dxa" w:w="1008"/>
          </w:tcPr>
          <w:p>
            <w:r/>
            <w:r>
              <w:rPr>
                <w:sz w:val="19"/>
              </w:rPr>
              <w:t>High</w:t>
            </w:r>
          </w:p>
        </w:tc>
        <w:tc>
          <w:tcPr>
            <w:tcW w:type="dxa" w:w="1152"/>
          </w:tcPr>
          <w:p>
            <w:r/>
            <w:r>
              <w:rPr>
                <w:sz w:val="19"/>
              </w:rPr>
              <w:t>Medium</w:t>
            </w:r>
          </w:p>
        </w:tc>
        <w:tc>
          <w:tcPr>
            <w:tcW w:type="dxa" w:w="4608"/>
          </w:tcPr>
          <w:p>
            <w:r/>
            <w:r>
              <w:rPr>
                <w:sz w:val="19"/>
              </w:rPr>
              <w:t>Monthly bias audit across all 6 launch boroughs; rebalancing weights if &gt; 5% variance</w:t>
            </w:r>
          </w:p>
        </w:tc>
      </w:tr>
      <w:tr>
        <w:tc>
          <w:tcPr>
            <w:tcW w:type="dxa" w:w="2592"/>
            <w:shd w:fill="F0F4FF"/>
          </w:tcPr>
          <w:p>
            <w:r/>
            <w:r>
              <w:rPr>
                <w:sz w:val="19"/>
              </w:rPr>
              <w:t>Model poisoning via adversarial inputs</w:t>
            </w:r>
          </w:p>
        </w:tc>
        <w:tc>
          <w:tcPr>
            <w:tcW w:type="dxa" w:w="1008"/>
            <w:shd w:fill="F0F4FF"/>
          </w:tcPr>
          <w:p>
            <w:r/>
            <w:r>
              <w:rPr>
                <w:sz w:val="19"/>
              </w:rPr>
              <w:t>Medium</w:t>
            </w:r>
          </w:p>
        </w:tc>
        <w:tc>
          <w:tcPr>
            <w:tcW w:type="dxa" w:w="1152"/>
            <w:shd w:fill="F0F4FF"/>
          </w:tcPr>
          <w:p>
            <w:r/>
            <w:r>
              <w:rPr>
                <w:sz w:val="19"/>
              </w:rPr>
              <w:t>Low</w:t>
            </w:r>
          </w:p>
        </w:tc>
        <w:tc>
          <w:tcPr>
            <w:tcW w:type="dxa" w:w="4608"/>
            <w:shd w:fill="F0F4FF"/>
          </w:tcPr>
          <w:p>
            <w:r/>
            <w:r>
              <w:rPr>
                <w:sz w:val="19"/>
              </w:rPr>
              <w:t>Training data validated; anomaly detection on feature distributions; human review of training pipeline</w:t>
            </w:r>
          </w:p>
        </w:tc>
      </w:tr>
      <w:tr>
        <w:tc>
          <w:tcPr>
            <w:tcW w:type="dxa" w:w="2592"/>
          </w:tcPr>
          <w:p>
            <w:r/>
            <w:r>
              <w:rPr>
                <w:sz w:val="19"/>
              </w:rPr>
              <w:t>On-device model extraction (reverse engineering)</w:t>
            </w:r>
          </w:p>
        </w:tc>
        <w:tc>
          <w:tcPr>
            <w:tcW w:type="dxa" w:w="1008"/>
          </w:tcPr>
          <w:p>
            <w:r/>
            <w:r>
              <w:rPr>
                <w:sz w:val="19"/>
              </w:rPr>
              <w:t>Low</w:t>
            </w:r>
          </w:p>
        </w:tc>
        <w:tc>
          <w:tcPr>
            <w:tcW w:type="dxa" w:w="1152"/>
          </w:tcPr>
          <w:p>
            <w:r/>
            <w:r>
              <w:rPr>
                <w:sz w:val="19"/>
              </w:rPr>
              <w:t>Low</w:t>
            </w:r>
          </w:p>
        </w:tc>
        <w:tc>
          <w:tcPr>
            <w:tcW w:type="dxa" w:w="4608"/>
          </w:tcPr>
          <w:p>
            <w:r/>
            <w:r>
              <w:rPr>
                <w:sz w:val="19"/>
              </w:rPr>
              <w:t>Model quantised (reduced fidelity); no proprietary data in weights; business logic in cloud</w:t>
            </w:r>
          </w:p>
        </w:tc>
      </w:tr>
      <w:tr>
        <w:tc>
          <w:tcPr>
            <w:tcW w:type="dxa" w:w="2592"/>
            <w:shd w:fill="F0F4FF"/>
          </w:tcPr>
          <w:p>
            <w:r/>
            <w:r>
              <w:rPr>
                <w:sz w:val="19"/>
              </w:rPr>
              <w:t>Privacy breach via cloud API logs</w:t>
            </w:r>
          </w:p>
        </w:tc>
        <w:tc>
          <w:tcPr>
            <w:tcW w:type="dxa" w:w="1008"/>
            <w:shd w:fill="F0F4FF"/>
          </w:tcPr>
          <w:p>
            <w:r/>
            <w:r>
              <w:rPr>
                <w:sz w:val="19"/>
              </w:rPr>
              <w:t>Critical</w:t>
            </w:r>
          </w:p>
        </w:tc>
        <w:tc>
          <w:tcPr>
            <w:tcW w:type="dxa" w:w="1152"/>
            <w:shd w:fill="F0F4FF"/>
          </w:tcPr>
          <w:p>
            <w:r/>
            <w:r>
              <w:rPr>
                <w:sz w:val="19"/>
              </w:rPr>
              <w:t>Low</w:t>
            </w:r>
          </w:p>
        </w:tc>
        <w:tc>
          <w:tcPr>
            <w:tcW w:type="dxa" w:w="4608"/>
            <w:shd w:fill="F0F4FF"/>
          </w:tcPr>
          <w:p>
            <w:r/>
            <w:r>
              <w:rPr>
                <w:sz w:val="19"/>
              </w:rPr>
              <w:t>Pseudonymisation before cloud; OpenAI zero-retention; 7-day GCP log TTL; encryption at rest</w:t>
            </w:r>
          </w:p>
        </w:tc>
      </w:tr>
      <w:tr>
        <w:tc>
          <w:tcPr>
            <w:tcW w:type="dxa" w:w="2592"/>
          </w:tcPr>
          <w:p>
            <w:r/>
            <w:r>
              <w:rPr>
                <w:sz w:val="19"/>
              </w:rPr>
              <w:t>Cost overrun from LLM usage</w:t>
            </w:r>
          </w:p>
        </w:tc>
        <w:tc>
          <w:tcPr>
            <w:tcW w:type="dxa" w:w="1008"/>
          </w:tcPr>
          <w:p>
            <w:r/>
            <w:r>
              <w:rPr>
                <w:sz w:val="19"/>
              </w:rPr>
              <w:t>Medium</w:t>
            </w:r>
          </w:p>
        </w:tc>
        <w:tc>
          <w:tcPr>
            <w:tcW w:type="dxa" w:w="1152"/>
          </w:tcPr>
          <w:p>
            <w:r/>
            <w:r>
              <w:rPr>
                <w:sz w:val="19"/>
              </w:rPr>
              <w:t>Medium</w:t>
            </w:r>
          </w:p>
        </w:tc>
        <w:tc>
          <w:tcPr>
            <w:tcW w:type="dxa" w:w="4608"/>
          </w:tcPr>
          <w:p>
            <w:r/>
            <w:r>
              <w:rPr>
                <w:sz w:val="19"/>
              </w:rPr>
              <w:t>Daily budget cap ($10); batch processing; Gemini fallback at 50% lower cost; tier gating (Inner Circle only)</w:t>
            </w:r>
          </w:p>
        </w:tc>
      </w:tr>
      <w:tr>
        <w:tc>
          <w:tcPr>
            <w:tcW w:type="dxa" w:w="2592"/>
            <w:shd w:fill="F0F4FF"/>
          </w:tcPr>
          <w:p>
            <w:r/>
            <w:r>
              <w:rPr>
                <w:sz w:val="19"/>
              </w:rPr>
              <w:t>Parenting context misclassification</w:t>
            </w:r>
          </w:p>
        </w:tc>
        <w:tc>
          <w:tcPr>
            <w:tcW w:type="dxa" w:w="1008"/>
            <w:shd w:fill="F0F4FF"/>
          </w:tcPr>
          <w:p>
            <w:r/>
            <w:r>
              <w:rPr>
                <w:sz w:val="19"/>
              </w:rPr>
              <w:t>High</w:t>
            </w:r>
          </w:p>
        </w:tc>
        <w:tc>
          <w:tcPr>
            <w:tcW w:type="dxa" w:w="1152"/>
            <w:shd w:fill="F0F4FF"/>
          </w:tcPr>
          <w:p>
            <w:r/>
            <w:r>
              <w:rPr>
                <w:sz w:val="19"/>
              </w:rPr>
              <w:t>Medium</w:t>
            </w:r>
          </w:p>
        </w:tc>
        <w:tc>
          <w:tcPr>
            <w:tcW w:type="dxa" w:w="4608"/>
            <w:shd w:fill="F0F4FF"/>
          </w:tcPr>
          <w:p>
            <w:r/>
            <w:r>
              <w:rPr>
                <w:sz w:val="19"/>
              </w:rPr>
              <w:t>Custom fine-tuning on UK parenting corpus; breastfeeding/nappy terms in safe-list; ongoing human evaluation</w:t>
            </w:r>
          </w:p>
        </w:tc>
      </w:tr>
    </w:tbl>
    <w:p/>
    <w:p>
      <w:pPr>
        <w:pStyle w:val="Heading1"/>
      </w:pPr>
      <w:r>
        <w:t>11. Roadmap &amp; Future AI Capabilities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728"/>
            <w:shd w:fill="1A56DB"/>
          </w:tcPr>
          <w:p>
            <w:pPr>
              <w:jc w:val="left"/>
            </w:pPr>
            <w:r/>
            <w:r>
              <w:rPr>
                <w:b/>
                <w:color w:val="FFFFFF"/>
                <w:sz w:val="19"/>
              </w:rPr>
              <w:t>Phase</w:t>
            </w:r>
          </w:p>
        </w:tc>
        <w:tc>
          <w:tcPr>
            <w:tcW w:type="dxa" w:w="1152"/>
            <w:shd w:fill="1A56DB"/>
          </w:tcPr>
          <w:p>
            <w:pPr>
              <w:jc w:val="left"/>
            </w:pPr>
            <w:r/>
            <w:r>
              <w:rPr>
                <w:b/>
                <w:color w:val="FFFFFF"/>
                <w:sz w:val="19"/>
              </w:rPr>
              <w:t>Timeline</w:t>
            </w:r>
          </w:p>
        </w:tc>
        <w:tc>
          <w:tcPr>
            <w:tcW w:type="dxa" w:w="4320"/>
            <w:shd w:fill="1A56DB"/>
          </w:tcPr>
          <w:p>
            <w:pPr>
              <w:jc w:val="left"/>
            </w:pPr>
            <w:r/>
            <w:r>
              <w:rPr>
                <w:b/>
                <w:color w:val="FFFFFF"/>
                <w:sz w:val="19"/>
              </w:rPr>
              <w:t>AI Capabilities</w:t>
            </w:r>
          </w:p>
        </w:tc>
        <w:tc>
          <w:tcPr>
            <w:tcW w:type="dxa" w:w="2160"/>
            <w:shd w:fill="1A56DB"/>
          </w:tcPr>
          <w:p>
            <w:pPr>
              <w:jc w:val="left"/>
            </w:pPr>
            <w:r/>
            <w:r>
              <w:rPr>
                <w:b/>
                <w:color w:val="FFFFFF"/>
                <w:sz w:val="19"/>
              </w:rPr>
              <w:t>Dependency</w:t>
            </w:r>
          </w:p>
        </w:tc>
      </w:tr>
      <w:tr>
        <w:tc>
          <w:tcPr>
            <w:tcW w:type="dxa" w:w="1728"/>
          </w:tcPr>
          <w:p>
            <w:r/>
            <w:r>
              <w:rPr>
                <w:sz w:val="19"/>
              </w:rPr>
              <w:t>Phase 1: Foundation</w:t>
            </w:r>
          </w:p>
        </w:tc>
        <w:tc>
          <w:tcPr>
            <w:tcW w:type="dxa" w:w="1152"/>
          </w:tcPr>
          <w:p>
            <w:r/>
            <w:r>
              <w:rPr>
                <w:sz w:val="19"/>
              </w:rPr>
              <w:t>Q3 2025</w:t>
            </w:r>
          </w:p>
        </w:tc>
        <w:tc>
          <w:tcPr>
            <w:tcW w:type="dxa" w:w="4320"/>
          </w:tcPr>
          <w:p>
            <w:r/>
            <w:r>
              <w:rPr>
                <w:sz w:val="19"/>
              </w:rPr>
              <w:t>Content Moderation (text), Smart Feed Ranking, Intelligent Search</w:t>
            </w:r>
          </w:p>
        </w:tc>
        <w:tc>
          <w:tcPr>
            <w:tcW w:type="dxa" w:w="2160"/>
          </w:tcPr>
          <w:p>
            <w:r/>
            <w:r>
              <w:rPr>
                <w:sz w:val="19"/>
              </w:rPr>
              <w:t>TFLite integration, Perspective API key</w:t>
            </w:r>
          </w:p>
        </w:tc>
      </w:tr>
      <w:tr>
        <w:tc>
          <w:tcPr>
            <w:tcW w:type="dxa" w:w="1728"/>
            <w:shd w:fill="F0F4FF"/>
          </w:tcPr>
          <w:p>
            <w:r/>
            <w:r>
              <w:rPr>
                <w:sz w:val="19"/>
              </w:rPr>
              <w:t>Phase 2: Safety+</w:t>
            </w:r>
          </w:p>
        </w:tc>
        <w:tc>
          <w:tcPr>
            <w:tcW w:type="dxa" w:w="1152"/>
            <w:shd w:fill="F0F4FF"/>
          </w:tcPr>
          <w:p>
            <w:r/>
            <w:r>
              <w:rPr>
                <w:sz w:val="19"/>
              </w:rPr>
              <w:t>Q4 2025</w:t>
            </w:r>
          </w:p>
        </w:tc>
        <w:tc>
          <w:tcPr>
            <w:tcW w:type="dxa" w:w="4320"/>
            <w:shd w:fill="F0F4FF"/>
          </w:tcPr>
          <w:p>
            <w:r/>
            <w:r>
              <w:rPr>
                <w:sz w:val="19"/>
              </w:rPr>
              <w:t>Content Moderation (image), Smart Notification Timing</w:t>
            </w:r>
          </w:p>
        </w:tc>
        <w:tc>
          <w:tcPr>
            <w:tcW w:type="dxa" w:w="2160"/>
            <w:shd w:fill="F0F4FF"/>
          </w:tcPr>
          <w:p>
            <w:r/>
            <w:r>
              <w:rPr>
                <w:sz w:val="19"/>
              </w:rPr>
              <w:t>Cloud Vision API, Cloud Functions</w:t>
            </w:r>
          </w:p>
        </w:tc>
      </w:tr>
      <w:tr>
        <w:tc>
          <w:tcPr>
            <w:tcW w:type="dxa" w:w="1728"/>
          </w:tcPr>
          <w:p>
            <w:r/>
            <w:r>
              <w:rPr>
                <w:sz w:val="19"/>
              </w:rPr>
              <w:t>Phase 3: Personalisation</w:t>
            </w:r>
          </w:p>
        </w:tc>
        <w:tc>
          <w:tcPr>
            <w:tcW w:type="dxa" w:w="1152"/>
          </w:tcPr>
          <w:p>
            <w:r/>
            <w:r>
              <w:rPr>
                <w:sz w:val="19"/>
              </w:rPr>
              <w:t>Q1 2026</w:t>
            </w:r>
          </w:p>
        </w:tc>
        <w:tc>
          <w:tcPr>
            <w:tcW w:type="dxa" w:w="4320"/>
          </w:tcPr>
          <w:p>
            <w:r/>
            <w:r>
              <w:rPr>
                <w:sz w:val="19"/>
              </w:rPr>
              <w:t>Meetup Recommendations, Marketplace Smart Pricing</w:t>
            </w:r>
          </w:p>
        </w:tc>
        <w:tc>
          <w:tcPr>
            <w:tcW w:type="dxa" w:w="2160"/>
          </w:tcPr>
          <w:p>
            <w:r/>
            <w:r>
              <w:rPr>
                <w:sz w:val="19"/>
              </w:rPr>
              <w:t>Vertex AI endpoints, sufficient training data (&gt;1000 listings, &gt;500 RSVPs)</w:t>
            </w:r>
          </w:p>
        </w:tc>
      </w:tr>
      <w:tr>
        <w:tc>
          <w:tcPr>
            <w:tcW w:type="dxa" w:w="1728"/>
            <w:shd w:fill="F0F4FF"/>
          </w:tcPr>
          <w:p>
            <w:r/>
            <w:r>
              <w:rPr>
                <w:sz w:val="19"/>
              </w:rPr>
              <w:t>Phase 4: Intelligence</w:t>
            </w:r>
          </w:p>
        </w:tc>
        <w:tc>
          <w:tcPr>
            <w:tcW w:type="dxa" w:w="1152"/>
            <w:shd w:fill="F0F4FF"/>
          </w:tcPr>
          <w:p>
            <w:r/>
            <w:r>
              <w:rPr>
                <w:sz w:val="19"/>
              </w:rPr>
              <w:t>Q2 2026</w:t>
            </w:r>
          </w:p>
        </w:tc>
        <w:tc>
          <w:tcPr>
            <w:tcW w:type="dxa" w:w="4320"/>
            <w:shd w:fill="F0F4FF"/>
          </w:tcPr>
          <w:p>
            <w:r/>
            <w:r>
              <w:rPr>
                <w:sz w:val="19"/>
              </w:rPr>
              <w:t>Conversation Insights (LLM), AI-assisted listing descriptions</w:t>
            </w:r>
          </w:p>
        </w:tc>
        <w:tc>
          <w:tcPr>
            <w:tcW w:type="dxa" w:w="2160"/>
            <w:shd w:fill="F0F4FF"/>
          </w:tcPr>
          <w:p>
            <w:r/>
            <w:r>
              <w:rPr>
                <w:sz w:val="19"/>
              </w:rPr>
              <w:t>OpenAI API contract, Inner Circle subscriber base &gt; 500</w:t>
            </w:r>
          </w:p>
        </w:tc>
      </w:tr>
      <w:tr>
        <w:tc>
          <w:tcPr>
            <w:tcW w:type="dxa" w:w="1728"/>
          </w:tcPr>
          <w:p>
            <w:r/>
            <w:r>
              <w:rPr>
                <w:sz w:val="19"/>
              </w:rPr>
              <w:t>Phase 5: Autonomy</w:t>
            </w:r>
          </w:p>
        </w:tc>
        <w:tc>
          <w:tcPr>
            <w:tcW w:type="dxa" w:w="1152"/>
          </w:tcPr>
          <w:p>
            <w:r/>
            <w:r>
              <w:rPr>
                <w:sz w:val="19"/>
              </w:rPr>
              <w:t>H2 2026</w:t>
            </w:r>
          </w:p>
        </w:tc>
        <w:tc>
          <w:tcPr>
            <w:tcW w:type="dxa" w:w="4320"/>
          </w:tcPr>
          <w:p>
            <w:r/>
            <w:r>
              <w:rPr>
                <w:sz w:val="19"/>
              </w:rPr>
              <w:t>Automated community health scoring, predictive churn intervention, AI matchmaking for parents with similar-age children</w:t>
            </w:r>
          </w:p>
        </w:tc>
        <w:tc>
          <w:tcPr>
            <w:tcW w:type="dxa" w:w="2160"/>
          </w:tcPr>
          <w:p>
            <w:r/>
            <w:r>
              <w:rPr>
                <w:sz w:val="19"/>
              </w:rPr>
              <w:t>Mature data signals, ML engineering hire</w:t>
            </w:r>
          </w:p>
        </w:tc>
      </w:tr>
    </w:tbl>
    <w:p/>
    <w:p>
      <w:r>
        <w:br w:type="page"/>
      </w:r>
    </w:p>
    <w:p>
      <w:pPr>
        <w:pStyle w:val="Heading1"/>
      </w:pPr>
      <w:r>
        <w:t>Appendix A: Glossary</w:t>
      </w:r>
    </w:p>
    <w:tbl>
      <w:tblPr>
        <w:tblStyle w:val="TableGrid"/>
        <w:tblW w:type="auto" w:w="0"/>
        <w:jc w:val="left"/>
        <w:tblLook w:firstColumn="1" w:firstRow="1" w:lastColumn="0" w:lastRow="0" w:noHBand="0" w:noVBand="1" w:val="04A0"/>
      </w:tblPr>
      <w:tblGrid>
        <w:gridCol w:w="4703"/>
        <w:gridCol w:w="4703"/>
      </w:tblGrid>
      <w:tr>
        <w:tc>
          <w:tcPr>
            <w:tcW w:type="dxa" w:w="2160"/>
            <w:shd w:fill="1A56DB"/>
          </w:tcPr>
          <w:p>
            <w:pPr>
              <w:jc w:val="left"/>
            </w:pPr>
            <w:r/>
            <w:r>
              <w:rPr>
                <w:b/>
                <w:color w:val="FFFFFF"/>
                <w:sz w:val="19"/>
              </w:rPr>
              <w:t>Term</w:t>
            </w:r>
          </w:p>
        </w:tc>
        <w:tc>
          <w:tcPr>
            <w:tcW w:type="dxa" w:w="7200"/>
            <w:shd w:fill="1A56DB"/>
          </w:tcPr>
          <w:p>
            <w:pPr>
              <w:jc w:val="left"/>
            </w:pPr>
            <w:r/>
            <w:r>
              <w:rPr>
                <w:b/>
                <w:color w:val="FFFFFF"/>
                <w:sz w:val="19"/>
              </w:rPr>
              <w:t>Definition</w:t>
            </w:r>
          </w:p>
        </w:tc>
      </w:tr>
      <w:tr>
        <w:tc>
          <w:tcPr>
            <w:tcW w:type="dxa" w:w="2160"/>
          </w:tcPr>
          <w:p>
            <w:r/>
            <w:r>
              <w:rPr>
                <w:sz w:val="19"/>
              </w:rPr>
              <w:t>ANN</w:t>
            </w:r>
          </w:p>
        </w:tc>
        <w:tc>
          <w:tcPr>
            <w:tcW w:type="dxa" w:w="7200"/>
          </w:tcPr>
          <w:p>
            <w:r/>
            <w:r>
              <w:rPr>
                <w:sz w:val="19"/>
              </w:rPr>
              <w:t>Approximate Nearest Neighbour — fast similarity search for recommendation retrieval</w:t>
            </w:r>
          </w:p>
        </w:tc>
      </w:tr>
      <w:tr>
        <w:tc>
          <w:tcPr>
            <w:tcW w:type="dxa" w:w="2160"/>
            <w:shd w:fill="F0F4FF"/>
          </w:tcPr>
          <w:p>
            <w:r/>
            <w:r>
              <w:rPr>
                <w:sz w:val="19"/>
              </w:rPr>
              <w:t>ALS</w:t>
            </w:r>
          </w:p>
        </w:tc>
        <w:tc>
          <w:tcPr>
            <w:tcW w:type="dxa" w:w="7200"/>
            <w:shd w:fill="F0F4FF"/>
          </w:tcPr>
          <w:p>
            <w:r/>
            <w:r>
              <w:rPr>
                <w:sz w:val="19"/>
              </w:rPr>
              <w:t>Alternating Least Squares — collaborative filtering algorithm for implicit feedback</w:t>
            </w:r>
          </w:p>
        </w:tc>
      </w:tr>
      <w:tr>
        <w:tc>
          <w:tcPr>
            <w:tcW w:type="dxa" w:w="2160"/>
          </w:tcPr>
          <w:p>
            <w:r/>
            <w:r>
              <w:rPr>
                <w:sz w:val="19"/>
              </w:rPr>
              <w:t>Core ML</w:t>
            </w:r>
          </w:p>
        </w:tc>
        <w:tc>
          <w:tcPr>
            <w:tcW w:type="dxa" w:w="7200"/>
          </w:tcPr>
          <w:p>
            <w:r/>
            <w:r>
              <w:rPr>
                <w:sz w:val="19"/>
              </w:rPr>
              <w:t>Apple's on-device machine learning framework for iOS</w:t>
            </w:r>
          </w:p>
        </w:tc>
      </w:tr>
      <w:tr>
        <w:tc>
          <w:tcPr>
            <w:tcW w:type="dxa" w:w="2160"/>
            <w:shd w:fill="F0F4FF"/>
          </w:tcPr>
          <w:p>
            <w:r/>
            <w:r>
              <w:rPr>
                <w:sz w:val="19"/>
              </w:rPr>
              <w:t>DistilBERT</w:t>
            </w:r>
          </w:p>
        </w:tc>
        <w:tc>
          <w:tcPr>
            <w:tcW w:type="dxa" w:w="7200"/>
            <w:shd w:fill="F0F4FF"/>
          </w:tcPr>
          <w:p>
            <w:r/>
            <w:r>
              <w:rPr>
                <w:sz w:val="19"/>
              </w:rPr>
              <w:t>A distilled (smaller, faster) version of BERT for text classification</w:t>
            </w:r>
          </w:p>
        </w:tc>
      </w:tr>
      <w:tr>
        <w:tc>
          <w:tcPr>
            <w:tcW w:type="dxa" w:w="2160"/>
          </w:tcPr>
          <w:p>
            <w:r/>
            <w:r>
              <w:rPr>
                <w:sz w:val="19"/>
              </w:rPr>
              <w:t>DPIA</w:t>
            </w:r>
          </w:p>
        </w:tc>
        <w:tc>
          <w:tcPr>
            <w:tcW w:type="dxa" w:w="7200"/>
          </w:tcPr>
          <w:p>
            <w:r/>
            <w:r>
              <w:rPr>
                <w:sz w:val="19"/>
              </w:rPr>
              <w:t>Data Protection Impact Assessment — required under GDPR Article 35</w:t>
            </w:r>
          </w:p>
        </w:tc>
      </w:tr>
      <w:tr>
        <w:tc>
          <w:tcPr>
            <w:tcW w:type="dxa" w:w="2160"/>
            <w:shd w:fill="F0F4FF"/>
          </w:tcPr>
          <w:p>
            <w:r/>
            <w:r>
              <w:rPr>
                <w:sz w:val="19"/>
              </w:rPr>
              <w:t>Edge AI</w:t>
            </w:r>
          </w:p>
        </w:tc>
        <w:tc>
          <w:tcPr>
            <w:tcW w:type="dxa" w:w="7200"/>
            <w:shd w:fill="F0F4FF"/>
          </w:tcPr>
          <w:p>
            <w:r/>
            <w:r>
              <w:rPr>
                <w:sz w:val="19"/>
              </w:rPr>
              <w:t>Machine learning inference running on the user's device (not cloud)</w:t>
            </w:r>
          </w:p>
        </w:tc>
      </w:tr>
      <w:tr>
        <w:tc>
          <w:tcPr>
            <w:tcW w:type="dxa" w:w="2160"/>
          </w:tcPr>
          <w:p>
            <w:r/>
            <w:r>
              <w:rPr>
                <w:sz w:val="19"/>
              </w:rPr>
              <w:t>EfficientNet-Lite</w:t>
            </w:r>
          </w:p>
        </w:tc>
        <w:tc>
          <w:tcPr>
            <w:tcW w:type="dxa" w:w="7200"/>
          </w:tcPr>
          <w:p>
            <w:r/>
            <w:r>
              <w:rPr>
                <w:sz w:val="19"/>
              </w:rPr>
              <w:t>A family of efficient CNNs optimised for mobile/edge deployment</w:t>
            </w:r>
          </w:p>
        </w:tc>
      </w:tr>
      <w:tr>
        <w:tc>
          <w:tcPr>
            <w:tcW w:type="dxa" w:w="2160"/>
            <w:shd w:fill="F0F4FF"/>
          </w:tcPr>
          <w:p>
            <w:r/>
            <w:r>
              <w:rPr>
                <w:sz w:val="19"/>
              </w:rPr>
              <w:t>FCM</w:t>
            </w:r>
          </w:p>
        </w:tc>
        <w:tc>
          <w:tcPr>
            <w:tcW w:type="dxa" w:w="7200"/>
            <w:shd w:fill="F0F4FF"/>
          </w:tcPr>
          <w:p>
            <w:r/>
            <w:r>
              <w:rPr>
                <w:sz w:val="19"/>
              </w:rPr>
              <w:t>Firebase Cloud Messaging — Google's push notification service</w:t>
            </w:r>
          </w:p>
        </w:tc>
      </w:tr>
      <w:tr>
        <w:tc>
          <w:tcPr>
            <w:tcW w:type="dxa" w:w="2160"/>
          </w:tcPr>
          <w:p>
            <w:r/>
            <w:r>
              <w:rPr>
                <w:sz w:val="19"/>
              </w:rPr>
              <w:t>LightGBM</w:t>
            </w:r>
          </w:p>
        </w:tc>
        <w:tc>
          <w:tcPr>
            <w:tcW w:type="dxa" w:w="7200"/>
          </w:tcPr>
          <w:p>
            <w:r/>
            <w:r>
              <w:rPr>
                <w:sz w:val="19"/>
              </w:rPr>
              <w:t>Light Gradient Boosting Machine — fast tree-based ML algorithm</w:t>
            </w:r>
          </w:p>
        </w:tc>
      </w:tr>
      <w:tr>
        <w:tc>
          <w:tcPr>
            <w:tcW w:type="dxa" w:w="2160"/>
            <w:shd w:fill="F0F4FF"/>
          </w:tcPr>
          <w:p>
            <w:r/>
            <w:r>
              <w:rPr>
                <w:sz w:val="19"/>
              </w:rPr>
              <w:t>LLM</w:t>
            </w:r>
          </w:p>
        </w:tc>
        <w:tc>
          <w:tcPr>
            <w:tcW w:type="dxa" w:w="7200"/>
            <w:shd w:fill="F0F4FF"/>
          </w:tcPr>
          <w:p>
            <w:r/>
            <w:r>
              <w:rPr>
                <w:sz w:val="19"/>
              </w:rPr>
              <w:t>Large Language Model (e.g., GPT-4, Gemini)</w:t>
            </w:r>
          </w:p>
        </w:tc>
      </w:tr>
      <w:tr>
        <w:tc>
          <w:tcPr>
            <w:tcW w:type="dxa" w:w="2160"/>
          </w:tcPr>
          <w:p>
            <w:r/>
            <w:r>
              <w:rPr>
                <w:sz w:val="19"/>
              </w:rPr>
              <w:t>MAPE</w:t>
            </w:r>
          </w:p>
        </w:tc>
        <w:tc>
          <w:tcPr>
            <w:tcW w:type="dxa" w:w="7200"/>
          </w:tcPr>
          <w:p>
            <w:r/>
            <w:r>
              <w:rPr>
                <w:sz w:val="19"/>
              </w:rPr>
              <w:t>Mean Absolute Percentage Error — regression quality metric</w:t>
            </w:r>
          </w:p>
        </w:tc>
      </w:tr>
      <w:tr>
        <w:tc>
          <w:tcPr>
            <w:tcW w:type="dxa" w:w="2160"/>
            <w:shd w:fill="F0F4FF"/>
          </w:tcPr>
          <w:p>
            <w:r/>
            <w:r>
              <w:rPr>
                <w:sz w:val="19"/>
              </w:rPr>
              <w:t>MRR</w:t>
            </w:r>
          </w:p>
        </w:tc>
        <w:tc>
          <w:tcPr>
            <w:tcW w:type="dxa" w:w="7200"/>
            <w:shd w:fill="F0F4FF"/>
          </w:tcPr>
          <w:p>
            <w:r/>
            <w:r>
              <w:rPr>
                <w:sz w:val="19"/>
              </w:rPr>
              <w:t>Mean Reciprocal Rank — search relevance metric</w:t>
            </w:r>
          </w:p>
        </w:tc>
      </w:tr>
      <w:tr>
        <w:tc>
          <w:tcPr>
            <w:tcW w:type="dxa" w:w="2160"/>
          </w:tcPr>
          <w:p>
            <w:r/>
            <w:r>
              <w:rPr>
                <w:sz w:val="19"/>
              </w:rPr>
              <w:t>NDCG</w:t>
            </w:r>
          </w:p>
        </w:tc>
        <w:tc>
          <w:tcPr>
            <w:tcW w:type="dxa" w:w="7200"/>
          </w:tcPr>
          <w:p>
            <w:r/>
            <w:r>
              <w:rPr>
                <w:sz w:val="19"/>
              </w:rPr>
              <w:t>Normalised Discounted Cumulative Gain — ranking quality metric</w:t>
            </w:r>
          </w:p>
        </w:tc>
      </w:tr>
      <w:tr>
        <w:tc>
          <w:tcPr>
            <w:tcW w:type="dxa" w:w="2160"/>
            <w:shd w:fill="F0F4FF"/>
          </w:tcPr>
          <w:p>
            <w:r/>
            <w:r>
              <w:rPr>
                <w:sz w:val="19"/>
              </w:rPr>
              <w:t>NER</w:t>
            </w:r>
          </w:p>
        </w:tc>
        <w:tc>
          <w:tcPr>
            <w:tcW w:type="dxa" w:w="7200"/>
            <w:shd w:fill="F0F4FF"/>
          </w:tcPr>
          <w:p>
            <w:r/>
            <w:r>
              <w:rPr>
                <w:sz w:val="19"/>
              </w:rPr>
              <w:t>Named Entity Recognition — identifies names, addresses, etc. in text</w:t>
            </w:r>
          </w:p>
        </w:tc>
      </w:tr>
      <w:tr>
        <w:tc>
          <w:tcPr>
            <w:tcW w:type="dxa" w:w="2160"/>
          </w:tcPr>
          <w:p>
            <w:r/>
            <w:r>
              <w:rPr>
                <w:sz w:val="19"/>
              </w:rPr>
              <w:t>PSI</w:t>
            </w:r>
          </w:p>
        </w:tc>
        <w:tc>
          <w:tcPr>
            <w:tcW w:type="dxa" w:w="7200"/>
          </w:tcPr>
          <w:p>
            <w:r/>
            <w:r>
              <w:rPr>
                <w:sz w:val="19"/>
              </w:rPr>
              <w:t>Population Stability Index — measures distribution shift (model drift)</w:t>
            </w:r>
          </w:p>
        </w:tc>
      </w:tr>
      <w:tr>
        <w:tc>
          <w:tcPr>
            <w:tcW w:type="dxa" w:w="2160"/>
            <w:shd w:fill="F0F4FF"/>
          </w:tcPr>
          <w:p>
            <w:r/>
            <w:r>
              <w:rPr>
                <w:sz w:val="19"/>
              </w:rPr>
              <w:t>Sentence-BERT</w:t>
            </w:r>
          </w:p>
        </w:tc>
        <w:tc>
          <w:tcPr>
            <w:tcW w:type="dxa" w:w="7200"/>
            <w:shd w:fill="F0F4FF"/>
          </w:tcPr>
          <w:p>
            <w:r/>
            <w:r>
              <w:rPr>
                <w:sz w:val="19"/>
              </w:rPr>
              <w:t>BERT variant that produces fixed-size sentence embeddings</w:t>
            </w:r>
          </w:p>
        </w:tc>
      </w:tr>
      <w:tr>
        <w:tc>
          <w:tcPr>
            <w:tcW w:type="dxa" w:w="2160"/>
          </w:tcPr>
          <w:p>
            <w:r/>
            <w:r>
              <w:rPr>
                <w:sz w:val="19"/>
              </w:rPr>
              <w:t>TFLite</w:t>
            </w:r>
          </w:p>
        </w:tc>
        <w:tc>
          <w:tcPr>
            <w:tcW w:type="dxa" w:w="7200"/>
          </w:tcPr>
          <w:p>
            <w:r/>
            <w:r>
              <w:rPr>
                <w:sz w:val="19"/>
              </w:rPr>
              <w:t>TensorFlow Lite — Google's framework for on-device ML inference</w:t>
            </w:r>
          </w:p>
        </w:tc>
      </w:tr>
      <w:tr>
        <w:tc>
          <w:tcPr>
            <w:tcW w:type="dxa" w:w="2160"/>
            <w:shd w:fill="F0F4FF"/>
          </w:tcPr>
          <w:p>
            <w:r/>
            <w:r>
              <w:rPr>
                <w:sz w:val="19"/>
              </w:rPr>
              <w:t>Thompson Sampling</w:t>
            </w:r>
          </w:p>
        </w:tc>
        <w:tc>
          <w:tcPr>
            <w:tcW w:type="dxa" w:w="7200"/>
            <w:shd w:fill="F0F4FF"/>
          </w:tcPr>
          <w:p>
            <w:r/>
            <w:r>
              <w:rPr>
                <w:sz w:val="19"/>
              </w:rPr>
              <w:t>A Bayesian approach to the multi-armed bandit problem</w:t>
            </w:r>
          </w:p>
        </w:tc>
      </w:tr>
      <w:tr>
        <w:tc>
          <w:tcPr>
            <w:tcW w:type="dxa" w:w="2160"/>
          </w:tcPr>
          <w:p>
            <w:r/>
            <w:r>
              <w:rPr>
                <w:sz w:val="19"/>
              </w:rPr>
              <w:t>Vertex AI</w:t>
            </w:r>
          </w:p>
        </w:tc>
        <w:tc>
          <w:tcPr>
            <w:tcW w:type="dxa" w:w="7200"/>
          </w:tcPr>
          <w:p>
            <w:r/>
            <w:r>
              <w:rPr>
                <w:sz w:val="19"/>
              </w:rPr>
              <w:t>Google Cloud's managed ML platform for training, serving, and monitoring</w:t>
            </w:r>
          </w:p>
        </w:tc>
      </w:tr>
      <w:tr>
        <w:tc>
          <w:tcPr>
            <w:tcW w:type="dxa" w:w="2160"/>
            <w:shd w:fill="F0F4FF"/>
          </w:tcPr>
          <w:p>
            <w:r/>
            <w:r>
              <w:rPr>
                <w:sz w:val="19"/>
              </w:rPr>
              <w:t>XGBoost</w:t>
            </w:r>
          </w:p>
        </w:tc>
        <w:tc>
          <w:tcPr>
            <w:tcW w:type="dxa" w:w="7200"/>
            <w:shd w:fill="F0F4FF"/>
          </w:tcPr>
          <w:p>
            <w:r/>
            <w:r>
              <w:rPr>
                <w:sz w:val="19"/>
              </w:rPr>
              <w:t>Extreme Gradient Boosting — powerful tree-based ML algorithm</w:t>
            </w:r>
          </w:p>
        </w:tc>
      </w:tr>
    </w:tbl>
    <w:p/>
    <w:p>
      <w:pPr>
        <w:pStyle w:val="Heading1"/>
      </w:pPr>
      <w:r>
        <w:t>Appendix B: Codebase AI Integration Map</w:t>
      </w:r>
    </w:p>
    <w:p>
      <w:r>
        <w:t>This appendix maps every AI subsystem to the specific files in the Huddl Connect codebase that will be modified or extended during implementation.</w:t>
      </w:r>
    </w:p>
    <w:tbl>
      <w:tblPr>
        <w:tblStyle w:val="TableGrid"/>
        <w:tblW w:type="auto" w:w="0"/>
        <w:jc w:val="left"/>
        <w:tblLook w:firstColumn="1" w:firstRow="1" w:lastColumn="0" w:lastRow="0" w:noHBand="0" w:noVBand="1" w:val="04A0"/>
      </w:tblPr>
      <w:tblGrid>
        <w:gridCol w:w="3135"/>
        <w:gridCol w:w="3135"/>
        <w:gridCol w:w="3135"/>
      </w:tblGrid>
      <w:tr>
        <w:tc>
          <w:tcPr>
            <w:tcW w:type="dxa" w:w="1872"/>
            <w:shd w:fill="1A56DB"/>
          </w:tcPr>
          <w:p>
            <w:pPr>
              <w:jc w:val="left"/>
            </w:pPr>
            <w:r/>
            <w:r>
              <w:rPr>
                <w:b/>
                <w:color w:val="FFFFFF"/>
                <w:sz w:val="19"/>
              </w:rPr>
              <w:t>AI Subsystem</w:t>
            </w:r>
          </w:p>
        </w:tc>
        <w:tc>
          <w:tcPr>
            <w:tcW w:type="dxa" w:w="3888"/>
            <w:shd w:fill="1A56DB"/>
          </w:tcPr>
          <w:p>
            <w:pPr>
              <w:jc w:val="left"/>
            </w:pPr>
            <w:r/>
            <w:r>
              <w:rPr>
                <w:b/>
                <w:color w:val="FFFFFF"/>
                <w:sz w:val="19"/>
              </w:rPr>
              <w:t>New Files to Create</w:t>
            </w:r>
          </w:p>
        </w:tc>
        <w:tc>
          <w:tcPr>
            <w:tcW w:type="dxa" w:w="3600"/>
            <w:shd w:fill="1A56DB"/>
          </w:tcPr>
          <w:p>
            <w:pPr>
              <w:jc w:val="left"/>
            </w:pPr>
            <w:r/>
            <w:r>
              <w:rPr>
                <w:b/>
                <w:color w:val="FFFFFF"/>
                <w:sz w:val="19"/>
              </w:rPr>
              <w:t>Existing Files to Modify</w:t>
            </w:r>
          </w:p>
        </w:tc>
      </w:tr>
      <w:tr>
        <w:tc>
          <w:tcPr>
            <w:tcW w:type="dxa" w:w="1872"/>
          </w:tcPr>
          <w:p>
            <w:r/>
            <w:r>
              <w:rPr>
                <w:sz w:val="19"/>
              </w:rPr>
              <w:t>Content Moderation</w:t>
            </w:r>
          </w:p>
        </w:tc>
        <w:tc>
          <w:tcPr>
            <w:tcW w:type="dxa" w:w="3888"/>
          </w:tcPr>
          <w:p>
            <w:r/>
            <w:r>
              <w:rPr>
                <w:sz w:val="19"/>
              </w:rPr>
              <w:t>lib/services/ai/moderation_service.dart</w:t>
              <w:br/>
              <w:t>lib/services/ai/edge_text_classifier.dart</w:t>
              <w:br/>
              <w:t>backend/src/services/ai-moderation-service.js</w:t>
              <w:br/>
              <w:t>backend/src/routes/ai-routes.js</w:t>
              <w:br/>
              <w:t>assets/models/moderation-v1.tflite</w:t>
            </w:r>
          </w:p>
        </w:tc>
        <w:tc>
          <w:tcPr>
            <w:tcW w:type="dxa" w:w="3600"/>
          </w:tcPr>
          <w:p>
            <w:r/>
            <w:r>
              <w:rPr>
                <w:sz w:val="19"/>
              </w:rPr>
              <w:t>lib/services/dm_service.dart (add pre-send check)</w:t>
              <w:br/>
              <w:t>lib/screens/groups/group_chat_screen.dart (add pre-send check)</w:t>
              <w:br/>
              <w:t>lib/services/rehome_service.dart (add listing check)</w:t>
              <w:br/>
              <w:t>backend/src/server.js (mount /api/ai routes)</w:t>
            </w:r>
          </w:p>
        </w:tc>
      </w:tr>
      <w:tr>
        <w:tc>
          <w:tcPr>
            <w:tcW w:type="dxa" w:w="1872"/>
            <w:shd w:fill="F0F4FF"/>
          </w:tcPr>
          <w:p>
            <w:r/>
            <w:r>
              <w:rPr>
                <w:sz w:val="19"/>
              </w:rPr>
              <w:t>Smart Feed Ranking</w:t>
            </w:r>
          </w:p>
        </w:tc>
        <w:tc>
          <w:tcPr>
            <w:tcW w:type="dxa" w:w="3888"/>
            <w:shd w:fill="F0F4FF"/>
          </w:tcPr>
          <w:p>
            <w:r/>
            <w:r>
              <w:rPr>
                <w:sz w:val="19"/>
              </w:rPr>
              <w:t>lib/services/ai/feed_ranker_service.dart</w:t>
              <w:br/>
              <w:t>assets/models/feed-rank-v1.tflite</w:t>
            </w:r>
          </w:p>
        </w:tc>
        <w:tc>
          <w:tcPr>
            <w:tcW w:type="dxa" w:w="3600"/>
            <w:shd w:fill="F0F4FF"/>
          </w:tcPr>
          <w:p>
            <w:r/>
            <w:r>
              <w:rPr>
                <w:sz w:val="19"/>
              </w:rPr>
              <w:t>lib/services/community_feed_service.dart (replace sort with model scoring)</w:t>
              <w:br/>
              <w:t>lib/screens/home/home_screen.dart (display ranked feed)</w:t>
            </w:r>
          </w:p>
        </w:tc>
      </w:tr>
      <w:tr>
        <w:tc>
          <w:tcPr>
            <w:tcW w:type="dxa" w:w="1872"/>
          </w:tcPr>
          <w:p>
            <w:r/>
            <w:r>
              <w:rPr>
                <w:sz w:val="19"/>
              </w:rPr>
              <w:t>Marketplace Smart Pricing</w:t>
            </w:r>
          </w:p>
        </w:tc>
        <w:tc>
          <w:tcPr>
            <w:tcW w:type="dxa" w:w="3888"/>
          </w:tcPr>
          <w:p>
            <w:r/>
            <w:r>
              <w:rPr>
                <w:sz w:val="19"/>
              </w:rPr>
              <w:t>backend/src/services/ai-pricing-service.js</w:t>
              <w:br/>
              <w:t>lib/widgets/price_suggestion_widget.dart</w:t>
            </w:r>
          </w:p>
        </w:tc>
        <w:tc>
          <w:tcPr>
            <w:tcW w:type="dxa" w:w="3600"/>
          </w:tcPr>
          <w:p>
            <w:r/>
            <w:r>
              <w:rPr>
                <w:sz w:val="19"/>
              </w:rPr>
              <w:t>lib/screens/rehome/create_listing_screen.dart (show price suggestion)</w:t>
              <w:br/>
              <w:t>lib/services/rehome_service.dart (log pricing interactions)</w:t>
            </w:r>
          </w:p>
        </w:tc>
      </w:tr>
      <w:tr>
        <w:tc>
          <w:tcPr>
            <w:tcW w:type="dxa" w:w="1872"/>
            <w:shd w:fill="F0F4FF"/>
          </w:tcPr>
          <w:p>
            <w:r/>
            <w:r>
              <w:rPr>
                <w:sz w:val="19"/>
              </w:rPr>
              <w:t>Meetup Recommendations</w:t>
            </w:r>
          </w:p>
        </w:tc>
        <w:tc>
          <w:tcPr>
            <w:tcW w:type="dxa" w:w="3888"/>
            <w:shd w:fill="F0F4FF"/>
          </w:tcPr>
          <w:p>
            <w:r/>
            <w:r>
              <w:rPr>
                <w:sz w:val="19"/>
              </w:rPr>
              <w:t>backend/src/services/ai-recommendation-service.js</w:t>
              <w:br/>
              <w:t>lib/widgets/recommended_meetups_widget.dart</w:t>
            </w:r>
          </w:p>
        </w:tc>
        <w:tc>
          <w:tcPr>
            <w:tcW w:type="dxa" w:w="3600"/>
            <w:shd w:fill="F0F4FF"/>
          </w:tcPr>
          <w:p>
            <w:r/>
            <w:r>
              <w:rPr>
                <w:sz w:val="19"/>
              </w:rPr>
              <w:t>lib/screens/events/events_screen.dart (add "For You" section)</w:t>
              <w:br/>
              <w:t>lib/services/event_service.dart (track RSVP signals)</w:t>
            </w:r>
          </w:p>
        </w:tc>
      </w:tr>
      <w:tr>
        <w:tc>
          <w:tcPr>
            <w:tcW w:type="dxa" w:w="1872"/>
          </w:tcPr>
          <w:p>
            <w:r/>
            <w:r>
              <w:rPr>
                <w:sz w:val="19"/>
              </w:rPr>
              <w:t>Intelligent Search</w:t>
            </w:r>
          </w:p>
        </w:tc>
        <w:tc>
          <w:tcPr>
            <w:tcW w:type="dxa" w:w="3888"/>
          </w:tcPr>
          <w:p>
            <w:r/>
            <w:r>
              <w:rPr>
                <w:sz w:val="19"/>
              </w:rPr>
              <w:t>lib/services/ai/semantic_search_service.dart</w:t>
              <w:br/>
              <w:t>lib/services/ai/embedding_cache_service.dart</w:t>
              <w:br/>
              <w:t>backend/src/services/ai-search-service.js</w:t>
              <w:br/>
              <w:t>assets/models/embeddings-v1.tflite</w:t>
            </w:r>
          </w:p>
        </w:tc>
        <w:tc>
          <w:tcPr>
            <w:tcW w:type="dxa" w:w="3600"/>
          </w:tcPr>
          <w:p>
            <w:r/>
            <w:r>
              <w:rPr>
                <w:sz w:val="19"/>
              </w:rPr>
              <w:t>lib/services/message_search_service.dart (replace substring match with semantic)</w:t>
              <w:br/>
              <w:t>lib/services/rehome_service.dart (add semantic filtering)</w:t>
            </w:r>
          </w:p>
        </w:tc>
      </w:tr>
      <w:tr>
        <w:tc>
          <w:tcPr>
            <w:tcW w:type="dxa" w:w="1872"/>
            <w:shd w:fill="F0F4FF"/>
          </w:tcPr>
          <w:p>
            <w:r/>
            <w:r>
              <w:rPr>
                <w:sz w:val="19"/>
              </w:rPr>
              <w:t>Smart Notification Timing</w:t>
            </w:r>
          </w:p>
        </w:tc>
        <w:tc>
          <w:tcPr>
            <w:tcW w:type="dxa" w:w="3888"/>
            <w:shd w:fill="F0F4FF"/>
          </w:tcPr>
          <w:p>
            <w:r/>
            <w:r>
              <w:rPr>
                <w:sz w:val="19"/>
              </w:rPr>
              <w:t>backend/src/services/ai-notification-scheduler.js</w:t>
              <w:br/>
              <w:t>backend/src/functions/schedule-notification.js</w:t>
            </w:r>
          </w:p>
        </w:tc>
        <w:tc>
          <w:tcPr>
            <w:tcW w:type="dxa" w:w="3600"/>
            <w:shd w:fill="F0F4FF"/>
          </w:tcPr>
          <w:p>
            <w:r/>
            <w:r>
              <w:rPr>
                <w:sz w:val="19"/>
              </w:rPr>
              <w:t>backend/src/services/notification-service.js (queue instead of immediate send)</w:t>
            </w:r>
          </w:p>
        </w:tc>
      </w:tr>
      <w:tr>
        <w:tc>
          <w:tcPr>
            <w:tcW w:type="dxa" w:w="1872"/>
          </w:tcPr>
          <w:p>
            <w:r/>
            <w:r>
              <w:rPr>
                <w:sz w:val="19"/>
              </w:rPr>
              <w:t>Conversation Insights</w:t>
            </w:r>
          </w:p>
        </w:tc>
        <w:tc>
          <w:tcPr>
            <w:tcW w:type="dxa" w:w="3888"/>
          </w:tcPr>
          <w:p>
            <w:r/>
            <w:r>
              <w:rPr>
                <w:sz w:val="19"/>
              </w:rPr>
              <w:t>backend/src/services/ai-insights-service.js</w:t>
              <w:br/>
              <w:t>backend/src/functions/generate-daily-insights.js</w:t>
              <w:br/>
              <w:t>lib/widgets/group_insights_card.dart</w:t>
            </w:r>
          </w:p>
        </w:tc>
        <w:tc>
          <w:tcPr>
            <w:tcW w:type="dxa" w:w="3600"/>
          </w:tcPr>
          <w:p>
            <w:r/>
            <w:r>
              <w:rPr>
                <w:sz w:val="19"/>
              </w:rPr>
              <w:t>lib/screens/groups/group_chat_screen.dart (display insights card)</w:t>
              <w:br/>
              <w:t>lib/services/saved_message_service.dart (save insight highlights)</w:t>
            </w:r>
          </w:p>
        </w:tc>
      </w:tr>
    </w:tbl>
    <w:p/>
    <w:p/>
    <w:p/>
    <w:p>
      <w:pPr>
        <w:jc w:val="center"/>
      </w:pPr>
      <w:r>
        <w:rPr>
          <w:i/>
          <w:color w:val="999999"/>
          <w:sz w:val="20"/>
        </w:rPr>
        <w:t>--- END OF DOCUMENT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560" w:after="200"/>
      <w:outlineLvl w:val="0"/>
    </w:pPr>
    <w:rPr>
      <w:rFonts w:asciiTheme="majorHAnsi" w:eastAsiaTheme="majorEastAsia" w:hAnsiTheme="majorHAnsi" w:cstheme="majorBidi" w:ascii="Calibri" w:hAnsi="Calibri"/>
      <w:b/>
      <w:bCs/>
      <w:color w:val="1A56DB"/>
      <w:sz w:val="44"/>
      <w:szCs w:val="28"/>
    </w:rPr>
  </w:style>
  <w:style w:type="paragraph" w:styleId="Heading2">
    <w:name w:val="heading 2"/>
    <w:basedOn w:val="Normal"/>
    <w:next w:val="Normal"/>
    <w:link w:val="Heading2Char"/>
    <w:uiPriority w:val="9"/>
    <w:unhideWhenUsed/>
    <w:qFormat/>
    <w:rsid w:val="00FC693F"/>
    <w:pPr>
      <w:keepNext/>
      <w:keepLines/>
      <w:spacing w:before="400" w:after="160"/>
      <w:outlineLvl w:val="1"/>
    </w:pPr>
    <w:rPr>
      <w:rFonts w:asciiTheme="majorHAnsi" w:eastAsiaTheme="majorEastAsia" w:hAnsiTheme="majorHAnsi" w:cstheme="majorBidi" w:ascii="Calibri" w:hAnsi="Calibri"/>
      <w:b/>
      <w:bCs/>
      <w:color w:val="1A56DB"/>
      <w:sz w:val="32"/>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A56DB"/>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1A56D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