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64A2" w14:textId="2FEDE871" w:rsidR="00432FAC" w:rsidRDefault="00000000">
      <w:pPr>
        <w:ind w:firstLineChars="3400" w:firstLine="7140"/>
        <w:rPr>
          <w:u w:val="single"/>
        </w:rPr>
      </w:pPr>
      <w:r>
        <w:t>序号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 w:rsidR="00BE50CC">
        <w:rPr>
          <w:rFonts w:hint="eastAsia"/>
          <w:u w:val="single"/>
        </w:rPr>
        <w:t>3</w:t>
      </w:r>
      <w:r>
        <w:rPr>
          <w:u w:val="single"/>
        </w:rPr>
        <w:t xml:space="preserve">   </w:t>
      </w:r>
    </w:p>
    <w:p w14:paraId="0A1C3DFF" w14:textId="77777777" w:rsidR="00432FAC" w:rsidRDefault="00432FAC"/>
    <w:p w14:paraId="78831A61" w14:textId="77777777" w:rsidR="00432FAC" w:rsidRDefault="00000000">
      <w:pPr>
        <w:spacing w:afterLines="100" w:after="312"/>
        <w:jc w:val="center"/>
        <w:rPr>
          <w:rFonts w:ascii="华文行楷" w:eastAsia="华文行楷" w:hAnsi="Verdana" w:cs="Times New Roman"/>
          <w:b/>
          <w:color w:val="000000"/>
          <w:sz w:val="72"/>
          <w:szCs w:val="52"/>
        </w:rPr>
      </w:pPr>
      <w:r>
        <w:rPr>
          <w:rFonts w:ascii="华文行楷" w:eastAsia="华文行楷" w:hAnsi="Verdana" w:cs="Times New Roman" w:hint="eastAsia"/>
          <w:b/>
          <w:color w:val="000000"/>
          <w:sz w:val="72"/>
          <w:szCs w:val="52"/>
        </w:rPr>
        <w:t>新疆大学软件学院</w:t>
      </w:r>
    </w:p>
    <w:p w14:paraId="5897E4A9" w14:textId="77777777" w:rsidR="00432FAC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2024-20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5</w:t>
      </w:r>
      <w:r>
        <w:rPr>
          <w:rFonts w:hint="eastAsia"/>
          <w:sz w:val="36"/>
          <w:szCs w:val="36"/>
        </w:rPr>
        <w:t>学年第二学期</w:t>
      </w:r>
    </w:p>
    <w:p w14:paraId="562C171D" w14:textId="77777777" w:rsidR="00432FAC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 w:hint="eastAsia"/>
          <w:sz w:val="48"/>
          <w:szCs w:val="48"/>
        </w:rPr>
      </w:pPr>
      <w:r>
        <w:rPr>
          <w:rFonts w:ascii="黑体" w:eastAsia="黑体" w:hAnsi="华文中宋" w:hint="eastAsia"/>
          <w:sz w:val="48"/>
          <w:szCs w:val="48"/>
        </w:rPr>
        <w:t>《计算机组成原理与汇编语言程序设计》</w:t>
      </w:r>
    </w:p>
    <w:p w14:paraId="747F86B4" w14:textId="77777777" w:rsidR="00432FAC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 w:hint="eastAsia"/>
          <w:sz w:val="44"/>
          <w:szCs w:val="44"/>
        </w:rPr>
      </w:pPr>
      <w:r>
        <w:rPr>
          <w:rFonts w:ascii="黑体" w:eastAsia="黑体" w:hAnsi="华文中宋" w:hint="eastAsia"/>
          <w:sz w:val="44"/>
          <w:szCs w:val="44"/>
        </w:rPr>
        <w:t>课程实验报告</w:t>
      </w:r>
    </w:p>
    <w:p w14:paraId="5B5F990E" w14:textId="77777777" w:rsidR="00432FAC" w:rsidRDefault="00000000">
      <w:pPr>
        <w:jc w:val="center"/>
        <w:rPr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57F4293F" wp14:editId="4CDF46BA">
            <wp:extent cx="1986915" cy="1986915"/>
            <wp:effectExtent l="0" t="0" r="13335" b="13335"/>
            <wp:docPr id="2" name="图片 2" descr="2019校徽(新)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校徽(新)1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93" cy="201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9D0D" w14:textId="77777777" w:rsidR="00432FAC" w:rsidRDefault="00432FAC"/>
    <w:p w14:paraId="23B8FC4D" w14:textId="77777777" w:rsidR="00432FAC" w:rsidRDefault="00432FAC"/>
    <w:p w14:paraId="0AB3E420" w14:textId="77777777" w:rsidR="00432FAC" w:rsidRDefault="00432FAC"/>
    <w:p w14:paraId="32436469" w14:textId="77777777" w:rsidR="00432FAC" w:rsidRDefault="00432FAC"/>
    <w:p w14:paraId="5E6FE03E" w14:textId="77777777" w:rsidR="00432FAC" w:rsidRDefault="00432FAC"/>
    <w:p w14:paraId="04FA8B09" w14:textId="7BE054C3" w:rsidR="00432FAC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学    号：</w:t>
      </w:r>
      <w:r w:rsidR="007A0105">
        <w:rPr>
          <w:rFonts w:ascii="仿宋_GB2312" w:eastAsia="仿宋_GB2312" w:hint="eastAsia"/>
          <w:b/>
          <w:sz w:val="32"/>
          <w:szCs w:val="32"/>
        </w:rPr>
        <w:t>20231209211</w:t>
      </w:r>
    </w:p>
    <w:p w14:paraId="1AB489F3" w14:textId="7D57E4CF" w:rsidR="00432FAC" w:rsidRDefault="00000000">
      <w:pPr>
        <w:ind w:leftChars="378" w:left="794" w:firstLineChars="89" w:firstLine="286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姓    名：</w:t>
      </w:r>
      <w:r w:rsidR="007A0105">
        <w:rPr>
          <w:rFonts w:ascii="仿宋_GB2312" w:eastAsia="仿宋_GB2312" w:hint="eastAsia"/>
          <w:b/>
          <w:sz w:val="32"/>
          <w:szCs w:val="32"/>
        </w:rPr>
        <w:t>彭湃</w:t>
      </w:r>
    </w:p>
    <w:p w14:paraId="1B1CF32A" w14:textId="4FCBE15B" w:rsidR="00432FAC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班    级：</w:t>
      </w:r>
      <w:r w:rsidR="007A0105">
        <w:rPr>
          <w:rFonts w:ascii="仿宋_GB2312" w:eastAsia="仿宋_GB2312" w:hint="eastAsia"/>
          <w:b/>
          <w:sz w:val="32"/>
          <w:szCs w:val="32"/>
        </w:rPr>
        <w:t>23-17</w:t>
      </w:r>
    </w:p>
    <w:p w14:paraId="40A95B77" w14:textId="2C618B05" w:rsidR="00432FAC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教    师：</w:t>
      </w:r>
      <w:r w:rsidR="007A0105">
        <w:rPr>
          <w:rFonts w:ascii="仿宋_GB2312" w:eastAsia="仿宋_GB2312" w:hint="eastAsia"/>
          <w:b/>
          <w:sz w:val="32"/>
          <w:szCs w:val="32"/>
        </w:rPr>
        <w:t>刘进</w:t>
      </w:r>
      <w:r>
        <w:rPr>
          <w:rFonts w:ascii="仿宋_GB2312" w:eastAsia="仿宋_GB2312" w:hint="eastAsia"/>
          <w:b/>
          <w:sz w:val="32"/>
          <w:szCs w:val="32"/>
        </w:rPr>
        <w:t xml:space="preserve"> </w:t>
      </w:r>
    </w:p>
    <w:p w14:paraId="3C26A977" w14:textId="685256A0" w:rsidR="00432FAC" w:rsidRDefault="00000000">
      <w:pPr>
        <w:ind w:firstLineChars="345" w:firstLine="11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时    间： </w:t>
      </w:r>
      <w:r w:rsidR="007A0105">
        <w:rPr>
          <w:rFonts w:ascii="仿宋_GB2312" w:eastAsia="仿宋_GB2312" w:hint="eastAsia"/>
          <w:b/>
          <w:sz w:val="32"/>
          <w:szCs w:val="32"/>
        </w:rPr>
        <w:t>2025</w:t>
      </w:r>
      <w:r>
        <w:rPr>
          <w:rFonts w:ascii="仿宋_GB2312" w:eastAsia="仿宋_GB2312" w:hint="eastAsia"/>
          <w:b/>
          <w:sz w:val="32"/>
          <w:szCs w:val="32"/>
        </w:rPr>
        <w:t xml:space="preserve"> 年  </w:t>
      </w:r>
      <w:r w:rsidR="007A0105">
        <w:rPr>
          <w:rFonts w:ascii="仿宋_GB2312" w:eastAsia="仿宋_GB2312" w:hint="eastAsia"/>
          <w:b/>
          <w:sz w:val="32"/>
          <w:szCs w:val="32"/>
        </w:rPr>
        <w:t>3</w:t>
      </w:r>
      <w:r>
        <w:rPr>
          <w:rFonts w:ascii="仿宋_GB2312" w:eastAsia="仿宋_GB2312" w:hint="eastAsia"/>
          <w:b/>
          <w:sz w:val="32"/>
          <w:szCs w:val="32"/>
        </w:rPr>
        <w:t xml:space="preserve"> 月 </w:t>
      </w:r>
      <w:r w:rsidR="00C9785B">
        <w:rPr>
          <w:rFonts w:ascii="仿宋_GB2312" w:eastAsia="仿宋_GB2312" w:hint="eastAsia"/>
          <w:b/>
          <w:sz w:val="32"/>
          <w:szCs w:val="32"/>
        </w:rPr>
        <w:t>10</w:t>
      </w:r>
      <w:r>
        <w:rPr>
          <w:rFonts w:ascii="仿宋_GB2312" w:eastAsia="仿宋_GB2312" w:hint="eastAsia"/>
          <w:b/>
          <w:sz w:val="32"/>
          <w:szCs w:val="32"/>
        </w:rPr>
        <w:t xml:space="preserve">  日</w:t>
      </w:r>
    </w:p>
    <w:p w14:paraId="32400DC7" w14:textId="77777777" w:rsidR="00432FAC" w:rsidRDefault="00432FAC"/>
    <w:p w14:paraId="5E5D5313" w14:textId="77777777" w:rsidR="00432FAC" w:rsidRDefault="00432FAC"/>
    <w:p w14:paraId="3D48DA31" w14:textId="77777777" w:rsidR="00432FAC" w:rsidRDefault="00432FAC"/>
    <w:p w14:paraId="2EE75EEC" w14:textId="77777777" w:rsidR="00432FAC" w:rsidRDefault="00432FAC"/>
    <w:p w14:paraId="7D314465" w14:textId="77777777" w:rsidR="00432FAC" w:rsidRDefault="00432FAC">
      <w:pPr>
        <w:jc w:val="center"/>
        <w:rPr>
          <w:rFonts w:ascii="黑体" w:eastAsia="黑体" w:hAnsi="黑体" w:cs="黑体" w:hint="eastAsia"/>
          <w:b/>
          <w:bCs/>
          <w:sz w:val="36"/>
          <w:szCs w:val="36"/>
        </w:rPr>
        <w:sectPr w:rsidR="00432FAC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619CD87" w14:textId="77777777" w:rsidR="00432FAC" w:rsidRDefault="00000000">
      <w:pPr>
        <w:pStyle w:val="1"/>
        <w:numPr>
          <w:ilvl w:val="0"/>
          <w:numId w:val="0"/>
        </w:numPr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实验一  基本数字逻辑</w:t>
      </w:r>
    </w:p>
    <w:p w14:paraId="06EE912F" w14:textId="77777777" w:rsidR="00432FAC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一、实验学时：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课</w:t>
      </w:r>
      <w:r>
        <w:rPr>
          <w:rFonts w:ascii="仿宋" w:eastAsia="仿宋" w:hAnsi="仿宋" w:cs="仿宋"/>
          <w:color w:val="000000"/>
          <w:sz w:val="30"/>
          <w:szCs w:val="30"/>
        </w:rPr>
        <w:t>堂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2学时，</w:t>
      </w:r>
      <w:r>
        <w:rPr>
          <w:rFonts w:ascii="仿宋" w:eastAsia="仿宋" w:hAnsi="仿宋" w:cs="仿宋"/>
          <w:color w:val="000000"/>
          <w:sz w:val="30"/>
          <w:szCs w:val="30"/>
        </w:rPr>
        <w:t>课后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</w:t>
      </w:r>
    </w:p>
    <w:p w14:paraId="09446316" w14:textId="77777777" w:rsidR="00432FAC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二、实验目的</w:t>
      </w:r>
    </w:p>
    <w:p w14:paraId="1F9A0083" w14:textId="77777777" w:rsidR="00432FAC" w:rsidRDefault="00000000">
      <w:r>
        <w:t>1</w:t>
      </w:r>
      <w:r>
        <w:t>）</w:t>
      </w:r>
      <w:r>
        <w:t xml:space="preserve"> </w:t>
      </w:r>
      <w:r>
        <w:t>熟悉</w:t>
      </w:r>
      <w:r>
        <w:rPr>
          <w:rFonts w:hint="eastAsia"/>
        </w:rPr>
        <w:t>Logisim</w:t>
      </w:r>
      <w:r>
        <w:rPr>
          <w:rFonts w:hint="eastAsia"/>
        </w:rPr>
        <w:t>软件</w:t>
      </w:r>
      <w:r>
        <w:t>的使用方法。</w:t>
      </w:r>
    </w:p>
    <w:p w14:paraId="721259EF" w14:textId="77777777" w:rsidR="00432FAC" w:rsidRDefault="00000000">
      <w:r>
        <w:t>2</w:t>
      </w:r>
      <w:r>
        <w:t>）</w:t>
      </w:r>
      <w:r>
        <w:t xml:space="preserve"> </w:t>
      </w:r>
      <w:r>
        <w:t>掌握</w:t>
      </w:r>
      <w:r>
        <w:rPr>
          <w:rFonts w:hint="eastAsia"/>
        </w:rPr>
        <w:t>基本数字逻辑</w:t>
      </w:r>
      <w:r>
        <w:t>电路实现方法。</w:t>
      </w:r>
    </w:p>
    <w:p w14:paraId="45111671" w14:textId="77777777" w:rsidR="00432FAC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三、实验要求</w:t>
      </w:r>
    </w:p>
    <w:p w14:paraId="3B96C731" w14:textId="77777777" w:rsidR="00432FAC" w:rsidRDefault="00000000">
      <w:r>
        <w:t>1</w:t>
      </w:r>
      <w:r>
        <w:t>）</w:t>
      </w:r>
      <w:r>
        <w:t xml:space="preserve"> </w:t>
      </w:r>
      <w:r>
        <w:t>做好实验预习，复习</w:t>
      </w:r>
      <w:r>
        <w:rPr>
          <w:rFonts w:hint="eastAsia"/>
        </w:rPr>
        <w:t>基本数字逻辑</w:t>
      </w:r>
      <w:r>
        <w:t>电路的原理，掌握实验元器件的功能特性。</w:t>
      </w:r>
    </w:p>
    <w:p w14:paraId="226469FC" w14:textId="77777777" w:rsidR="00432FAC" w:rsidRDefault="00000000">
      <w:r>
        <w:t>2</w:t>
      </w:r>
      <w:r>
        <w:t>）</w:t>
      </w:r>
      <w:r>
        <w:t xml:space="preserve"> </w:t>
      </w:r>
      <w:r>
        <w:t>按照实验内容与步骤的要求，独立思考，认真仔细地完成实验。</w:t>
      </w:r>
    </w:p>
    <w:p w14:paraId="0142B175" w14:textId="77777777" w:rsidR="00432FAC" w:rsidRDefault="00000000">
      <w:r>
        <w:t>3</w:t>
      </w:r>
      <w:r>
        <w:t>）</w:t>
      </w:r>
      <w:r>
        <w:t xml:space="preserve"> </w:t>
      </w:r>
      <w:r>
        <w:t>写出实验报告。</w:t>
      </w:r>
    </w:p>
    <w:p w14:paraId="769E7EDC" w14:textId="77777777" w:rsidR="00432FAC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四、实验内容</w:t>
      </w:r>
    </w:p>
    <w:p w14:paraId="3975C851" w14:textId="77777777" w:rsidR="00432FAC" w:rsidRDefault="00000000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本次实验使用</w:t>
      </w:r>
      <w:r>
        <w:rPr>
          <w:rFonts w:cs="Times New Roman" w:hint="eastAsia"/>
          <w:spacing w:val="-2"/>
        </w:rPr>
        <w:t>Logisim</w:t>
      </w:r>
      <w:r>
        <w:rPr>
          <w:rFonts w:cs="Times New Roman" w:hint="eastAsia"/>
          <w:spacing w:val="-2"/>
        </w:rPr>
        <w:t>软件实现基本的数字逻辑电路，</w:t>
      </w:r>
      <w:r>
        <w:rPr>
          <w:rFonts w:cs="Times New Roman" w:hint="eastAsia"/>
          <w:b/>
          <w:bCs/>
          <w:spacing w:val="-2"/>
        </w:rPr>
        <w:t>与、或、非等基本原件的使用，及异或</w:t>
      </w:r>
      <w:r>
        <w:rPr>
          <w:rFonts w:cs="Times New Roman" w:hint="eastAsia"/>
          <w:b/>
          <w:bCs/>
          <w:spacing w:val="-2"/>
        </w:rPr>
        <w:t>(XOR)</w:t>
      </w:r>
      <w:r>
        <w:rPr>
          <w:rFonts w:cs="Times New Roman" w:hint="eastAsia"/>
          <w:b/>
          <w:bCs/>
          <w:spacing w:val="-2"/>
        </w:rPr>
        <w:t>、同或逻辑</w:t>
      </w:r>
      <w:r>
        <w:rPr>
          <w:rFonts w:cs="Times New Roman" w:hint="eastAsia"/>
          <w:spacing w:val="-2"/>
        </w:rPr>
        <w:t>的实现。</w:t>
      </w:r>
    </w:p>
    <w:p w14:paraId="76929D52" w14:textId="77777777" w:rsidR="00432FAC" w:rsidRDefault="00000000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在完成基本数字逻辑测试的基础上，完成</w:t>
      </w:r>
      <w:r>
        <w:rPr>
          <w:rFonts w:cs="Times New Roman" w:hint="eastAsia"/>
          <w:b/>
          <w:bCs/>
          <w:spacing w:val="-2"/>
        </w:rPr>
        <w:t>3-8</w:t>
      </w:r>
      <w:r>
        <w:rPr>
          <w:rFonts w:cs="Times New Roman" w:hint="eastAsia"/>
          <w:b/>
          <w:bCs/>
          <w:spacing w:val="-2"/>
        </w:rPr>
        <w:t>译码器</w:t>
      </w:r>
      <w:r>
        <w:rPr>
          <w:rFonts w:cs="Times New Roman" w:hint="eastAsia"/>
          <w:spacing w:val="-2"/>
        </w:rPr>
        <w:t>，</w:t>
      </w:r>
      <w:r>
        <w:rPr>
          <w:rFonts w:hint="eastAsia"/>
          <w:b/>
          <w:bCs/>
          <w:spacing w:val="-2"/>
        </w:rPr>
        <w:t>一位二进制数据比较器</w:t>
      </w:r>
      <w:r>
        <w:rPr>
          <w:rFonts w:hint="eastAsia"/>
          <w:spacing w:val="-2"/>
        </w:rPr>
        <w:t>设计。</w:t>
      </w:r>
    </w:p>
    <w:p w14:paraId="71AA4115" w14:textId="77777777" w:rsidR="00432FAC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异或电路及真值表示意如下：</w:t>
      </w:r>
    </w:p>
    <w:p w14:paraId="2B8FAADB" w14:textId="77777777" w:rsidR="00432FAC" w:rsidRDefault="00000000">
      <w:pPr>
        <w:jc w:val="center"/>
      </w:pPr>
      <w:r>
        <w:fldChar w:fldCharType="begin"/>
      </w:r>
      <w:r>
        <w:instrText xml:space="preserve">INCLUDEPICTURE \d "http://www.cburch.com/logisim/docs/2.7/en/img-guide/tutorial-xor-table.png"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2CA93C8A" wp14:editId="73845458">
            <wp:extent cx="1343660" cy="1080135"/>
            <wp:effectExtent l="0" t="0" r="8890" b="571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19A6083" w14:textId="77777777" w:rsidR="00432FAC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36A4A87C" wp14:editId="65E061E7">
            <wp:extent cx="1834515" cy="835025"/>
            <wp:effectExtent l="0" t="0" r="13335" b="3175"/>
            <wp:docPr id="4" name="图片 2" descr="tutorial-xor-ci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tutorial-xor-cir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49F8" w14:textId="77777777" w:rsidR="00432FAC" w:rsidRDefault="00000000">
      <w:pPr>
        <w:widowControl/>
        <w:adjustRightInd w:val="0"/>
        <w:snapToGrid w:val="0"/>
        <w:spacing w:line="360" w:lineRule="auto"/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>
        <w:rPr>
          <w:rFonts w:hint="eastAsia"/>
        </w:rPr>
        <w:t>异或真值表及电路图</w:t>
      </w:r>
    </w:p>
    <w:p w14:paraId="60A39AC4" w14:textId="77777777" w:rsidR="00432FAC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请列出上述提到基本数字逻辑电路真值表，最后在</w:t>
      </w:r>
      <w:r>
        <w:rPr>
          <w:rFonts w:hint="eastAsia"/>
        </w:rPr>
        <w:t>Logisim</w:t>
      </w:r>
      <w:r>
        <w:rPr>
          <w:rFonts w:hint="eastAsia"/>
        </w:rPr>
        <w:t>中实现连线，并测试逻辑是否正确。</w:t>
      </w:r>
    </w:p>
    <w:p w14:paraId="7F752BB7" w14:textId="77777777" w:rsidR="00432FAC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五、实验步骤</w:t>
      </w:r>
    </w:p>
    <w:p w14:paraId="4D1AF581" w14:textId="77777777" w:rsidR="00432FAC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hint="eastAsia"/>
        </w:rPr>
        <w:t>（请详细记录各逻辑电路真值表和电路图，并说明测试状态）</w:t>
      </w:r>
    </w:p>
    <w:p w14:paraId="1E49309B" w14:textId="36D6E585" w:rsidR="00432FAC" w:rsidRDefault="00323FD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D2FE094" wp14:editId="10F4907D">
            <wp:extent cx="5274310" cy="5069840"/>
            <wp:effectExtent l="0" t="0" r="2540" b="0"/>
            <wp:docPr id="62665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54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630"/>
        <w:gridCol w:w="630"/>
      </w:tblGrid>
      <w:tr w:rsidR="0042383E" w:rsidRPr="0042383E" w14:paraId="521AD3FA" w14:textId="77777777" w:rsidTr="0042383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5F87BB4" w14:textId="1892AEEA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8AE99AF" w14:textId="1335F8B3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D4A9AA1" w14:textId="2C3548C8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</w:tr>
      <w:tr w:rsidR="0042383E" w:rsidRPr="0042383E" w14:paraId="27B3A05B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A42EE37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B9B05D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2AFA759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</w:tr>
      <w:tr w:rsidR="0042383E" w:rsidRPr="0042383E" w14:paraId="6E158564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11B7E2E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6C48142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B9F6C96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</w:tr>
      <w:tr w:rsidR="0042383E" w:rsidRPr="0042383E" w14:paraId="12668339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AAB316F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943C94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E4B7A8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</w:tr>
      <w:tr w:rsidR="0042383E" w:rsidRPr="0042383E" w14:paraId="6EF44A79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C4D75C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78699FE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CEA09D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</w:tr>
    </w:tbl>
    <w:p w14:paraId="10174B9F" w14:textId="79798D81" w:rsidR="00323FD0" w:rsidRDefault="007D3D3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 w:rsidRPr="007D3D30">
        <w:rPr>
          <w:rFonts w:ascii="黑体" w:eastAsia="黑体" w:hAnsi="黑体" w:cs="黑体"/>
          <w:color w:val="000000"/>
          <w:sz w:val="30"/>
          <w:szCs w:val="30"/>
        </w:rPr>
        <w:t>将两个输入引脚连接到与门的输入端，当两个输入都为高电平（1）时，输出为高电平（1）；否则输出为低电平（0）。</w:t>
      </w:r>
    </w:p>
    <w:p w14:paraId="4EF17514" w14:textId="47367437" w:rsidR="00323FD0" w:rsidRDefault="00323FD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7AA924E" wp14:editId="790A9D7B">
            <wp:extent cx="5274310" cy="3999230"/>
            <wp:effectExtent l="0" t="0" r="2540" b="1270"/>
            <wp:docPr id="1497853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53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630"/>
        <w:gridCol w:w="630"/>
      </w:tblGrid>
      <w:tr w:rsidR="0042383E" w:rsidRPr="0042383E" w14:paraId="5E53F8B1" w14:textId="77777777" w:rsidTr="0042383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82DAA8B" w14:textId="336230F2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F44DDF" w14:textId="4016525B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95C2067" w14:textId="10F91E91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</w:tr>
      <w:tr w:rsidR="0042383E" w:rsidRPr="0042383E" w14:paraId="37A8E9CC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6788015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7D6810A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214D8D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</w:tr>
      <w:tr w:rsidR="0042383E" w:rsidRPr="0042383E" w14:paraId="0962BE36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1E0D33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9ED526B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07F9423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</w:tr>
      <w:tr w:rsidR="0042383E" w:rsidRPr="0042383E" w14:paraId="3D12C82F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C27D9A3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FD508A7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AB99840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</w:tr>
      <w:tr w:rsidR="0042383E" w:rsidRPr="0042383E" w14:paraId="1A4E5E17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4969383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FA5B34C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2DC58FB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</w:tr>
    </w:tbl>
    <w:p w14:paraId="665FDCA7" w14:textId="7EB0F829" w:rsidR="0042383E" w:rsidRDefault="007D3D3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 w:rsidRPr="007D3D30">
        <w:rPr>
          <w:rFonts w:ascii="黑体" w:eastAsia="黑体" w:hAnsi="黑体" w:cs="黑体"/>
          <w:color w:val="000000"/>
          <w:sz w:val="30"/>
          <w:szCs w:val="30"/>
        </w:rPr>
        <w:t>将两个输入引脚连接到或门的输入端，当任意一个输入为高电平（1）时，输出为高电平（1）；只有当两个输入都为低电平（0）时，输出才为低电平（0）。</w:t>
      </w:r>
    </w:p>
    <w:p w14:paraId="229C2C3F" w14:textId="11659500" w:rsidR="00323FD0" w:rsidRDefault="00323FD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111D3E1" wp14:editId="6AC66010">
            <wp:extent cx="5274310" cy="2765425"/>
            <wp:effectExtent l="0" t="0" r="2540" b="0"/>
            <wp:docPr id="1575227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7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DD04" w14:textId="77777777" w:rsidR="00C95B0F" w:rsidRDefault="00C95B0F">
      <w:pPr>
        <w:rPr>
          <w:rFonts w:ascii="黑体" w:eastAsia="黑体" w:hAnsi="黑体" w:cs="黑体" w:hint="eastAsia"/>
          <w:color w:val="000000"/>
          <w:sz w:val="30"/>
          <w:szCs w:val="30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8156"/>
      </w:tblGrid>
      <w:tr w:rsidR="0042383E" w:rsidRPr="0042383E" w14:paraId="3872D9A4" w14:textId="77777777" w:rsidTr="0042383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A7E0FF8" w14:textId="03047BB0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1377AE8" w14:textId="484E684F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</w:tr>
      <w:tr w:rsidR="0042383E" w:rsidRPr="0042383E" w14:paraId="3C232760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9144DBC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AF6E105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</w:tr>
      <w:tr w:rsidR="0042383E" w:rsidRPr="0042383E" w14:paraId="49EF7CEF" w14:textId="77777777" w:rsidTr="007D3D30">
        <w:tc>
          <w:tcPr>
            <w:tcW w:w="0" w:type="auto"/>
            <w:tcBorders>
              <w:left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AA6E4F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4569DC6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</w:tr>
      <w:tr w:rsidR="007D3D30" w:rsidRPr="0042383E" w14:paraId="34065FDE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0CAF7A10" w14:textId="7195DAEE" w:rsidR="007D3D30" w:rsidRPr="0042383E" w:rsidRDefault="007D3D30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42EA5D34" w14:textId="09288B79" w:rsidR="007D3D30" w:rsidRPr="0042383E" w:rsidRDefault="007D3D30" w:rsidP="0042383E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 w:rsidRPr="007D3D30">
              <w:rPr>
                <w:rFonts w:ascii="黑体" w:eastAsia="黑体" w:hAnsi="黑体" w:cs="黑体"/>
                <w:color w:val="000000"/>
                <w:sz w:val="30"/>
                <w:szCs w:val="30"/>
              </w:rPr>
              <w:t>将一个输入引脚连接到非门的输入端，输入为高电平（1）时，输出为低电平（0）；输入为低电平（0）时，输出为高电平（1）。</w:t>
            </w:r>
          </w:p>
        </w:tc>
      </w:tr>
    </w:tbl>
    <w:p w14:paraId="5B74BB50" w14:textId="1E97037F" w:rsidR="00C95B0F" w:rsidRDefault="00BE50CC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5873989" wp14:editId="7B118535">
            <wp:extent cx="5274310" cy="3768725"/>
            <wp:effectExtent l="0" t="0" r="2540" b="3175"/>
            <wp:docPr id="211413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3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630"/>
        <w:gridCol w:w="630"/>
      </w:tblGrid>
      <w:tr w:rsidR="0042383E" w:rsidRPr="0042383E" w14:paraId="1ADC6716" w14:textId="77777777" w:rsidTr="0042383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A2F8C96" w14:textId="1B0B610E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D311A13" w14:textId="6A5D5ED1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C244F6" w14:textId="56DCA972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</w:tr>
      <w:tr w:rsidR="0042383E" w:rsidRPr="0042383E" w14:paraId="49FBE2BF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46B890B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C751A7F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86807C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</w:tr>
      <w:tr w:rsidR="0042383E" w:rsidRPr="0042383E" w14:paraId="4837613F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36A116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DCEB1D1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D887D30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</w:tr>
      <w:tr w:rsidR="0042383E" w:rsidRPr="0042383E" w14:paraId="262D1DF1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F9A7A51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4533364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6E7657B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</w:tr>
      <w:tr w:rsidR="0042383E" w:rsidRPr="0042383E" w14:paraId="7FD61CA1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E25C93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6064BD2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A9777A7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</w:tr>
    </w:tbl>
    <w:p w14:paraId="40522971" w14:textId="59F69206" w:rsidR="0042383E" w:rsidRDefault="007D3D3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 w:rsidRPr="007D3D30">
        <w:rPr>
          <w:rFonts w:ascii="黑体" w:eastAsia="黑体" w:hAnsi="黑体" w:cs="黑体"/>
          <w:color w:val="000000"/>
          <w:sz w:val="30"/>
          <w:szCs w:val="30"/>
        </w:rPr>
        <w:t>输入信号x和y分别通过非门（NOT）取反后，与原信号一起分别输入到两个与门（AND）。这两个与门的输出再通过一个或门（OR）连接到输出端z，从而实现异或逻辑功能，即当x和y中有一个为高电平（1），另一个为低电平（0）时，输出z为高电平（1）；当x和y同为高电平或同为低电平时，输出z为低电平（0）。</w:t>
      </w:r>
    </w:p>
    <w:p w14:paraId="245258F1" w14:textId="5470EA77" w:rsidR="00C24DF7" w:rsidRDefault="00C95B0F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4896E03" wp14:editId="67CD023B">
            <wp:extent cx="5274310" cy="3441700"/>
            <wp:effectExtent l="0" t="0" r="2540" b="6350"/>
            <wp:docPr id="1801982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2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630"/>
        <w:gridCol w:w="630"/>
      </w:tblGrid>
      <w:tr w:rsidR="0042383E" w:rsidRPr="0042383E" w14:paraId="34B386F7" w14:textId="77777777" w:rsidTr="0042383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8FEB79A" w14:textId="7CEABD66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ED66962" w14:textId="182FCD7C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295B7A8" w14:textId="28C4925D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</w:p>
        </w:tc>
      </w:tr>
      <w:tr w:rsidR="0042383E" w:rsidRPr="0042383E" w14:paraId="363B43D9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4D90E3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8BC4887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A374ABE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</w:tr>
      <w:tr w:rsidR="0042383E" w:rsidRPr="0042383E" w14:paraId="2C03F421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AA6BA2B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940D166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6ADFE5D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</w:tr>
      <w:tr w:rsidR="0042383E" w:rsidRPr="0042383E" w14:paraId="7559AFE6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B94E43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5FC23A1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4EF8F50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</w:tr>
      <w:tr w:rsidR="0042383E" w:rsidRPr="0042383E" w14:paraId="59809249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BE0178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04B1642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BA1CEA0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</w:tr>
    </w:tbl>
    <w:p w14:paraId="61D25DC4" w14:textId="56BF9240" w:rsidR="0042383E" w:rsidRDefault="007D3D3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 w:rsidRPr="007D3D30">
        <w:rPr>
          <w:rFonts w:ascii="黑体" w:eastAsia="黑体" w:hAnsi="黑体" w:cs="黑体"/>
          <w:color w:val="000000"/>
          <w:sz w:val="30"/>
          <w:szCs w:val="30"/>
        </w:rPr>
        <w:t>输入信号x和y分别通过非门（NOT）取反后，与原信号一起分别输入到两个与门（AND）。这两个与门的输出再通过一个或门（OR）连接到一个非门（NOT），最后输出到z端。这样实现的逻辑是，当x和y同为高电平或同为低电平时，输出z为高电平（1）；当x和y中有一个为高电平（1），另一个为低电平（0）时，输出z为低电平（0）。</w:t>
      </w:r>
    </w:p>
    <w:p w14:paraId="3565C113" w14:textId="00966C49" w:rsidR="00C24DF7" w:rsidRDefault="00C24DF7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5C4E072" wp14:editId="55967E09">
            <wp:extent cx="5274310" cy="6866890"/>
            <wp:effectExtent l="0" t="0" r="2540" b="0"/>
            <wp:docPr id="1718131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1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82B4" w14:textId="77777777" w:rsidR="00C24DF7" w:rsidRDefault="00C24DF7">
      <w:pPr>
        <w:rPr>
          <w:rFonts w:ascii="黑体" w:eastAsia="黑体" w:hAnsi="黑体" w:cs="黑体" w:hint="eastAsia"/>
          <w:color w:val="000000"/>
          <w:sz w:val="30"/>
          <w:szCs w:val="30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2730"/>
      </w:tblGrid>
      <w:tr w:rsidR="0042383E" w:rsidRPr="0042383E" w14:paraId="035B9C91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465E161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0 0 0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3843E6D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1 0 0 0 0 0 0 0</w:t>
            </w:r>
          </w:p>
        </w:tc>
      </w:tr>
      <w:tr w:rsidR="0042383E" w:rsidRPr="0042383E" w14:paraId="110F438C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92064B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0 0 1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9085E1D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0 1 0 0 0 0 0 0</w:t>
            </w:r>
          </w:p>
        </w:tc>
      </w:tr>
      <w:tr w:rsidR="0042383E" w:rsidRPr="0042383E" w14:paraId="6AC5DD1B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9F1081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lastRenderedPageBreak/>
              <w:t>0 1 0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E48D2A6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0 0 1 0 0 0 0 0</w:t>
            </w:r>
          </w:p>
        </w:tc>
      </w:tr>
      <w:tr w:rsidR="0042383E" w:rsidRPr="0042383E" w14:paraId="0F7ADE8E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3C0347E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0 1 1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AA9DF7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0 0 0 1 0 0 0 0</w:t>
            </w:r>
          </w:p>
        </w:tc>
      </w:tr>
      <w:tr w:rsidR="0042383E" w:rsidRPr="0042383E" w14:paraId="292646E8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7B8AE8C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1 0 0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30D1D36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0 0 0 0 1 0 0 0</w:t>
            </w:r>
          </w:p>
        </w:tc>
      </w:tr>
      <w:tr w:rsidR="0042383E" w:rsidRPr="0042383E" w14:paraId="4462F4AE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C7B0528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1 0 1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68195F6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0 0 0 0 0 1 0 0</w:t>
            </w:r>
          </w:p>
        </w:tc>
      </w:tr>
      <w:tr w:rsidR="0042383E" w:rsidRPr="0042383E" w14:paraId="79FAE9AF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35189C9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1 1 0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A1F9DF1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0 0 0 0 0 0 1 0</w:t>
            </w:r>
          </w:p>
        </w:tc>
      </w:tr>
      <w:tr w:rsidR="0042383E" w:rsidRPr="0042383E" w14:paraId="6B7E4FFC" w14:textId="77777777" w:rsidTr="007D3D30">
        <w:tc>
          <w:tcPr>
            <w:tcW w:w="0" w:type="auto"/>
            <w:tcBorders>
              <w:left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9E3D530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1 1 1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765A98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0 0 0 0 0 0 0 1</w:t>
            </w:r>
          </w:p>
        </w:tc>
      </w:tr>
      <w:tr w:rsidR="007D3D30" w:rsidRPr="0042383E" w14:paraId="43981EAD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08F1114F" w14:textId="77777777" w:rsidR="007D3D30" w:rsidRPr="0042383E" w:rsidRDefault="007D3D30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2331ABCA" w14:textId="77777777" w:rsidR="007D3D30" w:rsidRPr="0042383E" w:rsidRDefault="007D3D30" w:rsidP="0042383E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</w:p>
        </w:tc>
      </w:tr>
    </w:tbl>
    <w:p w14:paraId="3FA7411A" w14:textId="27F8B5C0" w:rsidR="007D3D30" w:rsidRPr="007D3D30" w:rsidRDefault="007D3D30">
      <w:pPr>
        <w:rPr>
          <w:rFonts w:ascii="黑体" w:eastAsia="黑体" w:hAnsi="黑体" w:cs="黑体"/>
          <w:color w:val="000000"/>
          <w:sz w:val="30"/>
          <w:szCs w:val="30"/>
        </w:rPr>
      </w:pPr>
      <w:r w:rsidRPr="007D3D30">
        <w:rPr>
          <w:rFonts w:ascii="黑体" w:eastAsia="黑体" w:hAnsi="黑体" w:cs="黑体"/>
          <w:color w:val="000000"/>
          <w:sz w:val="30"/>
          <w:szCs w:val="30"/>
        </w:rPr>
        <w:t>输入信号x、y和z分别通过非门（NOT）取反后，与原信号一起分别输入到多个与门（AND），每个与门的输出再通过或门（OR）连接到对应的输出端。这样设计的译码器可以根据输入的三位二进制数，激活对应的一个输出端，其余输出端保持低电平（0）。例如，当输入为001时，只有输出Y1为高电平（1），其余输出端均为低电平（0）。</w:t>
      </w:r>
    </w:p>
    <w:p w14:paraId="5EDC44F3" w14:textId="77777777" w:rsidR="007D3D30" w:rsidRDefault="007D3D30">
      <w:pPr>
        <w:rPr>
          <w:noProof/>
        </w:rPr>
      </w:pPr>
    </w:p>
    <w:p w14:paraId="2DE7C578" w14:textId="0E794F1A" w:rsidR="00C24DF7" w:rsidRDefault="00BE50CC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B4CA627" wp14:editId="0567676D">
            <wp:extent cx="5274310" cy="3706495"/>
            <wp:effectExtent l="0" t="0" r="2540" b="8255"/>
            <wp:docPr id="2010213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34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934"/>
        <w:gridCol w:w="1539"/>
      </w:tblGrid>
      <w:tr w:rsidR="0042383E" w:rsidRPr="0042383E" w14:paraId="36300F84" w14:textId="77777777" w:rsidTr="0042383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23EE4B7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b/>
                <w:bCs/>
                <w:color w:val="000000"/>
                <w:sz w:val="30"/>
                <w:szCs w:val="30"/>
              </w:rPr>
              <w:t>A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1D8FFB8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b/>
                <w:bCs/>
                <w:color w:val="000000"/>
                <w:sz w:val="30"/>
                <w:szCs w:val="30"/>
              </w:rPr>
              <w:t>B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CD71B60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b/>
                <w:bCs/>
                <w:color w:val="000000"/>
                <w:sz w:val="30"/>
                <w:szCs w:val="30"/>
              </w:rPr>
              <w:t>A=B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3420114" w14:textId="2C0C4E33" w:rsidR="0042383E" w:rsidRPr="0042383E" w:rsidRDefault="0042383E" w:rsidP="0042383E">
            <w:pP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b/>
                <w:bCs/>
                <w:color w:val="000000"/>
                <w:sz w:val="30"/>
                <w:szCs w:val="30"/>
              </w:rPr>
              <w:t>A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  <w:t>&gt;</w:t>
            </w:r>
            <w:r w:rsidRPr="0042383E">
              <w:rPr>
                <w:rFonts w:ascii="黑体" w:eastAsia="黑体" w:hAnsi="黑体" w:cs="黑体"/>
                <w:b/>
                <w:bCs/>
                <w:color w:val="000000"/>
                <w:sz w:val="30"/>
                <w:szCs w:val="30"/>
              </w:rPr>
              <w:t>B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42383E">
              <w:rPr>
                <w:rFonts w:ascii="黑体" w:eastAsia="黑体" w:hAnsi="黑体" w:cs="黑体"/>
                <w:b/>
                <w:bCs/>
                <w:color w:val="000000"/>
                <w:sz w:val="30"/>
                <w:szCs w:val="30"/>
              </w:rPr>
              <w:t>A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  <w:t>&lt;</w:t>
            </w:r>
            <w:r w:rsidRPr="0042383E">
              <w:rPr>
                <w:rFonts w:ascii="黑体" w:eastAsia="黑体" w:hAnsi="黑体" w:cs="黑体"/>
                <w:b/>
                <w:bCs/>
                <w:color w:val="000000"/>
                <w:sz w:val="30"/>
                <w:szCs w:val="30"/>
              </w:rPr>
              <w:t>B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sz w:val="30"/>
                <w:szCs w:val="30"/>
              </w:rPr>
              <w:t xml:space="preserve">  </w:t>
            </w:r>
          </w:p>
        </w:tc>
      </w:tr>
      <w:tr w:rsidR="0042383E" w:rsidRPr="0042383E" w14:paraId="47E81AF7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D01E15" w14:textId="0EDB252D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71EF163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91F09DA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6C9D473" w14:textId="1AB943D5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 xml:space="preserve">    0</w:t>
            </w:r>
          </w:p>
        </w:tc>
      </w:tr>
      <w:tr w:rsidR="0042383E" w:rsidRPr="0042383E" w14:paraId="00A06899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5F51BE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CFC1F7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250CF56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2EEF56" w14:textId="1CFB85B5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0    1</w:t>
            </w:r>
          </w:p>
        </w:tc>
      </w:tr>
      <w:tr w:rsidR="0042383E" w:rsidRPr="0042383E" w14:paraId="1062B383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D96B75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3FC3D7B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ECF7E4C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92D0D44" w14:textId="6626075B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 xml:space="preserve">    0 </w:t>
            </w:r>
          </w:p>
        </w:tc>
      </w:tr>
      <w:tr w:rsidR="0042383E" w:rsidRPr="0042383E" w14:paraId="3E6322B6" w14:textId="77777777" w:rsidTr="0042383E"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58D58D8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A962F6A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EA599EC" w14:textId="77777777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20ED736" w14:textId="298526A2" w:rsidR="0042383E" w:rsidRPr="0042383E" w:rsidRDefault="0042383E" w:rsidP="0042383E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 w:rsidRPr="0042383E">
              <w:rPr>
                <w:rFonts w:ascii="黑体" w:eastAsia="黑体" w:hAnsi="黑体" w:cs="黑体"/>
                <w:color w:val="000000"/>
                <w:sz w:val="30"/>
                <w:szCs w:val="30"/>
              </w:rPr>
              <w:t>0</w:t>
            </w: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 xml:space="preserve">    0</w:t>
            </w:r>
          </w:p>
        </w:tc>
      </w:tr>
    </w:tbl>
    <w:p w14:paraId="7EAAED03" w14:textId="77777777" w:rsidR="007D3D30" w:rsidRPr="007D3D30" w:rsidRDefault="0042383E" w:rsidP="007D3D3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 xml:space="preserve"> </w:t>
      </w:r>
      <w:r w:rsidR="007D3D30" w:rsidRPr="007D3D30">
        <w:rPr>
          <w:rFonts w:ascii="黑体" w:eastAsia="黑体" w:hAnsi="黑体" w:cs="黑体"/>
          <w:color w:val="000000"/>
          <w:sz w:val="30"/>
          <w:szCs w:val="30"/>
        </w:rPr>
        <w:t>输入信号x和y分别通过非门（NOT）取反后，与原信号一起分别输入到多个与门（AND）和或门（OR）。通过这些逻辑门的组合，比较器可以输出三个信号：x大于y（x&gt;y）、x等于y（x=y）和x小于y（x&lt;y）。其中，x&gt;y的输出在x为高电平（1）且y为低电平（0）时为高电平（1）；x=y的输出在x和y相同时为高电</w:t>
      </w:r>
      <w:r w:rsidR="007D3D30" w:rsidRPr="007D3D30">
        <w:rPr>
          <w:rFonts w:ascii="黑体" w:eastAsia="黑体" w:hAnsi="黑体" w:cs="黑体"/>
          <w:color w:val="000000"/>
          <w:sz w:val="30"/>
          <w:szCs w:val="30"/>
        </w:rPr>
        <w:lastRenderedPageBreak/>
        <w:t>平（1）；x&lt;y的输出在x为低电平（0）且y为高电平（1）时为高电平（1）。</w:t>
      </w:r>
    </w:p>
    <w:p w14:paraId="6877DA53" w14:textId="7E5376EF" w:rsidR="0042383E" w:rsidRDefault="0042383E">
      <w:pPr>
        <w:rPr>
          <w:rFonts w:ascii="黑体" w:eastAsia="黑体" w:hAnsi="黑体" w:cs="黑体" w:hint="eastAsia"/>
          <w:color w:val="000000"/>
          <w:sz w:val="30"/>
          <w:szCs w:val="30"/>
        </w:rPr>
      </w:pPr>
    </w:p>
    <w:p w14:paraId="78DA5C82" w14:textId="6A50441F" w:rsidR="00432FAC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六、实验小结（包括问题和解决办法、心得体会、意见与建议等）</w:t>
      </w:r>
    </w:p>
    <w:p w14:paraId="6C1BDBE3" w14:textId="77777777" w:rsidR="00432FAC" w:rsidRDefault="00432FAC"/>
    <w:p w14:paraId="03CF8CA1" w14:textId="77777777" w:rsidR="00432FAC" w:rsidRDefault="00432FA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6"/>
        <w:gridCol w:w="6146"/>
      </w:tblGrid>
      <w:tr w:rsidR="00432FAC" w14:paraId="06CAACC6" w14:textId="77777777">
        <w:tc>
          <w:tcPr>
            <w:tcW w:w="2376" w:type="dxa"/>
          </w:tcPr>
          <w:p w14:paraId="4C52A506" w14:textId="77777777" w:rsidR="00432FAC" w:rsidRDefault="00000000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实验报告等</w:t>
            </w:r>
            <w:r>
              <w:rPr>
                <w:rFonts w:ascii="黑体" w:eastAsia="黑体" w:hAnsi="黑体" w:cs="黑体"/>
                <w:color w:val="000000"/>
                <w:sz w:val="30"/>
                <w:szCs w:val="30"/>
              </w:rPr>
              <w:t>级</w:t>
            </w:r>
          </w:p>
        </w:tc>
        <w:tc>
          <w:tcPr>
            <w:tcW w:w="6146" w:type="dxa"/>
          </w:tcPr>
          <w:p w14:paraId="1991BB49" w14:textId="77777777" w:rsidR="00432FAC" w:rsidRDefault="00432FAC"/>
        </w:tc>
      </w:tr>
      <w:tr w:rsidR="00432FAC" w14:paraId="45B21855" w14:textId="77777777">
        <w:tc>
          <w:tcPr>
            <w:tcW w:w="2376" w:type="dxa"/>
          </w:tcPr>
          <w:p w14:paraId="2852E5D2" w14:textId="77777777" w:rsidR="00432FAC" w:rsidRDefault="00000000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实验报告成绩</w:t>
            </w:r>
          </w:p>
        </w:tc>
        <w:tc>
          <w:tcPr>
            <w:tcW w:w="6146" w:type="dxa"/>
          </w:tcPr>
          <w:p w14:paraId="0F47847B" w14:textId="77777777" w:rsidR="00432FAC" w:rsidRDefault="00432FAC"/>
        </w:tc>
      </w:tr>
      <w:tr w:rsidR="00432FAC" w14:paraId="6367C848" w14:textId="77777777">
        <w:tc>
          <w:tcPr>
            <w:tcW w:w="2376" w:type="dxa"/>
          </w:tcPr>
          <w:p w14:paraId="5C5C50D1" w14:textId="77777777" w:rsidR="00432FAC" w:rsidRDefault="00000000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批改时间</w:t>
            </w:r>
          </w:p>
        </w:tc>
        <w:tc>
          <w:tcPr>
            <w:tcW w:w="6146" w:type="dxa"/>
          </w:tcPr>
          <w:p w14:paraId="5C9536E5" w14:textId="77777777" w:rsidR="00432FAC" w:rsidRDefault="00432FAC"/>
        </w:tc>
      </w:tr>
    </w:tbl>
    <w:p w14:paraId="1F7B4AE0" w14:textId="77777777" w:rsidR="00432FAC" w:rsidRDefault="00432FAC"/>
    <w:sectPr w:rsidR="00432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9ADC9" w14:textId="77777777" w:rsidR="000A0706" w:rsidRDefault="000A0706">
      <w:r>
        <w:separator/>
      </w:r>
    </w:p>
  </w:endnote>
  <w:endnote w:type="continuationSeparator" w:id="0">
    <w:p w14:paraId="68B2C1DC" w14:textId="77777777" w:rsidR="000A0706" w:rsidRDefault="000A0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C67B9" w14:textId="77777777" w:rsidR="00432FAC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98DA7E" wp14:editId="330312A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EE71E6" w14:textId="77777777" w:rsidR="00432FAC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98DA7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" filled="f" stroked="f" strokeweight=".5pt">
              <v:textbox style="mso-fit-shape-to-text:t" inset="0,0,0,0">
                <w:txbxContent>
                  <w:p w14:paraId="17EE71E6" w14:textId="77777777" w:rsidR="00432FAC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616C2" w14:textId="77777777" w:rsidR="000A0706" w:rsidRDefault="000A0706">
      <w:r>
        <w:separator/>
      </w:r>
    </w:p>
  </w:footnote>
  <w:footnote w:type="continuationSeparator" w:id="0">
    <w:p w14:paraId="5A6065EA" w14:textId="77777777" w:rsidR="000A0706" w:rsidRDefault="000A0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B185" w14:textId="77777777" w:rsidR="00432FAC" w:rsidRDefault="00000000">
    <w:pPr>
      <w:jc w:val="center"/>
      <w:rPr>
        <w:sz w:val="18"/>
        <w:szCs w:val="18"/>
      </w:rPr>
    </w:pPr>
    <w:r>
      <w:rPr>
        <w:rStyle w:val="a5"/>
        <w:rFonts w:hint="eastAsia"/>
        <w:color w:val="auto"/>
        <w:sz w:val="18"/>
        <w:szCs w:val="18"/>
        <w:u w:val="none"/>
      </w:rPr>
      <w:t>新疆大学软件学院《计算机组成原理与汇编程序设计》实验报告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8E69"/>
    <w:multiLevelType w:val="multilevel"/>
    <w:tmpl w:val="0E6F8E69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078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urrentStyleCount" w:val="5"/>
  </w:docVars>
  <w:rsids>
    <w:rsidRoot w:val="00432FAC"/>
    <w:rsid w:val="000A0706"/>
    <w:rsid w:val="002D265F"/>
    <w:rsid w:val="00323FD0"/>
    <w:rsid w:val="0042383E"/>
    <w:rsid w:val="0042685D"/>
    <w:rsid w:val="00432FAC"/>
    <w:rsid w:val="007A0105"/>
    <w:rsid w:val="007D3D30"/>
    <w:rsid w:val="008A6F38"/>
    <w:rsid w:val="00A71A25"/>
    <w:rsid w:val="00B30FBB"/>
    <w:rsid w:val="00BE50CC"/>
    <w:rsid w:val="00C24DF7"/>
    <w:rsid w:val="00C95B0F"/>
    <w:rsid w:val="00C9785B"/>
    <w:rsid w:val="00CB2E55"/>
    <w:rsid w:val="00D00D59"/>
    <w:rsid w:val="00E4102B"/>
    <w:rsid w:val="01FC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D2E80"/>
  <w15:docId w15:val="{720BD547-C25C-48F5-87B7-BAFE3FBA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qFormat/>
    <w:rPr>
      <w:color w:val="136EC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8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3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2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7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29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B6B108A-DE6D-491B-AE2B-2551FD2487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pai peng</cp:lastModifiedBy>
  <cp:revision>7</cp:revision>
  <dcterms:created xsi:type="dcterms:W3CDTF">2025-03-06T01:47:00Z</dcterms:created>
  <dcterms:modified xsi:type="dcterms:W3CDTF">2025-03-10T13:49:00Z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CB3E34690A464D6AA3E6878E7E0DE74F</vt:lpwstr>
  </property>
</Properties>
</file>