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7C12C" w14:textId="569045AC" w:rsidR="00FC11F7" w:rsidRPr="00D475A6" w:rsidRDefault="00EA5BC3" w:rsidP="00EA5BC3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D475A6">
        <w:rPr>
          <w:b/>
          <w:bCs/>
          <w:sz w:val="28"/>
          <w:szCs w:val="28"/>
          <w:u w:val="single"/>
        </w:rPr>
        <w:t>PyCity</w:t>
      </w:r>
      <w:proofErr w:type="spellEnd"/>
      <w:r w:rsidRPr="00D475A6">
        <w:rPr>
          <w:b/>
          <w:bCs/>
          <w:sz w:val="28"/>
          <w:szCs w:val="28"/>
          <w:u w:val="single"/>
        </w:rPr>
        <w:t xml:space="preserve"> Schools Analysis</w:t>
      </w:r>
    </w:p>
    <w:p w14:paraId="77CDBE5C" w14:textId="2B0CB853" w:rsidR="00EA5BC3" w:rsidRDefault="00EA5BC3" w:rsidP="00EA5BC3">
      <w:pPr>
        <w:jc w:val="center"/>
      </w:pPr>
    </w:p>
    <w:p w14:paraId="22080705" w14:textId="1F4E77F9" w:rsidR="00EA5BC3" w:rsidRDefault="00EA5BC3" w:rsidP="00EA5BC3">
      <w:r>
        <w:t xml:space="preserve">Based on the data set, it is clear that Charter schools far </w:t>
      </w:r>
      <w:proofErr w:type="gramStart"/>
      <w:r>
        <w:t>out perform</w:t>
      </w:r>
      <w:proofErr w:type="gramEnd"/>
      <w:r>
        <w:t xml:space="preserve"> District schools in terms of “Overall Passing” students, passing both math and reading, with just over 91% and District schools at 54%</w:t>
      </w:r>
    </w:p>
    <w:p w14:paraId="205D3CD6" w14:textId="07828DCD" w:rsidR="00EA5BC3" w:rsidRDefault="00EA5BC3" w:rsidP="00EA5BC3">
      <w:r>
        <w:t xml:space="preserve">Also, across the District, students are scoring higher averages in reading than in math, for both school types, across all grades. </w:t>
      </w:r>
    </w:p>
    <w:p w14:paraId="74EF9BDC" w14:textId="24F46B39" w:rsidR="00EA5BC3" w:rsidRDefault="00EA5BC3" w:rsidP="00EA5BC3">
      <w:r>
        <w:t xml:space="preserve">Financially, </w:t>
      </w:r>
      <w:r w:rsidR="00D475A6">
        <w:t>District schools, although larger in student population, and budget, are not returning scores comparable to Charter schools, who allocate less per student and yield better overall results.</w:t>
      </w:r>
    </w:p>
    <w:p w14:paraId="5287DCC6" w14:textId="412D6C00" w:rsidR="00EA5BC3" w:rsidRDefault="00EA5BC3" w:rsidP="00EA5BC3"/>
    <w:p w14:paraId="06950E33" w14:textId="77777777" w:rsidR="00EA5BC3" w:rsidRDefault="00EA5BC3" w:rsidP="00EA5BC3"/>
    <w:sectPr w:rsidR="00EA5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C3"/>
    <w:rsid w:val="0025259B"/>
    <w:rsid w:val="008455BB"/>
    <w:rsid w:val="00D475A6"/>
    <w:rsid w:val="00EA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53FB"/>
  <w15:chartTrackingRefBased/>
  <w15:docId w15:val="{86EDAF53-7017-41E9-9A8C-EABA91B3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Smokey Brown</dc:creator>
  <cp:keywords/>
  <dc:description/>
  <cp:lastModifiedBy>Smokey Brown</cp:lastModifiedBy>
  <cp:revision>1</cp:revision>
  <dcterms:created xsi:type="dcterms:W3CDTF">2020-07-11T15:37:00Z</dcterms:created>
  <dcterms:modified xsi:type="dcterms:W3CDTF">2020-07-11T15:50:00Z</dcterms:modified>
</cp:coreProperties>
</file>