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rPr>
        <w:t xml:space="preserve">InsightOut</w:t>
      </w:r>
    </w:p>
    <w:p>
      <w:pPr>
        <w:pStyle w:val="BodyText"/>
      </w:pPr>
      <w:r>
        <w:t xml:space="preserve">Coach Portal Design Spec</w:t>
      </w:r>
    </w:p>
    <w:p>
      <w:pPr>
        <w:pStyle w:val="BodyText"/>
      </w:pPr>
      <w:r>
        <w:t xml:space="preserve">v2.2 · July 13, 2026 · Hive, Inc. — Confidential</w:t>
      </w:r>
    </w:p>
    <w:p>
      <w:pPr>
        <w:pStyle w:val="BodyText"/>
      </w:pPr>
      <w:r>
        <w:rPr>
          <w:i/>
        </w:rPr>
        <w:t xml:space="preserve">Design: Claude Chat + Claude Design · Build: Claude Code</w:t>
      </w:r>
    </w:p>
    <w:p>
      <w:pPr>
        <w:pStyle w:val="BodyText"/>
      </w:pPr>
      <w:r>
        <w:rPr>
          <w:i/>
        </w:rPr>
        <w:t xml:space="preserve">Repo: cdelumpa/hive-typing-engine (private)</w:t>
      </w:r>
    </w:p>
    <w:p>
      <w:pPr>
        <w:pStyle w:val="BodyText"/>
      </w:pPr>
      <w:r>
        <w:t xml:space="preserve">Changelog</w:t>
      </w:r>
    </w:p>
    <w:p>
      <w:pPr>
        <w:pStyle w:val="BodyText"/>
      </w:pPr>
      <w:r>
        <w:rPr>
          <w:b/>
        </w:rPr>
        <w:t xml:space="preserve">v2.2 — July 13, 2026 · MY INSIGHTOUT ADVISOR COMPLETE (SCOPE REDIRECT STATE LOCKED)</w:t>
      </w:r>
    </w:p>
    <w:p>
      <w:pPr>
        <w:pStyle w:val="BodyText"/>
      </w:pPr>
      <w:r>
        <w:t xml:space="preserve">Locked Screen 4 Scope Redirect State (desktop; pattern applies across breakpoints) — the final open Advisor screen. The redirect renders as a normal Advisor message with no special badge, icon, or error styling, continuing the existing thread rather than interrupting it. Reference example: the Type 3 vs Type 7 differentiation conversation continues with an out-of-scope CRM/business-tool question from the coach, met with a brief, warm decline plus two in-scope redirect offers (client-type-informed process design, subtype-specific coaching approaches), per the bridging model’s</w:t>
      </w:r>
      <w:r>
        <w:t xml:space="preserve"> </w:t>
      </w:r>
      <w:r>
        <w:t xml:space="preserve">“</w:t>
      </w:r>
      <w:r>
        <w:t xml:space="preserve">no partial answer</w:t>
      </w:r>
      <w:r>
        <w:t xml:space="preserve">”</w:t>
      </w:r>
      <w:r>
        <w:t xml:space="preserve"> </w:t>
      </w:r>
      <w:r>
        <w:t xml:space="preserve">rule. Updated §7.12 Screen 4 from</w:t>
      </w:r>
      <w:r>
        <w:t xml:space="preserve"> </w:t>
      </w:r>
      <w:r>
        <w:t xml:space="preserve">“</w:t>
      </w:r>
      <w:r>
        <w:t xml:space="preserve">design pending</w:t>
      </w:r>
      <w:r>
        <w:t xml:space="preserve">”</w:t>
      </w:r>
      <w:r>
        <w:t xml:space="preserve"> </w:t>
      </w:r>
      <w:r>
        <w:t xml:space="preserve">to Locked. Updated screen map — all four My InsightOut Advisor screens now Locked. My InsightOut Advisor spec is now complete end to end; ready for CC build reference.</w:t>
      </w:r>
    </w:p>
    <w:p>
      <w:pPr>
        <w:pStyle w:val="BodyText"/>
      </w:pPr>
      <w:r>
        <w:rPr>
          <w:b/>
        </w:rPr>
        <w:t xml:space="preserve">v2.1 — July 9, 2026 · POST-MVP: MY INSIGHTOUT ADVISOR (PHASE 1)</w:t>
      </w:r>
    </w:p>
    <w:p>
      <w:pPr>
        <w:pStyle w:val="BodyText"/>
      </w:pPr>
      <w:r>
        <w:t xml:space="preserve">Added My InsightOut Advisor spec (all breakpoints): Screen 1 Fresh Chat State (collapsed Claude-style history rail, IO topbar,</w:t>
      </w:r>
      <w:r>
        <w:t xml:space="preserve"> </w:t>
      </w:r>
      <w:r>
        <w:t xml:space="preserve">“</w:t>
      </w:r>
      <w:r>
        <w:t xml:space="preserve">Enneagram-Related Topics</w:t>
      </w:r>
      <w:r>
        <w:t xml:space="preserve">”</w:t>
      </w:r>
      <w:r>
        <w:t xml:space="preserve"> </w:t>
      </w:r>
      <w:r>
        <w:t xml:space="preserve">guardrail chip + tooltip, centered empty state with heading + four topic-labeled starter-prompt cards, input bar + disclaimer), Screen 2 Active Chat State (expanded 280px history panel, coach + Advisor message styling, copy affordance, reference 3-vs-7 lookalike conversation), Screen 3 Session History (time-grouped sessions with auto-generated titles, rename inline, delete with confirmation; desktop sub-panel, tablet overlay drawer, mobile full-screen drawer). Screen 4 Scope Redirect State scoped (design pending — v2.2). Added Scope Definition (bridging model). Added §7.12 My InsightOut Advisor. Added §11 Motion &amp; Interaction Standards and §12 Caching &amp; Performance. Updated left nav — My InsightOut Advisor added to top of GROW zone (route /coach/advisor, message-dots icon). Updated screen map. Added Advisor backend routes. Added advisor_sessions and advisor_messages table schemas.</w:t>
      </w:r>
    </w:p>
    <w:p>
      <w:pPr>
        <w:pStyle w:val="BodyText"/>
      </w:pPr>
      <w:r>
        <w:rPr>
          <w:b/>
        </w:rPr>
        <w:t xml:space="preserve">v2.0 — July 8, 2026 · MVP DESIGN COMPLETE</w:t>
      </w:r>
    </w:p>
    <w:p>
      <w:pPr>
        <w:pStyle w:val="BodyText"/>
      </w:pPr>
      <w:r>
        <w:t xml:space="preserve">Added Announcements screen spec (all breakpoints): full announcement list at /coach/announcements, reached via</w:t>
      </w:r>
      <w:r>
        <w:t xml:space="preserve"> </w:t>
      </w:r>
      <w:r>
        <w:t xml:space="preserve">“</w:t>
      </w:r>
      <w:r>
        <w:t xml:space="preserve">View all announcements →</w:t>
      </w:r>
      <w:r>
        <w:t xml:space="preserve">”</w:t>
      </w:r>
      <w:r>
        <w:t xml:space="preserve"> </w:t>
      </w:r>
      <w:r>
        <w:t xml:space="preserve">link on Dashboard (no nav item). Read/unread indicator (8px #00B2D9 dot + bold title for unread). Category badges (WHAT’S NEW · TIP · SYSTEM). Search bar. Pagination with per-page selector (5 per page default). Announcement detail modal (desktop/tablet centered overlay, mobile bottom sheet). Three badge types locked. Added §7.11 Announcements. Updated screen map — all MVP screens now locked. Added backend routes. Added announcements table schema. All MVP screens complete — design phase closed. Post-MVP: My InsightOut Advisor.</w:t>
      </w:r>
    </w:p>
    <w:p>
      <w:pPr>
        <w:pStyle w:val="BodyText"/>
      </w:pPr>
      <w:r>
        <w:rPr>
          <w:b/>
        </w:rPr>
        <w:t xml:space="preserve">v1.9 — July 8, 2026</w:t>
      </w:r>
    </w:p>
    <w:p>
      <w:pPr>
        <w:pStyle w:val="BodyText"/>
      </w:pPr>
      <w:r>
        <w:t xml:space="preserve">Added Onboarding Flow spec (all breakpoints): Screen 1 Set Your Password (progress indicator step 1, form, password requirements, terms note), Screen 1B Password Success (transitional success screen,</w:t>
      </w:r>
      <w:r>
        <w:t xml:space="preserve"> </w:t>
      </w:r>
      <w:r>
        <w:t xml:space="preserve">“</w:t>
      </w:r>
      <w:r>
        <w:t xml:space="preserve">Continue to your profile</w:t>
      </w:r>
      <w:r>
        <w:t xml:space="preserve">”</w:t>
      </w:r>
      <w:r>
        <w:t xml:space="preserve"> </w:t>
      </w:r>
      <w:r>
        <w:t xml:space="preserve">CTA), Screen 2 Complete Your Profile with Directory OFF + ON states (photo upload, bio, ICF designation, directory opt-in toggle, conditional keywords field,</w:t>
      </w:r>
      <w:r>
        <w:t xml:space="preserve"> </w:t>
      </w:r>
      <w:r>
        <w:t xml:space="preserve">“</w:t>
      </w:r>
      <w:r>
        <w:t xml:space="preserve">Finish Later</w:t>
      </w:r>
      <w:r>
        <w:t xml:space="preserve">”</w:t>
      </w:r>
      <w:r>
        <w:t xml:space="preserve"> </w:t>
      </w:r>
      <w:r>
        <w:t xml:space="preserve">deferral), Screen 2B Dashboard Welcome Banner (one-time dismissible dark banner on first portal entry). Added §7.10 Onboarding Flow. Updated screen map. Added backend routes. Added onboarding_completed flag to coaches schema.</w:t>
      </w:r>
    </w:p>
    <w:p>
      <w:pPr>
        <w:pStyle w:val="BodyText"/>
      </w:pPr>
      <w:r>
        <w:rPr>
          <w:b/>
        </w:rPr>
        <w:t xml:space="preserve">v1.8 — July 8, 2026</w:t>
      </w:r>
    </w:p>
    <w:p>
      <w:pPr>
        <w:pStyle w:val="BodyText"/>
      </w:pPr>
      <w:r>
        <w:t xml:space="preserve">Added My Profile screen spec (all breakpoints): two-column layout (identity card left, editable fields right), photo upload + circular crop, coach name display, Edit Name inline expansion, name change confirmation modal, bio textarea, ICF designation checkbox grid (ACC/PCC/MCC/ACTC), alternate email + phone, directory opt-in toggle with contextual note, keywords tag input (conditional — visible only when directory opt-in is ON). Added coach directory context (insightoutenneagram.com). Added portal nav update — My Profile added to MANAGE zone. Added §7.9 My Profile. Added coach_profiles table schema. Updated screen map. Added backend routes.</w:t>
      </w:r>
    </w:p>
    <w:p>
      <w:pPr>
        <w:pStyle w:val="BodyText"/>
      </w:pPr>
      <w:r>
        <w:rPr>
          <w:b/>
        </w:rPr>
        <w:t xml:space="preserve">v1.7 — July 8, 2026</w:t>
      </w:r>
    </w:p>
    <w:p>
      <w:pPr>
        <w:pStyle w:val="BodyText"/>
      </w:pPr>
      <w:r>
        <w:t xml:space="preserve">Added My Account screen spec (all breakpoints): four-section layout (My Certifications, Courses Completed, Subscription &amp; Billing, Account Settings). Added certificate card design (InsightOut Certified Coach + ICF CCE Units), courses completed table with total row, subscription &amp; billing block with ThriveCart link, inline email and password edit patterns, password error state, password success state. Added certificate generation spec (Option A auto-generated 2-page PDF — Page 1 award certificate, Page 2 ICF record summary). Added courses data model. Added §7.8 My Account. Updated screen map. Added backend routes. Added admin open item for certification record form.</w:t>
      </w:r>
    </w:p>
    <w:p>
      <w:pPr>
        <w:pStyle w:val="BodyText"/>
      </w:pPr>
      <w:r>
        <w:rPr>
          <w:b/>
        </w:rPr>
        <w:t xml:space="preserve">v1.6 — July 7, 2026</w:t>
      </w:r>
    </w:p>
    <w:p>
      <w:pPr>
        <w:pStyle w:val="BodyText"/>
      </w:pPr>
      <w:r>
        <w:t xml:space="preserve">Added Coach Training screen spec (all breakpoints): Eventbrite-powered event cards, 2-column grid (desktop/tablet), single column (mobile), Sold Out card treatment, Powered by Eventbrite attribution, empty state. Added Eventbrite integration spec (tag-based filtering, organizer account, API approach). Added §7.7 Coach Training. Updated screen map. Added backend route. Added operational note on Eventbrite tagging discipline.</w:t>
      </w:r>
    </w:p>
    <w:p>
      <w:pPr>
        <w:pStyle w:val="BodyText"/>
      </w:pPr>
      <w:r>
        <w:rPr>
          <w:b/>
        </w:rPr>
        <w:t xml:space="preserve">v1.5 — July 7, 2026</w:t>
      </w:r>
    </w:p>
    <w:p>
      <w:pPr>
        <w:pStyle w:val="BodyText"/>
      </w:pPr>
      <w:r>
        <w:t xml:space="preserve">Added Resources screen spec (all breakpoints): filterable card grid with category tabs,</w:t>
      </w:r>
      <w:r>
        <w:t xml:space="preserve"> </w:t>
      </w:r>
      <w:r>
        <w:t xml:space="preserve">“</w:t>
      </w:r>
      <w:r>
        <w:t xml:space="preserve">New For You</w:t>
      </w:r>
      <w:r>
        <w:t xml:space="preserve">”</w:t>
      </w:r>
      <w:r>
        <w:t xml:space="preserve"> </w:t>
      </w:r>
      <w:r>
        <w:t xml:space="preserve">featured hero slot, horizontal scroll rows for tablet and mobile, three content types (Written, PDF/Tool, Video), three modal variants (Modal A Written, Modal B PDF Viewer, Modal C Video) across all breakpoints. Added Resources data model and admin content fields. Updated screen map. Updated nav — post-MVP addition of My InsightOut Advisor noted.</w:t>
      </w:r>
    </w:p>
    <w:p>
      <w:pPr>
        <w:pStyle w:val="BodyText"/>
      </w:pPr>
      <w:r>
        <w:rPr>
          <w:b/>
        </w:rPr>
        <w:t xml:space="preserve">v1.4 — July 5, 2026</w:t>
      </w:r>
    </w:p>
    <w:p>
      <w:pPr>
        <w:pStyle w:val="BodyText"/>
      </w:pPr>
      <w:r>
        <w:t xml:space="preserve">Added My Reports screen spec (all breakpoints): two-column overview panel, Enneagram diagram (variant: type), at-a-glance table, type/instinct score charts, modal pattern for detail sections, mobile accordion pattern, mobile modal trigger buttons, three-card anchor row. Added data contract mapping. Added §4.10 Selectable Package Cards. Updated screen map. Added backend routes and CC open items.</w:t>
      </w:r>
    </w:p>
    <w:p>
      <w:pPr>
        <w:pStyle w:val="BodyText"/>
      </w:pPr>
      <w:r>
        <w:rPr>
          <w:b/>
        </w:rPr>
        <w:t xml:space="preserve">v1.3</w:t>
      </w:r>
    </w:p>
    <w:p>
      <w:pPr>
        <w:pStyle w:val="BodyText"/>
      </w:pPr>
      <w:r>
        <w:t xml:space="preserve">Added Manage Credits screen spec (all breakpoints): base state, Purchase Credits modal, Success/Failed/Processing banners. Added §9.6 ThriveCart return URL open item. Updated screen map. Added /coach/credits/balance polling route.</w:t>
      </w:r>
    </w:p>
    <w:p>
      <w:pPr>
        <w:pStyle w:val="BodyText"/>
      </w:pPr>
      <w:r>
        <w:rPr>
          <w:b/>
        </w:rPr>
        <w:t xml:space="preserve">v1.2</w:t>
      </w:r>
    </w:p>
    <w:p>
      <w:pPr>
        <w:pStyle w:val="BodyText"/>
      </w:pPr>
      <w:r>
        <w:t xml:space="preserve">Added Onboard a New Client screen spec (all breakpoints), two-step onboarding flow, email lookup states, success toast pattern, discard confirmation pattern.</w:t>
      </w:r>
    </w:p>
    <w:p>
      <w:pPr>
        <w:pStyle w:val="Heading1"/>
      </w:pPr>
      <w:bookmarkStart w:id="20" w:name="design-principles"/>
      <w:r>
        <w:t xml:space="preserve">1. Design Principles</w:t>
      </w:r>
      <w:bookmarkEnd w:id="20"/>
    </w:p>
    <w:p>
      <w:pPr>
        <w:numPr>
          <w:ilvl w:val="0"/>
          <w:numId w:val="1001"/>
        </w:numPr>
      </w:pPr>
      <w:r>
        <w:t xml:space="preserve">Jobs-to-be-done first — every screen maps to a job</w:t>
      </w:r>
    </w:p>
    <w:p>
      <w:pPr>
        <w:numPr>
          <w:ilvl w:val="0"/>
          <w:numId w:val="1001"/>
        </w:numPr>
      </w:pPr>
      <w:r>
        <w:t xml:space="preserve">Design system before screens — tokens defined once, reused everywhere</w:t>
      </w:r>
    </w:p>
    <w:p>
      <w:pPr>
        <w:numPr>
          <w:ilvl w:val="0"/>
          <w:numId w:val="1001"/>
        </w:numPr>
      </w:pPr>
      <w:r>
        <w:t xml:space="preserve">Status-driven dashboard — organize by what needs attention</w:t>
      </w:r>
    </w:p>
    <w:p>
      <w:pPr>
        <w:numPr>
          <w:ilvl w:val="0"/>
          <w:numId w:val="1001"/>
        </w:numPr>
      </w:pPr>
      <w:r>
        <w:t xml:space="preserve">Progressive disclosure — summary first, drill down on demand</w:t>
      </w:r>
    </w:p>
    <w:p>
      <w:pPr>
        <w:numPr>
          <w:ilvl w:val="0"/>
          <w:numId w:val="1001"/>
        </w:numPr>
      </w:pPr>
      <w:r>
        <w:t xml:space="preserve">Empty states matter — always encouraging, always action-oriented</w:t>
      </w:r>
    </w:p>
    <w:p>
      <w:pPr>
        <w:numPr>
          <w:ilvl w:val="0"/>
          <w:numId w:val="1001"/>
        </w:numPr>
      </w:pPr>
      <w:r>
        <w:t xml:space="preserve">Unambiguous feedback — every action has clear visual confirmation</w:t>
      </w:r>
    </w:p>
    <w:p>
      <w:pPr>
        <w:numPr>
          <w:ilvl w:val="0"/>
          <w:numId w:val="1001"/>
        </w:numPr>
      </w:pPr>
      <w:r>
        <w:t xml:space="preserve">Accessibility — WCAG AA contrast, 44px minimum touch targets, keyboard-navigable modals</w:t>
      </w:r>
    </w:p>
    <w:p>
      <w:pPr>
        <w:numPr>
          <w:ilvl w:val="0"/>
          <w:numId w:val="1001"/>
        </w:numPr>
      </w:pPr>
      <w:r>
        <w:t xml:space="preserve">One source of truth — all tokens in coach-portal.css, no inline styles</w:t>
      </w:r>
    </w:p>
    <w:p>
      <w:pPr>
        <w:numPr>
          <w:ilvl w:val="0"/>
          <w:numId w:val="1001"/>
        </w:numPr>
      </w:pPr>
      <w:r>
        <w:t xml:space="preserve">Fully responsive — desktop, tablet, and mobile behaviors defined for every screen</w:t>
      </w:r>
    </w:p>
    <w:p>
      <w:pPr>
        <w:pStyle w:val="Heading1"/>
      </w:pPr>
      <w:bookmarkStart w:id="21" w:name="the-5-core-jobs-to-be-done"/>
      <w:r>
        <w:t xml:space="preserve">2. The 5 Core Jobs-to-Be-Done</w:t>
      </w:r>
      <w:bookmarkEnd w:id="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Job</w:t>
            </w:r>
          </w:p>
        </w:tc>
        <w:tc>
          <w:tcPr>
            <w:tcBorders>
              <w:bottom w:val="single"/>
            </w:tcBorders>
            <w:vAlign w:val="bottom"/>
          </w:tcPr>
          <w:p>
            <w:pPr>
              <w:pStyle w:val="Compact"/>
              <w:jc w:val="left"/>
            </w:pPr>
            <w:r>
              <w:rPr>
                <w:b/>
              </w:rPr>
              <w:t xml:space="preserve">Primary Screen</w:t>
            </w:r>
          </w:p>
        </w:tc>
      </w:tr>
      <w:tr>
        <w:tc>
          <w:p>
            <w:pPr>
              <w:pStyle w:val="Compact"/>
              <w:jc w:val="left"/>
            </w:pPr>
            <w:r>
              <w:t xml:space="preserve">J1 — Know where I stand</w:t>
            </w:r>
          </w:p>
        </w:tc>
        <w:tc>
          <w:p>
            <w:pPr>
              <w:pStyle w:val="Compact"/>
              <w:jc w:val="left"/>
            </w:pPr>
            <w:r>
              <w:t xml:space="preserve">Dashboard</w:t>
            </w:r>
          </w:p>
        </w:tc>
      </w:tr>
      <w:tr>
        <w:tc>
          <w:p>
            <w:pPr>
              <w:pStyle w:val="Compact"/>
              <w:jc w:val="left"/>
            </w:pPr>
            <w:r>
              <w:t xml:space="preserve">J2 — Get a client into the system</w:t>
            </w:r>
          </w:p>
        </w:tc>
        <w:tc>
          <w:p>
            <w:pPr>
              <w:pStyle w:val="Compact"/>
              <w:jc w:val="left"/>
            </w:pPr>
            <w:r>
              <w:t xml:space="preserve">Onboard a New Client (page) + Provision Assessment (modal on My Clients)</w:t>
            </w:r>
          </w:p>
        </w:tc>
      </w:tr>
      <w:tr>
        <w:tc>
          <w:p>
            <w:pPr>
              <w:pStyle w:val="Compact"/>
              <w:jc w:val="left"/>
            </w:pPr>
            <w:r>
              <w:t xml:space="preserve">J3 — Track a client’s progress</w:t>
            </w:r>
          </w:p>
        </w:tc>
        <w:tc>
          <w:p>
            <w:pPr>
              <w:pStyle w:val="Compact"/>
              <w:jc w:val="left"/>
            </w:pPr>
            <w:r>
              <w:t xml:space="preserve">My Clients master-detail</w:t>
            </w:r>
          </w:p>
        </w:tc>
      </w:tr>
      <w:tr>
        <w:tc>
          <w:p>
            <w:pPr>
              <w:pStyle w:val="Compact"/>
              <w:jc w:val="left"/>
            </w:pPr>
            <w:r>
              <w:t xml:space="preserve">J4 — Manage my credit supply</w:t>
            </w:r>
          </w:p>
        </w:tc>
        <w:tc>
          <w:p>
            <w:pPr>
              <w:pStyle w:val="Compact"/>
              <w:jc w:val="left"/>
            </w:pPr>
            <w:r>
              <w:t xml:space="preserve">Manage Credits</w:t>
            </w:r>
          </w:p>
        </w:tc>
      </w:tr>
      <w:tr>
        <w:tc>
          <w:p>
            <w:pPr>
              <w:pStyle w:val="Compact"/>
              <w:jc w:val="left"/>
            </w:pPr>
            <w:r>
              <w:t xml:space="preserve">J5 — Maintain my professional identity</w:t>
            </w:r>
          </w:p>
        </w:tc>
        <w:tc>
          <w:p>
            <w:pPr>
              <w:pStyle w:val="Compact"/>
              <w:jc w:val="left"/>
            </w:pPr>
            <w:r>
              <w:t xml:space="preserve">My Account + Profile + My Reports</w:t>
            </w:r>
          </w:p>
        </w:tc>
      </w:tr>
    </w:tbl>
    <w:p>
      <w:pPr>
        <w:pStyle w:val="Heading1"/>
      </w:pPr>
      <w:bookmarkStart w:id="22" w:name="design-system-tokens"/>
      <w:r>
        <w:t xml:space="preserve">3. Design System Tokens</w:t>
      </w:r>
      <w:bookmarkEnd w:id="22"/>
    </w:p>
    <w:p>
      <w:pPr>
        <w:pStyle w:val="FirstParagraph"/>
      </w:pPr>
      <w:r>
        <w:rPr>
          <w:i/>
        </w:rPr>
        <w:t xml:space="preserve">Full token tables unchanged from v1.4. See §3.1–3.5 in v1.4 for colors, typography, spacing, breakpoints, and global display rules. Reproduced in full below.</w:t>
      </w:r>
    </w:p>
    <w:p>
      <w:pPr>
        <w:pStyle w:val="Heading2"/>
      </w:pPr>
      <w:bookmarkStart w:id="23" w:name="colors"/>
      <w:r>
        <w:t xml:space="preserve">3.1 Colors</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Token</w:t>
            </w:r>
          </w:p>
        </w:tc>
        <w:tc>
          <w:tcPr>
            <w:tcBorders>
              <w:bottom w:val="single"/>
            </w:tcBorders>
            <w:vAlign w:val="bottom"/>
          </w:tcPr>
          <w:p>
            <w:pPr>
              <w:pStyle w:val="Compact"/>
              <w:jc w:val="left"/>
            </w:pPr>
            <w:r>
              <w:rPr>
                <w:b/>
              </w:rPr>
              <w:t xml:space="preserve">Hex</w:t>
            </w:r>
          </w:p>
        </w:tc>
        <w:tc>
          <w:tcPr>
            <w:tcBorders>
              <w:bottom w:val="single"/>
            </w:tcBorders>
            <w:vAlign w:val="bottom"/>
          </w:tcPr>
          <w:p>
            <w:pPr>
              <w:pStyle w:val="Compact"/>
              <w:jc w:val="left"/>
            </w:pPr>
            <w:r>
              <w:rPr>
                <w:b/>
              </w:rPr>
              <w:t xml:space="preserve">Usage</w:t>
            </w:r>
          </w:p>
        </w:tc>
      </w:tr>
      <w:tr>
        <w:tc>
          <w:p>
            <w:pPr>
              <w:pStyle w:val="Compact"/>
              <w:jc w:val="left"/>
            </w:pPr>
            <w:r>
              <w:t xml:space="preserve">–color-primary</w:t>
            </w:r>
          </w:p>
        </w:tc>
        <w:tc>
          <w:p>
            <w:pPr>
              <w:pStyle w:val="Compact"/>
              <w:jc w:val="left"/>
            </w:pPr>
            <w:r>
              <w:t xml:space="preserve">#00B2D9</w:t>
            </w:r>
          </w:p>
        </w:tc>
        <w:tc>
          <w:p>
            <w:pPr>
              <w:pStyle w:val="Compact"/>
              <w:jc w:val="left"/>
            </w:pPr>
            <w:r>
              <w:t xml:space="preserve">Primary actions, links, active states, section labels</w:t>
            </w:r>
          </w:p>
        </w:tc>
      </w:tr>
      <w:tr>
        <w:tc>
          <w:p>
            <w:pPr>
              <w:pStyle w:val="Compact"/>
              <w:jc w:val="left"/>
            </w:pPr>
            <w:r>
              <w:t xml:space="preserve">–color-primary-light</w:t>
            </w:r>
          </w:p>
        </w:tc>
        <w:tc>
          <w:p>
            <w:pPr>
              <w:pStyle w:val="Compact"/>
              <w:jc w:val="left"/>
            </w:pPr>
            <w:r>
              <w:t xml:space="preserve">#E8F6FA</w:t>
            </w:r>
          </w:p>
        </w:tc>
        <w:tc>
          <w:p>
            <w:pPr>
              <w:pStyle w:val="Compact"/>
              <w:jc w:val="left"/>
            </w:pPr>
            <w:r>
              <w:t xml:space="preserve">Selected backgrounds, info fills, Credits pill bg</w:t>
            </w:r>
          </w:p>
        </w:tc>
      </w:tr>
      <w:tr>
        <w:tc>
          <w:p>
            <w:pPr>
              <w:pStyle w:val="Compact"/>
              <w:jc w:val="left"/>
            </w:pPr>
            <w:r>
              <w:t xml:space="preserve">–color-primary-dark</w:t>
            </w:r>
          </w:p>
        </w:tc>
        <w:tc>
          <w:p>
            <w:pPr>
              <w:pStyle w:val="Compact"/>
              <w:jc w:val="left"/>
            </w:pPr>
            <w:r>
              <w:t xml:space="preserve">#0A6E88</w:t>
            </w:r>
          </w:p>
        </w:tc>
        <w:tc>
          <w:p>
            <w:pPr>
              <w:pStyle w:val="Compact"/>
              <w:jc w:val="left"/>
            </w:pPr>
            <w:r>
              <w:t xml:space="preserve">Hover state on primary, existing client notice text</w:t>
            </w:r>
          </w:p>
        </w:tc>
      </w:tr>
      <w:tr>
        <w:tc>
          <w:p>
            <w:pPr>
              <w:pStyle w:val="Compact"/>
              <w:jc w:val="left"/>
            </w:pPr>
            <w:r>
              <w:t xml:space="preserve">–color-accent</w:t>
            </w:r>
          </w:p>
        </w:tc>
        <w:tc>
          <w:p>
            <w:pPr>
              <w:pStyle w:val="Compact"/>
              <w:jc w:val="left"/>
            </w:pPr>
            <w:r>
              <w:t xml:space="preserve">#F68625</w:t>
            </w:r>
          </w:p>
        </w:tc>
        <w:tc>
          <w:p>
            <w:pPr>
              <w:pStyle w:val="Compact"/>
              <w:jc w:val="left"/>
            </w:pPr>
            <w:r>
              <w:t xml:space="preserve">Secondary actions, alerts, milestone highlights, Tip border</w:t>
            </w:r>
          </w:p>
        </w:tc>
      </w:tr>
      <w:tr>
        <w:tc>
          <w:p>
            <w:pPr>
              <w:pStyle w:val="Compact"/>
              <w:jc w:val="left"/>
            </w:pPr>
            <w:r>
              <w:t xml:space="preserve">–color-accent-light</w:t>
            </w:r>
          </w:p>
        </w:tc>
        <w:tc>
          <w:p>
            <w:pPr>
              <w:pStyle w:val="Compact"/>
              <w:jc w:val="left"/>
            </w:pPr>
            <w:r>
              <w:t xml:space="preserve">#FEF3E8</w:t>
            </w:r>
          </w:p>
        </w:tc>
        <w:tc>
          <w:p>
            <w:pPr>
              <w:pStyle w:val="Compact"/>
              <w:jc w:val="left"/>
            </w:pPr>
            <w:r>
              <w:t xml:space="preserve">Alert fills, denial reason block bg, processing banner bg</w:t>
            </w:r>
          </w:p>
        </w:tc>
      </w:tr>
      <w:tr>
        <w:tc>
          <w:p>
            <w:pPr>
              <w:pStyle w:val="Compact"/>
              <w:jc w:val="left"/>
            </w:pPr>
            <w:r>
              <w:t xml:space="preserve">–color-text-heading</w:t>
            </w:r>
          </w:p>
        </w:tc>
        <w:tc>
          <w:p>
            <w:pPr>
              <w:pStyle w:val="Compact"/>
              <w:jc w:val="left"/>
            </w:pPr>
            <w:r>
              <w:t xml:space="preserve">#1E2A35</w:t>
            </w:r>
          </w:p>
        </w:tc>
        <w:tc>
          <w:p>
            <w:pPr>
              <w:pStyle w:val="Compact"/>
              <w:jc w:val="left"/>
            </w:pPr>
            <w:r>
              <w:t xml:space="preserve">All H1–H4, nav background</w:t>
            </w:r>
          </w:p>
        </w:tc>
      </w:tr>
      <w:tr>
        <w:tc>
          <w:p>
            <w:pPr>
              <w:pStyle w:val="Compact"/>
              <w:jc w:val="left"/>
            </w:pPr>
            <w:r>
              <w:t xml:space="preserve">–color-text-body</w:t>
            </w:r>
          </w:p>
        </w:tc>
        <w:tc>
          <w:p>
            <w:pPr>
              <w:pStyle w:val="Compact"/>
              <w:jc w:val="left"/>
            </w:pPr>
            <w:r>
              <w:t xml:space="preserve">#2D3A45</w:t>
            </w:r>
          </w:p>
        </w:tc>
        <w:tc>
          <w:p>
            <w:pPr>
              <w:pStyle w:val="Compact"/>
              <w:jc w:val="left"/>
            </w:pPr>
            <w:r>
              <w:t xml:space="preserve">Body copy, table content, card text</w:t>
            </w:r>
          </w:p>
        </w:tc>
      </w:tr>
      <w:tr>
        <w:tc>
          <w:p>
            <w:pPr>
              <w:pStyle w:val="Compact"/>
              <w:jc w:val="left"/>
            </w:pPr>
            <w:r>
              <w:t xml:space="preserve">–color-text-muted</w:t>
            </w:r>
          </w:p>
        </w:tc>
        <w:tc>
          <w:p>
            <w:pPr>
              <w:pStyle w:val="Compact"/>
              <w:jc w:val="left"/>
            </w:pPr>
            <w:r>
              <w:t xml:space="preserve">#8A96A3</w:t>
            </w:r>
          </w:p>
        </w:tc>
        <w:tc>
          <w:p>
            <w:pPr>
              <w:pStyle w:val="Compact"/>
              <w:jc w:val="left"/>
            </w:pPr>
            <w:r>
              <w:t xml:space="preserve">Labels, secondary info, timestamps, placeholder text</w:t>
            </w:r>
          </w:p>
        </w:tc>
      </w:tr>
      <w:tr>
        <w:tc>
          <w:p>
            <w:pPr>
              <w:pStyle w:val="Compact"/>
              <w:jc w:val="left"/>
            </w:pPr>
            <w:r>
              <w:t xml:space="preserve">–color-text-footer</w:t>
            </w:r>
          </w:p>
        </w:tc>
        <w:tc>
          <w:p>
            <w:pPr>
              <w:pStyle w:val="Compact"/>
              <w:jc w:val="left"/>
            </w:pPr>
            <w:r>
              <w:t xml:space="preserve">#C8D0D9</w:t>
            </w:r>
          </w:p>
        </w:tc>
        <w:tc>
          <w:p>
            <w:pPr>
              <w:pStyle w:val="Compact"/>
              <w:jc w:val="left"/>
            </w:pPr>
            <w:r>
              <w:t xml:space="preserve">Footer copy, unselected nav item text</w:t>
            </w:r>
          </w:p>
        </w:tc>
      </w:tr>
      <w:tr>
        <w:tc>
          <w:p>
            <w:pPr>
              <w:pStyle w:val="Compact"/>
              <w:jc w:val="left"/>
            </w:pPr>
            <w:r>
              <w:t xml:space="preserve">–color-border</w:t>
            </w:r>
          </w:p>
        </w:tc>
        <w:tc>
          <w:p>
            <w:pPr>
              <w:pStyle w:val="Compact"/>
              <w:jc w:val="left"/>
            </w:pPr>
            <w:r>
              <w:t xml:space="preserve">#E2E6EA</w:t>
            </w:r>
          </w:p>
        </w:tc>
        <w:tc>
          <w:p>
            <w:pPr>
              <w:pStyle w:val="Compact"/>
              <w:jc w:val="left"/>
            </w:pPr>
            <w:r>
              <w:t xml:space="preserve">Card borders, dividers, input borders, inactive dots</w:t>
            </w:r>
          </w:p>
        </w:tc>
      </w:tr>
      <w:tr>
        <w:tc>
          <w:p>
            <w:pPr>
              <w:pStyle w:val="Compact"/>
              <w:jc w:val="left"/>
            </w:pPr>
            <w:r>
              <w:t xml:space="preserve">–color-border-strong</w:t>
            </w:r>
          </w:p>
        </w:tc>
        <w:tc>
          <w:p>
            <w:pPr>
              <w:pStyle w:val="Compact"/>
              <w:jc w:val="left"/>
            </w:pPr>
            <w:r>
              <w:t xml:space="preserve">#BFC9D2</w:t>
            </w:r>
          </w:p>
        </w:tc>
        <w:tc>
          <w:p>
            <w:pPr>
              <w:pStyle w:val="Compact"/>
              <w:jc w:val="left"/>
            </w:pPr>
            <w:r>
              <w:t xml:space="preserve">Focused inputs, table header separators</w:t>
            </w:r>
          </w:p>
        </w:tc>
      </w:tr>
      <w:tr>
        <w:tc>
          <w:p>
            <w:pPr>
              <w:pStyle w:val="Compact"/>
              <w:jc w:val="left"/>
            </w:pPr>
            <w:r>
              <w:t xml:space="preserve">–color-bg-page</w:t>
            </w:r>
          </w:p>
        </w:tc>
        <w:tc>
          <w:p>
            <w:pPr>
              <w:pStyle w:val="Compact"/>
              <w:jc w:val="left"/>
            </w:pPr>
            <w:r>
              <w:t xml:space="preserve">#F4F6F8</w:t>
            </w:r>
          </w:p>
        </w:tc>
        <w:tc>
          <w:p>
            <w:pPr>
              <w:pStyle w:val="Compact"/>
              <w:jc w:val="left"/>
            </w:pPr>
            <w:r>
              <w:t xml:space="preserve">Workspace background, disabled field wash</w:t>
            </w:r>
          </w:p>
        </w:tc>
      </w:tr>
      <w:tr>
        <w:tc>
          <w:p>
            <w:pPr>
              <w:pStyle w:val="Compact"/>
              <w:jc w:val="left"/>
            </w:pPr>
            <w:r>
              <w:t xml:space="preserve">–color-bg-card</w:t>
            </w:r>
          </w:p>
        </w:tc>
        <w:tc>
          <w:p>
            <w:pPr>
              <w:pStyle w:val="Compact"/>
              <w:jc w:val="left"/>
            </w:pPr>
            <w:r>
              <w:t xml:space="preserve">#FFFFFF</w:t>
            </w:r>
          </w:p>
        </w:tc>
        <w:tc>
          <w:p>
            <w:pPr>
              <w:pStyle w:val="Compact"/>
              <w:jc w:val="left"/>
            </w:pPr>
            <w:r>
              <w:t xml:space="preserve">All card and panel backgrounds</w:t>
            </w:r>
          </w:p>
        </w:tc>
      </w:tr>
      <w:tr>
        <w:tc>
          <w:p>
            <w:pPr>
              <w:pStyle w:val="Compact"/>
              <w:jc w:val="left"/>
            </w:pPr>
            <w:r>
              <w:t xml:space="preserve">–color-bg-nav</w:t>
            </w:r>
          </w:p>
        </w:tc>
        <w:tc>
          <w:p>
            <w:pPr>
              <w:pStyle w:val="Compact"/>
              <w:jc w:val="left"/>
            </w:pPr>
            <w:r>
              <w:t xml:space="preserve">#1E2A35</w:t>
            </w:r>
          </w:p>
        </w:tc>
        <w:tc>
          <w:p>
            <w:pPr>
              <w:pStyle w:val="Compact"/>
              <w:jc w:val="left"/>
            </w:pPr>
            <w:r>
              <w:t xml:space="preserve">Left navigation background</w:t>
            </w:r>
          </w:p>
        </w:tc>
      </w:tr>
      <w:tr>
        <w:tc>
          <w:p>
            <w:pPr>
              <w:pStyle w:val="Compact"/>
              <w:jc w:val="left"/>
            </w:pPr>
            <w:r>
              <w:t xml:space="preserve">–color-success</w:t>
            </w:r>
          </w:p>
        </w:tc>
        <w:tc>
          <w:p>
            <w:pPr>
              <w:pStyle w:val="Compact"/>
              <w:jc w:val="left"/>
            </w:pPr>
            <w:r>
              <w:t xml:space="preserve">#4F845C</w:t>
            </w:r>
          </w:p>
        </w:tc>
        <w:tc>
          <w:p>
            <w:pPr>
              <w:pStyle w:val="Compact"/>
              <w:jc w:val="left"/>
            </w:pPr>
            <w:r>
              <w:t xml:space="preserve">Success messages, complete status, toast border</w:t>
            </w:r>
          </w:p>
        </w:tc>
      </w:tr>
      <w:tr>
        <w:tc>
          <w:p>
            <w:pPr>
              <w:pStyle w:val="Compact"/>
              <w:jc w:val="left"/>
            </w:pPr>
            <w:r>
              <w:t xml:space="preserve">–color-success-bg</w:t>
            </w:r>
          </w:p>
        </w:tc>
        <w:tc>
          <w:p>
            <w:pPr>
              <w:pStyle w:val="Compact"/>
              <w:jc w:val="left"/>
            </w:pPr>
            <w:r>
              <w:t xml:space="preserve">#DFEAD8</w:t>
            </w:r>
          </w:p>
        </w:tc>
        <w:tc>
          <w:p>
            <w:pPr>
              <w:pStyle w:val="Compact"/>
              <w:jc w:val="left"/>
            </w:pPr>
            <w:r>
              <w:t xml:space="preserve">Success backgrounds</w:t>
            </w:r>
          </w:p>
        </w:tc>
      </w:tr>
      <w:tr>
        <w:tc>
          <w:p>
            <w:pPr>
              <w:pStyle w:val="Compact"/>
              <w:jc w:val="left"/>
            </w:pPr>
            <w:r>
              <w:t xml:space="preserve">–color-error</w:t>
            </w:r>
          </w:p>
        </w:tc>
        <w:tc>
          <w:p>
            <w:pPr>
              <w:pStyle w:val="Compact"/>
              <w:jc w:val="left"/>
            </w:pPr>
            <w:r>
              <w:t xml:space="preserve">#E05252</w:t>
            </w:r>
          </w:p>
        </w:tc>
        <w:tc>
          <w:p>
            <w:pPr>
              <w:pStyle w:val="Compact"/>
              <w:jc w:val="left"/>
            </w:pPr>
            <w:r>
              <w:t xml:space="preserve">Error messages, Logout, destructive actions</w:t>
            </w:r>
          </w:p>
        </w:tc>
      </w:tr>
      <w:tr>
        <w:tc>
          <w:p>
            <w:pPr>
              <w:pStyle w:val="Compact"/>
              <w:jc w:val="left"/>
            </w:pPr>
            <w:r>
              <w:t xml:space="preserve">–color-error-bg</w:t>
            </w:r>
          </w:p>
        </w:tc>
        <w:tc>
          <w:p>
            <w:pPr>
              <w:pStyle w:val="Compact"/>
              <w:jc w:val="left"/>
            </w:pPr>
            <w:r>
              <w:t xml:space="preserve">#FDECEA</w:t>
            </w:r>
          </w:p>
        </w:tc>
        <w:tc>
          <w:p>
            <w:pPr>
              <w:pStyle w:val="Compact"/>
              <w:jc w:val="left"/>
            </w:pPr>
            <w:r>
              <w:t xml:space="preserve">Error backgrounds, failed status</w:t>
            </w:r>
          </w:p>
        </w:tc>
      </w:tr>
    </w:tbl>
    <w:p>
      <w:pPr>
        <w:pStyle w:val="Heading2"/>
      </w:pPr>
      <w:bookmarkStart w:id="24" w:name="typography"/>
      <w:r>
        <w:t xml:space="preserve">3.2 Typography</w:t>
      </w:r>
      <w:bookmarkEnd w:id="24"/>
    </w:p>
    <w:p>
      <w:pPr>
        <w:numPr>
          <w:ilvl w:val="0"/>
          <w:numId w:val="1002"/>
        </w:numPr>
      </w:pPr>
      <w:r>
        <w:t xml:space="preserve">Georgia for H1–H3 only</w:t>
      </w:r>
    </w:p>
    <w:p>
      <w:pPr>
        <w:numPr>
          <w:ilvl w:val="0"/>
          <w:numId w:val="1002"/>
        </w:numPr>
      </w:pPr>
      <w:r>
        <w:t xml:space="preserve">Arial for all UI text — nav, buttons, labels, badges, table data, body copy</w:t>
      </w:r>
    </w:p>
    <w:p>
      <w:pPr>
        <w:numPr>
          <w:ilvl w:val="0"/>
          <w:numId w:val="1002"/>
        </w:numPr>
      </w:pPr>
      <w:r>
        <w:t xml:space="preserve">H1: 28px Georgia bold #1E2A35 (desktop) / 24px (mobile)</w:t>
      </w:r>
    </w:p>
    <w:p>
      <w:pPr>
        <w:numPr>
          <w:ilvl w:val="0"/>
          <w:numId w:val="1002"/>
        </w:numPr>
      </w:pPr>
      <w:r>
        <w:t xml:space="preserve">H2: 22px Georgia semibold #1E2A35</w:t>
      </w:r>
    </w:p>
    <w:p>
      <w:pPr>
        <w:numPr>
          <w:ilvl w:val="0"/>
          <w:numId w:val="1002"/>
        </w:numPr>
      </w:pPr>
      <w:r>
        <w:t xml:space="preserve">Body: 14px Arial regular #2D3A45</w:t>
      </w:r>
    </w:p>
    <w:p>
      <w:pPr>
        <w:numPr>
          <w:ilvl w:val="0"/>
          <w:numId w:val="1002"/>
        </w:numPr>
      </w:pPr>
      <w:r>
        <w:t xml:space="preserve">Section eyebrow labels: 10px Arial medium uppercase, letter-spacing 0.07em, #8A96A3</w:t>
      </w:r>
    </w:p>
    <w:p>
      <w:pPr>
        <w:numPr>
          <w:ilvl w:val="0"/>
          <w:numId w:val="1002"/>
        </w:numPr>
      </w:pPr>
      <w:r>
        <w:t xml:space="preserve">Nav eyebrow labels: 9px Arial medium uppercase, letter-spacing 0.1em, #8A96A3</w:t>
      </w:r>
    </w:p>
    <w:p>
      <w:pPr>
        <w:pStyle w:val="Heading2"/>
      </w:pPr>
      <w:bookmarkStart w:id="25" w:name="spacing-breakpoints-global-display-rules"/>
      <w:r>
        <w:t xml:space="preserve">3.3–3.5 Spacing, Breakpoints, Global Display Rules</w:t>
      </w:r>
      <w:bookmarkEnd w:id="25"/>
    </w:p>
    <w:p>
      <w:pPr>
        <w:pStyle w:val="FirstParagraph"/>
      </w:pPr>
      <w:r>
        <w:rPr>
          <w:i/>
        </w:rPr>
        <w:t xml:space="preserve">Unchanged from v1.4. Breakpoints: Desktop ≥1024px / Tablet 768–1023px / Mobile ≤767px. Global display rules for completed assessment results, toasts, discard confirmation, step indicators, and page-level banners remain in effect.</w:t>
      </w:r>
    </w:p>
    <w:p>
      <w:pPr>
        <w:pStyle w:val="Heading1"/>
      </w:pPr>
      <w:bookmarkStart w:id="26" w:name="component-definitions"/>
      <w:r>
        <w:t xml:space="preserve">4. Component Definitions</w:t>
      </w:r>
      <w:bookmarkEnd w:id="26"/>
    </w:p>
    <w:p>
      <w:pPr>
        <w:pStyle w:val="FirstParagraph"/>
      </w:pPr>
      <w:r>
        <w:rPr>
          <w:i/>
        </w:rPr>
        <w:t xml:space="preserve">§4.1–4.10 unchanged from v1.4 (Buttons, Status Badges, Cards, Input Fields, Modal/Bottom Sheet, Tables, Carousels, Inline Notice Blocks, Email Lookup States, Selectable Package Cards).</w:t>
      </w:r>
    </w:p>
    <w:p>
      <w:pPr>
        <w:pStyle w:val="Heading2"/>
      </w:pPr>
      <w:bookmarkStart w:id="27" w:name="resource-category-badges-new-in-v1.5"/>
      <w:r>
        <w:t xml:space="preserve">4.11 Resource Category Badges (NEW in v1.5)</w:t>
      </w:r>
      <w:bookmarkEnd w:id="27"/>
    </w:p>
    <w:p>
      <w:pPr>
        <w:pStyle w:val="FirstParagraph"/>
      </w:pPr>
      <w:r>
        <w:t xml:space="preserve">All resource category badges: border-radius 100px, padding 3px 10px 3px 8px, Arial 10px medium uppercase, letter-spacing 0.05em. Each badge includes a Lucide icon (12px) left of the label text, 4px gap, same color as badge text.</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Category</w:t>
            </w:r>
          </w:p>
        </w:tc>
        <w:tc>
          <w:tcPr>
            <w:tcBorders>
              <w:bottom w:val="single"/>
            </w:tcBorders>
            <w:vAlign w:val="bottom"/>
          </w:tcPr>
          <w:p>
            <w:pPr>
              <w:pStyle w:val="Compact"/>
              <w:jc w:val="left"/>
            </w:pPr>
            <w:r>
              <w:rPr>
                <w:b/>
              </w:rPr>
              <w:t xml:space="preserve">Badge Text</w:t>
            </w:r>
          </w:p>
        </w:tc>
        <w:tc>
          <w:tcPr>
            <w:tcBorders>
              <w:bottom w:val="single"/>
            </w:tcBorders>
            <w:vAlign w:val="bottom"/>
          </w:tcPr>
          <w:p>
            <w:pPr>
              <w:pStyle w:val="Compact"/>
              <w:jc w:val="left"/>
            </w:pPr>
            <w:r>
              <w:rPr>
                <w:b/>
              </w:rPr>
              <w:t xml:space="preserve">Text Color</w:t>
            </w:r>
          </w:p>
        </w:tc>
        <w:tc>
          <w:tcPr>
            <w:tcBorders>
              <w:bottom w:val="single"/>
            </w:tcBorders>
            <w:vAlign w:val="bottom"/>
          </w:tcPr>
          <w:p>
            <w:pPr>
              <w:pStyle w:val="Compact"/>
              <w:jc w:val="left"/>
            </w:pPr>
            <w:r>
              <w:rPr>
                <w:b/>
              </w:rPr>
              <w:t xml:space="preserve">Background</w:t>
            </w:r>
          </w:p>
        </w:tc>
        <w:tc>
          <w:tcPr>
            <w:tcBorders>
              <w:bottom w:val="single"/>
            </w:tcBorders>
            <w:vAlign w:val="bottom"/>
          </w:tcPr>
          <w:p>
            <w:pPr>
              <w:pStyle w:val="Compact"/>
              <w:jc w:val="left"/>
            </w:pPr>
            <w:r>
              <w:rPr>
                <w:b/>
              </w:rPr>
              <w:t xml:space="preserve">Lucide Icon</w:t>
            </w:r>
          </w:p>
        </w:tc>
      </w:tr>
      <w:tr>
        <w:tc>
          <w:p>
            <w:pPr>
              <w:pStyle w:val="Compact"/>
              <w:jc w:val="left"/>
            </w:pPr>
            <w:r>
              <w:t xml:space="preserve">Video</w:t>
            </w:r>
          </w:p>
        </w:tc>
        <w:tc>
          <w:p>
            <w:pPr>
              <w:pStyle w:val="Compact"/>
              <w:jc w:val="left"/>
            </w:pPr>
            <w:r>
              <w:t xml:space="preserve">VIDEO</w:t>
            </w:r>
          </w:p>
        </w:tc>
        <w:tc>
          <w:p>
            <w:pPr>
              <w:pStyle w:val="Compact"/>
              <w:jc w:val="left"/>
            </w:pPr>
            <w:r>
              <w:t xml:space="preserve">#00B2D9</w:t>
            </w:r>
          </w:p>
        </w:tc>
        <w:tc>
          <w:p>
            <w:pPr>
              <w:pStyle w:val="Compact"/>
              <w:jc w:val="left"/>
            </w:pPr>
            <w:r>
              <w:t xml:space="preserve">#E8F6FA</w:t>
            </w:r>
          </w:p>
        </w:tc>
        <w:tc>
          <w:p>
            <w:pPr>
              <w:pStyle w:val="Compact"/>
              <w:jc w:val="left"/>
            </w:pPr>
            <w:r>
              <w:t xml:space="preserve">play-circle</w:t>
            </w:r>
          </w:p>
        </w:tc>
      </w:tr>
      <w:tr>
        <w:tc>
          <w:p>
            <w:pPr>
              <w:pStyle w:val="Compact"/>
              <w:jc w:val="left"/>
            </w:pPr>
            <w:r>
              <w:t xml:space="preserve">PDF / Tool</w:t>
            </w:r>
          </w:p>
        </w:tc>
        <w:tc>
          <w:p>
            <w:pPr>
              <w:pStyle w:val="Compact"/>
              <w:jc w:val="left"/>
            </w:pPr>
            <w:r>
              <w:t xml:space="preserve">TOOL</w:t>
            </w:r>
          </w:p>
        </w:tc>
        <w:tc>
          <w:p>
            <w:pPr>
              <w:pStyle w:val="Compact"/>
              <w:jc w:val="left"/>
            </w:pPr>
            <w:r>
              <w:t xml:space="preserve">#F68625</w:t>
            </w:r>
          </w:p>
        </w:tc>
        <w:tc>
          <w:p>
            <w:pPr>
              <w:pStyle w:val="Compact"/>
              <w:jc w:val="left"/>
            </w:pPr>
            <w:r>
              <w:t xml:space="preserve">#FEF3E8</w:t>
            </w:r>
          </w:p>
        </w:tc>
        <w:tc>
          <w:p>
            <w:pPr>
              <w:pStyle w:val="Compact"/>
              <w:jc w:val="left"/>
            </w:pPr>
            <w:r>
              <w:t xml:space="preserve">file-text</w:t>
            </w:r>
          </w:p>
        </w:tc>
      </w:tr>
      <w:tr>
        <w:tc>
          <w:p>
            <w:pPr>
              <w:pStyle w:val="Compact"/>
              <w:jc w:val="left"/>
            </w:pPr>
            <w:r>
              <w:t xml:space="preserve">Article</w:t>
            </w:r>
          </w:p>
        </w:tc>
        <w:tc>
          <w:p>
            <w:pPr>
              <w:pStyle w:val="Compact"/>
              <w:jc w:val="left"/>
            </w:pPr>
            <w:r>
              <w:t xml:space="preserve">ARTICLE</w:t>
            </w:r>
          </w:p>
        </w:tc>
        <w:tc>
          <w:p>
            <w:pPr>
              <w:pStyle w:val="Compact"/>
              <w:jc w:val="left"/>
            </w:pPr>
            <w:r>
              <w:t xml:space="preserve">#4F845C</w:t>
            </w:r>
          </w:p>
        </w:tc>
        <w:tc>
          <w:p>
            <w:pPr>
              <w:pStyle w:val="Compact"/>
              <w:jc w:val="left"/>
            </w:pPr>
            <w:r>
              <w:t xml:space="preserve">#DFEAD8</w:t>
            </w:r>
          </w:p>
        </w:tc>
        <w:tc>
          <w:p>
            <w:pPr>
              <w:pStyle w:val="Compact"/>
              <w:jc w:val="left"/>
            </w:pPr>
            <w:r>
              <w:t xml:space="preserve">book-open</w:t>
            </w:r>
          </w:p>
        </w:tc>
      </w:tr>
      <w:tr>
        <w:tc>
          <w:p>
            <w:pPr>
              <w:pStyle w:val="Compact"/>
              <w:jc w:val="left"/>
            </w:pPr>
            <w:r>
              <w:t xml:space="preserve">Email Template</w:t>
            </w:r>
          </w:p>
        </w:tc>
        <w:tc>
          <w:p>
            <w:pPr>
              <w:pStyle w:val="Compact"/>
              <w:jc w:val="left"/>
            </w:pPr>
            <w:r>
              <w:t xml:space="preserve">EMAIL TEMPLATE</w:t>
            </w:r>
          </w:p>
        </w:tc>
        <w:tc>
          <w:p>
            <w:pPr>
              <w:pStyle w:val="Compact"/>
              <w:jc w:val="left"/>
            </w:pPr>
            <w:r>
              <w:t xml:space="preserve">#5271B7</w:t>
            </w:r>
          </w:p>
        </w:tc>
        <w:tc>
          <w:p>
            <w:pPr>
              <w:pStyle w:val="Compact"/>
              <w:jc w:val="left"/>
            </w:pPr>
            <w:r>
              <w:t xml:space="preserve">#EEF1FA</w:t>
            </w:r>
          </w:p>
        </w:tc>
        <w:tc>
          <w:p>
            <w:pPr>
              <w:pStyle w:val="Compact"/>
              <w:jc w:val="left"/>
            </w:pPr>
            <w:r>
              <w:t xml:space="preserve">mail</w:t>
            </w:r>
          </w:p>
        </w:tc>
      </w:tr>
    </w:tbl>
    <w:p>
      <w:pPr>
        <w:pStyle w:val="Heading1"/>
      </w:pPr>
      <w:bookmarkStart w:id="28" w:name="portal-shell-locked"/>
      <w:r>
        <w:t xml:space="preserve">5. Portal Shell — Locked</w:t>
      </w:r>
      <w:bookmarkEnd w:id="28"/>
    </w:p>
    <w:p>
      <w:pPr>
        <w:pStyle w:val="FirstParagraph"/>
      </w:pPr>
      <w:r>
        <w:rPr>
          <w:i/>
        </w:rPr>
        <w:t xml:space="preserve">Unchanged from v1.4. Header, left nav (desktop 240px / tablet 64px icon-only / mobile hamburger), footer all locked. Nav zone order updated below for post-MVP.</w:t>
      </w:r>
    </w:p>
    <w:p>
      <w:pPr>
        <w:pStyle w:val="Heading2"/>
      </w:pPr>
      <w:bookmarkStart w:id="29" w:name="left-navigation-desktop-240px"/>
      <w:r>
        <w:t xml:space="preserve">5.2 Left Navigation — Desktop (240px)</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Zone</w:t>
            </w:r>
          </w:p>
        </w:tc>
        <w:tc>
          <w:tcPr>
            <w:tcBorders>
              <w:bottom w:val="single"/>
            </w:tcBorders>
            <w:vAlign w:val="bottom"/>
          </w:tcPr>
          <w:p>
            <w:pPr>
              <w:pStyle w:val="Compact"/>
              <w:jc w:val="left"/>
            </w:pPr>
            <w:r>
              <w:rPr>
                <w:b/>
              </w:rPr>
              <w:t xml:space="preserve">Nav Item</w:t>
            </w:r>
          </w:p>
        </w:tc>
        <w:tc>
          <w:tcPr>
            <w:tcBorders>
              <w:bottom w:val="single"/>
            </w:tcBorders>
            <w:vAlign w:val="bottom"/>
          </w:tcPr>
          <w:p>
            <w:pPr>
              <w:pStyle w:val="Compact"/>
              <w:jc w:val="left"/>
            </w:pPr>
            <w:r>
              <w:rPr>
                <w:b/>
              </w:rPr>
              <w:t xml:space="preserve">Route</w:t>
            </w:r>
          </w:p>
        </w:tc>
        <w:tc>
          <w:tcPr>
            <w:tcBorders>
              <w:bottom w:val="single"/>
            </w:tcBorders>
            <w:vAlign w:val="bottom"/>
          </w:tcPr>
          <w:p>
            <w:pPr>
              <w:pStyle w:val="Compact"/>
              <w:jc w:val="left"/>
            </w:pPr>
            <w:r>
              <w:rPr>
                <w:b/>
              </w:rPr>
              <w:t xml:space="preserve">Notes</w:t>
            </w:r>
          </w:p>
        </w:tc>
      </w:tr>
      <w:tr>
        <w:tc>
          <w:p>
            <w:pPr>
              <w:pStyle w:val="Compact"/>
              <w:jc w:val="left"/>
            </w:pPr>
            <w:r>
              <w:t xml:space="preserve">MY PRACTICE</w:t>
            </w:r>
          </w:p>
        </w:tc>
        <w:tc>
          <w:p>
            <w:pPr>
              <w:pStyle w:val="Compact"/>
              <w:jc w:val="left"/>
            </w:pPr>
            <w:r>
              <w:t xml:space="preserve">Home</w:t>
            </w:r>
          </w:p>
        </w:tc>
        <w:tc>
          <w:p>
            <w:pPr>
              <w:pStyle w:val="Compact"/>
              <w:jc w:val="left"/>
            </w:pPr>
            <w:r>
              <w:t xml:space="preserve">/coach</w:t>
            </w:r>
          </w:p>
        </w:tc>
        <w:tc>
          <w:p>
            <w:pPr>
              <w:pStyle w:val="Compact"/>
              <w:jc w:val="left"/>
            </w:pPr>
            <w:r>
              <w:t xml:space="preserve">Default landing</w:t>
            </w:r>
          </w:p>
        </w:tc>
      </w:tr>
      <w:tr>
        <w:tc>
          <w:p>
            <w:pPr>
              <w:pStyle w:val="Compact"/>
              <w:jc w:val="left"/>
            </w:pPr>
            <w:r>
              <w:t xml:space="preserve">MY PRACTICE</w:t>
            </w:r>
          </w:p>
        </w:tc>
        <w:tc>
          <w:p>
            <w:pPr>
              <w:pStyle w:val="Compact"/>
              <w:jc w:val="left"/>
            </w:pPr>
            <w:r>
              <w:t xml:space="preserve">My Clients</w:t>
            </w:r>
          </w:p>
        </w:tc>
        <w:tc>
          <w:p>
            <w:pPr>
              <w:pStyle w:val="Compact"/>
              <w:jc w:val="left"/>
            </w:pPr>
            <w:r>
              <w:t xml:space="preserve">/coach/clients</w:t>
            </w:r>
          </w:p>
        </w:tc>
        <w:tc>
          <w:p/>
        </w:tc>
      </w:tr>
      <w:tr>
        <w:tc>
          <w:p>
            <w:pPr>
              <w:pStyle w:val="Compact"/>
              <w:jc w:val="left"/>
            </w:pPr>
            <w:r>
              <w:t xml:space="preserve">MY PRACTICE</w:t>
            </w:r>
          </w:p>
        </w:tc>
        <w:tc>
          <w:p>
            <w:pPr>
              <w:pStyle w:val="Compact"/>
              <w:jc w:val="left"/>
            </w:pPr>
            <w:r>
              <w:t xml:space="preserve">My Reports</w:t>
            </w:r>
          </w:p>
        </w:tc>
        <w:tc>
          <w:p>
            <w:pPr>
              <w:pStyle w:val="Compact"/>
              <w:jc w:val="left"/>
            </w:pPr>
            <w:r>
              <w:t xml:space="preserve">/coach/reports</w:t>
            </w:r>
          </w:p>
        </w:tc>
        <w:tc>
          <w:p/>
        </w:tc>
      </w:tr>
      <w:tr>
        <w:tc>
          <w:p>
            <w:pPr>
              <w:pStyle w:val="Compact"/>
              <w:jc w:val="left"/>
            </w:pPr>
            <w:r>
              <w:t xml:space="preserve">GROW</w:t>
            </w:r>
          </w:p>
        </w:tc>
        <w:tc>
          <w:p>
            <w:pPr>
              <w:pStyle w:val="Compact"/>
              <w:jc w:val="left"/>
            </w:pPr>
            <w:r>
              <w:t xml:space="preserve">My InsightOut Advisor</w:t>
            </w:r>
          </w:p>
        </w:tc>
        <w:tc>
          <w:p>
            <w:pPr>
              <w:pStyle w:val="Compact"/>
              <w:jc w:val="left"/>
            </w:pPr>
            <w:r>
              <w:t xml:space="preserve">/coach/advisor</w:t>
            </w:r>
          </w:p>
        </w:tc>
        <w:tc>
          <w:p>
            <w:pPr>
              <w:pStyle w:val="Compact"/>
              <w:jc w:val="left"/>
            </w:pPr>
            <w:r>
              <w:t xml:space="preserve">NEW — v2.1. message-dots icon. Top of GROW zone.</w:t>
            </w:r>
          </w:p>
        </w:tc>
      </w:tr>
      <w:tr>
        <w:tc>
          <w:p>
            <w:pPr>
              <w:pStyle w:val="Compact"/>
              <w:jc w:val="left"/>
            </w:pPr>
            <w:r>
              <w:t xml:space="preserve">GROW</w:t>
            </w:r>
          </w:p>
        </w:tc>
        <w:tc>
          <w:p>
            <w:pPr>
              <w:pStyle w:val="Compact"/>
              <w:jc w:val="left"/>
            </w:pPr>
            <w:r>
              <w:t xml:space="preserve">Resources</w:t>
            </w:r>
          </w:p>
        </w:tc>
        <w:tc>
          <w:p>
            <w:pPr>
              <w:pStyle w:val="Compact"/>
              <w:jc w:val="left"/>
            </w:pPr>
            <w:r>
              <w:t xml:space="preserve">/coach/resources</w:t>
            </w:r>
          </w:p>
        </w:tc>
        <w:tc>
          <w:p/>
        </w:tc>
      </w:tr>
      <w:tr>
        <w:tc>
          <w:p>
            <w:pPr>
              <w:pStyle w:val="Compact"/>
              <w:jc w:val="left"/>
            </w:pPr>
            <w:r>
              <w:t xml:space="preserve">GROW</w:t>
            </w:r>
          </w:p>
        </w:tc>
        <w:tc>
          <w:p>
            <w:pPr>
              <w:pStyle w:val="Compact"/>
              <w:jc w:val="left"/>
            </w:pPr>
            <w:r>
              <w:t xml:space="preserve">Coach Training</w:t>
            </w:r>
          </w:p>
        </w:tc>
        <w:tc>
          <w:p>
            <w:pPr>
              <w:pStyle w:val="Compact"/>
              <w:jc w:val="left"/>
            </w:pPr>
            <w:r>
              <w:t xml:space="preserve">/coach/training</w:t>
            </w:r>
          </w:p>
        </w:tc>
        <w:tc>
          <w:p/>
        </w:tc>
      </w:tr>
      <w:tr>
        <w:tc>
          <w:p>
            <w:pPr>
              <w:pStyle w:val="Compact"/>
              <w:jc w:val="left"/>
            </w:pPr>
            <w:r>
              <w:t xml:space="preserve">GROW</w:t>
            </w:r>
          </w:p>
        </w:tc>
        <w:tc>
          <w:p>
            <w:pPr>
              <w:pStyle w:val="Compact"/>
              <w:jc w:val="left"/>
            </w:pPr>
            <w:r>
              <w:t xml:space="preserve">Enneagram Collective ↗</w:t>
            </w:r>
          </w:p>
        </w:tc>
        <w:tc>
          <w:p>
            <w:pPr>
              <w:pStyle w:val="Compact"/>
              <w:jc w:val="left"/>
            </w:pPr>
            <w:r>
              <w:t xml:space="preserve">MightyNetworks URL</w:t>
            </w:r>
          </w:p>
        </w:tc>
        <w:tc>
          <w:p>
            <w:pPr>
              <w:pStyle w:val="Compact"/>
              <w:jc w:val="left"/>
            </w:pPr>
            <w:r>
              <w:t xml:space="preserve">External link</w:t>
            </w:r>
          </w:p>
        </w:tc>
      </w:tr>
      <w:tr>
        <w:tc>
          <w:p>
            <w:pPr>
              <w:pStyle w:val="Compact"/>
              <w:jc w:val="left"/>
            </w:pPr>
            <w:r>
              <w:t xml:space="preserve">MANAGE</w:t>
            </w:r>
          </w:p>
        </w:tc>
        <w:tc>
          <w:p>
            <w:pPr>
              <w:pStyle w:val="Compact"/>
              <w:jc w:val="left"/>
            </w:pPr>
            <w:r>
              <w:t xml:space="preserve">My Account</w:t>
            </w:r>
          </w:p>
        </w:tc>
        <w:tc>
          <w:p>
            <w:pPr>
              <w:pStyle w:val="Compact"/>
              <w:jc w:val="left"/>
            </w:pPr>
            <w:r>
              <w:t xml:space="preserve">/coach/account</w:t>
            </w:r>
          </w:p>
        </w:tc>
        <w:tc>
          <w:p/>
        </w:tc>
      </w:tr>
      <w:tr>
        <w:tc>
          <w:p>
            <w:pPr>
              <w:pStyle w:val="Compact"/>
              <w:jc w:val="left"/>
            </w:pPr>
            <w:r>
              <w:t xml:space="preserve">MANAGE</w:t>
            </w:r>
          </w:p>
        </w:tc>
        <w:tc>
          <w:p>
            <w:pPr>
              <w:pStyle w:val="Compact"/>
              <w:jc w:val="left"/>
            </w:pPr>
            <w:r>
              <w:t xml:space="preserve">My Profile</w:t>
            </w:r>
          </w:p>
        </w:tc>
        <w:tc>
          <w:p>
            <w:pPr>
              <w:pStyle w:val="Compact"/>
              <w:jc w:val="left"/>
            </w:pPr>
            <w:r>
              <w:t xml:space="preserve">/coach/profile</w:t>
            </w:r>
          </w:p>
        </w:tc>
        <w:tc>
          <w:p>
            <w:pPr>
              <w:pStyle w:val="Compact"/>
              <w:jc w:val="left"/>
            </w:pPr>
            <w:r>
              <w:t xml:space="preserve">NEW — v1.8</w:t>
            </w:r>
          </w:p>
        </w:tc>
      </w:tr>
      <w:tr>
        <w:tc>
          <w:p>
            <w:pPr>
              <w:pStyle w:val="Compact"/>
              <w:jc w:val="left"/>
            </w:pPr>
            <w:r>
              <w:t xml:space="preserve">MANAGE</w:t>
            </w:r>
          </w:p>
        </w:tc>
        <w:tc>
          <w:p>
            <w:pPr>
              <w:pStyle w:val="Compact"/>
              <w:jc w:val="left"/>
            </w:pPr>
            <w:r>
              <w:t xml:space="preserve">Manage Credits</w:t>
            </w:r>
          </w:p>
        </w:tc>
        <w:tc>
          <w:p>
            <w:pPr>
              <w:pStyle w:val="Compact"/>
              <w:jc w:val="left"/>
            </w:pPr>
            <w:r>
              <w:t xml:space="preserve">/coach/credits</w:t>
            </w:r>
          </w:p>
        </w:tc>
        <w:tc>
          <w:p/>
        </w:tc>
      </w:tr>
    </w:tbl>
    <w:p>
      <w:pPr>
        <w:pStyle w:val="BodyText"/>
      </w:pPr>
      <w:r>
        <w:rPr>
          <w:i/>
        </w:rPr>
        <w:t xml:space="preserve">My InsightOut Advisor is now the top item in the GROW zone (route /coach/advisor, message-dots Lucide icon), above Resources — locked in v2.1. Tablet: message-dots icon in the 64px icon-only strip. Mobile: hamburger menu item.</w:t>
      </w:r>
    </w:p>
    <w:p>
      <w:pPr>
        <w:pStyle w:val="Heading2"/>
      </w:pPr>
      <w:bookmarkStart w:id="30" w:name="tablet-nav-hamburger-menu-footer"/>
      <w:r>
        <w:t xml:space="preserve">5.3–5.5 Tablet Nav, Hamburger Menu, Footer</w:t>
      </w:r>
      <w:bookmarkEnd w:id="30"/>
    </w:p>
    <w:p>
      <w:pPr>
        <w:pStyle w:val="FirstParagraph"/>
      </w:pPr>
      <w:r>
        <w:rPr>
          <w:i/>
        </w:rPr>
        <w:t xml:space="preserve">Unchanged from v1.4.</w:t>
      </w:r>
    </w:p>
    <w:p>
      <w:pPr>
        <w:pStyle w:val="Heading1"/>
      </w:pPr>
      <w:bookmarkStart w:id="31" w:name="information-architecture"/>
      <w:r>
        <w:t xml:space="preserve">6. Information Architecture</w:t>
      </w:r>
      <w:bookmarkEnd w:id="31"/>
    </w:p>
    <w:p>
      <w:pPr>
        <w:pStyle w:val="Heading2"/>
      </w:pPr>
      <w:bookmarkStart w:id="32" w:name="screen-map"/>
      <w:r>
        <w:t xml:space="preserve">6.1 Screen Map</w:t>
      </w:r>
      <w:bookmarkEnd w:id="3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Screen</w:t>
            </w:r>
          </w:p>
        </w:tc>
        <w:tc>
          <w:tcPr>
            <w:tcBorders>
              <w:bottom w:val="single"/>
            </w:tcBorders>
            <w:vAlign w:val="bottom"/>
          </w:tcPr>
          <w:p>
            <w:pPr>
              <w:pStyle w:val="Compact"/>
              <w:jc w:val="left"/>
            </w:pPr>
            <w:r>
              <w:rPr>
                <w:b/>
              </w:rPr>
              <w:t xml:space="preserve">Path</w:t>
            </w:r>
          </w:p>
        </w:tc>
        <w:tc>
          <w:tcPr>
            <w:tcBorders>
              <w:bottom w:val="single"/>
            </w:tcBorders>
            <w:vAlign w:val="bottom"/>
          </w:tcPr>
          <w:p>
            <w:pPr>
              <w:pStyle w:val="Compact"/>
              <w:jc w:val="left"/>
            </w:pPr>
            <w:r>
              <w:rPr>
                <w:b/>
              </w:rPr>
              <w:t xml:space="preserve">Job</w:t>
            </w:r>
          </w:p>
        </w:tc>
        <w:tc>
          <w:tcPr>
            <w:tcBorders>
              <w:bottom w:val="single"/>
            </w:tcBorders>
            <w:vAlign w:val="bottom"/>
          </w:tcPr>
          <w:p>
            <w:pPr>
              <w:pStyle w:val="Compact"/>
              <w:jc w:val="left"/>
            </w:pPr>
            <w:r>
              <w:rPr>
                <w:b/>
              </w:rPr>
              <w:t xml:space="preserve">Status</w:t>
            </w:r>
          </w:p>
        </w:tc>
      </w:tr>
      <w:tr>
        <w:tc>
          <w:p>
            <w:pPr>
              <w:pStyle w:val="Compact"/>
              <w:jc w:val="left"/>
            </w:pPr>
            <w:r>
              <w:t xml:space="preserve">Dashboard</w:t>
            </w:r>
          </w:p>
        </w:tc>
        <w:tc>
          <w:p>
            <w:pPr>
              <w:pStyle w:val="Compact"/>
              <w:jc w:val="left"/>
            </w:pPr>
            <w:r>
              <w:t xml:space="preserve">/coach</w:t>
            </w:r>
          </w:p>
        </w:tc>
        <w:tc>
          <w:p>
            <w:pPr>
              <w:pStyle w:val="Compact"/>
              <w:jc w:val="left"/>
            </w:pPr>
            <w:r>
              <w:t xml:space="preserve">J1</w:t>
            </w:r>
          </w:p>
        </w:tc>
        <w:tc>
          <w:p>
            <w:pPr>
              <w:pStyle w:val="Compact"/>
              <w:jc w:val="left"/>
            </w:pPr>
            <w:r>
              <w:t xml:space="preserve">Locked ✓</w:t>
            </w:r>
          </w:p>
        </w:tc>
      </w:tr>
      <w:tr>
        <w:tc>
          <w:p>
            <w:pPr>
              <w:pStyle w:val="Compact"/>
              <w:jc w:val="left"/>
            </w:pPr>
            <w:r>
              <w:t xml:space="preserve">My Clients</w:t>
            </w:r>
          </w:p>
        </w:tc>
        <w:tc>
          <w:p>
            <w:pPr>
              <w:pStyle w:val="Compact"/>
              <w:jc w:val="left"/>
            </w:pPr>
            <w:r>
              <w:t xml:space="preserve">/coach/clients</w:t>
            </w:r>
          </w:p>
        </w:tc>
        <w:tc>
          <w:p>
            <w:pPr>
              <w:pStyle w:val="Compact"/>
              <w:jc w:val="left"/>
            </w:pPr>
            <w:r>
              <w:t xml:space="preserve">J3</w:t>
            </w:r>
          </w:p>
        </w:tc>
        <w:tc>
          <w:p>
            <w:pPr>
              <w:pStyle w:val="Compact"/>
              <w:jc w:val="left"/>
            </w:pPr>
            <w:r>
              <w:t xml:space="preserve">Locked ✓</w:t>
            </w:r>
          </w:p>
        </w:tc>
      </w:tr>
      <w:tr>
        <w:tc>
          <w:p>
            <w:pPr>
              <w:pStyle w:val="Compact"/>
              <w:jc w:val="left"/>
            </w:pPr>
            <w:r>
              <w:t xml:space="preserve">Onboard a New Client</w:t>
            </w:r>
          </w:p>
        </w:tc>
        <w:tc>
          <w:p>
            <w:pPr>
              <w:pStyle w:val="Compact"/>
              <w:jc w:val="left"/>
            </w:pPr>
            <w:r>
              <w:t xml:space="preserve">/coach/clients/new</w:t>
            </w:r>
          </w:p>
        </w:tc>
        <w:tc>
          <w:p>
            <w:pPr>
              <w:pStyle w:val="Compact"/>
              <w:jc w:val="left"/>
            </w:pPr>
            <w:r>
              <w:t xml:space="preserve">J2</w:t>
            </w:r>
          </w:p>
        </w:tc>
        <w:tc>
          <w:p>
            <w:pPr>
              <w:pStyle w:val="Compact"/>
              <w:jc w:val="left"/>
            </w:pPr>
            <w:r>
              <w:t xml:space="preserve">Locked ✓</w:t>
            </w:r>
          </w:p>
        </w:tc>
      </w:tr>
      <w:tr>
        <w:tc>
          <w:p>
            <w:pPr>
              <w:pStyle w:val="Compact"/>
              <w:jc w:val="left"/>
            </w:pPr>
            <w:r>
              <w:t xml:space="preserve">My Reports</w:t>
            </w:r>
          </w:p>
        </w:tc>
        <w:tc>
          <w:p>
            <w:pPr>
              <w:pStyle w:val="Compact"/>
              <w:jc w:val="left"/>
            </w:pPr>
            <w:r>
              <w:t xml:space="preserve">/coach/reports</w:t>
            </w:r>
          </w:p>
        </w:tc>
        <w:tc>
          <w:p>
            <w:pPr>
              <w:pStyle w:val="Compact"/>
              <w:jc w:val="left"/>
            </w:pPr>
            <w:r>
              <w:t xml:space="preserve">J5</w:t>
            </w:r>
          </w:p>
        </w:tc>
        <w:tc>
          <w:p>
            <w:pPr>
              <w:pStyle w:val="Compact"/>
              <w:jc w:val="left"/>
            </w:pPr>
            <w:r>
              <w:t xml:space="preserve">Locked ✓</w:t>
            </w:r>
          </w:p>
        </w:tc>
      </w:tr>
      <w:tr>
        <w:tc>
          <w:p>
            <w:pPr>
              <w:pStyle w:val="Compact"/>
              <w:jc w:val="left"/>
            </w:pPr>
            <w:r>
              <w:t xml:space="preserve">Manage Credits</w:t>
            </w:r>
          </w:p>
        </w:tc>
        <w:tc>
          <w:p>
            <w:pPr>
              <w:pStyle w:val="Compact"/>
              <w:jc w:val="left"/>
            </w:pPr>
            <w:r>
              <w:t xml:space="preserve">/coach/credits</w:t>
            </w:r>
          </w:p>
        </w:tc>
        <w:tc>
          <w:p>
            <w:pPr>
              <w:pStyle w:val="Compact"/>
              <w:jc w:val="left"/>
            </w:pPr>
            <w:r>
              <w:t xml:space="preserve">J4</w:t>
            </w:r>
          </w:p>
        </w:tc>
        <w:tc>
          <w:p>
            <w:pPr>
              <w:pStyle w:val="Compact"/>
              <w:jc w:val="left"/>
            </w:pPr>
            <w:r>
              <w:t xml:space="preserve">Locked ✓</w:t>
            </w:r>
          </w:p>
        </w:tc>
      </w:tr>
      <w:tr>
        <w:tc>
          <w:p>
            <w:pPr>
              <w:pStyle w:val="Compact"/>
              <w:jc w:val="left"/>
            </w:pPr>
            <w:r>
              <w:t xml:space="preserve">Resources</w:t>
            </w:r>
          </w:p>
        </w:tc>
        <w:tc>
          <w:p>
            <w:pPr>
              <w:pStyle w:val="Compact"/>
              <w:jc w:val="left"/>
            </w:pPr>
            <w:r>
              <w:t xml:space="preserve">/coach/resources</w:t>
            </w:r>
          </w:p>
        </w:tc>
        <w:tc>
          <w:p>
            <w:pPr>
              <w:pStyle w:val="Compact"/>
              <w:jc w:val="left"/>
            </w:pPr>
            <w:r>
              <w:t xml:space="preserve">J5</w:t>
            </w:r>
          </w:p>
        </w:tc>
        <w:tc>
          <w:p>
            <w:pPr>
              <w:pStyle w:val="Compact"/>
              <w:jc w:val="left"/>
            </w:pPr>
            <w:r>
              <w:t xml:space="preserve">Locked ✓ — v1.5</w:t>
            </w:r>
          </w:p>
        </w:tc>
      </w:tr>
      <w:tr>
        <w:tc>
          <w:p>
            <w:pPr>
              <w:pStyle w:val="Compact"/>
              <w:jc w:val="left"/>
            </w:pPr>
            <w:r>
              <w:t xml:space="preserve">Coach Training</w:t>
            </w:r>
          </w:p>
        </w:tc>
        <w:tc>
          <w:p>
            <w:pPr>
              <w:pStyle w:val="Compact"/>
              <w:jc w:val="left"/>
            </w:pPr>
            <w:r>
              <w:t xml:space="preserve">/coach/training</w:t>
            </w:r>
          </w:p>
        </w:tc>
        <w:tc>
          <w:p>
            <w:pPr>
              <w:pStyle w:val="Compact"/>
              <w:jc w:val="left"/>
            </w:pPr>
            <w:r>
              <w:t xml:space="preserve">J5</w:t>
            </w:r>
          </w:p>
        </w:tc>
        <w:tc>
          <w:p>
            <w:pPr>
              <w:pStyle w:val="Compact"/>
              <w:jc w:val="left"/>
            </w:pPr>
            <w:r>
              <w:t xml:space="preserve">Locked ✓ — v1.6</w:t>
            </w:r>
          </w:p>
        </w:tc>
      </w:tr>
      <w:tr>
        <w:tc>
          <w:p>
            <w:pPr>
              <w:pStyle w:val="Compact"/>
              <w:jc w:val="left"/>
            </w:pPr>
            <w:r>
              <w:t xml:space="preserve">My Account</w:t>
            </w:r>
          </w:p>
        </w:tc>
        <w:tc>
          <w:p>
            <w:pPr>
              <w:pStyle w:val="Compact"/>
              <w:jc w:val="left"/>
            </w:pPr>
            <w:r>
              <w:t xml:space="preserve">/coach/account</w:t>
            </w:r>
          </w:p>
        </w:tc>
        <w:tc>
          <w:p>
            <w:pPr>
              <w:pStyle w:val="Compact"/>
              <w:jc w:val="left"/>
            </w:pPr>
            <w:r>
              <w:t xml:space="preserve">J5</w:t>
            </w:r>
          </w:p>
        </w:tc>
        <w:tc>
          <w:p>
            <w:pPr>
              <w:pStyle w:val="Compact"/>
              <w:jc w:val="left"/>
            </w:pPr>
            <w:r>
              <w:t xml:space="preserve">Locked ✓ — v1.7</w:t>
            </w:r>
          </w:p>
        </w:tc>
      </w:tr>
      <w:tr>
        <w:tc>
          <w:p>
            <w:pPr>
              <w:pStyle w:val="Compact"/>
              <w:jc w:val="left"/>
            </w:pPr>
            <w:r>
              <w:t xml:space="preserve">My Profile</w:t>
            </w:r>
          </w:p>
        </w:tc>
        <w:tc>
          <w:p>
            <w:pPr>
              <w:pStyle w:val="Compact"/>
              <w:jc w:val="left"/>
            </w:pPr>
            <w:r>
              <w:t xml:space="preserve">/coach/profile</w:t>
            </w:r>
          </w:p>
        </w:tc>
        <w:tc>
          <w:p>
            <w:pPr>
              <w:pStyle w:val="Compact"/>
              <w:jc w:val="left"/>
            </w:pPr>
            <w:r>
              <w:t xml:space="preserve">J5</w:t>
            </w:r>
          </w:p>
        </w:tc>
        <w:tc>
          <w:p>
            <w:pPr>
              <w:pStyle w:val="Compact"/>
              <w:jc w:val="left"/>
            </w:pPr>
            <w:r>
              <w:t xml:space="preserve">Locked ✓ — v1.8</w:t>
            </w:r>
          </w:p>
        </w:tc>
      </w:tr>
      <w:tr>
        <w:tc>
          <w:p>
            <w:pPr>
              <w:pStyle w:val="Compact"/>
              <w:jc w:val="left"/>
            </w:pPr>
            <w:r>
              <w:t xml:space="preserve">Onboarding — Password Reset</w:t>
            </w:r>
          </w:p>
        </w:tc>
        <w:tc>
          <w:p>
            <w:pPr>
              <w:pStyle w:val="Compact"/>
              <w:jc w:val="left"/>
            </w:pPr>
            <w:r>
              <w:t xml:space="preserve">/coach/onboarding/password</w:t>
            </w:r>
          </w:p>
        </w:tc>
        <w:tc>
          <w:p>
            <w:pPr>
              <w:pStyle w:val="Compact"/>
              <w:jc w:val="left"/>
            </w:pPr>
            <w:r>
              <w:t xml:space="preserve">Gate</w:t>
            </w:r>
          </w:p>
        </w:tc>
        <w:tc>
          <w:p>
            <w:pPr>
              <w:pStyle w:val="Compact"/>
              <w:jc w:val="left"/>
            </w:pPr>
            <w:r>
              <w:t xml:space="preserve">Locked ✓ — v1.9</w:t>
            </w:r>
          </w:p>
        </w:tc>
      </w:tr>
      <w:tr>
        <w:tc>
          <w:p>
            <w:pPr>
              <w:pStyle w:val="Compact"/>
              <w:jc w:val="left"/>
            </w:pPr>
            <w:r>
              <w:t xml:space="preserve">Onboarding — Password Success</w:t>
            </w:r>
          </w:p>
        </w:tc>
        <w:tc>
          <w:p>
            <w:pPr>
              <w:pStyle w:val="Compact"/>
              <w:jc w:val="left"/>
            </w:pPr>
            <w:r>
              <w:t xml:space="preserve">/coach/onboarding/password/success</w:t>
            </w:r>
          </w:p>
        </w:tc>
        <w:tc>
          <w:p>
            <w:pPr>
              <w:pStyle w:val="Compact"/>
              <w:jc w:val="left"/>
            </w:pPr>
            <w:r>
              <w:t xml:space="preserve">Gate</w:t>
            </w:r>
          </w:p>
        </w:tc>
        <w:tc>
          <w:p>
            <w:pPr>
              <w:pStyle w:val="Compact"/>
              <w:jc w:val="left"/>
            </w:pPr>
            <w:r>
              <w:t xml:space="preserve">Locked ✓ — v1.9</w:t>
            </w:r>
          </w:p>
        </w:tc>
      </w:tr>
      <w:tr>
        <w:tc>
          <w:p>
            <w:pPr>
              <w:pStyle w:val="Compact"/>
              <w:jc w:val="left"/>
            </w:pPr>
            <w:r>
              <w:t xml:space="preserve">Onboarding — Profile Completion</w:t>
            </w:r>
          </w:p>
        </w:tc>
        <w:tc>
          <w:p>
            <w:pPr>
              <w:pStyle w:val="Compact"/>
              <w:jc w:val="left"/>
            </w:pPr>
            <w:r>
              <w:t xml:space="preserve">/coach/onboarding/profile</w:t>
            </w:r>
          </w:p>
        </w:tc>
        <w:tc>
          <w:p>
            <w:pPr>
              <w:pStyle w:val="Compact"/>
              <w:jc w:val="left"/>
            </w:pPr>
            <w:r>
              <w:t xml:space="preserve">J5</w:t>
            </w:r>
          </w:p>
        </w:tc>
        <w:tc>
          <w:p>
            <w:pPr>
              <w:pStyle w:val="Compact"/>
              <w:jc w:val="left"/>
            </w:pPr>
            <w:r>
              <w:t xml:space="preserve">Locked ✓ — v1.9</w:t>
            </w:r>
          </w:p>
        </w:tc>
      </w:tr>
      <w:tr>
        <w:tc>
          <w:p>
            <w:pPr>
              <w:pStyle w:val="Compact"/>
              <w:jc w:val="left"/>
            </w:pPr>
            <w:r>
              <w:t xml:space="preserve">Dashboard — Welcome Banner</w:t>
            </w:r>
          </w:p>
        </w:tc>
        <w:tc>
          <w:p>
            <w:pPr>
              <w:pStyle w:val="Compact"/>
              <w:jc w:val="left"/>
            </w:pPr>
            <w:r>
              <w:t xml:space="preserve">/coach (first visit)</w:t>
            </w:r>
          </w:p>
        </w:tc>
        <w:tc>
          <w:p>
            <w:pPr>
              <w:pStyle w:val="Compact"/>
              <w:jc w:val="left"/>
            </w:pPr>
            <w:r>
              <w:t xml:space="preserve">J1</w:t>
            </w:r>
          </w:p>
        </w:tc>
        <w:tc>
          <w:p>
            <w:pPr>
              <w:pStyle w:val="Compact"/>
              <w:jc w:val="left"/>
            </w:pPr>
            <w:r>
              <w:t xml:space="preserve">Locked ✓ — v1.9</w:t>
            </w:r>
          </w:p>
        </w:tc>
      </w:tr>
      <w:tr>
        <w:tc>
          <w:p>
            <w:pPr>
              <w:pStyle w:val="Compact"/>
              <w:jc w:val="left"/>
            </w:pPr>
            <w:r>
              <w:t xml:space="preserve">Announcements</w:t>
            </w:r>
          </w:p>
        </w:tc>
        <w:tc>
          <w:p>
            <w:pPr>
              <w:pStyle w:val="Compact"/>
              <w:jc w:val="left"/>
            </w:pPr>
            <w:r>
              <w:t xml:space="preserve">/coach/announcements</w:t>
            </w:r>
          </w:p>
        </w:tc>
        <w:tc>
          <w:p>
            <w:pPr>
              <w:pStyle w:val="Compact"/>
              <w:jc w:val="left"/>
            </w:pPr>
            <w:r>
              <w:t xml:space="preserve">J1</w:t>
            </w:r>
          </w:p>
        </w:tc>
        <w:tc>
          <w:p>
            <w:pPr>
              <w:pStyle w:val="Compact"/>
              <w:jc w:val="left"/>
            </w:pPr>
            <w:r>
              <w:t xml:space="preserve">Locked ✓ — v2.0</w:t>
            </w:r>
          </w:p>
        </w:tc>
      </w:tr>
      <w:tr>
        <w:tc>
          <w:p>
            <w:pPr>
              <w:pStyle w:val="Compact"/>
              <w:jc w:val="left"/>
            </w:pPr>
            <w:r>
              <w:t xml:space="preserve">Advisor — Fresh Chat State</w:t>
            </w:r>
          </w:p>
        </w:tc>
        <w:tc>
          <w:p>
            <w:pPr>
              <w:pStyle w:val="Compact"/>
              <w:jc w:val="left"/>
            </w:pPr>
            <w:r>
              <w:t xml:space="preserve">/coach/advisor</w:t>
            </w:r>
          </w:p>
        </w:tc>
        <w:tc>
          <w:p>
            <w:pPr>
              <w:pStyle w:val="Compact"/>
              <w:jc w:val="left"/>
            </w:pPr>
            <w:r>
              <w:t xml:space="preserve">J5</w:t>
            </w:r>
          </w:p>
        </w:tc>
        <w:tc>
          <w:p>
            <w:pPr>
              <w:pStyle w:val="Compact"/>
              <w:jc w:val="left"/>
            </w:pPr>
            <w:r>
              <w:t xml:space="preserve">Locked ✓ — v2.1</w:t>
            </w:r>
          </w:p>
        </w:tc>
      </w:tr>
      <w:tr>
        <w:tc>
          <w:p>
            <w:pPr>
              <w:pStyle w:val="Compact"/>
              <w:jc w:val="left"/>
            </w:pPr>
            <w:r>
              <w:t xml:space="preserve">Advisor — Active Chat State</w:t>
            </w:r>
          </w:p>
        </w:tc>
        <w:tc>
          <w:p>
            <w:pPr>
              <w:pStyle w:val="Compact"/>
              <w:jc w:val="left"/>
            </w:pPr>
            <w:r>
              <w:t xml:space="preserve">/coach/advisor</w:t>
            </w:r>
          </w:p>
        </w:tc>
        <w:tc>
          <w:p>
            <w:pPr>
              <w:pStyle w:val="Compact"/>
              <w:jc w:val="left"/>
            </w:pPr>
            <w:r>
              <w:t xml:space="preserve">J5</w:t>
            </w:r>
          </w:p>
        </w:tc>
        <w:tc>
          <w:p>
            <w:pPr>
              <w:pStyle w:val="Compact"/>
              <w:jc w:val="left"/>
            </w:pPr>
            <w:r>
              <w:t xml:space="preserve">Locked ✓ — v2.1</w:t>
            </w:r>
          </w:p>
        </w:tc>
      </w:tr>
      <w:tr>
        <w:tc>
          <w:p>
            <w:pPr>
              <w:pStyle w:val="Compact"/>
              <w:jc w:val="left"/>
            </w:pPr>
            <w:r>
              <w:t xml:space="preserve">Advisor — Session History</w:t>
            </w:r>
          </w:p>
        </w:tc>
        <w:tc>
          <w:p>
            <w:pPr>
              <w:pStyle w:val="Compact"/>
              <w:jc w:val="left"/>
            </w:pPr>
            <w:r>
              <w:t xml:space="preserve">/coach/advisor</w:t>
            </w:r>
          </w:p>
        </w:tc>
        <w:tc>
          <w:p>
            <w:pPr>
              <w:pStyle w:val="Compact"/>
              <w:jc w:val="left"/>
            </w:pPr>
            <w:r>
              <w:t xml:space="preserve">J5</w:t>
            </w:r>
          </w:p>
        </w:tc>
        <w:tc>
          <w:p>
            <w:pPr>
              <w:pStyle w:val="Compact"/>
              <w:jc w:val="left"/>
            </w:pPr>
            <w:r>
              <w:t xml:space="preserve">Locked ✓ — v2.1</w:t>
            </w:r>
          </w:p>
        </w:tc>
      </w:tr>
      <w:tr>
        <w:tc>
          <w:p>
            <w:pPr>
              <w:pStyle w:val="Compact"/>
              <w:jc w:val="left"/>
            </w:pPr>
            <w:r>
              <w:t xml:space="preserve">Advisor — Scope Redirect State</w:t>
            </w:r>
          </w:p>
        </w:tc>
        <w:tc>
          <w:p>
            <w:pPr>
              <w:pStyle w:val="Compact"/>
              <w:jc w:val="left"/>
            </w:pPr>
            <w:r>
              <w:t xml:space="preserve">/coach/advisor</w:t>
            </w:r>
          </w:p>
        </w:tc>
        <w:tc>
          <w:p>
            <w:pPr>
              <w:pStyle w:val="Compact"/>
              <w:jc w:val="left"/>
            </w:pPr>
            <w:r>
              <w:t xml:space="preserve">J5</w:t>
            </w:r>
          </w:p>
        </w:tc>
        <w:tc>
          <w:p>
            <w:pPr>
              <w:pStyle w:val="Compact"/>
              <w:jc w:val="left"/>
            </w:pPr>
            <w:r>
              <w:t xml:space="preserve">Locked ✓ — v2.2</w:t>
            </w:r>
          </w:p>
        </w:tc>
      </w:tr>
    </w:tbl>
    <w:p>
      <w:pPr>
        <w:pStyle w:val="Heading2"/>
      </w:pPr>
      <w:bookmarkStart w:id="33" w:name="routing-rules-and-canonical-language"/>
      <w:r>
        <w:t xml:space="preserve">6.2–6.3 Routing Rules and Canonical Language</w:t>
      </w:r>
      <w:bookmarkEnd w:id="33"/>
    </w:p>
    <w:p>
      <w:pPr>
        <w:pStyle w:val="FirstParagraph"/>
      </w:pPr>
      <w:r>
        <w:rPr>
          <w:i/>
        </w:rPr>
        <w:t xml:space="preserve">Unchanged from v1.4.</w:t>
      </w:r>
    </w:p>
    <w:p>
      <w:pPr>
        <w:pStyle w:val="Heading1"/>
      </w:pPr>
      <w:bookmarkStart w:id="34" w:name="screen-specifications"/>
      <w:r>
        <w:t xml:space="preserve">7. Screen Specifications</w:t>
      </w:r>
      <w:bookmarkEnd w:id="34"/>
    </w:p>
    <w:p>
      <w:pPr>
        <w:pStyle w:val="FirstParagraph"/>
      </w:pPr>
      <w:r>
        <w:rPr>
          <w:i/>
        </w:rPr>
        <w:t xml:space="preserve">§7.1 Dashboard, §7.2 My Clients, §7.3 Onboard a New Client, §7.4 Manage Credits, §7.5 My Reports — all unchanged from v1.4. Full specs on record. §7.6 Resources is new in v1.5. §§7.7–7.12 added in later versions — see their headers.</w:t>
      </w:r>
    </w:p>
    <w:p>
      <w:pPr>
        <w:pStyle w:val="Heading2"/>
      </w:pPr>
      <w:bookmarkStart w:id="35" w:name="resources-locked-new-in-v1.5"/>
      <w:r>
        <w:t xml:space="preserve">7.6 Resources — Locked (NEW in v1.5)</w:t>
      </w:r>
      <w:bookmarkEnd w:id="35"/>
    </w:p>
    <w:p>
      <w:pPr>
        <w:pStyle w:val="Heading3"/>
      </w:pPr>
      <w:bookmarkStart w:id="36" w:name="purpose"/>
      <w:r>
        <w:t xml:space="preserve">Purpose</w:t>
      </w:r>
      <w:bookmarkEnd w:id="36"/>
    </w:p>
    <w:p>
      <w:pPr>
        <w:pStyle w:val="FirstParagraph"/>
      </w:pPr>
      <w:r>
        <w:t xml:space="preserve">Provide coaches with curated tools and content to help them introduce the Enneagram to new clients, support active coaching engagements, and develop their typing skills. Content is Hive-curated only at launch — no coach uploads. Managed by Cai and Mo in the admin panel.</w:t>
      </w:r>
    </w:p>
    <w:p>
      <w:pPr>
        <w:pStyle w:val="BodyText"/>
      </w:pPr>
      <w:r>
        <w:t xml:space="preserve">This page is distinct from the Enneagram Collective (MightyNetworks): the Collective supports Enneagram practice development (coaches growing themselves and their clients through coaching). Resources supports practice growth — helping coaches inform, generate interest, and integrate the Enneagram into existing client accounts and attract new clients.</w:t>
      </w:r>
    </w:p>
    <w:p>
      <w:pPr>
        <w:pStyle w:val="Heading3"/>
      </w:pPr>
      <w:bookmarkStart w:id="37" w:name="route"/>
      <w:r>
        <w:t xml:space="preserve">Route</w:t>
      </w:r>
      <w:bookmarkEnd w:id="37"/>
    </w:p>
    <w:p>
      <w:pPr>
        <w:pStyle w:val="FirstParagraph"/>
      </w:pPr>
      <w:r>
        <w:t xml:space="preserve">/coach/resources — full page.</w:t>
      </w:r>
    </w:p>
    <w:p>
      <w:pPr>
        <w:pStyle w:val="Heading3"/>
      </w:pPr>
      <w:bookmarkStart w:id="38" w:name="content-model"/>
      <w:r>
        <w:t xml:space="preserve">Content Model</w:t>
      </w:r>
      <w:bookmarkEnd w:id="38"/>
    </w:p>
    <w:p>
      <w:pPr>
        <w:pStyle w:val="Heading4"/>
      </w:pPr>
      <w:bookmarkStart w:id="39" w:name="three-content-categories"/>
      <w:r>
        <w:t xml:space="preserve">Three Content Categories</w:t>
      </w:r>
      <w:bookmarkEnd w:id="3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Category</w:t>
            </w:r>
          </w:p>
        </w:tc>
        <w:tc>
          <w:tcPr>
            <w:tcBorders>
              <w:bottom w:val="single"/>
            </w:tcBorders>
            <w:vAlign w:val="bottom"/>
          </w:tcPr>
          <w:p>
            <w:pPr>
              <w:pStyle w:val="Compact"/>
              <w:jc w:val="left"/>
            </w:pPr>
            <w:r>
              <w:rPr>
                <w:b/>
              </w:rPr>
              <w:t xml:space="preserve">Description</w:t>
            </w:r>
          </w:p>
        </w:tc>
        <w:tc>
          <w:tcPr>
            <w:tcBorders>
              <w:bottom w:val="single"/>
            </w:tcBorders>
            <w:vAlign w:val="bottom"/>
          </w:tcPr>
          <w:p>
            <w:pPr>
              <w:pStyle w:val="Compact"/>
              <w:jc w:val="left"/>
            </w:pPr>
            <w:r>
              <w:rPr>
                <w:b/>
              </w:rPr>
              <w:t xml:space="preserve">Coach Use</w:t>
            </w:r>
          </w:p>
        </w:tc>
      </w:tr>
      <w:tr>
        <w:tc>
          <w:p>
            <w:pPr>
              <w:pStyle w:val="Compact"/>
              <w:jc w:val="left"/>
            </w:pPr>
            <w:r>
              <w:t xml:space="preserve">Introducing the Enneagram</w:t>
            </w:r>
          </w:p>
        </w:tc>
        <w:tc>
          <w:p>
            <w:pPr>
              <w:pStyle w:val="Compact"/>
              <w:jc w:val="left"/>
            </w:pPr>
            <w:r>
              <w:t xml:space="preserve">Resources coaches share with clients new to the Enneagram</w:t>
            </w:r>
          </w:p>
        </w:tc>
        <w:tc>
          <w:p>
            <w:pPr>
              <w:pStyle w:val="Compact"/>
              <w:jc w:val="left"/>
            </w:pPr>
            <w:r>
              <w:t xml:space="preserve">Before or instead of an assessment — creates interest and context</w:t>
            </w:r>
          </w:p>
        </w:tc>
      </w:tr>
      <w:tr>
        <w:tc>
          <w:p>
            <w:pPr>
              <w:pStyle w:val="Compact"/>
              <w:jc w:val="left"/>
            </w:pPr>
            <w:r>
              <w:t xml:space="preserve">Coaching with the Enneagram</w:t>
            </w:r>
          </w:p>
        </w:tc>
        <w:tc>
          <w:p>
            <w:pPr>
              <w:pStyle w:val="Compact"/>
              <w:jc w:val="left"/>
            </w:pPr>
            <w:r>
              <w:t xml:space="preserve">Resources for active coaching engagements once a client is typed</w:t>
            </w:r>
          </w:p>
        </w:tc>
        <w:tc>
          <w:p>
            <w:pPr>
              <w:pStyle w:val="Compact"/>
              <w:jc w:val="left"/>
            </w:pPr>
            <w:r>
              <w:t xml:space="preserve">During an engagement — reference, client-facing materials</w:t>
            </w:r>
          </w:p>
        </w:tc>
      </w:tr>
      <w:tr>
        <w:tc>
          <w:p>
            <w:pPr>
              <w:pStyle w:val="Compact"/>
              <w:jc w:val="left"/>
            </w:pPr>
            <w:r>
              <w:t xml:space="preserve">Typing Support</w:t>
            </w:r>
          </w:p>
        </w:tc>
        <w:tc>
          <w:p>
            <w:pPr>
              <w:pStyle w:val="Compact"/>
              <w:jc w:val="left"/>
            </w:pPr>
            <w:r>
              <w:t xml:space="preserve">Resources to help coaches develop typing skill</w:t>
            </w:r>
          </w:p>
        </w:tc>
        <w:tc>
          <w:p>
            <w:pPr>
              <w:pStyle w:val="Compact"/>
              <w:jc w:val="left"/>
            </w:pPr>
            <w:r>
              <w:t xml:space="preserve">Coach self-use — improves assessment and typing craft</w:t>
            </w:r>
          </w:p>
        </w:tc>
      </w:tr>
    </w:tbl>
    <w:p>
      <w:pPr>
        <w:pStyle w:val="Heading4"/>
      </w:pPr>
      <w:bookmarkStart w:id="40" w:name="three-content-types"/>
      <w:r>
        <w:t xml:space="preserve">Three Content Types</w:t>
      </w:r>
      <w:bookmarkEnd w:id="4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Type</w:t>
            </w:r>
          </w:p>
        </w:tc>
        <w:tc>
          <w:tcPr>
            <w:tcBorders>
              <w:bottom w:val="single"/>
            </w:tcBorders>
            <w:vAlign w:val="bottom"/>
          </w:tcPr>
          <w:p>
            <w:pPr>
              <w:pStyle w:val="Compact"/>
              <w:jc w:val="left"/>
            </w:pPr>
            <w:r>
              <w:rPr>
                <w:b/>
              </w:rPr>
              <w:t xml:space="preserve">Storage</w:t>
            </w:r>
          </w:p>
        </w:tc>
        <w:tc>
          <w:tcPr>
            <w:tcBorders>
              <w:bottom w:val="single"/>
            </w:tcBorders>
            <w:vAlign w:val="bottom"/>
          </w:tcPr>
          <w:p>
            <w:pPr>
              <w:pStyle w:val="Compact"/>
              <w:jc w:val="left"/>
            </w:pPr>
            <w:r>
              <w:rPr>
                <w:b/>
              </w:rPr>
              <w:t xml:space="preserve">Coach Experience</w:t>
            </w:r>
          </w:p>
        </w:tc>
        <w:tc>
          <w:tcPr>
            <w:tcBorders>
              <w:bottom w:val="single"/>
            </w:tcBorders>
            <w:vAlign w:val="bottom"/>
          </w:tcPr>
          <w:p>
            <w:pPr>
              <w:pStyle w:val="Compact"/>
              <w:jc w:val="left"/>
            </w:pPr>
            <w:r>
              <w:rPr>
                <w:b/>
              </w:rPr>
              <w:t xml:space="preserve">Badge</w:t>
            </w:r>
          </w:p>
        </w:tc>
      </w:tr>
      <w:tr>
        <w:tc>
          <w:p>
            <w:pPr>
              <w:pStyle w:val="Compact"/>
              <w:jc w:val="left"/>
            </w:pPr>
            <w:r>
              <w:t xml:space="preserve">Written (Article / Email Template)</w:t>
            </w:r>
          </w:p>
        </w:tc>
        <w:tc>
          <w:p>
            <w:pPr>
              <w:pStyle w:val="Compact"/>
              <w:jc w:val="left"/>
            </w:pPr>
            <w:r>
              <w:t xml:space="preserve">Database — rich text body in admin panel</w:t>
            </w:r>
          </w:p>
        </w:tc>
        <w:tc>
          <w:p>
            <w:pPr>
              <w:pStyle w:val="Compact"/>
              <w:jc w:val="left"/>
            </w:pPr>
            <w:r>
              <w:t xml:space="preserve">Renders natively in modal — no external link</w:t>
            </w:r>
          </w:p>
        </w:tc>
        <w:tc>
          <w:p>
            <w:pPr>
              <w:pStyle w:val="Compact"/>
              <w:jc w:val="left"/>
            </w:pPr>
            <w:r>
              <w:t xml:space="preserve">ARTICLE or EMAIL TEMPLATE</w:t>
            </w:r>
          </w:p>
        </w:tc>
      </w:tr>
      <w:tr>
        <w:tc>
          <w:p>
            <w:pPr>
              <w:pStyle w:val="Compact"/>
              <w:jc w:val="left"/>
            </w:pPr>
            <w:r>
              <w:t xml:space="preserve">PDF / Tool</w:t>
            </w:r>
          </w:p>
        </w:tc>
        <w:tc>
          <w:p>
            <w:pPr>
              <w:pStyle w:val="Compact"/>
              <w:jc w:val="left"/>
            </w:pPr>
            <w:r>
              <w:t xml:space="preserve">Google Drive or Dropbox URL stored in DB</w:t>
            </w:r>
          </w:p>
        </w:tc>
        <w:tc>
          <w:p>
            <w:pPr>
              <w:pStyle w:val="Compact"/>
              <w:jc w:val="left"/>
            </w:pPr>
            <w:r>
              <w:t xml:space="preserve">Renders in modal via PDF iframe viewer — stays in portal</w:t>
            </w:r>
          </w:p>
        </w:tc>
        <w:tc>
          <w:p>
            <w:pPr>
              <w:pStyle w:val="Compact"/>
              <w:jc w:val="left"/>
            </w:pPr>
            <w:r>
              <w:t xml:space="preserve">TOOL</w:t>
            </w:r>
          </w:p>
        </w:tc>
      </w:tr>
      <w:tr>
        <w:tc>
          <w:p>
            <w:pPr>
              <w:pStyle w:val="Compact"/>
              <w:jc w:val="left"/>
            </w:pPr>
            <w:r>
              <w:t xml:space="preserve">Video</w:t>
            </w:r>
          </w:p>
        </w:tc>
        <w:tc>
          <w:p>
            <w:pPr>
              <w:pStyle w:val="Compact"/>
              <w:jc w:val="left"/>
            </w:pPr>
            <w:r>
              <w:t xml:space="preserve">Vimeo URL stored in DB</w:t>
            </w:r>
          </w:p>
        </w:tc>
        <w:tc>
          <w:p>
            <w:pPr>
              <w:pStyle w:val="Compact"/>
              <w:jc w:val="left"/>
            </w:pPr>
            <w:r>
              <w:t xml:space="preserve">Plays in modal via Vimeo iframe embed — stays in portal</w:t>
            </w:r>
          </w:p>
        </w:tc>
        <w:tc>
          <w:p>
            <w:pPr>
              <w:pStyle w:val="Compact"/>
              <w:jc w:val="left"/>
            </w:pPr>
            <w:r>
              <w:t xml:space="preserve">VIDEO</w:t>
            </w:r>
          </w:p>
        </w:tc>
      </w:tr>
    </w:tbl>
    <w:p>
      <w:pPr>
        <w:pStyle w:val="Heading4"/>
      </w:pPr>
      <w:bookmarkStart w:id="41" w:name="two-description-fields"/>
      <w:r>
        <w:t xml:space="preserve">Two Description Fields</w:t>
      </w:r>
      <w:bookmarkEnd w:id="4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Field</w:t>
            </w:r>
          </w:p>
        </w:tc>
        <w:tc>
          <w:tcPr>
            <w:tcBorders>
              <w:bottom w:val="single"/>
            </w:tcBorders>
            <w:vAlign w:val="bottom"/>
          </w:tcPr>
          <w:p>
            <w:pPr>
              <w:pStyle w:val="Compact"/>
              <w:jc w:val="left"/>
            </w:pPr>
            <w:r>
              <w:rPr>
                <w:b/>
              </w:rPr>
              <w:t xml:space="preserve">Max Length</w:t>
            </w:r>
          </w:p>
        </w:tc>
        <w:tc>
          <w:tcPr>
            <w:tcBorders>
              <w:bottom w:val="single"/>
            </w:tcBorders>
            <w:vAlign w:val="bottom"/>
          </w:tcPr>
          <w:p>
            <w:pPr>
              <w:pStyle w:val="Compact"/>
              <w:jc w:val="left"/>
            </w:pPr>
            <w:r>
              <w:rPr>
                <w:b/>
              </w:rPr>
              <w:t xml:space="preserve">Used In</w:t>
            </w:r>
          </w:p>
        </w:tc>
      </w:tr>
      <w:tr>
        <w:tc>
          <w:p>
            <w:pPr>
              <w:pStyle w:val="Compact"/>
              <w:jc w:val="left"/>
            </w:pPr>
            <w:r>
              <w:t xml:space="preserve">description_short</w:t>
            </w:r>
          </w:p>
        </w:tc>
        <w:tc>
          <w:p>
            <w:pPr>
              <w:pStyle w:val="Compact"/>
              <w:jc w:val="left"/>
            </w:pPr>
            <w:r>
              <w:t xml:space="preserve">~120 chars / 2 lines</w:t>
            </w:r>
          </w:p>
        </w:tc>
        <w:tc>
          <w:p>
            <w:pPr>
              <w:pStyle w:val="Compact"/>
              <w:jc w:val="left"/>
            </w:pPr>
            <w:r>
              <w:t xml:space="preserve">Grid cards, New For You featured card</w:t>
            </w:r>
          </w:p>
        </w:tc>
      </w:tr>
      <w:tr>
        <w:tc>
          <w:p>
            <w:pPr>
              <w:pStyle w:val="Compact"/>
              <w:jc w:val="left"/>
            </w:pPr>
            <w:r>
              <w:t xml:space="preserve">description_long</w:t>
            </w:r>
          </w:p>
        </w:tc>
        <w:tc>
          <w:p>
            <w:pPr>
              <w:pStyle w:val="Compact"/>
              <w:jc w:val="left"/>
            </w:pPr>
            <w:r>
              <w:t xml:space="preserve">~300 chars, free-form</w:t>
            </w:r>
          </w:p>
        </w:tc>
        <w:tc>
          <w:p>
            <w:pPr>
              <w:pStyle w:val="Compact"/>
              <w:jc w:val="left"/>
            </w:pPr>
            <w:r>
              <w:t xml:space="preserve">Modal header subtitle. Falls back to description_short if empty.</w:t>
            </w:r>
          </w:p>
        </w:tc>
      </w:tr>
    </w:tbl>
    <w:p>
      <w:pPr>
        <w:pStyle w:val="Heading4"/>
      </w:pPr>
      <w:bookmarkStart w:id="42" w:name="launch-content-inventory"/>
      <w:r>
        <w:t xml:space="preserve">Launch Content Inventory</w:t>
      </w:r>
      <w:bookmarkEnd w:id="42"/>
    </w:p>
    <w:p>
      <w:pPr>
        <w:pStyle w:val="FirstParagraph"/>
      </w:pPr>
      <w:r>
        <w:t xml:space="preserve">Introducing the Enneagram</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Card Title</w:t>
            </w:r>
          </w:p>
        </w:tc>
        <w:tc>
          <w:tcPr>
            <w:tcBorders>
              <w:bottom w:val="single"/>
            </w:tcBorders>
            <w:vAlign w:val="bottom"/>
          </w:tcPr>
          <w:p>
            <w:pPr>
              <w:pStyle w:val="Compact"/>
              <w:jc w:val="left"/>
            </w:pPr>
            <w:r>
              <w:rPr>
                <w:b/>
              </w:rPr>
              <w:t xml:space="preserve">Type</w:t>
            </w:r>
          </w:p>
        </w:tc>
        <w:tc>
          <w:tcPr>
            <w:tcBorders>
              <w:bottom w:val="single"/>
            </w:tcBorders>
            <w:vAlign w:val="bottom"/>
          </w:tcPr>
          <w:p>
            <w:pPr>
              <w:pStyle w:val="Compact"/>
              <w:jc w:val="left"/>
            </w:pPr>
            <w:r>
              <w:rPr>
                <w:b/>
              </w:rPr>
              <w:t xml:space="preserve">Description (short)</w:t>
            </w:r>
          </w:p>
        </w:tc>
      </w:tr>
      <w:tr>
        <w:tc>
          <w:p>
            <w:pPr>
              <w:pStyle w:val="Compact"/>
              <w:jc w:val="left"/>
            </w:pPr>
            <w:r>
              <w:t xml:space="preserve">Enneagram 101</w:t>
            </w:r>
          </w:p>
        </w:tc>
        <w:tc>
          <w:p>
            <w:pPr>
              <w:pStyle w:val="Compact"/>
              <w:jc w:val="left"/>
            </w:pPr>
            <w:r>
              <w:t xml:space="preserve">VIDEO</w:t>
            </w:r>
          </w:p>
        </w:tc>
        <w:tc>
          <w:p>
            <w:pPr>
              <w:pStyle w:val="Compact"/>
              <w:jc w:val="left"/>
            </w:pPr>
            <w:r>
              <w:t xml:space="preserve">A clear, engaging introduction to the Enneagram system — perfect to share with clients who are brand new.</w:t>
            </w:r>
          </w:p>
        </w:tc>
      </w:tr>
      <w:tr>
        <w:tc>
          <w:p>
            <w:pPr>
              <w:pStyle w:val="Compact"/>
              <w:jc w:val="left"/>
            </w:pPr>
            <w:r>
              <w:t xml:space="preserve">Enneagram Overview</w:t>
            </w:r>
          </w:p>
        </w:tc>
        <w:tc>
          <w:p>
            <w:pPr>
              <w:pStyle w:val="Compact"/>
              <w:jc w:val="left"/>
            </w:pPr>
            <w:r>
              <w:t xml:space="preserve">TOOL</w:t>
            </w:r>
          </w:p>
        </w:tc>
        <w:tc>
          <w:p>
            <w:pPr>
              <w:pStyle w:val="Compact"/>
              <w:jc w:val="left"/>
            </w:pPr>
            <w:r>
              <w:t xml:space="preserve">A one-page primer on the nine types. Share before a discovery call or alongside a proposal.</w:t>
            </w:r>
          </w:p>
        </w:tc>
      </w:tr>
      <w:tr>
        <w:tc>
          <w:p>
            <w:pPr>
              <w:pStyle w:val="Compact"/>
              <w:jc w:val="left"/>
            </w:pPr>
            <w:r>
              <w:t xml:space="preserve">Teams Brochure</w:t>
            </w:r>
          </w:p>
        </w:tc>
        <w:tc>
          <w:p>
            <w:pPr>
              <w:pStyle w:val="Compact"/>
              <w:jc w:val="left"/>
            </w:pPr>
            <w:r>
              <w:t xml:space="preserve">TOOL</w:t>
            </w:r>
          </w:p>
        </w:tc>
        <w:tc>
          <w:p>
            <w:pPr>
              <w:pStyle w:val="Compact"/>
              <w:jc w:val="left"/>
            </w:pPr>
            <w:r>
              <w:t xml:space="preserve">A brief introducing the Enneagram in a team and organizational context.</w:t>
            </w:r>
          </w:p>
        </w:tc>
      </w:tr>
    </w:tbl>
    <w:p>
      <w:pPr>
        <w:pStyle w:val="BodyText"/>
      </w:pPr>
      <w:r>
        <w:t xml:space="preserve">Coaching with the Enneagram</w:t>
      </w:r>
    </w:p>
    <w:p>
      <w:pPr>
        <w:pStyle w:val="BodyText"/>
      </w:pPr>
      <w:r>
        <w:t xml:space="preserve">Type Overview Videos (9 cards, one per type):</w:t>
      </w:r>
      <w:r>
        <w:t xml:space="preserve"> </w:t>
      </w:r>
      <w:r>
        <w:t xml:space="preserve">“</w:t>
      </w:r>
      <w:r>
        <w:t xml:space="preserve">Type N Overview</w:t>
      </w:r>
      <w:r>
        <w:t xml:space="preserve">”</w:t>
      </w:r>
      <w:r>
        <w:t xml:space="preserve"> </w:t>
      </w:r>
      <w:r>
        <w:t xml:space="preserve">— short Vimeo video introduction to each type. Re-hosted from original source on Vimeo for native portal playback.</w:t>
      </w:r>
    </w:p>
    <w:p>
      <w:pPr>
        <w:pStyle w:val="BodyText"/>
      </w:pPr>
      <w:r>
        <w:t xml:space="preserve">Type Sample Reports (9 cards, one per type):</w:t>
      </w:r>
      <w:r>
        <w:t xml:space="preserve"> </w:t>
      </w:r>
      <w:r>
        <w:t xml:space="preserve">“</w:t>
      </w:r>
      <w:r>
        <w:t xml:space="preserve">Type N Sample Reports</w:t>
      </w:r>
      <w:r>
        <w:t xml:space="preserve">”</w:t>
      </w:r>
      <w:r>
        <w:t xml:space="preserve"> </w:t>
      </w:r>
      <w:r>
        <w:t xml:space="preserve">— modal shows both Client Report and Coach Report for that type as a single PDF viewer (two documents, same modal). Description:</w:t>
      </w:r>
      <w:r>
        <w:t xml:space="preserve"> </w:t>
      </w:r>
      <w:r>
        <w:t xml:space="preserve">“</w:t>
      </w:r>
      <w:r>
        <w:t xml:space="preserve">Client Report + Coach Report · Full sample PDF for Type N.</w:t>
      </w:r>
      <w:r>
        <w:t xml:space="preserve">”</w:t>
      </w:r>
    </w:p>
    <w:p>
      <w:pPr>
        <w:pStyle w:val="BodyText"/>
      </w:pPr>
      <w:r>
        <w:t xml:space="preserve">Typing Support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Card Title</w:t>
            </w:r>
          </w:p>
        </w:tc>
        <w:tc>
          <w:tcPr>
            <w:tcBorders>
              <w:bottom w:val="single"/>
            </w:tcBorders>
            <w:vAlign w:val="bottom"/>
          </w:tcPr>
          <w:p>
            <w:pPr>
              <w:pStyle w:val="Compact"/>
              <w:jc w:val="left"/>
            </w:pPr>
            <w:r>
              <w:rPr>
                <w:b/>
              </w:rPr>
              <w:t xml:space="preserve">Type</w:t>
            </w:r>
          </w:p>
        </w:tc>
        <w:tc>
          <w:tcPr>
            <w:tcBorders>
              <w:bottom w:val="single"/>
            </w:tcBorders>
            <w:vAlign w:val="bottom"/>
          </w:tcPr>
          <w:p>
            <w:pPr>
              <w:pStyle w:val="Compact"/>
              <w:jc w:val="left"/>
            </w:pPr>
            <w:r>
              <w:rPr>
                <w:b/>
              </w:rPr>
              <w:t xml:space="preserve">Description (short)</w:t>
            </w:r>
          </w:p>
        </w:tc>
      </w:tr>
      <w:tr>
        <w:tc>
          <w:p>
            <w:pPr>
              <w:pStyle w:val="Compact"/>
              <w:jc w:val="left"/>
            </w:pPr>
            <w:r>
              <w:t xml:space="preserve">InsightOut Type Guide — Type N (×9)</w:t>
            </w:r>
          </w:p>
        </w:tc>
        <w:tc>
          <w:p>
            <w:pPr>
              <w:pStyle w:val="Compact"/>
              <w:jc w:val="left"/>
            </w:pPr>
            <w:r>
              <w:t xml:space="preserve">TOOL</w:t>
            </w:r>
          </w:p>
        </w:tc>
        <w:tc>
          <w:p>
            <w:pPr>
              <w:pStyle w:val="Compact"/>
              <w:jc w:val="left"/>
            </w:pPr>
            <w:r>
              <w:t xml:space="preserve">The complete InsightOut reference guide for typing and coaching Type N clients.</w:t>
            </w:r>
          </w:p>
        </w:tc>
      </w:tr>
      <w:tr>
        <w:tc>
          <w:p>
            <w:pPr>
              <w:pStyle w:val="Compact"/>
              <w:jc w:val="left"/>
            </w:pPr>
            <w:r>
              <w:t xml:space="preserve">Art of Typing Class Material</w:t>
            </w:r>
          </w:p>
        </w:tc>
        <w:tc>
          <w:p>
            <w:pPr>
              <w:pStyle w:val="Compact"/>
              <w:jc w:val="left"/>
            </w:pPr>
            <w:r>
              <w:t xml:space="preserve">TOOL</w:t>
            </w:r>
          </w:p>
        </w:tc>
        <w:tc>
          <w:p>
            <w:pPr>
              <w:pStyle w:val="Compact"/>
              <w:jc w:val="left"/>
            </w:pPr>
            <w:r>
              <w:t xml:space="preserve">Class materials from the Art of Typing course.</w:t>
            </w:r>
          </w:p>
        </w:tc>
      </w:tr>
      <w:tr>
        <w:tc>
          <w:p>
            <w:pPr>
              <w:pStyle w:val="Compact"/>
              <w:jc w:val="left"/>
            </w:pPr>
            <w:r>
              <w:t xml:space="preserve">Typing Interview Outline</w:t>
            </w:r>
          </w:p>
        </w:tc>
        <w:tc>
          <w:p>
            <w:pPr>
              <w:pStyle w:val="Compact"/>
              <w:jc w:val="left"/>
            </w:pPr>
            <w:r>
              <w:t xml:space="preserve">TOOL</w:t>
            </w:r>
          </w:p>
        </w:tc>
        <w:tc>
          <w:p>
            <w:pPr>
              <w:pStyle w:val="Compact"/>
              <w:jc w:val="left"/>
            </w:pPr>
            <w:r>
              <w:t xml:space="preserve">A one-page framework for conducting an Enneagram typing interview with a client.</w:t>
            </w:r>
          </w:p>
        </w:tc>
      </w:tr>
    </w:tbl>
    <w:p>
      <w:pPr>
        <w:pStyle w:val="BodyText"/>
      </w:pPr>
      <w:r>
        <w:t xml:space="preserve">Total at launch: ~32 cards across three categories.</w:t>
      </w:r>
    </w:p>
    <w:p>
      <w:pPr>
        <w:pStyle w:val="Heading3"/>
      </w:pPr>
      <w:bookmarkStart w:id="43" w:name="layout-all-breakpoints"/>
      <w:r>
        <w:t xml:space="preserve">Layout — All Breakpoints</w:t>
      </w:r>
      <w:bookmarkEnd w:id="43"/>
    </w:p>
    <w:p>
      <w:pPr>
        <w:pStyle w:val="Heading4"/>
      </w:pPr>
      <w:bookmarkStart w:id="44" w:name="desktop-1024px"/>
      <w:r>
        <w:t xml:space="preserve">Desktop (≥1024px)</w:t>
      </w:r>
      <w:bookmarkEnd w:id="44"/>
    </w:p>
    <w:p>
      <w:pPr>
        <w:pStyle w:val="FirstParagraph"/>
      </w:pPr>
      <w:r>
        <w:t xml:space="preserve">Workspace padding: 32px. Page title:</w:t>
      </w:r>
      <w:r>
        <w:t xml:space="preserve"> </w:t>
      </w:r>
      <w:r>
        <w:t xml:space="preserve">“</w:t>
      </w:r>
      <w:r>
        <w:t xml:space="preserve">Resources</w:t>
      </w:r>
      <w:r>
        <w:t xml:space="preserve">”</w:t>
      </w:r>
      <w:r>
        <w:t xml:space="preserve"> </w:t>
      </w:r>
      <w:r>
        <w:t xml:space="preserve">Georgia 28px bold #1E2A35. Subtitle below:</w:t>
      </w:r>
      <w:r>
        <w:t xml:space="preserve"> </w:t>
      </w:r>
      <w:r>
        <w:t xml:space="preserve">“</w:t>
      </w:r>
      <w:r>
        <w:t xml:space="preserve">Tools and content to help you bring the Enneagram to new and existing clients.</w:t>
      </w:r>
      <w:r>
        <w:t xml:space="preserve">”</w:t>
      </w:r>
      <w:r>
        <w:t xml:space="preserve"> </w:t>
      </w:r>
      <w:r>
        <w:t xml:space="preserve">Arial 14px #8A96A3, margin-bottom 24px.</w:t>
      </w:r>
    </w:p>
    <w:p>
      <w:pPr>
        <w:pStyle w:val="BodyText"/>
      </w:pPr>
      <w:r>
        <w:t xml:space="preserve">“</w:t>
      </w:r>
      <w:r>
        <w:t xml:space="preserve">New For You</w:t>
      </w:r>
      <w:r>
        <w:t xml:space="preserve">”</w:t>
      </w:r>
      <w:r>
        <w:t xml:space="preserve"> </w:t>
      </w:r>
      <w:r>
        <w:t xml:space="preserve">featured card (full workspace width) renders below subtitle, above filter tab bar. Margin-bottom 24px between featured card and filter tabs.</w:t>
      </w:r>
    </w:p>
    <w:p>
      <w:pPr>
        <w:pStyle w:val="BodyText"/>
      </w:pPr>
      <w:r>
        <w:t xml:space="preserve">Filter tab bar: white card, border-radius 8px, border 1px #E2E6EA, padding 4px. Five tabs left-aligned: All · Introducing the Enneagram · Coaching with the Enneagram · Typing Support · Videos. Active tab: #E8F6FA bg, border-radius 6px, #00B2D9 text, Arial 13px semibold, padding 8px 16px. Inactive: transparent bg, #8A96A3 text, Arial 13px, padding 8px 16px. Margin-bottom 24px.</w:t>
      </w:r>
    </w:p>
    <w:p>
      <w:pPr>
        <w:pStyle w:val="BodyText"/>
      </w:pPr>
      <w:r>
        <w:t xml:space="preserve">Content grid: 3-column, 16px gap. Cards are white, border-radius 12px, border 1px #E2E6EA, padding 24px. Hover: box-shadow 0 2px 8px rgba(0,0,0,0.06). Cards within each row equal height (align-items: stretch, CTA pinned to bottom via flex column + margin-top: auto on divider).</w:t>
      </w:r>
    </w:p>
    <w:p>
      <w:pPr>
        <w:pStyle w:val="BodyText"/>
      </w:pPr>
      <w:r>
        <w:t xml:space="preserve">Section eyebrow labels above each group: Arial 10px uppercase #8A96A3, letter-spacing 0.07em. Margin-top 32px between sections (except first). Spans full grid width.</w:t>
      </w:r>
    </w:p>
    <w:p>
      <w:pPr>
        <w:pStyle w:val="Heading4"/>
      </w:pPr>
      <w:bookmarkStart w:id="45" w:name="tablet-768px1023px"/>
      <w:r>
        <w:t xml:space="preserve">Tablet (768px–1023px)</w:t>
      </w:r>
      <w:bookmarkEnd w:id="45"/>
    </w:p>
    <w:p>
      <w:pPr>
        <w:pStyle w:val="FirstParagraph"/>
      </w:pPr>
      <w:r>
        <w:t xml:space="preserve">64px icon-only nav. Workspace padding 24px.</w:t>
      </w:r>
      <w:r>
        <w:t xml:space="preserve"> </w:t>
      </w:r>
      <w:r>
        <w:t xml:space="preserve">“</w:t>
      </w:r>
      <w:r>
        <w:t xml:space="preserve">New For You</w:t>
      </w:r>
      <w:r>
        <w:t xml:space="preserve">”</w:t>
      </w:r>
      <w:r>
        <w:t xml:space="preserve"> </w:t>
      </w:r>
      <w:r>
        <w:t xml:space="preserve">featured card full workspace width. Filter tab bar same as desktop (font-size 12px, padding 8px 10px if needed to prevent wrapping). Content: horizontal scroll rows per section (same as mobile — see below). Two cards visible at a time, third peeking.</w:t>
      </w:r>
    </w:p>
    <w:p>
      <w:pPr>
        <w:pStyle w:val="Heading4"/>
      </w:pPr>
      <w:bookmarkStart w:id="46" w:name="mobile-767px"/>
      <w:r>
        <w:t xml:space="preserve">Mobile (≤767px)</w:t>
      </w:r>
      <w:bookmarkEnd w:id="46"/>
    </w:p>
    <w:p>
      <w:pPr>
        <w:pStyle w:val="FirstParagraph"/>
      </w:pPr>
      <w:r>
        <w:t xml:space="preserve">No left nav — hamburger header. Workspace padding 16px.</w:t>
      </w:r>
      <w:r>
        <w:t xml:space="preserve"> </w:t>
      </w:r>
      <w:r>
        <w:t xml:space="preserve">“</w:t>
      </w:r>
      <w:r>
        <w:t xml:space="preserve">New For You</w:t>
      </w:r>
      <w:r>
        <w:t xml:space="preserve">”</w:t>
      </w:r>
      <w:r>
        <w:t xml:space="preserve"> </w:t>
      </w:r>
      <w:r>
        <w:t xml:space="preserve">featured card full width. Filter tab bar: horizontally scrollable, tabs do not wrap, right-edge fade gradient hints scrollability. Content: horizontal scroll rows per section (see below).</w:t>
      </w:r>
    </w:p>
    <w:p>
      <w:pPr>
        <w:pStyle w:val="Heading3"/>
      </w:pPr>
      <w:bookmarkStart w:id="47" w:name="new-for-you-featured-card"/>
      <w:r>
        <w:t xml:space="preserve">“</w:t>
      </w:r>
      <w:r>
        <w:t xml:space="preserve">New For You</w:t>
      </w:r>
      <w:r>
        <w:t xml:space="preserve">”</w:t>
      </w:r>
      <w:r>
        <w:t xml:space="preserve"> </w:t>
      </w:r>
      <w:r>
        <w:t xml:space="preserve">Featured Card</w:t>
      </w:r>
      <w:bookmarkEnd w:id="47"/>
    </w:p>
    <w:p>
      <w:pPr>
        <w:pStyle w:val="FirstParagraph"/>
      </w:pPr>
      <w:r>
        <w:t xml:space="preserve">A single admin-pinned resource displayed prominently above the filter tabs. Rewards return visits and gives Cai and Mo an editorial lever. Always visible regardless of active filter tab.</w:t>
      </w:r>
    </w:p>
    <w:p>
      <w:pPr>
        <w:pStyle w:val="Heading4"/>
      </w:pPr>
      <w:bookmarkStart w:id="48" w:name="desktop-tablet"/>
      <w:r>
        <w:t xml:space="preserve">Desktop + Tablet</w:t>
      </w:r>
      <w:bookmarkEnd w:id="48"/>
    </w:p>
    <w:p>
      <w:pPr>
        <w:numPr>
          <w:ilvl w:val="0"/>
          <w:numId w:val="1003"/>
        </w:numPr>
      </w:pPr>
      <w:r>
        <w:t xml:space="preserve">Background: #1E2A35. Border-radius: 12px. Padding: 28px 32px.</w:t>
      </w:r>
    </w:p>
    <w:p>
      <w:pPr>
        <w:numPr>
          <w:ilvl w:val="0"/>
          <w:numId w:val="1003"/>
        </w:numPr>
      </w:pPr>
      <w:r>
        <w:t xml:space="preserve">Layout: two columns. Left (~60%): content. Right (~40%): media placeholder.</w:t>
      </w:r>
    </w:p>
    <w:p>
      <w:pPr>
        <w:numPr>
          <w:ilvl w:val="0"/>
          <w:numId w:val="1003"/>
        </w:numPr>
      </w:pPr>
      <w:r>
        <w:t xml:space="preserve">Left column (top to bottom):</w:t>
      </w:r>
      <w:r>
        <w:t xml:space="preserve"> </w:t>
      </w:r>
      <w:r>
        <w:t xml:space="preserve">“</w:t>
      </w:r>
      <w:r>
        <w:t xml:space="preserve">NEW FOR YOU</w:t>
      </w:r>
      <w:r>
        <w:t xml:space="preserve">”</w:t>
      </w:r>
      <w:r>
        <w:t xml:space="preserve"> </w:t>
      </w:r>
      <w:r>
        <w:t xml:space="preserve">eyebrow Arial 10px uppercase #00B2D9 letter-spacing 0.1em → category badge (dark-bg variant: #00B2D9 text, rgba(0,178,217,0.15) bg) → Title Georgia 22px bold #FFFFFF → Long description Arial 14px #C8D0D9 line-height 1.6, 3-line max → CTA button: solid #00B2D9 bg, #FFFFFF text, Arial 13px semibold, border-radius 6px, padding 10px 20px. Video: play-circle icon +</w:t>
      </w:r>
      <w:r>
        <w:t xml:space="preserve"> </w:t>
      </w:r>
      <w:r>
        <w:t xml:space="preserve">“</w:t>
      </w:r>
      <w:r>
        <w:t xml:space="preserve">Watch Now</w:t>
      </w:r>
      <w:r>
        <w:t xml:space="preserve">”</w:t>
      </w:r>
      <w:r>
        <w:t xml:space="preserve">. PDF:</w:t>
      </w:r>
      <w:r>
        <w:t xml:space="preserve"> </w:t>
      </w:r>
      <w:r>
        <w:t xml:space="preserve">“</w:t>
      </w:r>
      <w:r>
        <w:t xml:space="preserve">View PDF</w:t>
      </w:r>
      <w:r>
        <w:t xml:space="preserve">”</w:t>
      </w:r>
      <w:r>
        <w:t xml:space="preserve">. Written:</w:t>
      </w:r>
      <w:r>
        <w:t xml:space="preserve"> </w:t>
      </w:r>
      <w:r>
        <w:t xml:space="preserve">“</w:t>
      </w:r>
      <w:r>
        <w:t xml:space="preserve">Read Now</w:t>
      </w:r>
      <w:r>
        <w:t xml:space="preserve">”</w:t>
      </w:r>
      <w:r>
        <w:t xml:space="preserve">.</w:t>
      </w:r>
    </w:p>
    <w:p>
      <w:pPr>
        <w:numPr>
          <w:ilvl w:val="0"/>
          <w:numId w:val="1003"/>
        </w:numPr>
      </w:pPr>
      <w:r>
        <w:t xml:space="preserve">Right column: 16:9 media placeholder, border-radius 8px, #2D3A45 bg. Video: centered play button circle #00B2D9 40px, white play triangle inside. PDF: centered file-text icon 48px #00B2D9.</w:t>
      </w:r>
    </w:p>
    <w:p>
      <w:pPr>
        <w:pStyle w:val="Heading4"/>
      </w:pPr>
      <w:bookmarkStart w:id="49" w:name="mobile"/>
      <w:r>
        <w:t xml:space="preserve">Mobile</w:t>
      </w:r>
      <w:bookmarkEnd w:id="49"/>
    </w:p>
    <w:p>
      <w:pPr>
        <w:numPr>
          <w:ilvl w:val="0"/>
          <w:numId w:val="1004"/>
        </w:numPr>
      </w:pPr>
      <w:r>
        <w:t xml:space="preserve">Full width, border-radius 12px, #1E2A35 bg, padding 20px. Layout: vertical stack.</w:t>
      </w:r>
    </w:p>
    <w:p>
      <w:pPr>
        <w:numPr>
          <w:ilvl w:val="0"/>
          <w:numId w:val="1004"/>
        </w:numPr>
      </w:pPr>
      <w:r>
        <w:t xml:space="preserve">Top to bottom:</w:t>
      </w:r>
      <w:r>
        <w:t xml:space="preserve"> </w:t>
      </w:r>
      <w:r>
        <w:t xml:space="preserve">“</w:t>
      </w:r>
      <w:r>
        <w:t xml:space="preserve">NEW FOR YOU</w:t>
      </w:r>
      <w:r>
        <w:t xml:space="preserve">”</w:t>
      </w:r>
      <w:r>
        <w:t xml:space="preserve"> </w:t>
      </w:r>
      <w:r>
        <w:t xml:space="preserve">eyebrow → category badge → 16:9 media placeholder full width, border-radius 8px → Title Georgia 18px bold #FFFFFF → Long description Arial 13px #C8D0D9 → CTA button full width, #00B2D9 bg, #FFFFFF text, border-radius 6px, padding 12px, centered.</w:t>
      </w:r>
    </w:p>
    <w:p>
      <w:pPr>
        <w:pStyle w:val="Heading3"/>
      </w:pPr>
      <w:bookmarkStart w:id="50" w:name="horizontal-scroll-rows-tablet-mobile"/>
      <w:r>
        <w:t xml:space="preserve">Horizontal Scroll Rows (Tablet + Mobile)</w:t>
      </w:r>
      <w:bookmarkEnd w:id="50"/>
    </w:p>
    <w:p>
      <w:pPr>
        <w:pStyle w:val="FirstParagraph"/>
      </w:pPr>
      <w:r>
        <w:t xml:space="preserve">Each content category becomes a horizontally scrollable row of cards. Section eyebrow label above each row. Cards: ~75% viewport width so next card peeks ~15px at right edge, signaling scrollability. Card anatomy identical to desktop. Gap between cards in row: 12px. Dot indicators below each row: 6px dots, #00B2D9 active, #C8D0D9 inactive, 6px gap, centered. 28px margin-bottom between sections.</w:t>
      </w:r>
    </w:p>
    <w:p>
      <w:pPr>
        <w:pStyle w:val="BodyText"/>
      </w:pPr>
      <w:r>
        <w:t xml:space="preserve">Dot count by section: Introducing the Enneagram: 3 dots. Coaching with the Enneagram: 6 dots (representative). Typing Support: 3 dots.</w:t>
      </w:r>
    </w:p>
    <w:p>
      <w:pPr>
        <w:pStyle w:val="Heading3"/>
      </w:pPr>
      <w:bookmarkStart w:id="51" w:name="card-anatomy"/>
      <w:r>
        <w:t xml:space="preserve">Card Anatomy</w:t>
      </w:r>
      <w:bookmarkEnd w:id="51"/>
    </w:p>
    <w:p>
      <w:pPr>
        <w:numPr>
          <w:ilvl w:val="0"/>
          <w:numId w:val="1005"/>
        </w:numPr>
      </w:pPr>
      <w:r>
        <w:t xml:space="preserve">Top: category badge (left-aligned, see §4.11)</w:t>
      </w:r>
    </w:p>
    <w:p>
      <w:pPr>
        <w:numPr>
          <w:ilvl w:val="0"/>
          <w:numId w:val="1005"/>
        </w:numPr>
      </w:pPr>
      <w:r>
        <w:t xml:space="preserve">Title: Georgia 16px semibold #1E2A35, margin-top 12px, 2-line max</w:t>
      </w:r>
    </w:p>
    <w:p>
      <w:pPr>
        <w:numPr>
          <w:ilvl w:val="0"/>
          <w:numId w:val="1005"/>
        </w:numPr>
      </w:pPr>
      <w:r>
        <w:t xml:space="preserve">Description: Arial 13px #8A96A3, line-height 1.5, 2-line max, margin-top 6px, margin-bottom 16px</w:t>
      </w:r>
    </w:p>
    <w:p>
      <w:pPr>
        <w:numPr>
          <w:ilvl w:val="0"/>
          <w:numId w:val="1005"/>
        </w:numPr>
      </w:pPr>
      <w:r>
        <w:t xml:space="preserve">Divider: 1px #E2E6EA (with margin-top: auto in flex column to pin CTA to bottom)</w:t>
      </w:r>
    </w:p>
    <w:p>
      <w:pPr>
        <w:numPr>
          <w:ilvl w:val="0"/>
          <w:numId w:val="1005"/>
        </w:numPr>
      </w:pPr>
      <w:r>
        <w:t xml:space="preserve">CTA row below divider: left-aligned. PDF:</w:t>
      </w:r>
      <w:r>
        <w:t xml:space="preserve"> </w:t>
      </w:r>
      <w:r>
        <w:t xml:space="preserve">“</w:t>
      </w:r>
      <w:r>
        <w:t xml:space="preserve">View PDF →</w:t>
      </w:r>
      <w:r>
        <w:t xml:space="preserve">”</w:t>
      </w:r>
      <w:r>
        <w:t xml:space="preserve"> </w:t>
      </w:r>
      <w:r>
        <w:t xml:space="preserve">Arial 13px semibold #00B2D9. Video: play-circle icon 14px #00B2D9 +</w:t>
      </w:r>
      <w:r>
        <w:t xml:space="preserve"> </w:t>
      </w:r>
      <w:r>
        <w:t xml:space="preserve">“</w:t>
      </w:r>
      <w:r>
        <w:t xml:space="preserve">Watch →</w:t>
      </w:r>
      <w:r>
        <w:t xml:space="preserve">”</w:t>
      </w:r>
      <w:r>
        <w:t xml:space="preserve"> </w:t>
      </w:r>
      <w:r>
        <w:t xml:space="preserve">Arial 13px semibold #00B2D9. Written:</w:t>
      </w:r>
      <w:r>
        <w:t xml:space="preserve"> </w:t>
      </w:r>
      <w:r>
        <w:t xml:space="preserve">“</w:t>
      </w:r>
      <w:r>
        <w:t xml:space="preserve">Read →</w:t>
      </w:r>
      <w:r>
        <w:t xml:space="preserve">”</w:t>
      </w:r>
      <w:r>
        <w:t xml:space="preserve"> </w:t>
      </w:r>
      <w:r>
        <w:t xml:space="preserve">Arial 13px semibold #00B2D9.</w:t>
      </w:r>
    </w:p>
    <w:p>
      <w:pPr>
        <w:pStyle w:val="Heading3"/>
      </w:pPr>
      <w:bookmarkStart w:id="52" w:name="empty-state"/>
      <w:r>
        <w:t xml:space="preserve">Empty State</w:t>
      </w:r>
      <w:bookmarkEnd w:id="52"/>
    </w:p>
    <w:p>
      <w:pPr>
        <w:pStyle w:val="FirstParagraph"/>
      </w:pPr>
      <w:r>
        <w:t xml:space="preserve">When a filtered category has no content: centered empty state in workspace. Type 7 voice:</w:t>
      </w:r>
      <w:r>
        <w:t xml:space="preserve"> </w:t>
      </w:r>
      <w:r>
        <w:t xml:space="preserve">“</w:t>
      </w:r>
      <w:r>
        <w:t xml:space="preserve">Nothing here yet — Cai and Mo are cooking something up. Check back soon.</w:t>
      </w:r>
      <w:r>
        <w:t xml:space="preserve">”</w:t>
      </w:r>
      <w:r>
        <w:t xml:space="preserve"> </w:t>
      </w:r>
      <w:r>
        <w:t xml:space="preserve">Arial 14px #8A96A3. No action button needed.</w:t>
      </w:r>
    </w:p>
    <w:p>
      <w:pPr>
        <w:pStyle w:val="Heading3"/>
      </w:pPr>
      <w:bookmarkStart w:id="53" w:name="Xe859dee6c68580bb4c9ae1b0fff2ceabcd14ca9"/>
      <w:r>
        <w:t xml:space="preserve">Modal Variant A — Written (Article / Email Template)</w:t>
      </w:r>
      <w:bookmarkEnd w:id="53"/>
    </w:p>
    <w:p>
      <w:pPr>
        <w:pStyle w:val="Heading4"/>
      </w:pPr>
      <w:bookmarkStart w:id="54" w:name="trigger"/>
      <w:r>
        <w:t xml:space="preserve">Trigger</w:t>
      </w:r>
      <w:bookmarkEnd w:id="54"/>
    </w:p>
    <w:p>
      <w:pPr>
        <w:pStyle w:val="FirstParagraph"/>
      </w:pPr>
      <w:r>
        <w:t xml:space="preserve">Clicking</w:t>
      </w:r>
      <w:r>
        <w:t xml:space="preserve"> </w:t>
      </w:r>
      <w:r>
        <w:t xml:space="preserve">“</w:t>
      </w:r>
      <w:r>
        <w:t xml:space="preserve">Read →</w:t>
      </w:r>
      <w:r>
        <w:t xml:space="preserve">”</w:t>
      </w:r>
      <w:r>
        <w:t xml:space="preserve"> </w:t>
      </w:r>
      <w:r>
        <w:t xml:space="preserve">on an Article or Email Template card.</w:t>
      </w:r>
    </w:p>
    <w:p>
      <w:pPr>
        <w:pStyle w:val="Heading4"/>
      </w:pPr>
      <w:bookmarkStart w:id="55" w:name="desktop-tablet-1"/>
      <w:r>
        <w:t xml:space="preserve">Desktop + Tablet</w:t>
      </w:r>
      <w:bookmarkEnd w:id="55"/>
    </w:p>
    <w:p>
      <w:pPr>
        <w:numPr>
          <w:ilvl w:val="0"/>
          <w:numId w:val="1006"/>
        </w:numPr>
      </w:pPr>
      <w:r>
        <w:t xml:space="preserve">Centered overlay, desktop 720px wide / tablet 600px. Border-radius 16px. Background #FFFFFF. Box-shadow 0 8px 40px rgba(0,0,0,0.18). Backdrop rgba(0,0,0,0.45). No drag handle.</w:t>
      </w:r>
    </w:p>
    <w:p>
      <w:pPr>
        <w:numPr>
          <w:ilvl w:val="0"/>
          <w:numId w:val="1006"/>
        </w:numPr>
      </w:pPr>
      <w:r>
        <w:t xml:space="preserve">Header row: category badge left + title Georgia 20px bold #1E2A35 + × close 24px #8A96A3 right. Padding 24px 28px. Border-bottom 1px #E2E6EA.</w:t>
      </w:r>
    </w:p>
    <w:p>
      <w:pPr>
        <w:numPr>
          <w:ilvl w:val="0"/>
          <w:numId w:val="1006"/>
        </w:numPr>
      </w:pPr>
      <w:r>
        <w:t xml:space="preserve">Subtitle below header border: description_long Arial 13px #8A96A3, padding 12px 28px 0.</w:t>
      </w:r>
    </w:p>
    <w:p>
      <w:pPr>
        <w:numPr>
          <w:ilvl w:val="0"/>
          <w:numId w:val="1006"/>
        </w:numPr>
      </w:pPr>
      <w:r>
        <w:t xml:space="preserve">Content area: padding 24px 28px. Long description paragraph → section label</w:t>
      </w:r>
      <w:r>
        <w:t xml:space="preserve"> </w:t>
      </w:r>
      <w:r>
        <w:t xml:space="preserve">“</w:t>
      </w:r>
      <w:r>
        <w:t xml:space="preserve">SUBJECT LINE</w:t>
      </w:r>
      <w:r>
        <w:t xml:space="preserve">”</w:t>
      </w:r>
      <w:r>
        <w:t xml:space="preserve"> </w:t>
      </w:r>
      <w:r>
        <w:t xml:space="preserve">(10px uppercase #8A96A3, letter-spacing 0.07em) → subject line text Arial 14px #1E2A35 italic → 1px #E2E6EA divider → section label</w:t>
      </w:r>
      <w:r>
        <w:t xml:space="preserve"> </w:t>
      </w:r>
      <w:r>
        <w:t xml:space="preserve">“</w:t>
      </w:r>
      <w:r>
        <w:t xml:space="preserve">EMAIL BODY</w:t>
      </w:r>
      <w:r>
        <w:t xml:space="preserve">”</w:t>
      </w:r>
      <w:r>
        <w:t xml:space="preserve"> </w:t>
      </w:r>
      <w:r>
        <w:t xml:space="preserve">→ body copy Arial 14px #2D3A45 line-height 1.8.</w:t>
      </w:r>
    </w:p>
    <w:p>
      <w:pPr>
        <w:numPr>
          <w:ilvl w:val="0"/>
          <w:numId w:val="1006"/>
        </w:numPr>
      </w:pPr>
      <w:r>
        <w:t xml:space="preserve">Bottom fade gradient: 48px linear-gradient transparent → #FFFFFF at bottom of content area, signals scrollability.</w:t>
      </w:r>
    </w:p>
    <w:p>
      <w:pPr>
        <w:numPr>
          <w:ilvl w:val="0"/>
          <w:numId w:val="1006"/>
        </w:numPr>
      </w:pPr>
      <w:r>
        <w:t xml:space="preserve">No footer. × close is only exit.</w:t>
      </w:r>
    </w:p>
    <w:p>
      <w:pPr>
        <w:pStyle w:val="Heading4"/>
      </w:pPr>
      <w:bookmarkStart w:id="56" w:name="mobile-1"/>
      <w:r>
        <w:t xml:space="preserve">Mobile</w:t>
      </w:r>
      <w:bookmarkEnd w:id="56"/>
    </w:p>
    <w:p>
      <w:pPr>
        <w:numPr>
          <w:ilvl w:val="0"/>
          <w:numId w:val="1007"/>
        </w:numPr>
      </w:pPr>
      <w:r>
        <w:t xml:space="preserve">Full-screen bottom sheet. Border-radius 16px 16px 0 0. Drag handle: 4px × 36px #E2E6EA pill, centered, 12px margin top. Max-height 80vh, scrollable.</w:t>
      </w:r>
    </w:p>
    <w:p>
      <w:pPr>
        <w:numPr>
          <w:ilvl w:val="0"/>
          <w:numId w:val="1007"/>
        </w:numPr>
      </w:pPr>
      <w:r>
        <w:t xml:space="preserve">Header: badge + title Georgia 18px bold #1E2A35 + × close. Padding 0 20px 16px. Border-bottom 1px #E2E6EA.</w:t>
      </w:r>
    </w:p>
    <w:p>
      <w:pPr>
        <w:numPr>
          <w:ilvl w:val="0"/>
          <w:numId w:val="1007"/>
        </w:numPr>
      </w:pPr>
      <w:r>
        <w:t xml:space="preserve">Content: padding 20px. Same structure as desktop. Bottom fade gradient same.</w:t>
      </w:r>
    </w:p>
    <w:p>
      <w:pPr>
        <w:pStyle w:val="Heading3"/>
      </w:pPr>
      <w:bookmarkStart w:id="57" w:name="modal-variant-b-pdf-viewer"/>
      <w:r>
        <w:t xml:space="preserve">Modal Variant B — PDF Viewer</w:t>
      </w:r>
      <w:bookmarkEnd w:id="57"/>
    </w:p>
    <w:p>
      <w:pPr>
        <w:pStyle w:val="Heading4"/>
      </w:pPr>
      <w:bookmarkStart w:id="58" w:name="trigger-1"/>
      <w:r>
        <w:t xml:space="preserve">Trigger</w:t>
      </w:r>
      <w:bookmarkEnd w:id="58"/>
    </w:p>
    <w:p>
      <w:pPr>
        <w:pStyle w:val="FirstParagraph"/>
      </w:pPr>
      <w:r>
        <w:t xml:space="preserve">Clicking</w:t>
      </w:r>
      <w:r>
        <w:t xml:space="preserve"> </w:t>
      </w:r>
      <w:r>
        <w:t xml:space="preserve">“</w:t>
      </w:r>
      <w:r>
        <w:t xml:space="preserve">View PDF →</w:t>
      </w:r>
      <w:r>
        <w:t xml:space="preserve">”</w:t>
      </w:r>
      <w:r>
        <w:t xml:space="preserve"> </w:t>
      </w:r>
      <w:r>
        <w:t xml:space="preserve">on a Tool card.</w:t>
      </w:r>
    </w:p>
    <w:p>
      <w:pPr>
        <w:pStyle w:val="Heading4"/>
      </w:pPr>
      <w:bookmarkStart w:id="59" w:name="desktop-tablet-2"/>
      <w:r>
        <w:t xml:space="preserve">Desktop + Tablet</w:t>
      </w:r>
      <w:bookmarkEnd w:id="59"/>
    </w:p>
    <w:p>
      <w:pPr>
        <w:numPr>
          <w:ilvl w:val="0"/>
          <w:numId w:val="1008"/>
        </w:numPr>
      </w:pPr>
      <w:r>
        <w:t xml:space="preserve">Centered overlay, desktop 720px / tablet 600px. Same border-radius, bg, shadow, backdrop as Modal A. No drag handle.</w:t>
      </w:r>
    </w:p>
    <w:p>
      <w:pPr>
        <w:numPr>
          <w:ilvl w:val="0"/>
          <w:numId w:val="1008"/>
        </w:numPr>
      </w:pPr>
      <w:r>
        <w:t xml:space="preserve">Header: TOOL badge + title Georgia 20px bold #1E2A35 + × close. Subtitle: description_long Arial 13px #8A96A3.</w:t>
      </w:r>
    </w:p>
    <w:p>
      <w:pPr>
        <w:numPr>
          <w:ilvl w:val="0"/>
          <w:numId w:val="1008"/>
        </w:numPr>
      </w:pPr>
      <w:r>
        <w:t xml:space="preserve">PDF viewer toolbar: #FFFFFF bg, 36px height, border-bottom 1px #E2E6EA. Left:</w:t>
      </w:r>
      <w:r>
        <w:t xml:space="preserve"> </w:t>
      </w:r>
      <w:r>
        <w:t xml:space="preserve">“</w:t>
      </w:r>
      <w:r>
        <w:t xml:space="preserve">Page 1 of N</w:t>
      </w:r>
      <w:r>
        <w:t xml:space="preserve">”</w:t>
      </w:r>
      <w:r>
        <w:t xml:space="preserve"> </w:t>
      </w:r>
      <w:r>
        <w:t xml:space="preserve">Arial 11px #8A96A3. Right: zoom controls (−,</w:t>
      </w:r>
      <w:r>
        <w:t xml:space="preserve"> </w:t>
      </w:r>
      <w:r>
        <w:t xml:space="preserve">“</w:t>
      </w:r>
      <w:r>
        <w:t xml:space="preserve">100%</w:t>
      </w:r>
      <w:r>
        <w:t xml:space="preserve">”</w:t>
      </w:r>
      <w:r>
        <w:t xml:space="preserve">, +) + download icon Arial 11px #8A96A3.</w:t>
      </w:r>
    </w:p>
    <w:p>
      <w:pPr>
        <w:numPr>
          <w:ilvl w:val="0"/>
          <w:numId w:val="1008"/>
        </w:numPr>
      </w:pPr>
      <w:r>
        <w:t xml:space="preserve">iframe PDF viewer: flush to modal sides below toolbar. Desktop height ~520px. Tablet fills remaining modal height. Background #F4F6F8.</w:t>
      </w:r>
    </w:p>
    <w:p>
      <w:pPr>
        <w:numPr>
          <w:ilvl w:val="0"/>
          <w:numId w:val="1008"/>
        </w:numPr>
      </w:pPr>
      <w:r>
        <w:t xml:space="preserve">PDF page placeholder (rendered inside iframe): white rectangle, border 1px #E2E6EA, border-radius 4px, shadow 0 2px 8px rgba(0,0,0,0.08).</w:t>
      </w:r>
      <w:r>
        <w:t xml:space="preserve"> </w:t>
      </w:r>
      <w:r>
        <w:t xml:space="preserve">“</w:t>
      </w:r>
      <w:r>
        <w:t xml:space="preserve">InsightOut</w:t>
      </w:r>
      <w:r>
        <w:t xml:space="preserve">”</w:t>
      </w:r>
      <w:r>
        <w:t xml:space="preserve"> </w:t>
      </w:r>
      <w:r>
        <w:t xml:space="preserve">Georgia 14px bold #1E2A35 at top. Text rule placeholders (grey rectangles). Enneagram circle diagram: 80px diameter, white fill, #00B2D9 stroke 2px, 9 filled dots (6px diameter, #00B2D9 fill) evenly distributed at 9 type positions around circumference. Note: CC implements diagram in code — not reliant on CD rendering.</w:t>
      </w:r>
    </w:p>
    <w:p>
      <w:pPr>
        <w:numPr>
          <w:ilvl w:val="0"/>
          <w:numId w:val="1008"/>
        </w:numPr>
      </w:pPr>
      <w:r>
        <w:t xml:space="preserve">Footer:</w:t>
      </w:r>
      <w:r>
        <w:t xml:space="preserve"> </w:t>
      </w:r>
      <w:r>
        <w:t xml:space="preserve">“</w:t>
      </w:r>
      <w:r>
        <w:t xml:space="preserve">Having trouble viewing?</w:t>
      </w:r>
      <w:r>
        <w:t xml:space="preserve">”</w:t>
      </w:r>
      <w:r>
        <w:t xml:space="preserve"> </w:t>
      </w:r>
      <w:r>
        <w:t xml:space="preserve">Arial 13px #8A96A3 left +</w:t>
      </w:r>
      <w:r>
        <w:t xml:space="preserve"> </w:t>
      </w:r>
      <w:r>
        <w:t xml:space="preserve">“</w:t>
      </w:r>
      <w:r>
        <w:t xml:space="preserve">↓ Download PDF</w:t>
      </w:r>
      <w:r>
        <w:t xml:space="preserve">”</w:t>
      </w:r>
      <w:r>
        <w:t xml:space="preserve"> </w:t>
      </w:r>
      <w:r>
        <w:t xml:space="preserve">Arial 13px semibold #00B2D9 right (opens Drive/Dropbox URL directly). Border-top 1px #E2E6EA, padding 16px 28px.</w:t>
      </w:r>
    </w:p>
    <w:p>
      <w:pPr>
        <w:pStyle w:val="Heading4"/>
      </w:pPr>
      <w:bookmarkStart w:id="60" w:name="mobile-2"/>
      <w:r>
        <w:t xml:space="preserve">Mobile</w:t>
      </w:r>
      <w:bookmarkEnd w:id="60"/>
    </w:p>
    <w:p>
      <w:pPr>
        <w:numPr>
          <w:ilvl w:val="0"/>
          <w:numId w:val="1009"/>
        </w:numPr>
      </w:pPr>
      <w:r>
        <w:t xml:space="preserve">Full-screen bottom sheet. Drag handle same as Modal A. Header: TOOL badge + title Georgia 18px bold + × close + subtitle.</w:t>
      </w:r>
    </w:p>
    <w:p>
      <w:pPr>
        <w:numPr>
          <w:ilvl w:val="0"/>
          <w:numId w:val="1009"/>
        </w:numPr>
      </w:pPr>
      <w:r>
        <w:t xml:space="preserve">PDF viewer toolbar same. iframe fills remaining viewport height below header. Footer same.</w:t>
      </w:r>
    </w:p>
    <w:p>
      <w:pPr>
        <w:pStyle w:val="Heading3"/>
      </w:pPr>
      <w:bookmarkStart w:id="61" w:name="modal-variant-c-video"/>
      <w:r>
        <w:t xml:space="preserve">Modal Variant C — Video</w:t>
      </w:r>
      <w:bookmarkEnd w:id="61"/>
    </w:p>
    <w:p>
      <w:pPr>
        <w:pStyle w:val="Heading4"/>
      </w:pPr>
      <w:bookmarkStart w:id="62" w:name="trigger-2"/>
      <w:r>
        <w:t xml:space="preserve">Trigger</w:t>
      </w:r>
      <w:bookmarkEnd w:id="62"/>
    </w:p>
    <w:p>
      <w:pPr>
        <w:pStyle w:val="FirstParagraph"/>
      </w:pPr>
      <w:r>
        <w:t xml:space="preserve">Clicking</w:t>
      </w:r>
      <w:r>
        <w:t xml:space="preserve"> </w:t>
      </w:r>
      <w:r>
        <w:t xml:space="preserve">“</w:t>
      </w:r>
      <w:r>
        <w:t xml:space="preserve">Watch →</w:t>
      </w:r>
      <w:r>
        <w:t xml:space="preserve">”</w:t>
      </w:r>
      <w:r>
        <w:t xml:space="preserve"> </w:t>
      </w:r>
      <w:r>
        <w:t xml:space="preserve">on a Video card.</w:t>
      </w:r>
    </w:p>
    <w:p>
      <w:pPr>
        <w:pStyle w:val="Heading4"/>
      </w:pPr>
      <w:bookmarkStart w:id="63" w:name="desktop-tablet-3"/>
      <w:r>
        <w:t xml:space="preserve">Desktop + Tablet</w:t>
      </w:r>
      <w:bookmarkEnd w:id="63"/>
    </w:p>
    <w:p>
      <w:pPr>
        <w:numPr>
          <w:ilvl w:val="0"/>
          <w:numId w:val="1010"/>
        </w:numPr>
      </w:pPr>
      <w:r>
        <w:t xml:space="preserve">Centered overlay, desktop 720px / tablet 600px. Same border-radius, bg, shadow, backdrop. No drag handle.</w:t>
      </w:r>
    </w:p>
    <w:p>
      <w:pPr>
        <w:numPr>
          <w:ilvl w:val="0"/>
          <w:numId w:val="1010"/>
        </w:numPr>
      </w:pPr>
      <w:r>
        <w:t xml:space="preserve">Header: VIDEO badge + title Georgia 20px bold #1E2A35 + × close. Subtitle: description_long Arial 13px #8A96A3. Header padding 24px 28px. Border-bottom 1px #E2E6EA. Subtitle padding 12px 28px 0.</w:t>
      </w:r>
    </w:p>
    <w:p>
      <w:pPr>
        <w:numPr>
          <w:ilvl w:val="0"/>
          <w:numId w:val="1010"/>
        </w:numPr>
      </w:pPr>
      <w:r>
        <w:t xml:space="preserve">Vimeo iframe: full modal width, flush to sides below subtitle. 16:9 aspect ratio, height auto. Background #1E2A35. Centered play button: 56px circle #00B2D9 bg, white play triangle 20px inside. Title Georgia 16px #FFFFFF below play button. Duration</w:t>
      </w:r>
      <w:r>
        <w:t xml:space="preserve"> </w:t>
      </w:r>
      <w:r>
        <w:t xml:space="preserve">“</w:t>
      </w:r>
      <w:r>
        <w:t xml:space="preserve">12:34</w:t>
      </w:r>
      <w:r>
        <w:t xml:space="preserve">”</w:t>
      </w:r>
      <w:r>
        <w:t xml:space="preserve"> </w:t>
      </w:r>
      <w:r>
        <w:t xml:space="preserve">Arial 11px #C8D0D9 bottom-left. Vimeo branding strip: 32px, #000000 at 80% opacity,</w:t>
      </w:r>
      <w:r>
        <w:t xml:space="preserve"> </w:t>
      </w:r>
      <w:r>
        <w:t xml:space="preserve">“</w:t>
      </w:r>
      <w:r>
        <w:t xml:space="preserve">vimeo</w:t>
      </w:r>
      <w:r>
        <w:t xml:space="preserve">”</w:t>
      </w:r>
      <w:r>
        <w:t xml:space="preserve"> </w:t>
      </w:r>
      <w:r>
        <w:t xml:space="preserve">wordmark #FFFFFF Arial 11px left, fullscreen icon #FFFFFF 14px right.</w:t>
      </w:r>
    </w:p>
    <w:p>
      <w:pPr>
        <w:numPr>
          <w:ilvl w:val="0"/>
          <w:numId w:val="1010"/>
        </w:numPr>
      </w:pPr>
      <w:r>
        <w:t xml:space="preserve">No footer. × close is only exit.</w:t>
      </w:r>
    </w:p>
    <w:p>
      <w:pPr>
        <w:pStyle w:val="Heading4"/>
      </w:pPr>
      <w:bookmarkStart w:id="64" w:name="mobile-3"/>
      <w:r>
        <w:t xml:space="preserve">Mobile</w:t>
      </w:r>
      <w:bookmarkEnd w:id="64"/>
    </w:p>
    <w:p>
      <w:pPr>
        <w:numPr>
          <w:ilvl w:val="0"/>
          <w:numId w:val="1011"/>
        </w:numPr>
      </w:pPr>
      <w:r>
        <w:t xml:space="preserve">Full-screen bottom sheet. Border-radius 16px 16px 0 0. Drag handle 4px × 36px #E2E6EA, centered, 12px margin top.</w:t>
      </w:r>
    </w:p>
    <w:p>
      <w:pPr>
        <w:numPr>
          <w:ilvl w:val="0"/>
          <w:numId w:val="1011"/>
        </w:numPr>
      </w:pPr>
      <w:r>
        <w:t xml:space="preserve">Inside sheet (top to bottom): drag handle → header (VIDEO badge + title Georgia 18px bold + × close + subtitle) → Vimeo iframe full sheet width, 16:9 ratio. All contained within sheet. Backdrop rgba(0,0,0,0.45) behind sheet covers Resources screen.</w:t>
      </w:r>
    </w:p>
    <w:p>
      <w:pPr>
        <w:pStyle w:val="Heading3"/>
      </w:pPr>
      <w:bookmarkStart w:id="65" w:name="admin-content-fields-per-resource-record"/>
      <w:r>
        <w:t xml:space="preserve">Admin Content Fields (per resource record)</w:t>
      </w:r>
      <w:bookmarkEnd w:id="6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Field</w:t>
            </w:r>
          </w:p>
        </w:tc>
        <w:tc>
          <w:tcPr>
            <w:tcBorders>
              <w:bottom w:val="single"/>
            </w:tcBorders>
            <w:vAlign w:val="bottom"/>
          </w:tcPr>
          <w:p>
            <w:pPr>
              <w:pStyle w:val="Compact"/>
              <w:jc w:val="left"/>
            </w:pPr>
            <w:r>
              <w:rPr>
                <w:b/>
              </w:rPr>
              <w:t xml:space="preserve">Type</w:t>
            </w:r>
          </w:p>
        </w:tc>
        <w:tc>
          <w:tcPr>
            <w:tcBorders>
              <w:bottom w:val="single"/>
            </w:tcBorders>
            <w:vAlign w:val="bottom"/>
          </w:tcPr>
          <w:p>
            <w:pPr>
              <w:pStyle w:val="Compact"/>
              <w:jc w:val="left"/>
            </w:pPr>
            <w:r>
              <w:rPr>
                <w:b/>
              </w:rPr>
              <w:t xml:space="preserve">Required</w:t>
            </w:r>
          </w:p>
        </w:tc>
        <w:tc>
          <w:tcPr>
            <w:tcBorders>
              <w:bottom w:val="single"/>
            </w:tcBorders>
            <w:vAlign w:val="bottom"/>
          </w:tcPr>
          <w:p>
            <w:pPr>
              <w:pStyle w:val="Compact"/>
              <w:jc w:val="left"/>
            </w:pPr>
            <w:r>
              <w:rPr>
                <w:b/>
              </w:rPr>
              <w:t xml:space="preserve">Notes</w:t>
            </w:r>
          </w:p>
        </w:tc>
      </w:tr>
      <w:tr>
        <w:tc>
          <w:p>
            <w:pPr>
              <w:pStyle w:val="Compact"/>
              <w:jc w:val="left"/>
            </w:pPr>
            <w:r>
              <w:t xml:space="preserve">title</w:t>
            </w:r>
          </w:p>
        </w:tc>
        <w:tc>
          <w:p>
            <w:pPr>
              <w:pStyle w:val="Compact"/>
              <w:jc w:val="left"/>
            </w:pPr>
            <w:r>
              <w:t xml:space="preserve">text</w:t>
            </w:r>
          </w:p>
        </w:tc>
        <w:tc>
          <w:p>
            <w:pPr>
              <w:pStyle w:val="Compact"/>
              <w:jc w:val="left"/>
            </w:pPr>
            <w:r>
              <w:t xml:space="preserve">Yes</w:t>
            </w:r>
          </w:p>
        </w:tc>
        <w:tc>
          <w:p>
            <w:pPr>
              <w:pStyle w:val="Compact"/>
              <w:jc w:val="left"/>
            </w:pPr>
            <w:r>
              <w:t xml:space="preserve">Card headline</w:t>
            </w:r>
          </w:p>
        </w:tc>
      </w:tr>
      <w:tr>
        <w:tc>
          <w:p>
            <w:pPr>
              <w:pStyle w:val="Compact"/>
              <w:jc w:val="left"/>
            </w:pPr>
            <w:r>
              <w:t xml:space="preserve">description_short</w:t>
            </w:r>
          </w:p>
        </w:tc>
        <w:tc>
          <w:p>
            <w:pPr>
              <w:pStyle w:val="Compact"/>
              <w:jc w:val="left"/>
            </w:pPr>
            <w:r>
              <w:t xml:space="preserve">text ~120 chars</w:t>
            </w:r>
          </w:p>
        </w:tc>
        <w:tc>
          <w:p>
            <w:pPr>
              <w:pStyle w:val="Compact"/>
              <w:jc w:val="left"/>
            </w:pPr>
            <w:r>
              <w:t xml:space="preserve">Yes</w:t>
            </w:r>
          </w:p>
        </w:tc>
        <w:tc>
          <w:p>
            <w:pPr>
              <w:pStyle w:val="Compact"/>
              <w:jc w:val="left"/>
            </w:pPr>
            <w:r>
              <w:t xml:space="preserve">Grid card + New For You card</w:t>
            </w:r>
          </w:p>
        </w:tc>
      </w:tr>
      <w:tr>
        <w:tc>
          <w:p>
            <w:pPr>
              <w:pStyle w:val="Compact"/>
              <w:jc w:val="left"/>
            </w:pPr>
            <w:r>
              <w:t xml:space="preserve">description_long</w:t>
            </w:r>
          </w:p>
        </w:tc>
        <w:tc>
          <w:p>
            <w:pPr>
              <w:pStyle w:val="Compact"/>
              <w:jc w:val="left"/>
            </w:pPr>
            <w:r>
              <w:t xml:space="preserve">text ~300 chars</w:t>
            </w:r>
          </w:p>
        </w:tc>
        <w:tc>
          <w:p>
            <w:pPr>
              <w:pStyle w:val="Compact"/>
              <w:jc w:val="left"/>
            </w:pPr>
            <w:r>
              <w:t xml:space="preserve">No</w:t>
            </w:r>
          </w:p>
        </w:tc>
        <w:tc>
          <w:p>
            <w:pPr>
              <w:pStyle w:val="Compact"/>
              <w:jc w:val="left"/>
            </w:pPr>
            <w:r>
              <w:t xml:space="preserve">Modal subtitle. Falls back to description_short if empty.</w:t>
            </w:r>
          </w:p>
        </w:tc>
      </w:tr>
      <w:tr>
        <w:tc>
          <w:p>
            <w:pPr>
              <w:pStyle w:val="Compact"/>
              <w:jc w:val="left"/>
            </w:pPr>
            <w:r>
              <w:t xml:space="preserve">category</w:t>
            </w:r>
          </w:p>
        </w:tc>
        <w:tc>
          <w:p>
            <w:pPr>
              <w:pStyle w:val="Compact"/>
              <w:jc w:val="left"/>
            </w:pPr>
            <w:r>
              <w:t xml:space="preserve">enum</w:t>
            </w:r>
          </w:p>
        </w:tc>
        <w:tc>
          <w:p>
            <w:pPr>
              <w:pStyle w:val="Compact"/>
              <w:jc w:val="left"/>
            </w:pPr>
            <w:r>
              <w:t xml:space="preserve">Yes</w:t>
            </w:r>
          </w:p>
        </w:tc>
        <w:tc>
          <w:p>
            <w:pPr>
              <w:pStyle w:val="Compact"/>
              <w:jc w:val="left"/>
            </w:pPr>
            <w:r>
              <w:t xml:space="preserve">introducing │ coaching │ typing</w:t>
            </w:r>
          </w:p>
        </w:tc>
      </w:tr>
      <w:tr>
        <w:tc>
          <w:p>
            <w:pPr>
              <w:pStyle w:val="Compact"/>
              <w:jc w:val="left"/>
            </w:pPr>
            <w:r>
              <w:t xml:space="preserve">content_type</w:t>
            </w:r>
          </w:p>
        </w:tc>
        <w:tc>
          <w:p>
            <w:pPr>
              <w:pStyle w:val="Compact"/>
              <w:jc w:val="left"/>
            </w:pPr>
            <w:r>
              <w:t xml:space="preserve">enum</w:t>
            </w:r>
          </w:p>
        </w:tc>
        <w:tc>
          <w:p>
            <w:pPr>
              <w:pStyle w:val="Compact"/>
              <w:jc w:val="left"/>
            </w:pPr>
            <w:r>
              <w:t xml:space="preserve">Yes</w:t>
            </w:r>
          </w:p>
        </w:tc>
        <w:tc>
          <w:p>
            <w:pPr>
              <w:pStyle w:val="Compact"/>
              <w:jc w:val="left"/>
            </w:pPr>
            <w:r>
              <w:t xml:space="preserve">article │ email_template │ pdf │ video</w:t>
            </w:r>
          </w:p>
        </w:tc>
      </w:tr>
      <w:tr>
        <w:tc>
          <w:p>
            <w:pPr>
              <w:pStyle w:val="Compact"/>
              <w:jc w:val="left"/>
            </w:pPr>
            <w:r>
              <w:t xml:space="preserve">url</w:t>
            </w:r>
          </w:p>
        </w:tc>
        <w:tc>
          <w:p>
            <w:pPr>
              <w:pStyle w:val="Compact"/>
              <w:jc w:val="left"/>
            </w:pPr>
            <w:r>
              <w:t xml:space="preserve">text</w:t>
            </w:r>
          </w:p>
        </w:tc>
        <w:tc>
          <w:p>
            <w:pPr>
              <w:pStyle w:val="Compact"/>
              <w:jc w:val="left"/>
            </w:pPr>
            <w:r>
              <w:t xml:space="preserve">Conditional</w:t>
            </w:r>
          </w:p>
        </w:tc>
        <w:tc>
          <w:p>
            <w:pPr>
              <w:pStyle w:val="Compact"/>
              <w:jc w:val="left"/>
            </w:pPr>
            <w:r>
              <w:t xml:space="preserve">Required for PDF and Video types. Drive/Dropbox URL or Vimeo URL.</w:t>
            </w:r>
          </w:p>
        </w:tc>
      </w:tr>
      <w:tr>
        <w:tc>
          <w:p>
            <w:pPr>
              <w:pStyle w:val="Compact"/>
              <w:jc w:val="left"/>
            </w:pPr>
            <w:r>
              <w:t xml:space="preserve">body_rich_text</w:t>
            </w:r>
          </w:p>
        </w:tc>
        <w:tc>
          <w:p>
            <w:pPr>
              <w:pStyle w:val="Compact"/>
              <w:jc w:val="left"/>
            </w:pPr>
            <w:r>
              <w:t xml:space="preserve">rich text</w:t>
            </w:r>
          </w:p>
        </w:tc>
        <w:tc>
          <w:p>
            <w:pPr>
              <w:pStyle w:val="Compact"/>
              <w:jc w:val="left"/>
            </w:pPr>
            <w:r>
              <w:t xml:space="preserve">Conditional</w:t>
            </w:r>
          </w:p>
        </w:tc>
        <w:tc>
          <w:p>
            <w:pPr>
              <w:pStyle w:val="Compact"/>
              <w:jc w:val="left"/>
            </w:pPr>
            <w:r>
              <w:t xml:space="preserve">Required for Written types (Article, Email Template). Rendered natively in modal.</w:t>
            </w:r>
          </w:p>
        </w:tc>
      </w:tr>
      <w:tr>
        <w:tc>
          <w:p>
            <w:pPr>
              <w:pStyle w:val="Compact"/>
              <w:jc w:val="left"/>
            </w:pPr>
            <w:r>
              <w:t xml:space="preserve">thumbnail_url</w:t>
            </w:r>
          </w:p>
        </w:tc>
        <w:tc>
          <w:p>
            <w:pPr>
              <w:pStyle w:val="Compact"/>
              <w:jc w:val="left"/>
            </w:pPr>
            <w:r>
              <w:t xml:space="preserve">text</w:t>
            </w:r>
          </w:p>
        </w:tc>
        <w:tc>
          <w:p>
            <w:pPr>
              <w:pStyle w:val="Compact"/>
              <w:jc w:val="left"/>
            </w:pPr>
            <w:r>
              <w:t xml:space="preserve">No</w:t>
            </w:r>
          </w:p>
        </w:tc>
        <w:tc>
          <w:p>
            <w:pPr>
              <w:pStyle w:val="Compact"/>
              <w:jc w:val="left"/>
            </w:pPr>
            <w:r>
              <w:t xml:space="preserve">Optional — for video card thumbnail override</w:t>
            </w:r>
          </w:p>
        </w:tc>
      </w:tr>
      <w:tr>
        <w:tc>
          <w:p>
            <w:pPr>
              <w:pStyle w:val="Compact"/>
              <w:jc w:val="left"/>
            </w:pPr>
            <w:r>
              <w:t xml:space="preserve">is_featured</w:t>
            </w:r>
          </w:p>
        </w:tc>
        <w:tc>
          <w:p>
            <w:pPr>
              <w:pStyle w:val="Compact"/>
              <w:jc w:val="left"/>
            </w:pPr>
            <w:r>
              <w:t xml:space="preserve">boolean</w:t>
            </w:r>
          </w:p>
        </w:tc>
        <w:tc>
          <w:p>
            <w:pPr>
              <w:pStyle w:val="Compact"/>
              <w:jc w:val="left"/>
            </w:pPr>
            <w:r>
              <w:t xml:space="preserve">No</w:t>
            </w:r>
          </w:p>
        </w:tc>
        <w:tc>
          <w:p>
            <w:pPr>
              <w:pStyle w:val="Compact"/>
              <w:jc w:val="left"/>
            </w:pPr>
            <w:r>
              <w:t xml:space="preserve">Pins to</w:t>
            </w:r>
            <w:r>
              <w:t xml:space="preserve"> </w:t>
            </w:r>
            <w:r>
              <w:t xml:space="preserve">“</w:t>
            </w:r>
            <w:r>
              <w:t xml:space="preserve">New For You</w:t>
            </w:r>
            <w:r>
              <w:t xml:space="preserve">”</w:t>
            </w:r>
            <w:r>
              <w:t xml:space="preserve"> </w:t>
            </w:r>
            <w:r>
              <w:t xml:space="preserve">slot. Only one record should be featured at a time.</w:t>
            </w:r>
          </w:p>
        </w:tc>
      </w:tr>
      <w:tr>
        <w:tc>
          <w:p>
            <w:pPr>
              <w:pStyle w:val="Compact"/>
              <w:jc w:val="left"/>
            </w:pPr>
            <w:r>
              <w:t xml:space="preserve">published_at</w:t>
            </w:r>
          </w:p>
        </w:tc>
        <w:tc>
          <w:p>
            <w:pPr>
              <w:pStyle w:val="Compact"/>
              <w:jc w:val="left"/>
            </w:pPr>
            <w:r>
              <w:t xml:space="preserve">timestamp</w:t>
            </w:r>
          </w:p>
        </w:tc>
        <w:tc>
          <w:p>
            <w:pPr>
              <w:pStyle w:val="Compact"/>
              <w:jc w:val="left"/>
            </w:pPr>
            <w:r>
              <w:t xml:space="preserve">No</w:t>
            </w:r>
          </w:p>
        </w:tc>
        <w:tc>
          <w:p>
            <w:pPr>
              <w:pStyle w:val="Compact"/>
              <w:jc w:val="left"/>
            </w:pPr>
            <w:r>
              <w:t xml:space="preserve">Controls visibility. Null = draft.</w:t>
            </w:r>
          </w:p>
        </w:tc>
      </w:tr>
    </w:tbl>
    <w:p>
      <w:pPr>
        <w:pStyle w:val="Heading3"/>
      </w:pPr>
      <w:bookmarkStart w:id="66" w:name="no-search-at-launch"/>
      <w:r>
        <w:t xml:space="preserve">No Search at Launch</w:t>
      </w:r>
      <w:bookmarkEnd w:id="66"/>
    </w:p>
    <w:p>
      <w:pPr>
        <w:pStyle w:val="FirstParagraph"/>
      </w:pPr>
      <w:r>
        <w:t xml:space="preserve">Search omitted at launch. Content volume (~32 cards) is well-served by category filter tabs. Search can be added in v2 when library exceeds ~50 resources.</w:t>
      </w:r>
    </w:p>
    <w:p>
      <w:pPr>
        <w:pStyle w:val="Heading2"/>
      </w:pPr>
      <w:bookmarkStart w:id="67" w:name="coach-training-locked-new-in-v1.6"/>
      <w:r>
        <w:t xml:space="preserve">7.7 Coach Training — Locked (NEW in v1.6)</w:t>
      </w:r>
      <w:bookmarkEnd w:id="67"/>
    </w:p>
    <w:p>
      <w:pPr>
        <w:pStyle w:val="Heading3"/>
      </w:pPr>
      <w:bookmarkStart w:id="68" w:name="purpose-1"/>
      <w:r>
        <w:t xml:space="preserve">Purpose</w:t>
      </w:r>
      <w:bookmarkEnd w:id="68"/>
    </w:p>
    <w:p>
      <w:pPr>
        <w:pStyle w:val="FirstParagraph"/>
      </w:pPr>
      <w:r>
        <w:t xml:space="preserve">Help coaches discover and register for upcoming InsightOut live events — workshops, webinars, and certification cohorts. Discovery and registration only. No course delivery, no async content, no prework handled in the portal.</w:t>
      </w:r>
    </w:p>
    <w:p>
      <w:pPr>
        <w:pStyle w:val="Heading3"/>
      </w:pPr>
      <w:bookmarkStart w:id="69" w:name="route-1"/>
      <w:r>
        <w:t xml:space="preserve">Route</w:t>
      </w:r>
      <w:bookmarkEnd w:id="69"/>
    </w:p>
    <w:p>
      <w:pPr>
        <w:pStyle w:val="FirstParagraph"/>
      </w:pPr>
      <w:r>
        <w:t xml:space="preserve">/coach/training — full page.</w:t>
      </w:r>
    </w:p>
    <w:p>
      <w:pPr>
        <w:pStyle w:val="Heading3"/>
      </w:pPr>
      <w:bookmarkStart w:id="70" w:name="eventbrite-integration"/>
      <w:r>
        <w:t xml:space="preserve">Eventbrite Integration</w:t>
      </w:r>
      <w:bookmarkEnd w:id="70"/>
    </w:p>
    <w:p>
      <w:pPr>
        <w:numPr>
          <w:ilvl w:val="0"/>
          <w:numId w:val="1012"/>
        </w:numPr>
      </w:pPr>
      <w:r>
        <w:t xml:space="preserve">Single Hive Eventbrite organizer account. All InsightOut events tagged with</w:t>
      </w:r>
      <w:r>
        <w:t xml:space="preserve"> </w:t>
      </w:r>
      <w:r>
        <w:t xml:space="preserve">“</w:t>
      </w:r>
      <w:r>
        <w:t xml:space="preserve">insightout</w:t>
      </w:r>
      <w:r>
        <w:t xml:space="preserve">”</w:t>
      </w:r>
      <w:r>
        <w:t xml:space="preserve"> </w:t>
      </w:r>
      <w:r>
        <w:t xml:space="preserve">(lowercase, no spaces).</w:t>
      </w:r>
    </w:p>
    <w:p>
      <w:pPr>
        <w:numPr>
          <w:ilvl w:val="0"/>
          <w:numId w:val="1012"/>
        </w:numPr>
      </w:pPr>
      <w:r>
        <w:t xml:space="preserve">Portal pulls upcoming events via Eventbrite API, filtered by tag</w:t>
      </w:r>
      <w:r>
        <w:t xml:space="preserve"> </w:t>
      </w:r>
      <w:r>
        <w:t xml:space="preserve">“</w:t>
      </w:r>
      <w:r>
        <w:t xml:space="preserve">insightout</w:t>
      </w:r>
      <w:r>
        <w:t xml:space="preserve">”</w:t>
      </w:r>
      <w:r>
        <w:t xml:space="preserve">. Past events drop off automatically.</w:t>
      </w:r>
    </w:p>
    <w:p>
      <w:pPr>
        <w:numPr>
          <w:ilvl w:val="0"/>
          <w:numId w:val="1012"/>
        </w:numPr>
      </w:pPr>
      <w:r>
        <w:t xml:space="preserve">Registration punches out to Eventbrite in a new tab. No embedded registration in portal.</w:t>
      </w:r>
    </w:p>
    <w:p>
      <w:pPr>
        <w:numPr>
          <w:ilvl w:val="0"/>
          <w:numId w:val="1012"/>
        </w:numPr>
      </w:pPr>
      <w:r>
        <w:t xml:space="preserve">Response cached server-side for 15 minutes to avoid excessive API calls.</w:t>
      </w:r>
    </w:p>
    <w:p>
      <w:pPr>
        <w:numPr>
          <w:ilvl w:val="0"/>
          <w:numId w:val="1012"/>
        </w:numPr>
      </w:pPr>
      <w:r>
        <w:t xml:space="preserve">MightyNetworks courses excluded from this page — coaches access MN async courses via the Enneagram Collective nav link.</w:t>
      </w:r>
    </w:p>
    <w:p>
      <w:pPr>
        <w:pStyle w:val="FirstParagraph"/>
      </w:pPr>
      <w:r>
        <w:rPr>
          <w:b/>
        </w:rPr>
        <w:t xml:space="preserve">⚠ Operational Note:</w:t>
      </w:r>
      <w:r>
        <w:t xml:space="preserve"> </w:t>
      </w:r>
      <w:r>
        <w:t xml:space="preserve">The</w:t>
      </w:r>
      <w:r>
        <w:t xml:space="preserve"> </w:t>
      </w:r>
      <w:r>
        <w:t xml:space="preserve">“</w:t>
      </w:r>
      <w:r>
        <w:t xml:space="preserve">insightout</w:t>
      </w:r>
      <w:r>
        <w:t xml:space="preserve">”</w:t>
      </w:r>
      <w:r>
        <w:t xml:space="preserve"> </w:t>
      </w:r>
      <w:r>
        <w:t xml:space="preserve">tag must be applied to every InsightOut event at publish time on Eventbrite. Portal visibility depends entirely on this tag. Whoever publishes events on the Hive Eventbrite account must apply this tag consistently — missing it means the event will not appear in the portal.</w:t>
      </w:r>
    </w:p>
    <w:p>
      <w:pPr>
        <w:pStyle w:val="Heading3"/>
      </w:pPr>
      <w:bookmarkStart w:id="71" w:name="eventbrite-api-data-fields-used"/>
      <w:r>
        <w:t xml:space="preserve">Eventbrite API Data Fields Used</w:t>
      </w:r>
      <w:bookmarkEnd w:id="7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Eventbrite Field</w:t>
            </w:r>
          </w:p>
        </w:tc>
        <w:tc>
          <w:tcPr>
            <w:tcBorders>
              <w:bottom w:val="single"/>
            </w:tcBorders>
            <w:vAlign w:val="bottom"/>
          </w:tcPr>
          <w:p>
            <w:pPr>
              <w:pStyle w:val="Compact"/>
              <w:jc w:val="left"/>
            </w:pPr>
            <w:r>
              <w:rPr>
                <w:b/>
              </w:rPr>
              <w:t xml:space="preserve">Portal Usage</w:t>
            </w:r>
          </w:p>
        </w:tc>
        <w:tc>
          <w:tcPr>
            <w:tcBorders>
              <w:bottom w:val="single"/>
            </w:tcBorders>
            <w:vAlign w:val="bottom"/>
          </w:tcPr>
          <w:p>
            <w:pPr>
              <w:pStyle w:val="Compact"/>
              <w:jc w:val="left"/>
            </w:pPr>
            <w:r>
              <w:rPr>
                <w:b/>
              </w:rPr>
              <w:t xml:space="preserve">Notes</w:t>
            </w:r>
          </w:p>
        </w:tc>
      </w:tr>
      <w:tr>
        <w:tc>
          <w:p>
            <w:pPr>
              <w:pStyle w:val="Compact"/>
              <w:jc w:val="left"/>
            </w:pPr>
            <w:r>
              <w:t xml:space="preserve">name.text</w:t>
            </w:r>
          </w:p>
        </w:tc>
        <w:tc>
          <w:p>
            <w:pPr>
              <w:pStyle w:val="Compact"/>
              <w:jc w:val="left"/>
            </w:pPr>
            <w:r>
              <w:t xml:space="preserve">Card title</w:t>
            </w:r>
          </w:p>
        </w:tc>
        <w:tc>
          <w:p>
            <w:pPr>
              <w:pStyle w:val="Compact"/>
              <w:jc w:val="left"/>
            </w:pPr>
            <w:r>
              <w:t xml:space="preserve">Event title</w:t>
            </w:r>
          </w:p>
        </w:tc>
      </w:tr>
      <w:tr>
        <w:tc>
          <w:p>
            <w:pPr>
              <w:pStyle w:val="Compact"/>
              <w:jc w:val="left"/>
            </w:pPr>
            <w:r>
              <w:t xml:space="preserve">summary</w:t>
            </w:r>
          </w:p>
        </w:tc>
        <w:tc>
          <w:p>
            <w:pPr>
              <w:pStyle w:val="Compact"/>
              <w:jc w:val="left"/>
            </w:pPr>
            <w:r>
              <w:t xml:space="preserve">Card description</w:t>
            </w:r>
          </w:p>
        </w:tc>
        <w:tc>
          <w:p>
            <w:pPr>
              <w:pStyle w:val="Compact"/>
              <w:jc w:val="left"/>
            </w:pPr>
            <w:r>
              <w:t xml:space="preserve">140-char summary — not full description</w:t>
            </w:r>
          </w:p>
        </w:tc>
      </w:tr>
      <w:tr>
        <w:tc>
          <w:p>
            <w:pPr>
              <w:pStyle w:val="Compact"/>
              <w:jc w:val="left"/>
            </w:pPr>
            <w:r>
              <w:t xml:space="preserve">start.local</w:t>
            </w:r>
          </w:p>
        </w:tc>
        <w:tc>
          <w:p>
            <w:pPr>
              <w:pStyle w:val="Compact"/>
              <w:jc w:val="left"/>
            </w:pPr>
            <w:r>
              <w:t xml:space="preserve">Date + time meta row</w:t>
            </w:r>
          </w:p>
        </w:tc>
        <w:tc>
          <w:p>
            <w:pPr>
              <w:pStyle w:val="Compact"/>
              <w:jc w:val="left"/>
            </w:pPr>
            <w:r>
              <w:t xml:space="preserve">Formatted:</w:t>
            </w:r>
            <w:r>
              <w:t xml:space="preserve"> </w:t>
            </w:r>
            <w:r>
              <w:t xml:space="preserve">“</w:t>
            </w:r>
            <w:r>
              <w:t xml:space="preserve">Month DD, YYYY · H:MM AM/PM TZ</w:t>
            </w:r>
            <w:r>
              <w:t xml:space="preserve">”</w:t>
            </w:r>
          </w:p>
        </w:tc>
      </w:tr>
      <w:tr>
        <w:tc>
          <w:p>
            <w:pPr>
              <w:pStyle w:val="Compact"/>
              <w:jc w:val="left"/>
            </w:pPr>
            <w:r>
              <w:t xml:space="preserve">venue.name / online_event</w:t>
            </w:r>
          </w:p>
        </w:tc>
        <w:tc>
          <w:p>
            <w:pPr>
              <w:pStyle w:val="Compact"/>
              <w:jc w:val="left"/>
            </w:pPr>
            <w:r>
              <w:t xml:space="preserve">Location meta row</w:t>
            </w:r>
          </w:p>
        </w:tc>
        <w:tc>
          <w:p>
            <w:pPr>
              <w:pStyle w:val="Compact"/>
              <w:jc w:val="left"/>
            </w:pPr>
            <w:r>
              <w:t xml:space="preserve">“</w:t>
            </w:r>
            <w:r>
              <w:t xml:space="preserve">Online</w:t>
            </w:r>
            <w:r>
              <w:t xml:space="preserve">”</w:t>
            </w:r>
            <w:r>
              <w:t xml:space="preserve"> </w:t>
            </w:r>
            <w:r>
              <w:t xml:space="preserve">for virtual events, venue name for in-person</w:t>
            </w:r>
          </w:p>
        </w:tc>
      </w:tr>
      <w:tr>
        <w:tc>
          <w:p>
            <w:pPr>
              <w:pStyle w:val="Compact"/>
              <w:jc w:val="left"/>
            </w:pPr>
            <w:r>
              <w:t xml:space="preserve">venue.address.city + state</w:t>
            </w:r>
          </w:p>
        </w:tc>
        <w:tc>
          <w:p>
            <w:pPr>
              <w:pStyle w:val="Compact"/>
              <w:jc w:val="left"/>
            </w:pPr>
            <w:r>
              <w:t xml:space="preserve">Location meta row</w:t>
            </w:r>
          </w:p>
        </w:tc>
        <w:tc>
          <w:p>
            <w:pPr>
              <w:pStyle w:val="Compact"/>
              <w:jc w:val="left"/>
            </w:pPr>
            <w:r>
              <w:t xml:space="preserve">City, State for in-person events</w:t>
            </w:r>
          </w:p>
        </w:tc>
      </w:tr>
      <w:tr>
        <w:tc>
          <w:p>
            <w:pPr>
              <w:pStyle w:val="Compact"/>
              <w:jc w:val="left"/>
            </w:pPr>
            <w:r>
              <w:t xml:space="preserve">is_free / ticket_availability.minimum_ticket_price</w:t>
            </w:r>
          </w:p>
        </w:tc>
        <w:tc>
          <w:p>
            <w:pPr>
              <w:pStyle w:val="Compact"/>
              <w:jc w:val="left"/>
            </w:pPr>
            <w:r>
              <w:t xml:space="preserve">Price display</w:t>
            </w:r>
          </w:p>
        </w:tc>
        <w:tc>
          <w:p>
            <w:pPr>
              <w:pStyle w:val="Compact"/>
              <w:jc w:val="left"/>
            </w:pPr>
            <w:r>
              <w:t xml:space="preserve">“</w:t>
            </w:r>
            <w:r>
              <w:t xml:space="preserve">Free</w:t>
            </w:r>
            <w:r>
              <w:t xml:space="preserve">”</w:t>
            </w:r>
            <w:r>
              <w:t xml:space="preserve"> </w:t>
            </w:r>
            <w:r>
              <w:t xml:space="preserve">in #4F845C or</w:t>
            </w:r>
            <w:r>
              <w:t xml:space="preserve"> </w:t>
            </w:r>
            <w:r>
              <w:t xml:space="preserve">“</w:t>
            </w:r>
            <w:r>
              <w:t xml:space="preserve">$XX</w:t>
            </w:r>
            <w:r>
              <w:t xml:space="preserve">”</w:t>
            </w:r>
            <w:r>
              <w:t xml:space="preserve"> </w:t>
            </w:r>
            <w:r>
              <w:t xml:space="preserve">in #1E2A35</w:t>
            </w:r>
          </w:p>
        </w:tc>
      </w:tr>
      <w:tr>
        <w:tc>
          <w:p>
            <w:pPr>
              <w:pStyle w:val="Compact"/>
              <w:jc w:val="left"/>
            </w:pPr>
            <w:r>
              <w:t xml:space="preserve">ticket_availability.is_sold_out</w:t>
            </w:r>
          </w:p>
        </w:tc>
        <w:tc>
          <w:p>
            <w:pPr>
              <w:pStyle w:val="Compact"/>
              <w:jc w:val="left"/>
            </w:pPr>
            <w:r>
              <w:t xml:space="preserve">Sold Out badge + card treatment</w:t>
            </w:r>
          </w:p>
        </w:tc>
        <w:tc>
          <w:p>
            <w:pPr>
              <w:pStyle w:val="Compact"/>
              <w:jc w:val="left"/>
            </w:pPr>
            <w:r>
              <w:t xml:space="preserve">Drives SOLD OUT badge and #F4F6F8 card bg</w:t>
            </w:r>
          </w:p>
        </w:tc>
      </w:tr>
      <w:tr>
        <w:tc>
          <w:p>
            <w:pPr>
              <w:pStyle w:val="Compact"/>
              <w:jc w:val="left"/>
            </w:pPr>
            <w:r>
              <w:t xml:space="preserve">url</w:t>
            </w:r>
          </w:p>
        </w:tc>
        <w:tc>
          <w:p>
            <w:pPr>
              <w:pStyle w:val="Compact"/>
              <w:jc w:val="left"/>
            </w:pPr>
            <w:r>
              <w:t xml:space="preserve">Register → CTA</w:t>
            </w:r>
          </w:p>
        </w:tc>
        <w:tc>
          <w:p>
            <w:pPr>
              <w:pStyle w:val="Compact"/>
              <w:jc w:val="left"/>
            </w:pPr>
            <w:r>
              <w:t xml:space="preserve">Opens in new tab</w:t>
            </w:r>
          </w:p>
        </w:tc>
      </w:tr>
    </w:tbl>
    <w:p>
      <w:pPr>
        <w:pStyle w:val="Heading3"/>
      </w:pPr>
      <w:bookmarkStart w:id="72" w:name="layout-all-breakpoints-1"/>
      <w:r>
        <w:t xml:space="preserve">Layout — All Breakpoints</w:t>
      </w:r>
      <w:bookmarkEnd w:id="72"/>
    </w:p>
    <w:p>
      <w:pPr>
        <w:pStyle w:val="Heading4"/>
      </w:pPr>
      <w:bookmarkStart w:id="73" w:name="desktop-1024px-1"/>
      <w:r>
        <w:t xml:space="preserve">Desktop (≥1024px)</w:t>
      </w:r>
      <w:bookmarkEnd w:id="73"/>
    </w:p>
    <w:p>
      <w:pPr>
        <w:numPr>
          <w:ilvl w:val="0"/>
          <w:numId w:val="1013"/>
        </w:numPr>
      </w:pPr>
      <w:r>
        <w:t xml:space="preserve">Workspace padding: 32px.</w:t>
      </w:r>
    </w:p>
    <w:p>
      <w:pPr>
        <w:numPr>
          <w:ilvl w:val="0"/>
          <w:numId w:val="1013"/>
        </w:numPr>
      </w:pPr>
      <w:r>
        <w:t xml:space="preserve">Page title row: flex space-between align-center. Left:</w:t>
      </w:r>
      <w:r>
        <w:t xml:space="preserve"> </w:t>
      </w:r>
      <w:r>
        <w:t xml:space="preserve">“</w:t>
      </w:r>
      <w:r>
        <w:t xml:space="preserve">Coach Training</w:t>
      </w:r>
      <w:r>
        <w:t xml:space="preserve">”</w:t>
      </w:r>
      <w:r>
        <w:t xml:space="preserve"> </w:t>
      </w:r>
      <w:r>
        <w:t xml:space="preserve">Georgia 28px bold #1E2A35. Right: Eventbrite</w:t>
      </w:r>
      <w:r>
        <w:t xml:space="preserve"> </w:t>
      </w:r>
      <w:r>
        <w:t xml:space="preserve">“</w:t>
      </w:r>
      <w:r>
        <w:t xml:space="preserve">eb</w:t>
      </w:r>
      <w:r>
        <w:t xml:space="preserve">”</w:t>
      </w:r>
      <w:r>
        <w:t xml:space="preserve"> </w:t>
      </w:r>
      <w:r>
        <w:t xml:space="preserve">logomark +</w:t>
      </w:r>
      <w:r>
        <w:t xml:space="preserve"> </w:t>
      </w:r>
      <w:r>
        <w:t xml:space="preserve">“</w:t>
      </w:r>
      <w:r>
        <w:t xml:space="preserve">Powered by Eventbrite</w:t>
      </w:r>
      <w:r>
        <w:t xml:space="preserve">”</w:t>
      </w:r>
      <w:r>
        <w:t xml:space="preserve"> </w:t>
      </w:r>
      <w:r>
        <w:t xml:space="preserve">Arial 11px #8A96A3.</w:t>
      </w:r>
    </w:p>
    <w:p>
      <w:pPr>
        <w:numPr>
          <w:ilvl w:val="0"/>
          <w:numId w:val="1013"/>
        </w:numPr>
      </w:pPr>
      <w:r>
        <w:t xml:space="preserve">Subtitle:</w:t>
      </w:r>
      <w:r>
        <w:t xml:space="preserve"> </w:t>
      </w:r>
      <w:r>
        <w:t xml:space="preserve">“</w:t>
      </w:r>
      <w:r>
        <w:t xml:space="preserve">Upcoming live workshops, webinars, and certification events.</w:t>
      </w:r>
      <w:r>
        <w:t xml:space="preserve">”</w:t>
      </w:r>
      <w:r>
        <w:t xml:space="preserve"> </w:t>
      </w:r>
      <w:r>
        <w:t xml:space="preserve">Arial 14px #8A96A3. Margin-bottom 24px.</w:t>
      </w:r>
    </w:p>
    <w:p>
      <w:pPr>
        <w:numPr>
          <w:ilvl w:val="0"/>
          <w:numId w:val="1013"/>
        </w:numPr>
      </w:pPr>
      <w:r>
        <w:t xml:space="preserve">Event card grid: 2-column, 20px gap.</w:t>
      </w:r>
    </w:p>
    <w:p>
      <w:pPr>
        <w:pStyle w:val="Heading4"/>
      </w:pPr>
      <w:bookmarkStart w:id="74" w:name="tablet-768px1023px-1"/>
      <w:r>
        <w:t xml:space="preserve">Tablet (768px–1023px)</w:t>
      </w:r>
      <w:bookmarkEnd w:id="74"/>
    </w:p>
    <w:p>
      <w:pPr>
        <w:numPr>
          <w:ilvl w:val="0"/>
          <w:numId w:val="1014"/>
        </w:numPr>
      </w:pPr>
      <w:r>
        <w:t xml:space="preserve">64px icon-only nav. Active icon: graduation-cap. Workspace padding 24px.</w:t>
      </w:r>
    </w:p>
    <w:p>
      <w:pPr>
        <w:numPr>
          <w:ilvl w:val="0"/>
          <w:numId w:val="1014"/>
        </w:numPr>
      </w:pPr>
      <w:r>
        <w:t xml:space="preserve">Page title row same as desktop. 2-column card grid, 20px gap.</w:t>
      </w:r>
    </w:p>
    <w:p>
      <w:pPr>
        <w:pStyle w:val="Heading4"/>
      </w:pPr>
      <w:bookmarkStart w:id="75" w:name="mobile-767px-1"/>
      <w:r>
        <w:t xml:space="preserve">Mobile (≤767px)</w:t>
      </w:r>
      <w:bookmarkEnd w:id="75"/>
    </w:p>
    <w:p>
      <w:pPr>
        <w:numPr>
          <w:ilvl w:val="0"/>
          <w:numId w:val="1015"/>
        </w:numPr>
      </w:pPr>
      <w:r>
        <w:t xml:space="preserve">No left nav — hamburger header. Workspace padding 16px.</w:t>
      </w:r>
    </w:p>
    <w:p>
      <w:pPr>
        <w:numPr>
          <w:ilvl w:val="0"/>
          <w:numId w:val="1015"/>
        </w:numPr>
      </w:pPr>
      <w:r>
        <w:t xml:space="preserve">Page title row:</w:t>
      </w:r>
      <w:r>
        <w:t xml:space="preserve"> </w:t>
      </w:r>
      <w:r>
        <w:t xml:space="preserve">“</w:t>
      </w:r>
      <w:r>
        <w:t xml:space="preserve">Coach Training</w:t>
      </w:r>
      <w:r>
        <w:t xml:space="preserve">”</w:t>
      </w:r>
      <w:r>
        <w:t xml:space="preserve"> </w:t>
      </w:r>
      <w:r>
        <w:t xml:space="preserve">Georgia 24px bold #1E2A35 left + Eventbrite attribution right (smaller, Arial 11px).</w:t>
      </w:r>
    </w:p>
    <w:p>
      <w:pPr>
        <w:numPr>
          <w:ilvl w:val="0"/>
          <w:numId w:val="1015"/>
        </w:numPr>
      </w:pPr>
      <w:r>
        <w:t xml:space="preserve">Single column card grid, 16px gap.</w:t>
      </w:r>
    </w:p>
    <w:p>
      <w:pPr>
        <w:pStyle w:val="Heading3"/>
      </w:pPr>
      <w:bookmarkStart w:id="76" w:name="event-card-anatomy"/>
      <w:r>
        <w:t xml:space="preserve">Event Card Anatomy</w:t>
      </w:r>
      <w:bookmarkEnd w:id="76"/>
    </w:p>
    <w:p>
      <w:pPr>
        <w:numPr>
          <w:ilvl w:val="0"/>
          <w:numId w:val="1016"/>
        </w:numPr>
      </w:pPr>
      <w:r>
        <w:t xml:space="preserve">White bg (#FFFFFF), border-radius 12px, border 1px #E2E6EA, padding 20px. Hover: box-shadow 0 2px 8px rgba(0,0,0,0.06).</w:t>
      </w:r>
    </w:p>
    <w:p>
      <w:pPr>
        <w:numPr>
          <w:ilvl w:val="0"/>
          <w:numId w:val="1016"/>
        </w:numPr>
      </w:pPr>
      <w:r>
        <w:t xml:space="preserve">No cover image — content only.</w:t>
      </w:r>
    </w:p>
    <w:p>
      <w:pPr>
        <w:numPr>
          <w:ilvl w:val="0"/>
          <w:numId w:val="1016"/>
        </w:numPr>
      </w:pPr>
      <w:r>
        <w:t xml:space="preserve">STATUS BADGE: top left. AVAILABLE: #4F845C text, #DFEAD8 bg. SOLD OUT: #8A96A3 text, #F4F6F8 bg. Border-radius 100px, padding 3px 10px, Arial 10px medium uppercase, letter-spacing 0.05em.</w:t>
      </w:r>
    </w:p>
    <w:p>
      <w:pPr>
        <w:numPr>
          <w:ilvl w:val="0"/>
          <w:numId w:val="1016"/>
        </w:numPr>
      </w:pPr>
      <w:r>
        <w:t xml:space="preserve">TITLE: Georgia 17px semibold #1E2A35, margin-top 10px, 2-line max.</w:t>
      </w:r>
    </w:p>
    <w:p>
      <w:pPr>
        <w:numPr>
          <w:ilvl w:val="0"/>
          <w:numId w:val="1016"/>
        </w:numPr>
      </w:pPr>
      <w:r>
        <w:t xml:space="preserve">META ROW 1 — Date + Time: calendar Lucide icon 13px #8A96A3 + text Arial 13px #8A96A3. Margin-top 10px.</w:t>
      </w:r>
    </w:p>
    <w:p>
      <w:pPr>
        <w:numPr>
          <w:ilvl w:val="0"/>
          <w:numId w:val="1016"/>
        </w:numPr>
      </w:pPr>
      <w:r>
        <w:t xml:space="preserve">META ROW 2 — Location: map-pin Lucide icon 13px #8A96A3 + text Arial 13px #8A96A3.</w:t>
      </w:r>
      <w:r>
        <w:t xml:space="preserve"> </w:t>
      </w:r>
      <w:r>
        <w:t xml:space="preserve">“</w:t>
      </w:r>
      <w:r>
        <w:t xml:space="preserve">Online</w:t>
      </w:r>
      <w:r>
        <w:t xml:space="preserve">”</w:t>
      </w:r>
      <w:r>
        <w:t xml:space="preserve"> </w:t>
      </w:r>
      <w:r>
        <w:t xml:space="preserve">for virtual. Margin-top 4px.</w:t>
      </w:r>
    </w:p>
    <w:p>
      <w:pPr>
        <w:numPr>
          <w:ilvl w:val="0"/>
          <w:numId w:val="1016"/>
        </w:numPr>
      </w:pPr>
      <w:r>
        <w:t xml:space="preserve">DESCRIPTION: Arial 13px #2D3A45 line-height 1.6, margin-top 12px, 2-line max. Sourced from Eventbrite summary field (140 chars).</w:t>
      </w:r>
    </w:p>
    <w:p>
      <w:pPr>
        <w:numPr>
          <w:ilvl w:val="0"/>
          <w:numId w:val="1016"/>
        </w:numPr>
      </w:pPr>
      <w:r>
        <w:t xml:space="preserve">DIVIDER: 1px #E2E6EA, margin-top 16px.</w:t>
      </w:r>
    </w:p>
    <w:p>
      <w:pPr>
        <w:numPr>
          <w:ilvl w:val="0"/>
          <w:numId w:val="1016"/>
        </w:numPr>
      </w:pPr>
      <w:r>
        <w:t xml:space="preserve">PRICE + CTA ROW: flex space-between align-center. Price left (Free: Arial 14px semibold #4F845C / Paid: Arial 14px semibold #1E2A35). CTA right:</w:t>
      </w:r>
      <w:r>
        <w:t xml:space="preserve"> </w:t>
      </w:r>
      <w:r>
        <w:t xml:space="preserve">“</w:t>
      </w:r>
      <w:r>
        <w:t xml:space="preserve">Register →</w:t>
      </w:r>
      <w:r>
        <w:t xml:space="preserve">”</w:t>
      </w:r>
      <w:r>
        <w:t xml:space="preserve"> </w:t>
      </w:r>
      <w:r>
        <w:t xml:space="preserve">Arial 13px semibold #00B2D9 + external-link Lucide icon 11px #00B2D9 inline. Opens Eventbrite in new tab.</w:t>
      </w:r>
    </w:p>
    <w:p>
      <w:pPr>
        <w:pStyle w:val="Heading3"/>
      </w:pPr>
      <w:bookmarkStart w:id="77" w:name="sold-out-card-treatment"/>
      <w:r>
        <w:t xml:space="preserve">Sold Out Card Treatment</w:t>
      </w:r>
      <w:bookmarkEnd w:id="77"/>
    </w:p>
    <w:p>
      <w:pPr>
        <w:numPr>
          <w:ilvl w:val="0"/>
          <w:numId w:val="1017"/>
        </w:numPr>
      </w:pPr>
      <w:r>
        <w:t xml:space="preserve">Card background: #F4F6F8 instead of #FFFFFF — visually de-emphasizes sold out events.</w:t>
      </w:r>
    </w:p>
    <w:p>
      <w:pPr>
        <w:numPr>
          <w:ilvl w:val="0"/>
          <w:numId w:val="1017"/>
        </w:numPr>
      </w:pPr>
      <w:r>
        <w:t xml:space="preserve">SOLD OUT badge: #8A96A3 text, #F4F6F8 bg.</w:t>
      </w:r>
    </w:p>
    <w:p>
      <w:pPr>
        <w:numPr>
          <w:ilvl w:val="0"/>
          <w:numId w:val="1017"/>
        </w:numPr>
      </w:pPr>
      <w:r>
        <w:t xml:space="preserve">“</w:t>
      </w:r>
      <w:r>
        <w:t xml:space="preserve">Register →</w:t>
      </w:r>
      <w:r>
        <w:t xml:space="preserve">”</w:t>
      </w:r>
      <w:r>
        <w:t xml:space="preserve"> </w:t>
      </w:r>
      <w:r>
        <w:t xml:space="preserve">CTA replaced with</w:t>
      </w:r>
      <w:r>
        <w:t xml:space="preserve"> </w:t>
      </w:r>
      <w:r>
        <w:t xml:space="preserve">“</w:t>
      </w:r>
      <w:r>
        <w:t xml:space="preserve">Sold Out</w:t>
      </w:r>
      <w:r>
        <w:t xml:space="preserve">”</w:t>
      </w:r>
      <w:r>
        <w:t xml:space="preserve"> </w:t>
      </w:r>
      <w:r>
        <w:t xml:space="preserve">Arial 13px #8A96A3 — no link, no external-link icon.</w:t>
      </w:r>
    </w:p>
    <w:p>
      <w:pPr>
        <w:numPr>
          <w:ilvl w:val="0"/>
          <w:numId w:val="1017"/>
        </w:numPr>
      </w:pPr>
      <w:r>
        <w:t xml:space="preserve">No opacity change on card — bg color and CTA replacement only.</w:t>
      </w:r>
    </w:p>
    <w:p>
      <w:pPr>
        <w:pStyle w:val="Heading3"/>
      </w:pPr>
      <w:bookmarkStart w:id="78" w:name="empty-state-1"/>
      <w:r>
        <w:t xml:space="preserve">Empty State</w:t>
      </w:r>
      <w:bookmarkEnd w:id="78"/>
    </w:p>
    <w:p>
      <w:pPr>
        <w:pStyle w:val="FirstParagraph"/>
      </w:pPr>
      <w:r>
        <w:t xml:space="preserve">“</w:t>
      </w:r>
      <w:r>
        <w:t xml:space="preserve">Nothing on the calendar right now — check back soon. In the meantime, head to the Collective to connect with fellow coaches.</w:t>
      </w:r>
      <w:r>
        <w:t xml:space="preserve">”</w:t>
      </w:r>
      <w:r>
        <w:t xml:space="preserve"> </w:t>
      </w:r>
      <w:r>
        <w:t xml:space="preserve">Arial 14px #8A96A3, centered in workspace.</w:t>
      </w:r>
      <w:r>
        <w:t xml:space="preserve"> </w:t>
      </w:r>
      <w:r>
        <w:t xml:space="preserve">“</w:t>
      </w:r>
      <w:r>
        <w:t xml:space="preserve">the Collective</w:t>
      </w:r>
      <w:r>
        <w:t xml:space="preserve">”</w:t>
      </w:r>
      <w:r>
        <w:t xml:space="preserve"> </w:t>
      </w:r>
      <w:r>
        <w:t xml:space="preserve">is an inline link to the MightyNetworks URL (#00B2D9). No action button needed.</w:t>
      </w:r>
    </w:p>
    <w:p>
      <w:pPr>
        <w:pStyle w:val="Heading3"/>
      </w:pPr>
      <w:bookmarkStart w:id="79" w:name="sort-order"/>
      <w:r>
        <w:t xml:space="preserve">Sort Order</w:t>
      </w:r>
      <w:bookmarkEnd w:id="79"/>
    </w:p>
    <w:p>
      <w:pPr>
        <w:pStyle w:val="FirstParagraph"/>
      </w:pPr>
      <w:r>
        <w:t xml:space="preserve">Events sorted by start date ascending — soonest event first. Sold out events sort by date same as available events (not pushed to bottom).</w:t>
      </w:r>
    </w:p>
    <w:p>
      <w:pPr>
        <w:pStyle w:val="Heading2"/>
      </w:pPr>
      <w:bookmarkStart w:id="80" w:name="my-account-locked-new-in-v1.7"/>
      <w:r>
        <w:t xml:space="preserve">7.8 My Account — Locked (NEW in v1.7)</w:t>
      </w:r>
      <w:bookmarkEnd w:id="80"/>
    </w:p>
    <w:p>
      <w:pPr>
        <w:pStyle w:val="Heading3"/>
      </w:pPr>
      <w:bookmarkStart w:id="81" w:name="purpose-2"/>
      <w:r>
        <w:t xml:space="preserve">Purpose</w:t>
      </w:r>
      <w:bookmarkEnd w:id="81"/>
    </w:p>
    <w:p>
      <w:pPr>
        <w:pStyle w:val="FirstParagraph"/>
      </w:pPr>
      <w:r>
        <w:t xml:space="preserve">Give coaches a single place to view and download their certifications, review completed training, manage their subscription, and update account credentials. This is the professional identity and account management hub for the portal.</w:t>
      </w:r>
    </w:p>
    <w:p>
      <w:pPr>
        <w:pStyle w:val="Heading3"/>
      </w:pPr>
      <w:bookmarkStart w:id="82" w:name="route-2"/>
      <w:r>
        <w:t xml:space="preserve">Route</w:t>
      </w:r>
      <w:bookmarkEnd w:id="82"/>
    </w:p>
    <w:p>
      <w:pPr>
        <w:pStyle w:val="FirstParagraph"/>
      </w:pPr>
      <w:r>
        <w:t xml:space="preserve">/coach/account — full page.</w:t>
      </w:r>
    </w:p>
    <w:p>
      <w:pPr>
        <w:pStyle w:val="Heading3"/>
      </w:pPr>
      <w:bookmarkStart w:id="83" w:name="layout"/>
      <w:r>
        <w:t xml:space="preserve">Layout</w:t>
      </w:r>
      <w:bookmarkEnd w:id="83"/>
    </w:p>
    <w:p>
      <w:pPr>
        <w:pStyle w:val="FirstParagraph"/>
      </w:pPr>
      <w:r>
        <w:t xml:space="preserve">Single column, full width. Four white cards stacked vertically, 24px gap. Workspace padding: 32px desktop / 24px tablet / 16px mobile. Page title:</w:t>
      </w:r>
      <w:r>
        <w:t xml:space="preserve"> </w:t>
      </w:r>
      <w:r>
        <w:t xml:space="preserve">“</w:t>
      </w:r>
      <w:r>
        <w:t xml:space="preserve">My Account</w:t>
      </w:r>
      <w:r>
        <w:t xml:space="preserve">”</w:t>
      </w:r>
      <w:r>
        <w:t xml:space="preserve"> </w:t>
      </w:r>
      <w:r>
        <w:t xml:space="preserve">Georgia 28px bold #1E2A35 (desktop/tablet) / 24px (mobile).</w:t>
      </w:r>
    </w:p>
    <w:p>
      <w:pPr>
        <w:pStyle w:val="Heading3"/>
      </w:pPr>
      <w:bookmarkStart w:id="84" w:name="certificate-generation-locked"/>
      <w:r>
        <w:t xml:space="preserve">Certificate Generation — Locked</w:t>
      </w:r>
      <w:bookmarkEnd w:id="84"/>
    </w:p>
    <w:p>
      <w:pPr>
        <w:pStyle w:val="FirstParagraph"/>
      </w:pPr>
      <w:r>
        <w:t xml:space="preserve">Option A: Auto-generated at certification grant. When Cai or Mo creates a certification record in the admin panel, the system automatically generates a 2-page PDF and stores it server-side. Served via authenticated download route — /coach/account/certificates/:type/download. Only the certificate owner can download.</w:t>
      </w:r>
    </w:p>
    <w:p>
      <w:pPr>
        <w:pStyle w:val="Heading4"/>
      </w:pPr>
      <w:bookmarkStart w:id="85" w:name="certificate-pdf-page-1-award-certificate"/>
      <w:r>
        <w:t xml:space="preserve">Certificate PDF — Page 1: Award Certificate</w:t>
      </w:r>
      <w:bookmarkEnd w:id="85"/>
    </w:p>
    <w:p>
      <w:pPr>
        <w:numPr>
          <w:ilvl w:val="0"/>
          <w:numId w:val="1018"/>
        </w:numPr>
      </w:pPr>
      <w:r>
        <w:t xml:space="preserve">Branded InsightOut certificate — decorative, suitable for printing, framing, LinkedIn.</w:t>
      </w:r>
    </w:p>
    <w:p>
      <w:pPr>
        <w:numPr>
          <w:ilvl w:val="0"/>
          <w:numId w:val="1018"/>
        </w:numPr>
      </w:pPr>
      <w:r>
        <w:t xml:space="preserve">Coach full name (large, prominent).</w:t>
      </w:r>
      <w:r>
        <w:t xml:space="preserve"> </w:t>
      </w:r>
      <w:r>
        <w:t xml:space="preserve">“</w:t>
      </w:r>
      <w:r>
        <w:t xml:space="preserve">InsightOut Certified Coach</w:t>
      </w:r>
      <w:r>
        <w:t xml:space="preserve">”</w:t>
      </w:r>
      <w:r>
        <w:t xml:space="preserve"> </w:t>
      </w:r>
      <w:r>
        <w:t xml:space="preserve">designation. Completion date.</w:t>
      </w:r>
    </w:p>
    <w:p>
      <w:pPr>
        <w:numPr>
          <w:ilvl w:val="0"/>
          <w:numId w:val="1018"/>
        </w:numPr>
      </w:pPr>
      <w:r>
        <w:t xml:space="preserve">Cai’s signature (image asset embedded in template). InsightOut logo + Hive, Inc.</w:t>
      </w:r>
    </w:p>
    <w:p>
      <w:pPr>
        <w:numPr>
          <w:ilvl w:val="0"/>
          <w:numId w:val="1018"/>
        </w:numPr>
      </w:pPr>
      <w:r>
        <w:t xml:space="preserve">CC builds from a locked certificate template — separate design deliverable before handoff.</w:t>
      </w:r>
    </w:p>
    <w:p>
      <w:pPr>
        <w:pStyle w:val="Heading4"/>
      </w:pPr>
      <w:bookmarkStart w:id="86" w:name="X283069a20512589cfd5986db91f7062cf0f24e1"/>
      <w:r>
        <w:t xml:space="preserve">Certificate PDF — Page 2: ICF Record Summary</w:t>
      </w:r>
      <w:bookmarkEnd w:id="86"/>
    </w:p>
    <w:p>
      <w:pPr>
        <w:numPr>
          <w:ilvl w:val="0"/>
          <w:numId w:val="1019"/>
        </w:numPr>
      </w:pPr>
      <w:r>
        <w:t xml:space="preserve">Clean functional layout — no decoration. Suitable for ICF submission documentation.</w:t>
      </w:r>
    </w:p>
    <w:p>
      <w:pPr>
        <w:numPr>
          <w:ilvl w:val="0"/>
          <w:numId w:val="1019"/>
        </w:numPr>
      </w:pPr>
      <w:r>
        <w:t xml:space="preserve">Coach full name. Program name + version. Completion date. Evaluator name. ICF CCE units awarded. InsightOut logo + Hive, Inc. contact info.</w:t>
      </w:r>
    </w:p>
    <w:p>
      <w:pPr>
        <w:pStyle w:val="Heading4"/>
      </w:pPr>
      <w:bookmarkStart w:id="87" w:name="Xf6f89eedae227fe70d8d37dc5eee19abfa540dc"/>
      <w:r>
        <w:t xml:space="preserve">Certification Record Fields (Admin Panel — open item)</w:t>
      </w:r>
      <w:bookmarkEnd w:id="87"/>
    </w:p>
    <w:p>
      <w:pPr>
        <w:pStyle w:val="FirstParagraph"/>
      </w:pPr>
      <w:r>
        <w:rPr>
          <w:i/>
        </w:rPr>
        <w:t xml:space="preserve">⚠ Admin panel certification record form is a separate design deliverable. CC should build the database schema now. Fields: coach_id, program_version, completion_date, evaluator_id, icf_cce_units, notes.</w:t>
      </w:r>
    </w:p>
    <w:p>
      <w:pPr>
        <w:pStyle w:val="Heading3"/>
      </w:pPr>
      <w:bookmarkStart w:id="88" w:name="section-1-my-certifications"/>
      <w:r>
        <w:t xml:space="preserve">Section 1 — My Certifications</w:t>
      </w:r>
      <w:bookmarkEnd w:id="88"/>
    </w:p>
    <w:p>
      <w:pPr>
        <w:numPr>
          <w:ilvl w:val="0"/>
          <w:numId w:val="1020"/>
        </w:numPr>
      </w:pPr>
      <w:r>
        <w:t xml:space="preserve">Section header:</w:t>
      </w:r>
      <w:r>
        <w:t xml:space="preserve"> </w:t>
      </w:r>
      <w:r>
        <w:t xml:space="preserve">“</w:t>
      </w:r>
      <w:r>
        <w:t xml:space="preserve">MY CERTIFICATIONS</w:t>
      </w:r>
      <w:r>
        <w:t xml:space="preserve">”</w:t>
      </w:r>
      <w:r>
        <w:t xml:space="preserve"> </w:t>
      </w:r>
      <w:r>
        <w:t xml:space="preserve">Arial 10px uppercase #8A96A3.</w:t>
      </w:r>
    </w:p>
    <w:p>
      <w:pPr>
        <w:numPr>
          <w:ilvl w:val="0"/>
          <w:numId w:val="1020"/>
        </w:numPr>
      </w:pPr>
      <w:r>
        <w:t xml:space="preserve">Desktop + Tablet: two certificate cards side by side, 16px gap. Mobile: stacked.</w:t>
      </w:r>
    </w:p>
    <w:p>
      <w:pPr>
        <w:numPr>
          <w:ilvl w:val="0"/>
          <w:numId w:val="1020"/>
        </w:numPr>
      </w:pPr>
      <w:r>
        <w:t xml:space="preserve">Certificate Card 1 — InsightOut Certified Coach: award icon 20px #00B2D9, title Georgia 16px semibold #1E2A35, completion date Arial 13px #8A96A3, divider,</w:t>
      </w:r>
      <w:r>
        <w:t xml:space="preserve"> </w:t>
      </w:r>
      <w:r>
        <w:t xml:space="preserve">“</w:t>
      </w:r>
      <w:r>
        <w:t xml:space="preserve">Download Certificate</w:t>
      </w:r>
      <w:r>
        <w:t xml:space="preserve">”</w:t>
      </w:r>
      <w:r>
        <w:t xml:space="preserve"> </w:t>
      </w:r>
      <w:r>
        <w:t xml:space="preserve">#00B2D9 CTA. Links to /coach/account/certificates/insightout/download.</w:t>
      </w:r>
    </w:p>
    <w:p>
      <w:pPr>
        <w:numPr>
          <w:ilvl w:val="0"/>
          <w:numId w:val="1020"/>
        </w:numPr>
      </w:pPr>
      <w:r>
        <w:t xml:space="preserve">Certificate Card 2 — ICF CCE Units Certificate: award icon 20px #F68625, title, completion date, CCE units count Arial 12px semibold #4F845C, divider,</w:t>
      </w:r>
      <w:r>
        <w:t xml:space="preserve"> </w:t>
      </w:r>
      <w:r>
        <w:t xml:space="preserve">“</w:t>
      </w:r>
      <w:r>
        <w:t xml:space="preserve">Download Certificate</w:t>
      </w:r>
      <w:r>
        <w:t xml:space="preserve">”</w:t>
      </w:r>
      <w:r>
        <w:t xml:space="preserve"> </w:t>
      </w:r>
      <w:r>
        <w:t xml:space="preserve">CTA. Links to /coach/account/certificates/icf/download.</w:t>
      </w:r>
    </w:p>
    <w:p>
      <w:pPr>
        <w:pStyle w:val="Heading3"/>
      </w:pPr>
      <w:bookmarkStart w:id="89" w:name="section-2-courses-completed"/>
      <w:r>
        <w:t xml:space="preserve">Section 2 — Courses Completed</w:t>
      </w:r>
      <w:bookmarkEnd w:id="89"/>
    </w:p>
    <w:p>
      <w:pPr>
        <w:numPr>
          <w:ilvl w:val="0"/>
          <w:numId w:val="1021"/>
        </w:numPr>
      </w:pPr>
      <w:r>
        <w:t xml:space="preserve">Section header:</w:t>
      </w:r>
      <w:r>
        <w:t xml:space="preserve"> </w:t>
      </w:r>
      <w:r>
        <w:t xml:space="preserve">“</w:t>
      </w:r>
      <w:r>
        <w:t xml:space="preserve">COURSES COMPLETED</w:t>
      </w:r>
      <w:r>
        <w:t xml:space="preserve">”</w:t>
      </w:r>
      <w:r>
        <w:t xml:space="preserve"> </w:t>
      </w:r>
      <w:r>
        <w:t xml:space="preserve">Arial 10px uppercase #8A96A3.</w:t>
      </w:r>
    </w:p>
    <w:p>
      <w:pPr>
        <w:numPr>
          <w:ilvl w:val="0"/>
          <w:numId w:val="1021"/>
        </w:numPr>
      </w:pPr>
      <w:r>
        <w:t xml:space="preserve">Desktop + Tablet: full table. Columns: COURSE NAME | DATE COMPLETED | ICF CCE UNITS | CERTIFICATE. Header row #F4F6F8 bg, Arial 10px uppercase #8A96A3. Alternating row bg #FFFFFF / #FAFBFC. Total row: #F4F6F8 bg,</w:t>
      </w:r>
      <w:r>
        <w:t xml:space="preserve"> </w:t>
      </w:r>
      <w:r>
        <w:t xml:space="preserve">“</w:t>
      </w:r>
      <w:r>
        <w:t xml:space="preserve">Total ICF CCE Units</w:t>
      </w:r>
      <w:r>
        <w:t xml:space="preserve">”</w:t>
      </w:r>
      <w:r>
        <w:t xml:space="preserve"> </w:t>
      </w:r>
      <w:r>
        <w:t xml:space="preserve">left + total right.</w:t>
      </w:r>
    </w:p>
    <w:p>
      <w:pPr>
        <w:numPr>
          <w:ilvl w:val="0"/>
          <w:numId w:val="1021"/>
        </w:numPr>
      </w:pPr>
      <w:r>
        <w:t xml:space="preserve">Mobile: card-per-row. Course name Arial 14px semibold #1E2A35. Date + CCE units Arial 12px #8A96A3 same line.</w:t>
      </w:r>
      <w:r>
        <w:t xml:space="preserve"> </w:t>
      </w:r>
      <w:r>
        <w:t xml:space="preserve">“</w:t>
      </w:r>
      <w:r>
        <w:t xml:space="preserve">↓ Download Certificate</w:t>
      </w:r>
      <w:r>
        <w:t xml:space="preserve">”</w:t>
      </w:r>
      <w:r>
        <w:t xml:space="preserve"> </w:t>
      </w:r>
      <w:r>
        <w:t xml:space="preserve">#00B2D9 below. Dividers between rows. Total right-aligned at bottom.</w:t>
      </w:r>
    </w:p>
    <w:p>
      <w:pPr>
        <w:numPr>
          <w:ilvl w:val="0"/>
          <w:numId w:val="1021"/>
        </w:numPr>
      </w:pPr>
      <w:r>
        <w:t xml:space="preserve">Data source: Cai or Mo manually logs completed courses in admin panel. No MN/ThriveCart integration at launch.</w:t>
      </w:r>
    </w:p>
    <w:p>
      <w:pPr>
        <w:numPr>
          <w:ilvl w:val="0"/>
          <w:numId w:val="1021"/>
        </w:numPr>
      </w:pPr>
      <w:r>
        <w:t xml:space="preserve">Certificate downloads link to /coach/account/courses/:id/certificate/download.</w:t>
      </w:r>
    </w:p>
    <w:p>
      <w:pPr>
        <w:pStyle w:val="Heading3"/>
      </w:pPr>
      <w:bookmarkStart w:id="90" w:name="section-3-subscription-billing"/>
      <w:r>
        <w:t xml:space="preserve">Section 3 — Subscription &amp; Billing</w:t>
      </w:r>
      <w:bookmarkEnd w:id="90"/>
    </w:p>
    <w:p>
      <w:pPr>
        <w:numPr>
          <w:ilvl w:val="0"/>
          <w:numId w:val="1022"/>
        </w:numPr>
      </w:pPr>
      <w:r>
        <w:t xml:space="preserve">Section header:</w:t>
      </w:r>
      <w:r>
        <w:t xml:space="preserve"> </w:t>
      </w:r>
      <w:r>
        <w:t xml:space="preserve">“</w:t>
      </w:r>
      <w:r>
        <w:t xml:space="preserve">SUBSCRIPTION &amp; BILLING</w:t>
      </w:r>
      <w:r>
        <w:t xml:space="preserve">”</w:t>
      </w:r>
      <w:r>
        <w:t xml:space="preserve"> </w:t>
      </w:r>
      <w:r>
        <w:t xml:space="preserve">Arial 10px uppercase #8A96A3.</w:t>
      </w:r>
    </w:p>
    <w:p>
      <w:pPr>
        <w:numPr>
          <w:ilvl w:val="0"/>
          <w:numId w:val="1022"/>
        </w:numPr>
      </w:pPr>
      <w:r>
        <w:t xml:space="preserve">Desktop + Tablet: single flex row space-between. Three blocks: Plan (</w:t>
      </w:r>
      <w:r>
        <w:t xml:space="preserve">“</w:t>
      </w:r>
      <w:r>
        <w:t xml:space="preserve">InsightOut Coach</w:t>
      </w:r>
      <w:r>
        <w:t xml:space="preserve">”</w:t>
      </w:r>
      <w:r>
        <w:t xml:space="preserve"> </w:t>
      </w:r>
      <w:r>
        <w:t xml:space="preserve">/</w:t>
      </w:r>
      <w:r>
        <w:t xml:space="preserve"> </w:t>
      </w:r>
      <w:r>
        <w:t xml:space="preserve">“</w:t>
      </w:r>
      <w:r>
        <w:t xml:space="preserve">Annual membership</w:t>
      </w:r>
      <w:r>
        <w:t xml:space="preserve">”</w:t>
      </w:r>
      <w:r>
        <w:t xml:space="preserve">) | Annual Price (</w:t>
      </w:r>
      <w:r>
        <w:t xml:space="preserve">“</w:t>
      </w:r>
      <w:r>
        <w:t xml:space="preserve">$199.00 / year</w:t>
      </w:r>
      <w:r>
        <w:t xml:space="preserve">”</w:t>
      </w:r>
      <w:r>
        <w:t xml:space="preserve">) | Renews (date +</w:t>
      </w:r>
      <w:r>
        <w:t xml:space="preserve"> </w:t>
      </w:r>
      <w:r>
        <w:t xml:space="preserve">“</w:t>
      </w:r>
      <w:r>
        <w:t xml:space="preserve">N days from today</w:t>
      </w:r>
      <w:r>
        <w:t xml:space="preserve">”</w:t>
      </w:r>
      <w:r>
        <w:t xml:space="preserve">). 1px #E2E6EA vertical dividers between blocks.</w:t>
      </w:r>
      <w:r>
        <w:t xml:space="preserve"> </w:t>
      </w:r>
      <w:r>
        <w:t xml:space="preserve">“</w:t>
      </w:r>
      <w:r>
        <w:t xml:space="preserve">Manage Billing →</w:t>
      </w:r>
      <w:r>
        <w:t xml:space="preserve">”</w:t>
      </w:r>
      <w:r>
        <w:t xml:space="preserve"> </w:t>
      </w:r>
      <w:r>
        <w:t xml:space="preserve">external-link #00B2D9 right — opens ThriveCart in new tab.</w:t>
      </w:r>
    </w:p>
    <w:p>
      <w:pPr>
        <w:numPr>
          <w:ilvl w:val="0"/>
          <w:numId w:val="1022"/>
        </w:numPr>
      </w:pPr>
      <w:r>
        <w:t xml:space="preserve">Mobile: blocks stacked, horizontal dividers.</w:t>
      </w:r>
      <w:r>
        <w:t xml:space="preserve"> </w:t>
      </w:r>
      <w:r>
        <w:t xml:space="preserve">“</w:t>
      </w:r>
      <w:r>
        <w:t xml:space="preserve">Manage Billing →</w:t>
      </w:r>
      <w:r>
        <w:t xml:space="preserve">”</w:t>
      </w:r>
      <w:r>
        <w:t xml:space="preserve"> </w:t>
      </w:r>
      <w:r>
        <w:t xml:space="preserve">full width below last block.</w:t>
      </w:r>
    </w:p>
    <w:p>
      <w:pPr>
        <w:numPr>
          <w:ilvl w:val="0"/>
          <w:numId w:val="1022"/>
        </w:numPr>
      </w:pPr>
      <w:r>
        <w:t xml:space="preserve">Plan:</w:t>
      </w:r>
      <w:r>
        <w:t xml:space="preserve"> </w:t>
      </w:r>
      <w:r>
        <w:t xml:space="preserve">“</w:t>
      </w:r>
      <w:r>
        <w:t xml:space="preserve">InsightOut Coach</w:t>
      </w:r>
      <w:r>
        <w:t xml:space="preserve">”</w:t>
      </w:r>
      <w:r>
        <w:t xml:space="preserve"> </w:t>
      </w:r>
      <w:r>
        <w:t xml:space="preserve">— single plan at launch. No tier options.</w:t>
      </w:r>
    </w:p>
    <w:p>
      <w:pPr>
        <w:pStyle w:val="Heading3"/>
      </w:pPr>
      <w:bookmarkStart w:id="91" w:name="section-4-account-settings"/>
      <w:r>
        <w:t xml:space="preserve">Section 4 — Account Settings</w:t>
      </w:r>
      <w:bookmarkEnd w:id="91"/>
    </w:p>
    <w:p>
      <w:pPr>
        <w:numPr>
          <w:ilvl w:val="0"/>
          <w:numId w:val="1023"/>
        </w:numPr>
      </w:pPr>
      <w:r>
        <w:t xml:space="preserve">Section header:</w:t>
      </w:r>
      <w:r>
        <w:t xml:space="preserve"> </w:t>
      </w:r>
      <w:r>
        <w:t xml:space="preserve">“</w:t>
      </w:r>
      <w:r>
        <w:t xml:space="preserve">ACCOUNT SETTINGS</w:t>
      </w:r>
      <w:r>
        <w:t xml:space="preserve">”</w:t>
      </w:r>
      <w:r>
        <w:t xml:space="preserve"> </w:t>
      </w:r>
      <w:r>
        <w:t xml:space="preserve">Arial 10px uppercase #8A96A3.</w:t>
      </w:r>
    </w:p>
    <w:p>
      <w:pPr>
        <w:numPr>
          <w:ilvl w:val="0"/>
          <w:numId w:val="1023"/>
        </w:numPr>
      </w:pPr>
      <w:r>
        <w:t xml:space="preserve">Two rows separated by 1px #E2E6EA divider. Each row: label Arial 13px semibold #1E2A35 + current value Arial 13px #8A96A3 left.</w:t>
      </w:r>
      <w:r>
        <w:t xml:space="preserve"> </w:t>
      </w:r>
      <w:r>
        <w:t xml:space="preserve">“</w:t>
      </w:r>
      <w:r>
        <w:t xml:space="preserve">Edit</w:t>
      </w:r>
      <w:r>
        <w:t xml:space="preserve">”</w:t>
      </w:r>
      <w:r>
        <w:t xml:space="preserve"> </w:t>
      </w:r>
      <w:r>
        <w:t xml:space="preserve">secondary button right (border 1px #00B2D9, Arial 12px semibold #00B2D9).</w:t>
      </w:r>
    </w:p>
    <w:p>
      <w:pPr>
        <w:pStyle w:val="Heading4"/>
      </w:pPr>
      <w:bookmarkStart w:id="92" w:name="email-row-edit-state"/>
      <w:r>
        <w:t xml:space="preserve">Email Row — Edit State</w:t>
      </w:r>
      <w:bookmarkEnd w:id="92"/>
    </w:p>
    <w:p>
      <w:pPr>
        <w:numPr>
          <w:ilvl w:val="0"/>
          <w:numId w:val="1024"/>
        </w:numPr>
      </w:pPr>
      <w:r>
        <w:t xml:space="preserve">Inline expansion below label row. Fields:</w:t>
      </w:r>
      <w:r>
        <w:t xml:space="preserve"> </w:t>
      </w:r>
      <w:r>
        <w:t xml:space="preserve">“</w:t>
      </w:r>
      <w:r>
        <w:t xml:space="preserve">New Email Address</w:t>
      </w:r>
      <w:r>
        <w:t xml:space="preserve">”</w:t>
      </w:r>
      <w:r>
        <w:t xml:space="preserve"> </w:t>
      </w:r>
      <w:r>
        <w:t xml:space="preserve">+</w:t>
      </w:r>
      <w:r>
        <w:t xml:space="preserve"> </w:t>
      </w:r>
      <w:r>
        <w:t xml:space="preserve">“</w:t>
      </w:r>
      <w:r>
        <w:t xml:space="preserve">Confirm New Email Address</w:t>
      </w:r>
      <w:r>
        <w:t xml:space="preserve">”</w:t>
      </w:r>
      <w:r>
        <w:t xml:space="preserve"> </w:t>
      </w:r>
      <w:r>
        <w:t xml:space="preserve">— both border 1.5px #00B2D9 focused, border-radius 6px, padding 10px 12px, Arial 14px.</w:t>
      </w:r>
    </w:p>
    <w:p>
      <w:pPr>
        <w:numPr>
          <w:ilvl w:val="0"/>
          <w:numId w:val="1024"/>
        </w:numPr>
      </w:pPr>
      <w:r>
        <w:t xml:space="preserve">Action row:</w:t>
      </w:r>
      <w:r>
        <w:t xml:space="preserve"> </w:t>
      </w:r>
      <w:r>
        <w:t xml:space="preserve">“</w:t>
      </w:r>
      <w:r>
        <w:t xml:space="preserve">Save Changes</w:t>
      </w:r>
      <w:r>
        <w:t xml:space="preserve">”</w:t>
      </w:r>
      <w:r>
        <w:t xml:space="preserve"> </w:t>
      </w:r>
      <w:r>
        <w:t xml:space="preserve">primary button (#00B2D9 bg) +</w:t>
      </w:r>
      <w:r>
        <w:t xml:space="preserve"> </w:t>
      </w:r>
      <w:r>
        <w:t xml:space="preserve">“</w:t>
      </w:r>
      <w:r>
        <w:t xml:space="preserve">Cancel</w:t>
      </w:r>
      <w:r>
        <w:t xml:space="preserve">”</w:t>
      </w:r>
      <w:r>
        <w:t xml:space="preserve"> </w:t>
      </w:r>
      <w:r>
        <w:t xml:space="preserve">ghost Arial 13px #8A96A3.</w:t>
      </w:r>
    </w:p>
    <w:p>
      <w:pPr>
        <w:pStyle w:val="Heading4"/>
      </w:pPr>
      <w:bookmarkStart w:id="93" w:name="password-row-three-states"/>
      <w:r>
        <w:t xml:space="preserve">Password Row — Three States</w:t>
      </w:r>
      <w:bookmarkEnd w:id="93"/>
    </w:p>
    <w:p>
      <w:pPr>
        <w:numPr>
          <w:ilvl w:val="0"/>
          <w:numId w:val="1025"/>
        </w:numPr>
      </w:pPr>
      <w:r>
        <w:t xml:space="preserve">Active (edit open):</w:t>
      </w:r>
      <w:r>
        <w:t xml:space="preserve"> </w:t>
      </w:r>
      <w:r>
        <w:t xml:space="preserve">“</w:t>
      </w:r>
      <w:r>
        <w:t xml:space="preserve">Current Password</w:t>
      </w:r>
      <w:r>
        <w:t xml:space="preserve">”</w:t>
      </w:r>
      <w:r>
        <w:t xml:space="preserve"> </w:t>
      </w:r>
      <w:r>
        <w:t xml:space="preserve">(dots + eye icon) +</w:t>
      </w:r>
      <w:r>
        <w:t xml:space="preserve"> </w:t>
      </w:r>
      <w:r>
        <w:t xml:space="preserve">“</w:t>
      </w:r>
      <w:r>
        <w:t xml:space="preserve">New Password</w:t>
      </w:r>
      <w:r>
        <w:t xml:space="preserve">”</w:t>
      </w:r>
      <w:r>
        <w:t xml:space="preserve"> </w:t>
      </w:r>
      <w:r>
        <w:t xml:space="preserve">(eye icon) + password requirements hint Arial 11px #8A96A3 +</w:t>
      </w:r>
      <w:r>
        <w:t xml:space="preserve"> </w:t>
      </w:r>
      <w:r>
        <w:t xml:space="preserve">“</w:t>
      </w:r>
      <w:r>
        <w:t xml:space="preserve">Confirm New Password</w:t>
      </w:r>
      <w:r>
        <w:t xml:space="preserve">”</w:t>
      </w:r>
      <w:r>
        <w:t xml:space="preserve"> </w:t>
      </w:r>
      <w:r>
        <w:t xml:space="preserve">(eye icon). Save Changes + Cancel.</w:t>
      </w:r>
    </w:p>
    <w:p>
      <w:pPr>
        <w:numPr>
          <w:ilvl w:val="0"/>
          <w:numId w:val="1025"/>
        </w:numPr>
      </w:pPr>
      <w:r>
        <w:t xml:space="preserve">Error state: Current Password field border 1.5px #E05252 +</w:t>
      </w:r>
      <w:r>
        <w:t xml:space="preserve"> </w:t>
      </w:r>
      <w:r>
        <w:t xml:space="preserve">“</w:t>
      </w:r>
      <w:r>
        <w:t xml:space="preserve">Incorrect password. Please try again.</w:t>
      </w:r>
      <w:r>
        <w:t xml:space="preserve">”</w:t>
      </w:r>
      <w:r>
        <w:t xml:space="preserve"> </w:t>
      </w:r>
      <w:r>
        <w:t xml:space="preserve">Arial 12px #E05252 below. Confirm field border 1.5px #E05252 +</w:t>
      </w:r>
      <w:r>
        <w:t xml:space="preserve"> </w:t>
      </w:r>
      <w:r>
        <w:t xml:space="preserve">“</w:t>
      </w:r>
      <w:r>
        <w:t xml:space="preserve">Passwords don’t match.</w:t>
      </w:r>
      <w:r>
        <w:t xml:space="preserve">”</w:t>
      </w:r>
      <w:r>
        <w:t xml:space="preserve"> </w:t>
      </w:r>
      <w:r>
        <w:t xml:space="preserve">Arial 12px #E05252 below. Save Changes button rgba(0,178,217,0.6) bg (desaturated, still visible).</w:t>
      </w:r>
    </w:p>
    <w:p>
      <w:pPr>
        <w:numPr>
          <w:ilvl w:val="0"/>
          <w:numId w:val="1025"/>
        </w:numPr>
      </w:pPr>
      <w:r>
        <w:t xml:space="preserve">Success state: form collapses. Inline green banner</w:t>
      </w:r>
      <w:r>
        <w:t xml:space="preserve"> </w:t>
      </w:r>
      <w:r>
        <w:t xml:space="preserve">“</w:t>
      </w:r>
      <w:r>
        <w:t xml:space="preserve">Password change successful!</w:t>
      </w:r>
      <w:r>
        <w:t xml:space="preserve">”</w:t>
      </w:r>
      <w:r>
        <w:t xml:space="preserve"> </w:t>
      </w:r>
      <w:r>
        <w:t xml:space="preserve">check-circle icon #4F845C + text #4F845C, #DFEAD8 bg, border-radius 6px, padding 12px 16px. Password row returns to view state with Edit button restored.</w:t>
      </w:r>
    </w:p>
    <w:p>
      <w:pPr>
        <w:numPr>
          <w:ilvl w:val="0"/>
          <w:numId w:val="1025"/>
        </w:numPr>
      </w:pPr>
      <w:r>
        <w:t xml:space="preserve">Password requirements: min 8 characters, at least one number and one special character.</w:t>
      </w:r>
    </w:p>
    <w:p>
      <w:pPr>
        <w:pStyle w:val="Heading2"/>
      </w:pPr>
      <w:bookmarkStart w:id="94" w:name="my-profile-locked-new-in-v1.8"/>
      <w:r>
        <w:t xml:space="preserve">7.9 My Profile — Locked (NEW in v1.8)</w:t>
      </w:r>
      <w:bookmarkEnd w:id="94"/>
    </w:p>
    <w:p>
      <w:pPr>
        <w:pStyle w:val="Heading3"/>
      </w:pPr>
      <w:bookmarkStart w:id="95" w:name="purpose-3"/>
      <w:r>
        <w:t xml:space="preserve">Purpose</w:t>
      </w:r>
      <w:bookmarkEnd w:id="95"/>
    </w:p>
    <w:p>
      <w:pPr>
        <w:pStyle w:val="FirstParagraph"/>
      </w:pPr>
      <w:r>
        <w:t xml:space="preserve">Allow coaches to manage their professional identity and public-facing directory profile. This is the coach’s presence in the InsightOut ecosystem — used in client-facing reports, and optionally in the public InsightOut Coach Directory on insightoutenneagram.com.</w:t>
      </w:r>
    </w:p>
    <w:p>
      <w:pPr>
        <w:pStyle w:val="Heading3"/>
      </w:pPr>
      <w:bookmarkStart w:id="96" w:name="route-3"/>
      <w:r>
        <w:t xml:space="preserve">Route</w:t>
      </w:r>
      <w:bookmarkEnd w:id="96"/>
    </w:p>
    <w:p>
      <w:pPr>
        <w:pStyle w:val="FirstParagraph"/>
      </w:pPr>
      <w:r>
        <w:t xml:space="preserve">/coach/profile — full page.</w:t>
      </w:r>
    </w:p>
    <w:p>
      <w:pPr>
        <w:pStyle w:val="Heading3"/>
      </w:pPr>
      <w:bookmarkStart w:id="97" w:name="nav-update"/>
      <w:r>
        <w:t xml:space="preserve">Nav Update</w:t>
      </w:r>
      <w:bookmarkEnd w:id="97"/>
    </w:p>
    <w:p>
      <w:pPr>
        <w:pStyle w:val="FirstParagraph"/>
      </w:pPr>
      <w:r>
        <w:t xml:space="preserve">My Profile added to the MANAGE zone in the left nav, between My Account and Manage Credits. Desktop: text nav item, id-badge Lucide icon. Tablet: id-badge icon in 64px icon-only strip. Mobile: hamburger menu item.</w:t>
      </w:r>
    </w:p>
    <w:p>
      <w:pPr>
        <w:pStyle w:val="Heading3"/>
      </w:pPr>
      <w:bookmarkStart w:id="98" w:name="layout-1"/>
      <w:r>
        <w:t xml:space="preserve">Layout</w:t>
      </w:r>
      <w:bookmarkEnd w:id="98"/>
    </w:p>
    <w:p>
      <w:pPr>
        <w:pStyle w:val="FirstParagraph"/>
      </w:pPr>
      <w:r>
        <w:t xml:space="preserve">Single white card, border-radius 12px, border 1px #E2E6EA, padding 24px. Two-column on desktop + tablet: left column 220px fixed (identity card), right column flex 1 (editable fields), 24px gap. Single column on mobile: identity card stacks above editable fields.</w:t>
      </w:r>
    </w:p>
    <w:p>
      <w:pPr>
        <w:pStyle w:val="Heading3"/>
      </w:pPr>
      <w:bookmarkStart w:id="99" w:name="left-column-identity-card"/>
      <w:r>
        <w:t xml:space="preserve">Left Column — Identity Card</w:t>
      </w:r>
      <w:bookmarkEnd w:id="99"/>
    </w:p>
    <w:p>
      <w:pPr>
        <w:numPr>
          <w:ilvl w:val="0"/>
          <w:numId w:val="1026"/>
        </w:numPr>
      </w:pPr>
      <w:r>
        <w:t xml:space="preserve">Inner card: border 1px #E2E6EA, border-radius 8px, padding 20px, flex column, align-items center, text-align center.</w:t>
      </w:r>
    </w:p>
    <w:p>
      <w:pPr>
        <w:numPr>
          <w:ilvl w:val="0"/>
          <w:numId w:val="1026"/>
        </w:numPr>
      </w:pPr>
      <w:r>
        <w:t xml:space="preserve">Profile photo: 80px circle, border 2px #00B2D9.</w:t>
      </w:r>
      <w:r>
        <w:t xml:space="preserve"> </w:t>
      </w:r>
      <w:r>
        <w:t xml:space="preserve">“</w:t>
      </w:r>
      <w:r>
        <w:t xml:space="preserve">Change photo</w:t>
      </w:r>
      <w:r>
        <w:t xml:space="preserve">”</w:t>
      </w:r>
      <w:r>
        <w:t xml:space="preserve"> </w:t>
      </w:r>
      <w:r>
        <w:t xml:space="preserve">Arial 11px #00B2D9 below — triggers circular crop modal.</w:t>
      </w:r>
    </w:p>
    <w:p>
      <w:pPr>
        <w:numPr>
          <w:ilvl w:val="0"/>
          <w:numId w:val="1026"/>
        </w:numPr>
      </w:pPr>
      <w:r>
        <w:t xml:space="preserve">Coach name: Georgia 18px semibold #1E2A35, margin-top 14px.</w:t>
      </w:r>
      <w:r>
        <w:t xml:space="preserve"> </w:t>
      </w:r>
      <w:r>
        <w:t xml:space="preserve">“</w:t>
      </w:r>
      <w:r>
        <w:t xml:space="preserve">InsightOut Certified Coach</w:t>
      </w:r>
      <w:r>
        <w:t xml:space="preserve">”</w:t>
      </w:r>
      <w:r>
        <w:t xml:space="preserve"> </w:t>
      </w:r>
      <w:r>
        <w:t xml:space="preserve">Arial 11px #8A96A3 below.</w:t>
      </w:r>
    </w:p>
    <w:p>
      <w:pPr>
        <w:numPr>
          <w:ilvl w:val="0"/>
          <w:numId w:val="1026"/>
        </w:numPr>
      </w:pPr>
      <w:r>
        <w:t xml:space="preserve">Divider 1px #E2E6EA, margin-top 16px.</w:t>
      </w:r>
    </w:p>
    <w:p>
      <w:pPr>
        <w:numPr>
          <w:ilvl w:val="0"/>
          <w:numId w:val="1026"/>
        </w:numPr>
      </w:pPr>
      <w:r>
        <w:t xml:space="preserve">“</w:t>
      </w:r>
      <w:r>
        <w:t xml:space="preserve">Edit Name →</w:t>
      </w:r>
      <w:r>
        <w:t xml:space="preserve">”</w:t>
      </w:r>
      <w:r>
        <w:t xml:space="preserve"> </w:t>
      </w:r>
      <w:r>
        <w:t xml:space="preserve">Arial 12px semibold #00B2D9, margin-top 12px, centered.</w:t>
      </w:r>
    </w:p>
    <w:p>
      <w:pPr>
        <w:pStyle w:val="Heading4"/>
      </w:pPr>
      <w:bookmarkStart w:id="100" w:name="edit-name-expanded-state"/>
      <w:r>
        <w:t xml:space="preserve">Edit Name — Expanded State</w:t>
      </w:r>
      <w:bookmarkEnd w:id="100"/>
    </w:p>
    <w:p>
      <w:pPr>
        <w:numPr>
          <w:ilvl w:val="0"/>
          <w:numId w:val="1027"/>
        </w:numPr>
      </w:pPr>
      <w:r>
        <w:t xml:space="preserve">Name display hidden. First Name + Last Name inputs appear inline (border 1.5px #00B2D9 focused).</w:t>
      </w:r>
      <w:r>
        <w:t xml:space="preserve"> </w:t>
      </w:r>
      <w:r>
        <w:t xml:space="preserve">“</w:t>
      </w:r>
      <w:r>
        <w:t xml:space="preserve">Save Name</w:t>
      </w:r>
      <w:r>
        <w:t xml:space="preserve">”</w:t>
      </w:r>
      <w:r>
        <w:t xml:space="preserve"> </w:t>
      </w:r>
      <w:r>
        <w:t xml:space="preserve">primary button +</w:t>
      </w:r>
      <w:r>
        <w:t xml:space="preserve"> </w:t>
      </w:r>
      <w:r>
        <w:t xml:space="preserve">“</w:t>
      </w:r>
      <w:r>
        <w:t xml:space="preserve">Cancel</w:t>
      </w:r>
      <w:r>
        <w:t xml:space="preserve">”</w:t>
      </w:r>
      <w:r>
        <w:t xml:space="preserve"> </w:t>
      </w:r>
      <w:r>
        <w:t xml:space="preserve">ghost link below inputs.</w:t>
      </w:r>
    </w:p>
    <w:p>
      <w:pPr>
        <w:numPr>
          <w:ilvl w:val="0"/>
          <w:numId w:val="1027"/>
        </w:numPr>
      </w:pPr>
      <w:r>
        <w:t xml:space="preserve">On</w:t>
      </w:r>
      <w:r>
        <w:t xml:space="preserve"> </w:t>
      </w:r>
      <w:r>
        <w:t xml:space="preserve">“</w:t>
      </w:r>
      <w:r>
        <w:t xml:space="preserve">Save Name</w:t>
      </w:r>
      <w:r>
        <w:t xml:space="preserve">”</w:t>
      </w:r>
      <w:r>
        <w:t xml:space="preserve"> </w:t>
      </w:r>
      <w:r>
        <w:t xml:space="preserve">click: triggers Name Change Confirmation Modal before committing.</w:t>
      </w:r>
    </w:p>
    <w:p>
      <w:pPr>
        <w:pStyle w:val="Heading4"/>
      </w:pPr>
      <w:bookmarkStart w:id="101" w:name="name-change-confirmation-modal"/>
      <w:r>
        <w:t xml:space="preserve">Name Change Confirmation Modal</w:t>
      </w:r>
      <w:bookmarkEnd w:id="101"/>
    </w:p>
    <w:p>
      <w:pPr>
        <w:numPr>
          <w:ilvl w:val="0"/>
          <w:numId w:val="1028"/>
        </w:numPr>
      </w:pPr>
      <w:r>
        <w:t xml:space="preserve">Desktop: centered overlay 440px wide, border-radius 12px, rgba(0,0,0,0.45) backdrop. Warning-circle icon 28px #F68625 centered.</w:t>
      </w:r>
      <w:r>
        <w:t xml:space="preserve"> </w:t>
      </w:r>
      <w:r>
        <w:t xml:space="preserve">“</w:t>
      </w:r>
      <w:r>
        <w:t xml:space="preserve">Are you sure?</w:t>
      </w:r>
      <w:r>
        <w:t xml:space="preserve">”</w:t>
      </w:r>
      <w:r>
        <w:t xml:space="preserve"> </w:t>
      </w:r>
      <w:r>
        <w:t xml:space="preserve">Georgia 20px bold #1E2A35. Body copy:</w:t>
      </w:r>
      <w:r>
        <w:t xml:space="preserve"> </w:t>
      </w:r>
      <w:r>
        <w:t xml:space="preserve">“</w:t>
      </w:r>
      <w:r>
        <w:t xml:space="preserve">Your name appears on issued certificates and client-facing InsightOut reports. Changing it won’t update documents already generated.</w:t>
      </w:r>
      <w:r>
        <w:t xml:space="preserve">”</w:t>
      </w:r>
      <w:r>
        <w:t xml:space="preserve"> </w:t>
      </w:r>
      <w:r>
        <w:t xml:space="preserve">Proposed change shown italic Arial 13px #8A96A3. Cancel +</w:t>
      </w:r>
      <w:r>
        <w:t xml:space="preserve"> </w:t>
      </w:r>
      <w:r>
        <w:t xml:space="preserve">“</w:t>
      </w:r>
      <w:r>
        <w:t xml:space="preserve">Yes, update my name</w:t>
      </w:r>
      <w:r>
        <w:t xml:space="preserve">”</w:t>
      </w:r>
      <w:r>
        <w:t xml:space="preserve"> </w:t>
      </w:r>
      <w:r>
        <w:t xml:space="preserve">(#00B2D9 bg) buttons.</w:t>
      </w:r>
    </w:p>
    <w:p>
      <w:pPr>
        <w:numPr>
          <w:ilvl w:val="0"/>
          <w:numId w:val="1028"/>
        </w:numPr>
      </w:pPr>
      <w:r>
        <w:t xml:space="preserve">Mobile: full-screen bottom sheet, drag handle. Same content. Full-width stacked buttons —</w:t>
      </w:r>
      <w:r>
        <w:t xml:space="preserve"> </w:t>
      </w:r>
      <w:r>
        <w:t xml:space="preserve">“</w:t>
      </w:r>
      <w:r>
        <w:t xml:space="preserve">Yes, update my name</w:t>
      </w:r>
      <w:r>
        <w:t xml:space="preserve">”</w:t>
      </w:r>
      <w:r>
        <w:t xml:space="preserve"> </w:t>
      </w:r>
      <w:r>
        <w:t xml:space="preserve">above Cancel.</w:t>
      </w:r>
    </w:p>
    <w:p>
      <w:pPr>
        <w:pStyle w:val="Heading4"/>
      </w:pPr>
      <w:bookmarkStart w:id="102" w:name="photo-upload-circular-crop-modal"/>
      <w:r>
        <w:t xml:space="preserve">Photo Upload — Circular Crop Modal</w:t>
      </w:r>
      <w:bookmarkEnd w:id="102"/>
    </w:p>
    <w:p>
      <w:pPr>
        <w:numPr>
          <w:ilvl w:val="0"/>
          <w:numId w:val="1029"/>
        </w:numPr>
      </w:pPr>
      <w:r>
        <w:t xml:space="preserve">Circular crop before upload. Coach selects image file → crop modal appears → coach adjusts crop → confirms → image uploaded server-side → photo URL stored in coach_profiles.</w:t>
      </w:r>
    </w:p>
    <w:p>
      <w:pPr>
        <w:numPr>
          <w:ilvl w:val="0"/>
          <w:numId w:val="1029"/>
        </w:numPr>
      </w:pPr>
      <w:r>
        <w:t xml:space="preserve">Circular crop used because photo appears as circle throughout portal and in client-facing reports.</w:t>
      </w:r>
    </w:p>
    <w:p>
      <w:pPr>
        <w:pStyle w:val="Heading3"/>
      </w:pPr>
      <w:bookmarkStart w:id="103" w:name="right-column-editable-fields"/>
      <w:r>
        <w:t xml:space="preserve">Right Column — Editable Fields</w:t>
      </w:r>
      <w:bookmarkEnd w:id="103"/>
    </w:p>
    <w:p>
      <w:pPr>
        <w:pStyle w:val="Heading4"/>
      </w:pPr>
      <w:bookmarkStart w:id="104" w:name="bio"/>
      <w:r>
        <w:t xml:space="preserve">Bio</w:t>
      </w:r>
      <w:bookmarkEnd w:id="104"/>
    </w:p>
    <w:p>
      <w:pPr>
        <w:numPr>
          <w:ilvl w:val="0"/>
          <w:numId w:val="1030"/>
        </w:numPr>
        <w:pStyle w:val="Compact"/>
      </w:pPr>
      <w:r>
        <w:t xml:space="preserve">“</w:t>
      </w:r>
      <w:r>
        <w:t xml:space="preserve">BIO</w:t>
      </w:r>
      <w:r>
        <w:t xml:space="preserve">”</w:t>
      </w:r>
      <w:r>
        <w:t xml:space="preserve"> </w:t>
      </w:r>
      <w:r>
        <w:t xml:space="preserve">label. Textarea, height 88px, placeholder</w:t>
      </w:r>
      <w:r>
        <w:t xml:space="preserve"> </w:t>
      </w:r>
      <w:r>
        <w:t xml:space="preserve">“</w:t>
      </w:r>
      <w:r>
        <w:t xml:space="preserve">A brief professional bio for your directory listing and client-facing profile…</w:t>
      </w:r>
      <w:r>
        <w:t xml:space="preserve">”</w:t>
      </w:r>
      <w:r>
        <w:t xml:space="preserve"> </w:t>
      </w:r>
      <w:r>
        <w:t xml:space="preserve">Hint:</w:t>
      </w:r>
      <w:r>
        <w:t xml:space="preserve"> </w:t>
      </w:r>
      <w:r>
        <w:t xml:space="preserve">“</w:t>
      </w:r>
      <w:r>
        <w:t xml:space="preserve">Appears on your directory listing and in client-facing InsightOut reports.</w:t>
      </w:r>
      <w:r>
        <w:t xml:space="preserve">”</w:t>
      </w:r>
      <w:r>
        <w:t xml:space="preserve"> </w:t>
      </w:r>
      <w:r>
        <w:t xml:space="preserve">Arial 11px #8A96A3.</w:t>
      </w:r>
    </w:p>
    <w:p>
      <w:pPr>
        <w:pStyle w:val="Heading4"/>
      </w:pPr>
      <w:bookmarkStart w:id="105" w:name="icf-designation"/>
      <w:r>
        <w:t xml:space="preserve">ICF Designation</w:t>
      </w:r>
      <w:bookmarkEnd w:id="105"/>
    </w:p>
    <w:p>
      <w:pPr>
        <w:numPr>
          <w:ilvl w:val="0"/>
          <w:numId w:val="1031"/>
        </w:numPr>
        <w:pStyle w:val="Compact"/>
      </w:pPr>
      <w:r>
        <w:t xml:space="preserve">“</w:t>
      </w:r>
      <w:r>
        <w:t xml:space="preserve">ICF DESIGNATION</w:t>
      </w:r>
      <w:r>
        <w:t xml:space="preserve">”</w:t>
      </w:r>
      <w:r>
        <w:t xml:space="preserve"> </w:t>
      </w:r>
      <w:r>
        <w:t xml:space="preserve">label.</w:t>
      </w:r>
      <w:r>
        <w:t xml:space="preserve"> </w:t>
      </w:r>
      <w:r>
        <w:t xml:space="preserve">“</w:t>
      </w:r>
      <w:r>
        <w:t xml:space="preserve">Select all that apply.</w:t>
      </w:r>
      <w:r>
        <w:t xml:space="preserve">”</w:t>
      </w:r>
      <w:r>
        <w:t xml:space="preserve"> </w:t>
      </w:r>
      <w:r>
        <w:t xml:space="preserve">hint. 2×2 checkbox grid: ACC | PCC | MCC | ACTC. Checkbox accent #00B2D9.</w:t>
      </w:r>
    </w:p>
    <w:p>
      <w:pPr>
        <w:pStyle w:val="Heading4"/>
      </w:pPr>
      <w:bookmarkStart w:id="106" w:name="contact-for-directory"/>
      <w:r>
        <w:t xml:space="preserve">Contact (for directory)</w:t>
      </w:r>
      <w:bookmarkEnd w:id="106"/>
    </w:p>
    <w:p>
      <w:pPr>
        <w:numPr>
          <w:ilvl w:val="0"/>
          <w:numId w:val="1032"/>
        </w:numPr>
        <w:pStyle w:val="Compact"/>
      </w:pPr>
      <w:r>
        <w:t xml:space="preserve">“</w:t>
      </w:r>
      <w:r>
        <w:t xml:space="preserve">ALTERNATE EMAIL (optional)</w:t>
      </w:r>
      <w:r>
        <w:t xml:space="preserve">”</w:t>
      </w:r>
      <w:r>
        <w:t xml:space="preserve"> </w:t>
      </w:r>
      <w:r>
        <w:t xml:space="preserve">input.</w:t>
      </w:r>
      <w:r>
        <w:t xml:space="preserve"> </w:t>
      </w:r>
      <w:r>
        <w:t xml:space="preserve">“</w:t>
      </w:r>
      <w:r>
        <w:t xml:space="preserve">PHONE (optional)</w:t>
      </w:r>
      <w:r>
        <w:t xml:space="preserve">”</w:t>
      </w:r>
      <w:r>
        <w:t xml:space="preserve"> </w:t>
      </w:r>
      <w:r>
        <w:t xml:space="preserve">input. Both for directory display only.</w:t>
      </w:r>
    </w:p>
    <w:p>
      <w:pPr>
        <w:pStyle w:val="Heading4"/>
      </w:pPr>
      <w:bookmarkStart w:id="107" w:name="directory-opt-in-toggle"/>
      <w:r>
        <w:t xml:space="preserve">Directory Opt-In Toggle</w:t>
      </w:r>
      <w:bookmarkEnd w:id="107"/>
    </w:p>
    <w:p>
      <w:pPr>
        <w:numPr>
          <w:ilvl w:val="0"/>
          <w:numId w:val="1033"/>
        </w:numPr>
        <w:pStyle w:val="Compact"/>
      </w:pPr>
      <w:r>
        <w:t xml:space="preserve">Toggle row: flex space-between. Left:</w:t>
      </w:r>
      <w:r>
        <w:t xml:space="preserve"> </w:t>
      </w:r>
      <w:r>
        <w:t xml:space="preserve">“</w:t>
      </w:r>
      <w:r>
        <w:t xml:space="preserve">List me in the InsightOut Coach Directory</w:t>
      </w:r>
      <w:r>
        <w:t xml:space="preserve">”</w:t>
      </w:r>
      <w:r>
        <w:t xml:space="preserve"> </w:t>
      </w:r>
      <w:r>
        <w:t xml:space="preserve">Arial 13px semibold #1E2A35 + contextual note</w:t>
      </w:r>
      <w:r>
        <w:t xml:space="preserve"> </w:t>
      </w:r>
      <w:r>
        <w:t xml:space="preserve">“</w:t>
      </w:r>
      <w:r>
        <w:t xml:space="preserve">Your profile will appear on insightoutenneagram.com so prospective clients can find and book a debrief with you.</w:t>
      </w:r>
      <w:r>
        <w:t xml:space="preserve">”</w:t>
      </w:r>
      <w:r>
        <w:t xml:space="preserve"> </w:t>
      </w:r>
      <w:r>
        <w:t xml:space="preserve">Arial 12px #8A96A3. Right: toggle switch (OFF: #E2E6EA bg / ON: #00B2D9 bg), 40px × 22px, border-radius 100px.</w:t>
      </w:r>
    </w:p>
    <w:p>
      <w:pPr>
        <w:pStyle w:val="Heading4"/>
      </w:pPr>
      <w:bookmarkStart w:id="108" w:name="keywords-conditional"/>
      <w:r>
        <w:t xml:space="preserve">Keywords (conditional)</w:t>
      </w:r>
      <w:bookmarkEnd w:id="108"/>
    </w:p>
    <w:p>
      <w:pPr>
        <w:numPr>
          <w:ilvl w:val="0"/>
          <w:numId w:val="1034"/>
        </w:numPr>
      </w:pPr>
      <w:r>
        <w:t xml:space="preserve">Hidden when Directory Opt-In is OFF. Slides in with expand animation when toggled ON. Keywords preserved in state when toggled OFF — not deleted.</w:t>
      </w:r>
    </w:p>
    <w:p>
      <w:pPr>
        <w:numPr>
          <w:ilvl w:val="0"/>
          <w:numId w:val="1034"/>
        </w:numPr>
      </w:pPr>
      <w:r>
        <w:t xml:space="preserve">“</w:t>
      </w:r>
      <w:r>
        <w:t xml:space="preserve">KEYWORDS (up to 10)</w:t>
      </w:r>
      <w:r>
        <w:t xml:space="preserve">”</w:t>
      </w:r>
      <w:r>
        <w:t xml:space="preserve"> </w:t>
      </w:r>
      <w:r>
        <w:t xml:space="preserve">label. Tag input area: border 1px #E2E6EA, border-radius 6px, flex wrap. Tags: #E8F6FA bg, #00B2D9 text, border-radius 100px, padding 3px 10px, × icon to remove. Autocomplete from curated tag set managed by Cai + Mo in admin panel. Hint:</w:t>
      </w:r>
      <w:r>
        <w:t xml:space="preserve"> </w:t>
      </w:r>
      <w:r>
        <w:t xml:space="preserve">“</w:t>
      </w:r>
      <w:r>
        <w:t xml:space="preserve">Helps clients find you by area of expertise. Choose from the suggested list or type to search.</w:t>
      </w:r>
      <w:r>
        <w:t xml:space="preserve">”</w:t>
      </w:r>
    </w:p>
    <w:p>
      <w:pPr>
        <w:numPr>
          <w:ilvl w:val="0"/>
          <w:numId w:val="1034"/>
        </w:numPr>
      </w:pPr>
      <w:r>
        <w:t xml:space="preserve">Max 10 keywords. Tag input disabled when limit reached.</w:t>
      </w:r>
    </w:p>
    <w:p>
      <w:pPr>
        <w:pStyle w:val="Heading4"/>
      </w:pPr>
      <w:bookmarkStart w:id="109" w:name="save-row"/>
      <w:r>
        <w:t xml:space="preserve">Save Row</w:t>
      </w:r>
      <w:bookmarkEnd w:id="109"/>
    </w:p>
    <w:p>
      <w:pPr>
        <w:numPr>
          <w:ilvl w:val="0"/>
          <w:numId w:val="1035"/>
        </w:numPr>
        <w:pStyle w:val="Compact"/>
      </w:pPr>
      <w:r>
        <w:t xml:space="preserve">Divider above.</w:t>
      </w:r>
      <w:r>
        <w:t xml:space="preserve"> </w:t>
      </w:r>
      <w:r>
        <w:t xml:space="preserve">“</w:t>
      </w:r>
      <w:r>
        <w:t xml:space="preserve">Cancel</w:t>
      </w:r>
      <w:r>
        <w:t xml:space="preserve">”</w:t>
      </w:r>
      <w:r>
        <w:t xml:space="preserve"> </w:t>
      </w:r>
      <w:r>
        <w:t xml:space="preserve">secondary button +</w:t>
      </w:r>
      <w:r>
        <w:t xml:space="preserve"> </w:t>
      </w:r>
      <w:r>
        <w:t xml:space="preserve">“</w:t>
      </w:r>
      <w:r>
        <w:t xml:space="preserve">Save Changes</w:t>
      </w:r>
      <w:r>
        <w:t xml:space="preserve">”</w:t>
      </w:r>
      <w:r>
        <w:t xml:space="preserve"> </w:t>
      </w:r>
      <w:r>
        <w:t xml:space="preserve">primary button (#00B2D9 bg). Desktop: right-aligned flex row. Mobile: full-width stacked, Save Changes above Cancel.</w:t>
      </w:r>
    </w:p>
    <w:p>
      <w:pPr>
        <w:pStyle w:val="Heading3"/>
      </w:pPr>
      <w:bookmarkStart w:id="110" w:name="insightout-coach-directory"/>
      <w:r>
        <w:t xml:space="preserve">InsightOut Coach Directory</w:t>
      </w:r>
      <w:bookmarkEnd w:id="110"/>
    </w:p>
    <w:p>
      <w:pPr>
        <w:pStyle w:val="FirstParagraph"/>
      </w:pPr>
      <w:r>
        <w:t xml:space="preserve">Public-facing directory on insightoutenneagram.com (separate from hiveleadership.com). Lists coaches who have opted in. Prospective debrief clients can search by keywords and book with a coach. Directory is a Phase 2 web feature — coach profile data collected now via this form.</w:t>
      </w:r>
    </w:p>
    <w:p>
      <w:pPr>
        <w:pStyle w:val="BodyText"/>
      </w:pPr>
      <w:r>
        <w:rPr>
          <w:i/>
        </w:rPr>
        <w:t xml:space="preserve">⚠ Admin panel open item: keyword tag management — Cai and Mo need a curated tag list in the admin panel that populates the autocomplete.</w:t>
      </w:r>
    </w:p>
    <w:p>
      <w:pPr>
        <w:pStyle w:val="Heading2"/>
      </w:pPr>
      <w:bookmarkStart w:id="111" w:name="onboarding-flow-locked-new-in-v1.9"/>
      <w:r>
        <w:t xml:space="preserve">7.10 Onboarding Flow — Locked (NEW in v1.9)</w:t>
      </w:r>
      <w:bookmarkEnd w:id="111"/>
    </w:p>
    <w:p>
      <w:pPr>
        <w:pStyle w:val="Heading3"/>
      </w:pPr>
      <w:bookmarkStart w:id="112" w:name="purpose-4"/>
      <w:r>
        <w:t xml:space="preserve">Purpose</w:t>
      </w:r>
      <w:bookmarkEnd w:id="112"/>
    </w:p>
    <w:p>
      <w:pPr>
        <w:pStyle w:val="FirstParagraph"/>
      </w:pPr>
      <w:r>
        <w:t xml:space="preserve">Gate new coaches through a two-step setup flow on their first portal login. Triggered when a new coach account is created via the ThriveCart webhook. Coaches cannot access the portal until Step 1 is complete. Step 2 (profile) can be deferred.</w:t>
      </w:r>
    </w:p>
    <w:p>
      <w:pPr>
        <w:pStyle w:val="Heading3"/>
      </w:pPr>
      <w:bookmarkStart w:id="113" w:name="routes"/>
      <w:r>
        <w:t xml:space="preserve">Routes</w:t>
      </w:r>
      <w:bookmarkEnd w:id="113"/>
    </w:p>
    <w:p>
      <w:pPr>
        <w:numPr>
          <w:ilvl w:val="0"/>
          <w:numId w:val="1036"/>
        </w:numPr>
      </w:pPr>
      <w:r>
        <w:t xml:space="preserve">/coach/onboarding/password — Screen 1: Set Your Password</w:t>
      </w:r>
    </w:p>
    <w:p>
      <w:pPr>
        <w:numPr>
          <w:ilvl w:val="0"/>
          <w:numId w:val="1036"/>
        </w:numPr>
      </w:pPr>
      <w:r>
        <w:t xml:space="preserve">/coach/onboarding/password/success — Screen 1B: Password Success</w:t>
      </w:r>
    </w:p>
    <w:p>
      <w:pPr>
        <w:numPr>
          <w:ilvl w:val="0"/>
          <w:numId w:val="1036"/>
        </w:numPr>
      </w:pPr>
      <w:r>
        <w:t xml:space="preserve">/coach/onboarding/profile — Screen 2: Complete Your Profile</w:t>
      </w:r>
    </w:p>
    <w:p>
      <w:pPr>
        <w:numPr>
          <w:ilvl w:val="0"/>
          <w:numId w:val="1036"/>
        </w:numPr>
      </w:pPr>
      <w:r>
        <w:t xml:space="preserve">/coach — Screen 2B: Dashboard with one-time welcome banner (first portal entry)</w:t>
      </w:r>
    </w:p>
    <w:p>
      <w:pPr>
        <w:pStyle w:val="Heading3"/>
      </w:pPr>
      <w:bookmarkStart w:id="114" w:name="shell-all-onboarding-screens"/>
      <w:r>
        <w:t xml:space="preserve">Shell (all onboarding screens)</w:t>
      </w:r>
      <w:bookmarkEnd w:id="114"/>
    </w:p>
    <w:p>
      <w:pPr>
        <w:numPr>
          <w:ilvl w:val="0"/>
          <w:numId w:val="1037"/>
        </w:numPr>
      </w:pPr>
      <w:r>
        <w:t xml:space="preserve">No portal nav — coaches have not completed onboarding.</w:t>
      </w:r>
    </w:p>
    <w:p>
      <w:pPr>
        <w:numPr>
          <w:ilvl w:val="0"/>
          <w:numId w:val="1037"/>
        </w:numPr>
      </w:pPr>
      <w:r>
        <w:t xml:space="preserve">Header only: 64px #FFFFFF, border-bottom 1px #E2E6EA. Left:</w:t>
      </w:r>
      <w:r>
        <w:t xml:space="preserve"> </w:t>
      </w:r>
      <w:r>
        <w:t xml:space="preserve">“</w:t>
      </w:r>
      <w:r>
        <w:t xml:space="preserve">InsightOut</w:t>
      </w:r>
      <w:r>
        <w:t xml:space="preserve">”</w:t>
      </w:r>
      <w:r>
        <w:t xml:space="preserve"> </w:t>
      </w:r>
      <w:r>
        <w:t xml:space="preserve">Georgia 20px bold #1E2A35 +</w:t>
      </w:r>
      <w:r>
        <w:t xml:space="preserve"> </w:t>
      </w:r>
      <w:r>
        <w:t xml:space="preserve">“</w:t>
      </w:r>
      <w:r>
        <w:t xml:space="preserve">by Hive, Inc.</w:t>
      </w:r>
      <w:r>
        <w:t xml:space="preserve">”</w:t>
      </w:r>
      <w:r>
        <w:t xml:space="preserve"> </w:t>
      </w:r>
      <w:r>
        <w:t xml:space="preserve">Arial 11px #8A96A3 (desktop/tablet). Mobile: wordmark only, no right-side elements.</w:t>
      </w:r>
    </w:p>
    <w:p>
      <w:pPr>
        <w:numPr>
          <w:ilvl w:val="0"/>
          <w:numId w:val="1037"/>
        </w:numPr>
      </w:pPr>
      <w:r>
        <w:t xml:space="preserve">Footer: 48px #FFFFFF, border-top 1px #E2E6EA.</w:t>
      </w:r>
      <w:r>
        <w:t xml:space="preserve"> </w:t>
      </w:r>
      <w:r>
        <w:t xml:space="preserve">“</w:t>
      </w:r>
      <w:r>
        <w:t xml:space="preserve">© 2026 Hive, Inc. | Privacy Policy | Terms of Use</w:t>
      </w:r>
      <w:r>
        <w:t xml:space="preserve">”</w:t>
      </w:r>
      <w:r>
        <w:t xml:space="preserve"> </w:t>
      </w:r>
      <w:r>
        <w:t xml:space="preserve">centered Arial 12px #8A96A3.</w:t>
      </w:r>
    </w:p>
    <w:p>
      <w:pPr>
        <w:numPr>
          <w:ilvl w:val="0"/>
          <w:numId w:val="1037"/>
        </w:numPr>
      </w:pPr>
      <w:r>
        <w:t xml:space="preserve">Workspace: #F4F6F8. Content vertically centered. Max-width 480px centered horizontally.</w:t>
      </w:r>
    </w:p>
    <w:p>
      <w:pPr>
        <w:pStyle w:val="Heading3"/>
      </w:pPr>
      <w:bookmarkStart w:id="115" w:name="progress-indicator-screens-1-2-only"/>
      <w:r>
        <w:t xml:space="preserve">Progress Indicator (Screens 1 + 2 only)</w:t>
      </w:r>
      <w:bookmarkEnd w:id="115"/>
    </w:p>
    <w:p>
      <w:pPr>
        <w:numPr>
          <w:ilvl w:val="0"/>
          <w:numId w:val="1038"/>
        </w:numPr>
      </w:pPr>
      <w:r>
        <w:t xml:space="preserve">Two-step indicator above the card. Centered. Step labels:</w:t>
      </w:r>
      <w:r>
        <w:t xml:space="preserve"> </w:t>
      </w:r>
      <w:r>
        <w:t xml:space="preserve">“</w:t>
      </w:r>
      <w:r>
        <w:t xml:space="preserve">Set Password</w:t>
      </w:r>
      <w:r>
        <w:t xml:space="preserve">”</w:t>
      </w:r>
      <w:r>
        <w:t xml:space="preserve"> </w:t>
      </w:r>
      <w:r>
        <w:t xml:space="preserve">and</w:t>
      </w:r>
      <w:r>
        <w:t xml:space="preserve"> </w:t>
      </w:r>
      <w:r>
        <w:t xml:space="preserve">“</w:t>
      </w:r>
      <w:r>
        <w:t xml:space="preserve">Complete Profile</w:t>
      </w:r>
      <w:r>
        <w:t xml:space="preserve">”</w:t>
      </w:r>
      <w:r>
        <w:t xml:space="preserve">.</w:t>
      </w:r>
    </w:p>
    <w:p>
      <w:pPr>
        <w:numPr>
          <w:ilvl w:val="0"/>
          <w:numId w:val="1038"/>
        </w:numPr>
      </w:pPr>
      <w:r>
        <w:t xml:space="preserve">Active step: #00B2D9 filled circle 8px + label #1E2A35 semibold. Inactive: #E2E6EA circle 8px + label #8A96A3. Complete: check-circle icon 10px #00B2D9.</w:t>
      </w:r>
    </w:p>
    <w:p>
      <w:pPr>
        <w:numPr>
          <w:ilvl w:val="0"/>
          <w:numId w:val="1038"/>
        </w:numPr>
      </w:pPr>
      <w:r>
        <w:t xml:space="preserve">Connector line between steps: 40px, 1px, #E2E6EA.</w:t>
      </w:r>
    </w:p>
    <w:p>
      <w:pPr>
        <w:numPr>
          <w:ilvl w:val="0"/>
          <w:numId w:val="1038"/>
        </w:numPr>
      </w:pPr>
      <w:r>
        <w:t xml:space="preserve">Screen 1: Step 1 active, Step 2 inactive. Screen 2: Step 1 complete (check), Step 2 active. Screen 1B: no progress indicator.</w:t>
      </w:r>
    </w:p>
    <w:p>
      <w:pPr>
        <w:pStyle w:val="Heading3"/>
      </w:pPr>
      <w:bookmarkStart w:id="116" w:name="screen-1-set-your-password"/>
      <w:r>
        <w:t xml:space="preserve">Screen 1 — Set Your Password</w:t>
      </w:r>
      <w:bookmarkEnd w:id="116"/>
    </w:p>
    <w:p>
      <w:pPr>
        <w:numPr>
          <w:ilvl w:val="0"/>
          <w:numId w:val="1039"/>
        </w:numPr>
      </w:pPr>
      <w:r>
        <w:t xml:space="preserve">White card, border-radius 12px, border 1px #E2E6EA, padding 32px. Max-width 480px.</w:t>
      </w:r>
    </w:p>
    <w:p>
      <w:pPr>
        <w:numPr>
          <w:ilvl w:val="0"/>
          <w:numId w:val="1039"/>
        </w:numPr>
      </w:pPr>
      <w:r>
        <w:t xml:space="preserve">Top:</w:t>
      </w:r>
      <w:r>
        <w:t xml:space="preserve"> </w:t>
      </w:r>
      <w:r>
        <w:t xml:space="preserve">“</w:t>
      </w:r>
      <w:r>
        <w:t xml:space="preserve">IO</w:t>
      </w:r>
      <w:r>
        <w:t xml:space="preserve">”</w:t>
      </w:r>
      <w:r>
        <w:t xml:space="preserve"> </w:t>
      </w:r>
      <w:r>
        <w:t xml:space="preserve">logomark circle 40px #1E2A35 bg.</w:t>
      </w:r>
      <w:r>
        <w:t xml:space="preserve"> </w:t>
      </w:r>
      <w:r>
        <w:t xml:space="preserve">“</w:t>
      </w:r>
      <w:r>
        <w:t xml:space="preserve">Set your password</w:t>
      </w:r>
      <w:r>
        <w:t xml:space="preserve">”</w:t>
      </w:r>
      <w:r>
        <w:t xml:space="preserve"> </w:t>
      </w:r>
      <w:r>
        <w:t xml:space="preserve">Georgia 24px bold #1E2A35 centered. Subhead:</w:t>
      </w:r>
      <w:r>
        <w:t xml:space="preserve"> </w:t>
      </w:r>
      <w:r>
        <w:t xml:space="preserve">“</w:t>
      </w:r>
      <w:r>
        <w:t xml:space="preserve">Welcome to InsightOut. Choose a secure password to access your coaching portal.</w:t>
      </w:r>
      <w:r>
        <w:t xml:space="preserve">”</w:t>
      </w:r>
      <w:r>
        <w:t xml:space="preserve"> </w:t>
      </w:r>
      <w:r>
        <w:t xml:space="preserve">Arial 14px #8A96A3 centered.</w:t>
      </w:r>
    </w:p>
    <w:p>
      <w:pPr>
        <w:numPr>
          <w:ilvl w:val="0"/>
          <w:numId w:val="1039"/>
        </w:numPr>
      </w:pPr>
      <w:r>
        <w:t xml:space="preserve">Form: NEW PASSWORD label + input (eye icon, placeholder</w:t>
      </w:r>
      <w:r>
        <w:t xml:space="preserve"> </w:t>
      </w:r>
      <w:r>
        <w:t xml:space="preserve">“</w:t>
      </w:r>
      <w:r>
        <w:t xml:space="preserve">Enter new password</w:t>
      </w:r>
      <w:r>
        <w:t xml:space="preserve">”</w:t>
      </w:r>
      <w:r>
        <w:t xml:space="preserve">) + requirements hint</w:t>
      </w:r>
      <w:r>
        <w:t xml:space="preserve"> </w:t>
      </w:r>
      <w:r>
        <w:t xml:space="preserve">“</w:t>
      </w:r>
      <w:r>
        <w:t xml:space="preserve">Min. 8 characters, at least one number and one special character.</w:t>
      </w:r>
      <w:r>
        <w:t xml:space="preserve">”</w:t>
      </w:r>
      <w:r>
        <w:t xml:space="preserve"> </w:t>
      </w:r>
      <w:r>
        <w:t xml:space="preserve">Arial 11px #8A96A3. CONFIRM PASSWORD label + input (eye icon).</w:t>
      </w:r>
      <w:r>
        <w:t xml:space="preserve"> </w:t>
      </w:r>
      <w:r>
        <w:t xml:space="preserve">“</w:t>
      </w:r>
      <w:r>
        <w:t xml:space="preserve">Set Password</w:t>
      </w:r>
      <w:r>
        <w:t xml:space="preserve">”</w:t>
      </w:r>
      <w:r>
        <w:t xml:space="preserve"> </w:t>
      </w:r>
      <w:r>
        <w:t xml:space="preserve">primary button full width #00B2D9.</w:t>
      </w:r>
    </w:p>
    <w:p>
      <w:pPr>
        <w:numPr>
          <w:ilvl w:val="0"/>
          <w:numId w:val="1039"/>
        </w:numPr>
      </w:pPr>
      <w:r>
        <w:t xml:space="preserve">Bottom note:</w:t>
      </w:r>
      <w:r>
        <w:t xml:space="preserve"> </w:t>
      </w:r>
      <w:r>
        <w:t xml:space="preserve">“</w:t>
      </w:r>
      <w:r>
        <w:t xml:space="preserve">By setting your password you agree to our Terms of Use and Privacy Policy.</w:t>
      </w:r>
      <w:r>
        <w:t xml:space="preserve">”</w:t>
      </w:r>
      <w:r>
        <w:t xml:space="preserve"> </w:t>
      </w:r>
      <w:r>
        <w:t xml:space="preserve">Arial 11px #8A96A3 centered. Terms of Use and Privacy Policy are #00B2D9 inline links.</w:t>
      </w:r>
    </w:p>
    <w:p>
      <w:pPr>
        <w:numPr>
          <w:ilvl w:val="0"/>
          <w:numId w:val="1039"/>
        </w:numPr>
      </w:pPr>
      <w:r>
        <w:t xml:space="preserve">No current password field — reset token is the authentication. Token validated server-side before rendering.</w:t>
      </w:r>
    </w:p>
    <w:p>
      <w:pPr>
        <w:pStyle w:val="Heading3"/>
      </w:pPr>
      <w:bookmarkStart w:id="117" w:name="screen-1b-password-success"/>
      <w:r>
        <w:t xml:space="preserve">Screen 1B — Password Success</w:t>
      </w:r>
      <w:bookmarkEnd w:id="117"/>
    </w:p>
    <w:p>
      <w:pPr>
        <w:numPr>
          <w:ilvl w:val="0"/>
          <w:numId w:val="1040"/>
        </w:numPr>
      </w:pPr>
      <w:r>
        <w:t xml:space="preserve">Transitional screen — no progress indicator, no step chrome.</w:t>
      </w:r>
    </w:p>
    <w:p>
      <w:pPr>
        <w:numPr>
          <w:ilvl w:val="0"/>
          <w:numId w:val="1040"/>
        </w:numPr>
      </w:pPr>
      <w:r>
        <w:t xml:space="preserve">White card, border-radius 12px, border 1px #E2E6EA, padding 40px 32px. Content centered.</w:t>
      </w:r>
    </w:p>
    <w:p>
      <w:pPr>
        <w:numPr>
          <w:ilvl w:val="0"/>
          <w:numId w:val="1040"/>
        </w:numPr>
      </w:pPr>
      <w:r>
        <w:t xml:space="preserve">56px circle #DFEAD8 bg, check-circle Lucide icon 28px #4F845C inside.</w:t>
      </w:r>
    </w:p>
    <w:p>
      <w:pPr>
        <w:numPr>
          <w:ilvl w:val="0"/>
          <w:numId w:val="1040"/>
        </w:numPr>
      </w:pPr>
      <w:r>
        <w:t xml:space="preserve">“</w:t>
      </w:r>
      <w:r>
        <w:t xml:space="preserve">You’re all set!</w:t>
      </w:r>
      <w:r>
        <w:t xml:space="preserve">”</w:t>
      </w:r>
      <w:r>
        <w:t xml:space="preserve"> </w:t>
      </w:r>
      <w:r>
        <w:t xml:space="preserve">Georgia 24px bold #1E2A35.</w:t>
      </w:r>
    </w:p>
    <w:p>
      <w:pPr>
        <w:numPr>
          <w:ilvl w:val="0"/>
          <w:numId w:val="1040"/>
        </w:numPr>
      </w:pPr>
      <w:r>
        <w:t xml:space="preserve">“</w:t>
      </w:r>
      <w:r>
        <w:t xml:space="preserve">Your password has been saved. Next, let’s complete your profile so you’re ready to start coaching.</w:t>
      </w:r>
      <w:r>
        <w:t xml:space="preserve">”</w:t>
      </w:r>
      <w:r>
        <w:t xml:space="preserve"> </w:t>
      </w:r>
      <w:r>
        <w:t xml:space="preserve">Arial 14px #8A96A3, centered, line-height 1.6.</w:t>
      </w:r>
    </w:p>
    <w:p>
      <w:pPr>
        <w:numPr>
          <w:ilvl w:val="0"/>
          <w:numId w:val="1040"/>
        </w:numPr>
      </w:pPr>
      <w:r>
        <w:t xml:space="preserve">“</w:t>
      </w:r>
      <w:r>
        <w:t xml:space="preserve">Continue to your profile →</w:t>
      </w:r>
      <w:r>
        <w:t xml:space="preserve">”</w:t>
      </w:r>
      <w:r>
        <w:t xml:space="preserve"> </w:t>
      </w:r>
      <w:r>
        <w:t xml:space="preserve">primary button — auto width, centered, #00B2D9 bg.</w:t>
      </w:r>
    </w:p>
    <w:p>
      <w:pPr>
        <w:pStyle w:val="Heading3"/>
      </w:pPr>
      <w:bookmarkStart w:id="118" w:name="screen-2-complete-your-profile"/>
      <w:r>
        <w:t xml:space="preserve">Screen 2 — Complete Your Profile</w:t>
      </w:r>
      <w:bookmarkEnd w:id="118"/>
    </w:p>
    <w:p>
      <w:pPr>
        <w:numPr>
          <w:ilvl w:val="0"/>
          <w:numId w:val="1041"/>
        </w:numPr>
      </w:pPr>
      <w:r>
        <w:t xml:space="preserve">White card, border-radius 12px, border 1px #E2E6EA, padding 32px. Single column (480px max-width — narrower context than My Profile page).</w:t>
      </w:r>
    </w:p>
    <w:p>
      <w:pPr>
        <w:numPr>
          <w:ilvl w:val="0"/>
          <w:numId w:val="1041"/>
        </w:numPr>
      </w:pPr>
      <w:r>
        <w:t xml:space="preserve">Heading:</w:t>
      </w:r>
      <w:r>
        <w:t xml:space="preserve"> </w:t>
      </w:r>
      <w:r>
        <w:t xml:space="preserve">“</w:t>
      </w:r>
      <w:r>
        <w:t xml:space="preserve">Complete your profile</w:t>
      </w:r>
      <w:r>
        <w:t xml:space="preserve">”</w:t>
      </w:r>
      <w:r>
        <w:t xml:space="preserve"> </w:t>
      </w:r>
      <w:r>
        <w:t xml:space="preserve">Georgia 24px bold #1E2A35. Subhead:</w:t>
      </w:r>
      <w:r>
        <w:t xml:space="preserve"> </w:t>
      </w:r>
      <w:r>
        <w:t xml:space="preserve">“</w:t>
      </w:r>
      <w:r>
        <w:t xml:space="preserve">This takes about two minutes. You can always update these details later in My Profile.</w:t>
      </w:r>
      <w:r>
        <w:t xml:space="preserve">”</w:t>
      </w:r>
      <w:r>
        <w:t xml:space="preserve"> </w:t>
      </w:r>
      <w:r>
        <w:t xml:space="preserve">Arial 14px #8A96A3.</w:t>
      </w:r>
    </w:p>
    <w:p>
      <w:pPr>
        <w:pStyle w:val="Heading4"/>
      </w:pPr>
      <w:bookmarkStart w:id="119" w:name="fields-top-to-bottom"/>
      <w:r>
        <w:t xml:space="preserve">Fields (top to bottom)</w:t>
      </w:r>
      <w:bookmarkEnd w:id="119"/>
    </w:p>
    <w:p>
      <w:pPr>
        <w:numPr>
          <w:ilvl w:val="0"/>
          <w:numId w:val="1042"/>
        </w:numPr>
      </w:pPr>
      <w:r>
        <w:t xml:space="preserve">PHOTO: 72px circle placeholder, border 2px #00B2D9, user icon inside.</w:t>
      </w:r>
      <w:r>
        <w:t xml:space="preserve"> </w:t>
      </w:r>
      <w:r>
        <w:t xml:space="preserve">“</w:t>
      </w:r>
      <w:r>
        <w:t xml:space="preserve">Upload photo</w:t>
      </w:r>
      <w:r>
        <w:t xml:space="preserve">”</w:t>
      </w:r>
      <w:r>
        <w:t xml:space="preserve"> </w:t>
      </w:r>
      <w:r>
        <w:t xml:space="preserve">#00B2D9 below.</w:t>
      </w:r>
      <w:r>
        <w:t xml:space="preserve"> </w:t>
      </w:r>
      <w:r>
        <w:t xml:space="preserve">“</w:t>
      </w:r>
      <w:r>
        <w:t xml:space="preserve">(optional)</w:t>
      </w:r>
      <w:r>
        <w:t xml:space="preserve">”</w:t>
      </w:r>
      <w:r>
        <w:t xml:space="preserve"> </w:t>
      </w:r>
      <w:r>
        <w:t xml:space="preserve">#8A96A3. Triggers circular crop modal.</w:t>
      </w:r>
    </w:p>
    <w:p>
      <w:pPr>
        <w:numPr>
          <w:ilvl w:val="0"/>
          <w:numId w:val="1042"/>
        </w:numPr>
      </w:pPr>
      <w:r>
        <w:t xml:space="preserve">BIO: textarea, height 80px, placeholder</w:t>
      </w:r>
      <w:r>
        <w:t xml:space="preserve"> </w:t>
      </w:r>
      <w:r>
        <w:t xml:space="preserve">“</w:t>
      </w:r>
      <w:r>
        <w:t xml:space="preserve">A brief professional bio for your directory listing and client-facing profile…</w:t>
      </w:r>
      <w:r>
        <w:t xml:space="preserve">”</w:t>
      </w:r>
      <w:r>
        <w:t xml:space="preserve"> </w:t>
      </w:r>
      <w:r>
        <w:t xml:space="preserve">Hint:</w:t>
      </w:r>
      <w:r>
        <w:t xml:space="preserve"> </w:t>
      </w:r>
      <w:r>
        <w:t xml:space="preserve">“</w:t>
      </w:r>
      <w:r>
        <w:t xml:space="preserve">Appears in client-facing InsightOut reports.</w:t>
      </w:r>
      <w:r>
        <w:t xml:space="preserve">”</w:t>
      </w:r>
    </w:p>
    <w:p>
      <w:pPr>
        <w:numPr>
          <w:ilvl w:val="0"/>
          <w:numId w:val="1042"/>
        </w:numPr>
      </w:pPr>
      <w:r>
        <w:t xml:space="preserve">ICF DESIGNATION: 2×2 checkbox grid — ACC | PCC | MCC | ACTC. Accent #00B2D9.</w:t>
      </w:r>
    </w:p>
    <w:p>
      <w:pPr>
        <w:numPr>
          <w:ilvl w:val="0"/>
          <w:numId w:val="1042"/>
        </w:numPr>
      </w:pPr>
      <w:r>
        <w:t xml:space="preserve">DIRECTORY OPT-IN: toggle row.</w:t>
      </w:r>
      <w:r>
        <w:t xml:space="preserve"> </w:t>
      </w:r>
      <w:r>
        <w:t xml:space="preserve">“</w:t>
      </w:r>
      <w:r>
        <w:t xml:space="preserve">List me in the InsightOut Coach Directory</w:t>
      </w:r>
      <w:r>
        <w:t xml:space="preserve">”</w:t>
      </w:r>
      <w:r>
        <w:t xml:space="preserve"> </w:t>
      </w:r>
      <w:r>
        <w:t xml:space="preserve">+ contextual note</w:t>
      </w:r>
      <w:r>
        <w:t xml:space="preserve"> </w:t>
      </w:r>
      <w:r>
        <w:t xml:space="preserve">“</w:t>
      </w:r>
      <w:r>
        <w:t xml:space="preserve">Your profile will appear on insightoutenneagram.com so prospective clients can find and book a debrief with you.</w:t>
      </w:r>
      <w:r>
        <w:t xml:space="preserve">”</w:t>
      </w:r>
      <w:r>
        <w:t xml:space="preserve"> </w:t>
      </w:r>
      <w:r>
        <w:t xml:space="preserve">Toggle OFF (#E2E6EA) / ON (#00B2D9).</w:t>
      </w:r>
    </w:p>
    <w:p>
      <w:pPr>
        <w:numPr>
          <w:ilvl w:val="0"/>
          <w:numId w:val="1042"/>
        </w:numPr>
      </w:pPr>
      <w:r>
        <w:t xml:space="preserve">KEYWORDS (conditional): hidden when toggle OFF. Appears when toggle ON. Tag input, max 10, autocomplete from curated list.</w:t>
      </w:r>
      <w:r>
        <w:t xml:space="preserve"> </w:t>
      </w:r>
      <w:r>
        <w:t xml:space="preserve">“</w:t>
      </w:r>
      <w:r>
        <w:t xml:space="preserve">leadership ×</w:t>
      </w:r>
      <w:r>
        <w:t xml:space="preserve">”</w:t>
      </w:r>
      <w:r>
        <w:t xml:space="preserve"> </w:t>
      </w:r>
      <w:r>
        <w:t xml:space="preserve">“</w:t>
      </w:r>
      <w:r>
        <w:t xml:space="preserve">teams ×</w:t>
      </w:r>
      <w:r>
        <w:t xml:space="preserve">”</w:t>
      </w:r>
      <w:r>
        <w:t xml:space="preserve"> </w:t>
      </w:r>
      <w:r>
        <w:t xml:space="preserve">sample tags shown. Hint:</w:t>
      </w:r>
      <w:r>
        <w:t xml:space="preserve"> </w:t>
      </w:r>
      <w:r>
        <w:t xml:space="preserve">“</w:t>
      </w:r>
      <w:r>
        <w:t xml:space="preserve">Helps clients find you by area of expertise.</w:t>
      </w:r>
      <w:r>
        <w:t xml:space="preserve">”</w:t>
      </w:r>
    </w:p>
    <w:p>
      <w:pPr>
        <w:pStyle w:val="Heading4"/>
      </w:pPr>
      <w:bookmarkStart w:id="120" w:name="cta-row"/>
      <w:r>
        <w:t xml:space="preserve">CTA Row</w:t>
      </w:r>
      <w:bookmarkEnd w:id="120"/>
    </w:p>
    <w:p>
      <w:pPr>
        <w:numPr>
          <w:ilvl w:val="0"/>
          <w:numId w:val="1043"/>
        </w:numPr>
      </w:pPr>
      <w:r>
        <w:t xml:space="preserve">“</w:t>
      </w:r>
      <w:r>
        <w:t xml:space="preserve">Save Profile</w:t>
      </w:r>
      <w:r>
        <w:t xml:space="preserve">”</w:t>
      </w:r>
      <w:r>
        <w:t xml:space="preserve"> </w:t>
      </w:r>
      <w:r>
        <w:t xml:space="preserve">full-width primary button #00B2D9.</w:t>
      </w:r>
    </w:p>
    <w:p>
      <w:pPr>
        <w:numPr>
          <w:ilvl w:val="0"/>
          <w:numId w:val="1043"/>
        </w:numPr>
      </w:pPr>
      <w:r>
        <w:t xml:space="preserve">“</w:t>
      </w:r>
      <w:r>
        <w:t xml:space="preserve">Finish Later</w:t>
      </w:r>
      <w:r>
        <w:t xml:space="preserve">”</w:t>
      </w:r>
      <w:r>
        <w:t xml:space="preserve"> </w:t>
      </w:r>
      <w:r>
        <w:t xml:space="preserve">ghost link centered below — Arial 13px #8A96A3, no border. Defers profile completion. Coach lands on Dashboard with welcome banner. Profile data preserved — not deleted.</w:t>
      </w:r>
    </w:p>
    <w:p>
      <w:pPr>
        <w:pStyle w:val="Heading3"/>
      </w:pPr>
      <w:bookmarkStart w:id="121" w:name="screen-2b-dashboard-welcome-banner"/>
      <w:r>
        <w:t xml:space="preserve">Screen 2B — Dashboard Welcome Banner</w:t>
      </w:r>
      <w:bookmarkEnd w:id="121"/>
    </w:p>
    <w:p>
      <w:pPr>
        <w:numPr>
          <w:ilvl w:val="0"/>
          <w:numId w:val="1044"/>
        </w:numPr>
      </w:pPr>
      <w:r>
        <w:t xml:space="preserve">One-time banner injected at top of Dashboard workspace on first portal entry, above all dashboard content.</w:t>
      </w:r>
    </w:p>
    <w:p>
      <w:pPr>
        <w:numPr>
          <w:ilvl w:val="0"/>
          <w:numId w:val="1044"/>
        </w:numPr>
      </w:pPr>
      <w:r>
        <w:t xml:space="preserve">Full workspace width. Background #1E2A35. Border-radius 8px. Padding 16px 20px. Margin-bottom 24px.</w:t>
      </w:r>
    </w:p>
    <w:p>
      <w:pPr>
        <w:numPr>
          <w:ilvl w:val="0"/>
          <w:numId w:val="1044"/>
        </w:numPr>
      </w:pPr>
      <w:r>
        <w:t xml:space="preserve">Left:</w:t>
      </w:r>
      <w:r>
        <w:t xml:space="preserve"> </w:t>
      </w:r>
      <w:r>
        <w:t xml:space="preserve">“</w:t>
      </w:r>
      <w:r>
        <w:t xml:space="preserve">👋 Welcome to InsightOut, [First Name]. You’re all set — let’s get started.</w:t>
      </w:r>
      <w:r>
        <w:t xml:space="preserve">”</w:t>
      </w:r>
      <w:r>
        <w:t xml:space="preserve"> </w:t>
      </w:r>
      <w:r>
        <w:t xml:space="preserve">Arial 14px #FFFFFF. Coach first name personalized. First sentence bold, second sentence regular weight.</w:t>
      </w:r>
    </w:p>
    <w:p>
      <w:pPr>
        <w:numPr>
          <w:ilvl w:val="0"/>
          <w:numId w:val="1044"/>
        </w:numPr>
      </w:pPr>
      <w:r>
        <w:t xml:space="preserve">Right: × close icon 18px #8A96A3. Clicking dismisses permanently — sets onboarding_welcome_seen: true on coaches record. Never shown again.</w:t>
      </w:r>
    </w:p>
    <w:p>
      <w:pPr>
        <w:numPr>
          <w:ilvl w:val="0"/>
          <w:numId w:val="1044"/>
        </w:numPr>
      </w:pPr>
      <w:r>
        <w:t xml:space="preserve">Banner shown regardless of whether coach saved profile or clicked</w:t>
      </w:r>
      <w:r>
        <w:t xml:space="preserve"> </w:t>
      </w:r>
      <w:r>
        <w:t xml:space="preserve">“</w:t>
      </w:r>
      <w:r>
        <w:t xml:space="preserve">Finish Later.</w:t>
      </w:r>
      <w:r>
        <w:t xml:space="preserve">”</w:t>
      </w:r>
    </w:p>
    <w:p>
      <w:pPr>
        <w:pStyle w:val="Heading3"/>
      </w:pPr>
      <w:bookmarkStart w:id="122" w:name="routing-logic"/>
      <w:r>
        <w:t xml:space="preserve">Routing Logic</w:t>
      </w:r>
      <w:bookmarkEnd w:id="122"/>
    </w:p>
    <w:p>
      <w:pPr>
        <w:numPr>
          <w:ilvl w:val="0"/>
          <w:numId w:val="1045"/>
        </w:numPr>
      </w:pPr>
      <w:r>
        <w:t xml:space="preserve">First login detection: coaches.onboarding_completed = false → redirect to /coach/onboarding/password.</w:t>
      </w:r>
    </w:p>
    <w:p>
      <w:pPr>
        <w:numPr>
          <w:ilvl w:val="0"/>
          <w:numId w:val="1045"/>
        </w:numPr>
      </w:pPr>
      <w:r>
        <w:t xml:space="preserve">After password set: coaches.password_set = true. Redirect to /coach/onboarding/password/success.</w:t>
      </w:r>
    </w:p>
    <w:p>
      <w:pPr>
        <w:numPr>
          <w:ilvl w:val="0"/>
          <w:numId w:val="1045"/>
        </w:numPr>
      </w:pPr>
      <w:r>
        <w:t xml:space="preserve">After</w:t>
      </w:r>
      <w:r>
        <w:t xml:space="preserve"> </w:t>
      </w:r>
      <w:r>
        <w:t xml:space="preserve">“</w:t>
      </w:r>
      <w:r>
        <w:t xml:space="preserve">Continue to your profile</w:t>
      </w:r>
      <w:r>
        <w:t xml:space="preserve">”</w:t>
      </w:r>
      <w:r>
        <w:t xml:space="preserve">: redirect to /coach/onboarding/profile.</w:t>
      </w:r>
    </w:p>
    <w:p>
      <w:pPr>
        <w:numPr>
          <w:ilvl w:val="0"/>
          <w:numId w:val="1045"/>
        </w:numPr>
      </w:pPr>
      <w:r>
        <w:t xml:space="preserve">After</w:t>
      </w:r>
      <w:r>
        <w:t xml:space="preserve"> </w:t>
      </w:r>
      <w:r>
        <w:t xml:space="preserve">“</w:t>
      </w:r>
      <w:r>
        <w:t xml:space="preserve">Save Profile</w:t>
      </w:r>
      <w:r>
        <w:t xml:space="preserve">”</w:t>
      </w:r>
      <w:r>
        <w:t xml:space="preserve"> </w:t>
      </w:r>
      <w:r>
        <w:t xml:space="preserve">or</w:t>
      </w:r>
      <w:r>
        <w:t xml:space="preserve"> </w:t>
      </w:r>
      <w:r>
        <w:t xml:space="preserve">“</w:t>
      </w:r>
      <w:r>
        <w:t xml:space="preserve">Finish Later</w:t>
      </w:r>
      <w:r>
        <w:t xml:space="preserve">”</w:t>
      </w:r>
      <w:r>
        <w:t xml:space="preserve">: coaches.onboarding_completed = true. Redirect to /coach (Dashboard).</w:t>
      </w:r>
    </w:p>
    <w:p>
      <w:pPr>
        <w:numPr>
          <w:ilvl w:val="0"/>
          <w:numId w:val="1045"/>
        </w:numPr>
      </w:pPr>
      <w:r>
        <w:t xml:space="preserve">On Dashboard first visit: if coaches.onboarding_welcome_seen = false → show welcome banner.</w:t>
      </w:r>
    </w:p>
    <w:p>
      <w:pPr>
        <w:numPr>
          <w:ilvl w:val="0"/>
          <w:numId w:val="1045"/>
        </w:numPr>
      </w:pPr>
      <w:r>
        <w:t xml:space="preserve">Returning coach with onboarding_completed = true → bypass onboarding, go straight to /coach.</w:t>
      </w:r>
    </w:p>
    <w:p>
      <w:pPr>
        <w:pStyle w:val="Heading2"/>
      </w:pPr>
      <w:bookmarkStart w:id="123" w:name="announcements-locked-new-in-v2.0"/>
      <w:r>
        <w:t xml:space="preserve">7.11 Announcements — Locked (NEW in v2.0)</w:t>
      </w:r>
      <w:bookmarkEnd w:id="123"/>
    </w:p>
    <w:p>
      <w:pPr>
        <w:pStyle w:val="Heading3"/>
      </w:pPr>
      <w:bookmarkStart w:id="124" w:name="purpose-5"/>
      <w:r>
        <w:t xml:space="preserve">Purpose</w:t>
      </w:r>
      <w:bookmarkEnd w:id="124"/>
    </w:p>
    <w:p>
      <w:pPr>
        <w:pStyle w:val="FirstParagraph"/>
      </w:pPr>
      <w:r>
        <w:t xml:space="preserve">Full list of all announcements from Hive, Inc. — updates, tips, and system notices. Coaches arrive here via</w:t>
      </w:r>
      <w:r>
        <w:t xml:space="preserve"> </w:t>
      </w:r>
      <w:r>
        <w:t xml:space="preserve">“</w:t>
      </w:r>
      <w:r>
        <w:t xml:space="preserve">View all announcements →</w:t>
      </w:r>
      <w:r>
        <w:t xml:space="preserve">”</w:t>
      </w:r>
      <w:r>
        <w:t xml:space="preserve"> </w:t>
      </w:r>
      <w:r>
        <w:t xml:space="preserve">link on the Dashboard FROM INSIGHTOUT section. No nav item — entry point is the Dashboard only.</w:t>
      </w:r>
    </w:p>
    <w:p>
      <w:pPr>
        <w:pStyle w:val="Heading3"/>
      </w:pPr>
      <w:bookmarkStart w:id="125" w:name="route-4"/>
      <w:r>
        <w:t xml:space="preserve">Route</w:t>
      </w:r>
      <w:bookmarkEnd w:id="125"/>
    </w:p>
    <w:p>
      <w:pPr>
        <w:pStyle w:val="FirstParagraph"/>
      </w:pPr>
      <w:r>
        <w:t xml:space="preserve">/coach/announcements — full page.</w:t>
      </w:r>
    </w:p>
    <w:p>
      <w:pPr>
        <w:pStyle w:val="Heading3"/>
      </w:pPr>
      <w:bookmarkStart w:id="126" w:name="entry-point"/>
      <w:r>
        <w:t xml:space="preserve">Entry Point</w:t>
      </w:r>
      <w:bookmarkEnd w:id="126"/>
    </w:p>
    <w:p>
      <w:pPr>
        <w:pStyle w:val="FirstParagraph"/>
      </w:pPr>
      <w:r>
        <w:t xml:space="preserve">“</w:t>
      </w:r>
      <w:r>
        <w:t xml:space="preserve">View all announcements →</w:t>
      </w:r>
      <w:r>
        <w:t xml:space="preserve">”</w:t>
      </w:r>
      <w:r>
        <w:t xml:space="preserve"> </w:t>
      </w:r>
      <w:r>
        <w:t xml:space="preserve">text link at bottom of the FROM INSIGHTOUT card on the Dashboard. Arial 13px semibold #00B2D9. No left nav item for Announcements.</w:t>
      </w:r>
    </w:p>
    <w:p>
      <w:pPr>
        <w:pStyle w:val="Heading3"/>
      </w:pPr>
      <w:bookmarkStart w:id="127" w:name="layout-all-breakpoints-2"/>
      <w:r>
        <w:t xml:space="preserve">Layout — All Breakpoints</w:t>
      </w:r>
      <w:bookmarkEnd w:id="127"/>
    </w:p>
    <w:p>
      <w:pPr>
        <w:numPr>
          <w:ilvl w:val="0"/>
          <w:numId w:val="1046"/>
        </w:numPr>
      </w:pPr>
      <w:r>
        <w:t xml:space="preserve">Full portal shell. No nav item selected (Announcements has no nav entry point).</w:t>
      </w:r>
    </w:p>
    <w:p>
      <w:pPr>
        <w:numPr>
          <w:ilvl w:val="0"/>
          <w:numId w:val="1046"/>
        </w:numPr>
      </w:pPr>
      <w:r>
        <w:t xml:space="preserve">“</w:t>
      </w:r>
      <w:r>
        <w:t xml:space="preserve">← Back to Dashboard</w:t>
      </w:r>
      <w:r>
        <w:t xml:space="preserve">”</w:t>
      </w:r>
      <w:r>
        <w:t xml:space="preserve"> </w:t>
      </w:r>
      <w:r>
        <w:t xml:space="preserve">Arial 13px #00B2D9 link above page title. Navigates to /coach.</w:t>
      </w:r>
    </w:p>
    <w:p>
      <w:pPr>
        <w:numPr>
          <w:ilvl w:val="0"/>
          <w:numId w:val="1046"/>
        </w:numPr>
      </w:pPr>
      <w:r>
        <w:t xml:space="preserve">Page title:</w:t>
      </w:r>
      <w:r>
        <w:t xml:space="preserve"> </w:t>
      </w:r>
      <w:r>
        <w:t xml:space="preserve">“</w:t>
      </w:r>
      <w:r>
        <w:t xml:space="preserve">Announcements</w:t>
      </w:r>
      <w:r>
        <w:t xml:space="preserve">”</w:t>
      </w:r>
      <w:r>
        <w:t xml:space="preserve"> </w:t>
      </w:r>
      <w:r>
        <w:t xml:space="preserve">Georgia 28px bold #1E2A35 (desktop/tablet) / 24px (mobile).</w:t>
      </w:r>
    </w:p>
    <w:p>
      <w:pPr>
        <w:numPr>
          <w:ilvl w:val="0"/>
          <w:numId w:val="1046"/>
        </w:numPr>
      </w:pPr>
      <w:r>
        <w:t xml:space="preserve">Subtitle:</w:t>
      </w:r>
      <w:r>
        <w:t xml:space="preserve"> </w:t>
      </w:r>
      <w:r>
        <w:t xml:space="preserve">“</w:t>
      </w:r>
      <w:r>
        <w:t xml:space="preserve">Updates, tips, and system notices from Hive, Inc.</w:t>
      </w:r>
      <w:r>
        <w:t xml:space="preserve">”</w:t>
      </w:r>
      <w:r>
        <w:t xml:space="preserve"> </w:t>
      </w:r>
      <w:r>
        <w:t xml:space="preserve">Arial 14px #8A96A3.</w:t>
      </w:r>
    </w:p>
    <w:p>
      <w:pPr>
        <w:numPr>
          <w:ilvl w:val="0"/>
          <w:numId w:val="1046"/>
        </w:numPr>
      </w:pPr>
      <w:r>
        <w:t xml:space="preserve">Search bar below title: full width, border 1px #E2E6EA, border-radius 6px, search icon left, placeholder</w:t>
      </w:r>
      <w:r>
        <w:t xml:space="preserve"> </w:t>
      </w:r>
      <w:r>
        <w:t xml:space="preserve">“</w:t>
      </w:r>
      <w:r>
        <w:t xml:space="preserve">Search announcements</w:t>
      </w:r>
      <w:r>
        <w:t xml:space="preserve">”</w:t>
      </w:r>
      <w:r>
        <w:t xml:space="preserve"> </w:t>
      </w:r>
      <w:r>
        <w:t xml:space="preserve">Arial 13px #8A96A3.</w:t>
      </w:r>
    </w:p>
    <w:p>
      <w:pPr>
        <w:numPr>
          <w:ilvl w:val="0"/>
          <w:numId w:val="1046"/>
        </w:numPr>
      </w:pPr>
      <w:r>
        <w:t xml:space="preserve">Single column card list, full workspace width, 12px gap between cards.</w:t>
      </w:r>
    </w:p>
    <w:p>
      <w:pPr>
        <w:numPr>
          <w:ilvl w:val="0"/>
          <w:numId w:val="1046"/>
        </w:numPr>
      </w:pPr>
      <w:r>
        <w:t xml:space="preserve">Pagination at bottom:</w:t>
      </w:r>
      <w:r>
        <w:t xml:space="preserve"> </w:t>
      </w:r>
      <w:r>
        <w:t xml:space="preserve">“</w:t>
      </w:r>
      <w:r>
        <w:t xml:space="preserve">Showing 1–5 of N</w:t>
      </w:r>
      <w:r>
        <w:t xml:space="preserve">”</w:t>
      </w:r>
      <w:r>
        <w:t xml:space="preserve"> </w:t>
      </w:r>
      <w:r>
        <w:t xml:space="preserve">Arial 12px #8A96A3 left.</w:t>
      </w:r>
      <w:r>
        <w:t xml:space="preserve"> </w:t>
      </w:r>
      <w:r>
        <w:t xml:space="preserve">“</w:t>
      </w:r>
      <w:r>
        <w:t xml:space="preserve">Prev · Page X of Y · Next</w:t>
      </w:r>
      <w:r>
        <w:t xml:space="preserve">”</w:t>
      </w:r>
      <w:r>
        <w:t xml:space="preserve"> </w:t>
      </w:r>
      <w:r>
        <w:t xml:space="preserve">center-right. Per-page selector:</w:t>
      </w:r>
      <w:r>
        <w:t xml:space="preserve"> </w:t>
      </w:r>
      <w:r>
        <w:t xml:space="preserve">“</w:t>
      </w:r>
      <w:r>
        <w:t xml:space="preserve">5 per page</w:t>
      </w:r>
      <w:r>
        <w:t xml:space="preserve">”</w:t>
      </w:r>
      <w:r>
        <w:t xml:space="preserve"> </w:t>
      </w:r>
      <w:r>
        <w:t xml:space="preserve">dropdown right. Default: 5 per page.</w:t>
      </w:r>
    </w:p>
    <w:p>
      <w:pPr>
        <w:pStyle w:val="Heading3"/>
      </w:pPr>
      <w:bookmarkStart w:id="128" w:name="category-badge-styles"/>
      <w:r>
        <w:t xml:space="preserve">Category Badge Styles</w:t>
      </w:r>
      <w:bookmarkEnd w:id="128"/>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Category</w:t>
            </w:r>
          </w:p>
        </w:tc>
        <w:tc>
          <w:tcPr>
            <w:tcBorders>
              <w:bottom w:val="single"/>
            </w:tcBorders>
            <w:vAlign w:val="bottom"/>
          </w:tcPr>
          <w:p>
            <w:pPr>
              <w:pStyle w:val="Compact"/>
              <w:jc w:val="left"/>
            </w:pPr>
            <w:r>
              <w:rPr>
                <w:b/>
              </w:rPr>
              <w:t xml:space="preserve">Text Color</w:t>
            </w:r>
          </w:p>
        </w:tc>
        <w:tc>
          <w:tcPr>
            <w:tcBorders>
              <w:bottom w:val="single"/>
            </w:tcBorders>
            <w:vAlign w:val="bottom"/>
          </w:tcPr>
          <w:p>
            <w:pPr>
              <w:pStyle w:val="Compact"/>
              <w:jc w:val="left"/>
            </w:pPr>
            <w:r>
              <w:rPr>
                <w:b/>
              </w:rPr>
              <w:t xml:space="preserve">Background</w:t>
            </w:r>
          </w:p>
        </w:tc>
        <w:tc>
          <w:tcPr>
            <w:tcBorders>
              <w:bottom w:val="single"/>
            </w:tcBorders>
            <w:vAlign w:val="bottom"/>
          </w:tcPr>
          <w:p>
            <w:pPr>
              <w:pStyle w:val="Compact"/>
              <w:jc w:val="left"/>
            </w:pPr>
            <w:r>
              <w:rPr>
                <w:b/>
              </w:rPr>
              <w:t xml:space="preserve">Border</w:t>
            </w:r>
          </w:p>
        </w:tc>
      </w:tr>
      <w:tr>
        <w:tc>
          <w:p>
            <w:pPr>
              <w:pStyle w:val="Compact"/>
              <w:jc w:val="left"/>
            </w:pPr>
            <w:r>
              <w:t xml:space="preserve">WHAT’S NEW</w:t>
            </w:r>
          </w:p>
        </w:tc>
        <w:tc>
          <w:p>
            <w:pPr>
              <w:pStyle w:val="Compact"/>
              <w:jc w:val="left"/>
            </w:pPr>
            <w:r>
              <w:t xml:space="preserve">#00B2D9</w:t>
            </w:r>
          </w:p>
        </w:tc>
        <w:tc>
          <w:p>
            <w:pPr>
              <w:pStyle w:val="Compact"/>
              <w:jc w:val="left"/>
            </w:pPr>
            <w:r>
              <w:t xml:space="preserve">#E8F6FA</w:t>
            </w:r>
          </w:p>
        </w:tc>
        <w:tc>
          <w:p>
            <w:pPr>
              <w:pStyle w:val="Compact"/>
              <w:jc w:val="left"/>
            </w:pPr>
            <w:r>
              <w:t xml:space="preserve">none</w:t>
            </w:r>
          </w:p>
        </w:tc>
      </w:tr>
      <w:tr>
        <w:tc>
          <w:p>
            <w:pPr>
              <w:pStyle w:val="Compact"/>
              <w:jc w:val="left"/>
            </w:pPr>
            <w:r>
              <w:t xml:space="preserve">TIP</w:t>
            </w:r>
          </w:p>
        </w:tc>
        <w:tc>
          <w:p>
            <w:pPr>
              <w:pStyle w:val="Compact"/>
              <w:jc w:val="left"/>
            </w:pPr>
            <w:r>
              <w:t xml:space="preserve">#F68625</w:t>
            </w:r>
          </w:p>
        </w:tc>
        <w:tc>
          <w:p>
            <w:pPr>
              <w:pStyle w:val="Compact"/>
              <w:jc w:val="left"/>
            </w:pPr>
            <w:r>
              <w:t xml:space="preserve">#FEF3E8</w:t>
            </w:r>
          </w:p>
        </w:tc>
        <w:tc>
          <w:p>
            <w:pPr>
              <w:pStyle w:val="Compact"/>
              <w:jc w:val="left"/>
            </w:pPr>
            <w:r>
              <w:t xml:space="preserve">none</w:t>
            </w:r>
          </w:p>
        </w:tc>
      </w:tr>
      <w:tr>
        <w:tc>
          <w:p>
            <w:pPr>
              <w:pStyle w:val="Compact"/>
              <w:jc w:val="left"/>
            </w:pPr>
            <w:r>
              <w:t xml:space="preserve">SYSTEM</w:t>
            </w:r>
          </w:p>
        </w:tc>
        <w:tc>
          <w:p>
            <w:pPr>
              <w:pStyle w:val="Compact"/>
              <w:jc w:val="left"/>
            </w:pPr>
            <w:r>
              <w:t xml:space="preserve">#8A96A3</w:t>
            </w:r>
          </w:p>
        </w:tc>
        <w:tc>
          <w:p>
            <w:pPr>
              <w:pStyle w:val="Compact"/>
              <w:jc w:val="left"/>
            </w:pPr>
            <w:r>
              <w:t xml:space="preserve">#F4F6F8</w:t>
            </w:r>
          </w:p>
        </w:tc>
        <w:tc>
          <w:p>
            <w:pPr>
              <w:pStyle w:val="Compact"/>
              <w:jc w:val="left"/>
            </w:pPr>
            <w:r>
              <w:t xml:space="preserve">1px #E2E6EA</w:t>
            </w:r>
          </w:p>
        </w:tc>
      </w:tr>
    </w:tbl>
    <w:p>
      <w:pPr>
        <w:pStyle w:val="BodyText"/>
      </w:pPr>
      <w:r>
        <w:t xml:space="preserve">All badges: border-radius 100px, padding 3px 10px, Arial 10px medium uppercase, letter-spacing 0.05em.</w:t>
      </w:r>
    </w:p>
    <w:p>
      <w:pPr>
        <w:pStyle w:val="Heading3"/>
      </w:pPr>
      <w:bookmarkStart w:id="129" w:name="announcement-card-anatomy"/>
      <w:r>
        <w:t xml:space="preserve">Announcement Card Anatomy</w:t>
      </w:r>
      <w:bookmarkEnd w:id="129"/>
    </w:p>
    <w:p>
      <w:pPr>
        <w:numPr>
          <w:ilvl w:val="0"/>
          <w:numId w:val="1047"/>
        </w:numPr>
      </w:pPr>
      <w:r>
        <w:t xml:space="preserve">White card, border-radius 12px, border 1px #E2E6EA, padding 20px 24px. Full card clickable → opens detail modal. Hover: box-shadow 0 2px 8px rgba(0,0,0,0.06), cursor pointer.</w:t>
      </w:r>
    </w:p>
    <w:p>
      <w:pPr>
        <w:numPr>
          <w:ilvl w:val="0"/>
          <w:numId w:val="1047"/>
        </w:numPr>
      </w:pPr>
      <w:r>
        <w:t xml:space="preserve">Layout: flex row, align-items flex-start, gap 16px.</w:t>
      </w:r>
    </w:p>
    <w:p>
      <w:pPr>
        <w:numPr>
          <w:ilvl w:val="0"/>
          <w:numId w:val="1047"/>
        </w:numPr>
      </w:pPr>
      <w:r>
        <w:t xml:space="preserve">Left column (8px wide, flex-shrink 0): 8px circle #00B2D9 for unread announcements, vertically centered with title. Empty for read announcements (space preserved for alignment).</w:t>
      </w:r>
    </w:p>
    <w:p>
      <w:pPr>
        <w:numPr>
          <w:ilvl w:val="0"/>
          <w:numId w:val="1047"/>
        </w:numPr>
      </w:pPr>
      <w:r>
        <w:t xml:space="preserve">Main content (flex 1): category badge → title row (title left, date right) → preview text below.</w:t>
      </w:r>
    </w:p>
    <w:p>
      <w:pPr>
        <w:numPr>
          <w:ilvl w:val="0"/>
          <w:numId w:val="1047"/>
        </w:numPr>
      </w:pPr>
      <w:r>
        <w:t xml:space="preserve">UNREAD title: Georgia 16px semibold #1E2A35. READ title: Georgia 16px regular #1E2A35 (lighter weight signals read state).</w:t>
      </w:r>
    </w:p>
    <w:p>
      <w:pPr>
        <w:numPr>
          <w:ilvl w:val="0"/>
          <w:numId w:val="1047"/>
        </w:numPr>
      </w:pPr>
      <w:r>
        <w:t xml:space="preserve">Date: Arial 12px #8A96A3, right-aligned, flex-shrink 0, margin-left 16px.</w:t>
      </w:r>
    </w:p>
    <w:p>
      <w:pPr>
        <w:numPr>
          <w:ilvl w:val="0"/>
          <w:numId w:val="1047"/>
        </w:numPr>
      </w:pPr>
      <w:r>
        <w:t xml:space="preserve">Preview text: Arial 13px #8A96A3, line-height 1.5, 2-line max, overflow hidden.</w:t>
      </w:r>
    </w:p>
    <w:p>
      <w:pPr>
        <w:pStyle w:val="Heading3"/>
      </w:pPr>
      <w:bookmarkStart w:id="130" w:name="readunread-state"/>
      <w:r>
        <w:t xml:space="preserve">Read/Unread State</w:t>
      </w:r>
      <w:bookmarkEnd w:id="130"/>
    </w:p>
    <w:p>
      <w:pPr>
        <w:numPr>
          <w:ilvl w:val="0"/>
          <w:numId w:val="1048"/>
        </w:numPr>
      </w:pPr>
      <w:r>
        <w:t xml:space="preserve">Unread: blue dot indicator + semibold title.</w:t>
      </w:r>
    </w:p>
    <w:p>
      <w:pPr>
        <w:numPr>
          <w:ilvl w:val="0"/>
          <w:numId w:val="1048"/>
        </w:numPr>
      </w:pPr>
      <w:r>
        <w:t xml:space="preserve">Read: no dot + regular weight title.</w:t>
      </w:r>
    </w:p>
    <w:p>
      <w:pPr>
        <w:numPr>
          <w:ilvl w:val="0"/>
          <w:numId w:val="1048"/>
        </w:numPr>
      </w:pPr>
      <w:r>
        <w:t xml:space="preserve">Announcement marked as read when coach opens the detail modal. State persisted server-side in coach_announcement_reads table.</w:t>
      </w:r>
    </w:p>
    <w:p>
      <w:pPr>
        <w:pStyle w:val="Heading3"/>
      </w:pPr>
      <w:bookmarkStart w:id="131" w:name="detail-modal"/>
      <w:r>
        <w:t xml:space="preserve">Detail Modal</w:t>
      </w:r>
      <w:bookmarkEnd w:id="131"/>
    </w:p>
    <w:p>
      <w:pPr>
        <w:pStyle w:val="Heading4"/>
      </w:pPr>
      <w:bookmarkStart w:id="132" w:name="desktop-tablet-4"/>
      <w:r>
        <w:t xml:space="preserve">Desktop + Tablet</w:t>
      </w:r>
      <w:bookmarkEnd w:id="132"/>
    </w:p>
    <w:p>
      <w:pPr>
        <w:numPr>
          <w:ilvl w:val="0"/>
          <w:numId w:val="1049"/>
        </w:numPr>
      </w:pPr>
      <w:r>
        <w:t xml:space="preserve">Centered overlay. Desktop: 600px wide. Tablet: same. Border-radius 16px. Background #FFFFFF. Box-shadow 0 8px 40px rgba(0,0,0,0.18). Backdrop rgba(0,0,0,0.45). No drag handle.</w:t>
      </w:r>
    </w:p>
    <w:p>
      <w:pPr>
        <w:numPr>
          <w:ilvl w:val="0"/>
          <w:numId w:val="1049"/>
        </w:numPr>
      </w:pPr>
      <w:r>
        <w:t xml:space="preserve">Header (padding 24px 28px, border-bottom 1px #E2E6EA): category badge + title Georgia 20px bold #1E2A35 + × close 24px #8A96A3 right. Date +</w:t>
      </w:r>
      <w:r>
        <w:t xml:space="preserve"> </w:t>
      </w:r>
      <w:r>
        <w:t xml:space="preserve">“</w:t>
      </w:r>
      <w:r>
        <w:t xml:space="preserve">· Hive, Inc.</w:t>
      </w:r>
      <w:r>
        <w:t xml:space="preserve">”</w:t>
      </w:r>
      <w:r>
        <w:t xml:space="preserve"> </w:t>
      </w:r>
      <w:r>
        <w:t xml:space="preserve">Arial 12px #8A96A3 below title.</w:t>
      </w:r>
    </w:p>
    <w:p>
      <w:pPr>
        <w:numPr>
          <w:ilvl w:val="0"/>
          <w:numId w:val="1049"/>
        </w:numPr>
      </w:pPr>
      <w:r>
        <w:t xml:space="preserve">Content area (padding 24px 28px): full announcement body. Arial 14px #2D3A45, line-height 1.7. Scrollable if content exceeds max-height 80vh.</w:t>
      </w:r>
    </w:p>
    <w:p>
      <w:pPr>
        <w:numPr>
          <w:ilvl w:val="0"/>
          <w:numId w:val="1049"/>
        </w:numPr>
      </w:pPr>
      <w:r>
        <w:t xml:space="preserve">No footer. × close is only exit.</w:t>
      </w:r>
    </w:p>
    <w:p>
      <w:pPr>
        <w:pStyle w:val="Heading4"/>
      </w:pPr>
      <w:bookmarkStart w:id="133" w:name="mobile-4"/>
      <w:r>
        <w:t xml:space="preserve">Mobile</w:t>
      </w:r>
      <w:bookmarkEnd w:id="133"/>
    </w:p>
    <w:p>
      <w:pPr>
        <w:numPr>
          <w:ilvl w:val="0"/>
          <w:numId w:val="1050"/>
        </w:numPr>
      </w:pPr>
      <w:r>
        <w:t xml:space="preserve">Full-screen bottom sheet. Border-radius 16px 16px 0 0. Background #FFFFFF. Drag handle: 4px × 36px #E2E6EA pill, centered, 12px margin top.</w:t>
      </w:r>
    </w:p>
    <w:p>
      <w:pPr>
        <w:numPr>
          <w:ilvl w:val="0"/>
          <w:numId w:val="1050"/>
        </w:numPr>
      </w:pPr>
      <w:r>
        <w:t xml:space="preserve">Header: category badge + title Georgia 18px bold #1E2A35 + × close. Date below. Border-bottom 1px #E2E6EA.</w:t>
      </w:r>
    </w:p>
    <w:p>
      <w:pPr>
        <w:numPr>
          <w:ilvl w:val="0"/>
          <w:numId w:val="1050"/>
        </w:numPr>
      </w:pPr>
      <w:r>
        <w:t xml:space="preserve">Content area: scrollable. Same body text styling as desktop.</w:t>
      </w:r>
    </w:p>
    <w:p>
      <w:pPr>
        <w:pStyle w:val="Heading3"/>
      </w:pPr>
      <w:bookmarkStart w:id="134" w:name="search"/>
      <w:r>
        <w:t xml:space="preserve">Search</w:t>
      </w:r>
      <w:bookmarkEnd w:id="134"/>
    </w:p>
    <w:p>
      <w:pPr>
        <w:pStyle w:val="FirstParagraph"/>
      </w:pPr>
      <w:r>
        <w:t xml:space="preserve">Client-side search on announcement title and body text. Filters the visible list in real time as the coach types. No server round-trip needed at low announcement volumes. If no results: empty state</w:t>
      </w:r>
      <w:r>
        <w:t xml:space="preserve"> </w:t>
      </w:r>
      <w:r>
        <w:t xml:space="preserve">“</w:t>
      </w:r>
      <w:r>
        <w:t xml:space="preserve">No announcements match your search.</w:t>
      </w:r>
      <w:r>
        <w:t xml:space="preserve">”</w:t>
      </w:r>
      <w:r>
        <w:t xml:space="preserve"> </w:t>
      </w:r>
      <w:r>
        <w:t xml:space="preserve">Arial 14px #8A96A3, centered.</w:t>
      </w:r>
    </w:p>
    <w:p>
      <w:pPr>
        <w:pStyle w:val="Heading3"/>
      </w:pPr>
      <w:bookmarkStart w:id="135" w:name="dashboard-entry-point"/>
      <w:r>
        <w:t xml:space="preserve">Dashboard Entry Point</w:t>
      </w:r>
      <w:bookmarkEnd w:id="135"/>
    </w:p>
    <w:p>
      <w:pPr>
        <w:pStyle w:val="FirstParagraph"/>
      </w:pPr>
      <w:r>
        <w:t xml:space="preserve">The FROM INSIGHTOUT section on the Dashboard shows the 5 most recent announcements as cards.</w:t>
      </w:r>
      <w:r>
        <w:t xml:space="preserve"> </w:t>
      </w:r>
      <w:r>
        <w:t xml:space="preserve">“</w:t>
      </w:r>
      <w:r>
        <w:t xml:space="preserve">View all announcements →</w:t>
      </w:r>
      <w:r>
        <w:t xml:space="preserve">”</w:t>
      </w:r>
      <w:r>
        <w:t xml:space="preserve"> </w:t>
      </w:r>
      <w:r>
        <w:t xml:space="preserve">link at bottom of that section navigates to /coach/announcements. This is the only entry point into the Announcements page.</w:t>
      </w:r>
    </w:p>
    <w:p>
      <w:pPr>
        <w:pStyle w:val="Heading2"/>
      </w:pPr>
      <w:bookmarkStart w:id="136" w:name="my-insightout-advisor-locked-new-in-v2.1"/>
      <w:r>
        <w:t xml:space="preserve">7.12 My InsightOut Advisor — Locked (NEW in v2.1)</w:t>
      </w:r>
      <w:bookmarkEnd w:id="136"/>
    </w:p>
    <w:p>
      <w:pPr>
        <w:pStyle w:val="Heading3"/>
      </w:pPr>
      <w:bookmarkStart w:id="137" w:name="purpose-6"/>
      <w:r>
        <w:t xml:space="preserve">Purpose</w:t>
      </w:r>
      <w:bookmarkEnd w:id="137"/>
    </w:p>
    <w:p>
      <w:pPr>
        <w:pStyle w:val="FirstParagraph"/>
      </w:pPr>
      <w:r>
        <w:t xml:space="preserve">An AI-powered Enneagram coaching chat built into the Coach Portal. Gives coaches an always-available expert resource for Enneagram typing questions, subtype distinctions, lookalike pairs, client dynamics, and how to use InsightOut reports in coaching sessions. Enneagram-scoped only — see Scope Definition. Post-MVP Phase 1.</w:t>
      </w:r>
    </w:p>
    <w:p>
      <w:pPr>
        <w:pStyle w:val="Heading3"/>
      </w:pPr>
      <w:bookmarkStart w:id="138" w:name="route-5"/>
      <w:r>
        <w:t xml:space="preserve">Route</w:t>
      </w:r>
      <w:bookmarkEnd w:id="138"/>
    </w:p>
    <w:p>
      <w:pPr>
        <w:pStyle w:val="FirstParagraph"/>
      </w:pPr>
      <w:r>
        <w:t xml:space="preserve">/coach/advisor — full page.</w:t>
      </w:r>
    </w:p>
    <w:p>
      <w:pPr>
        <w:pStyle w:val="Heading3"/>
      </w:pPr>
      <w:bookmarkStart w:id="139" w:name="model-grounding"/>
      <w:r>
        <w:t xml:space="preserve">Model &amp; Grounding</w:t>
      </w:r>
      <w:bookmarkEnd w:id="139"/>
    </w:p>
    <w:p>
      <w:pPr>
        <w:pStyle w:val="FirstParagraph"/>
      </w:pPr>
      <w:r>
        <w:t xml:space="preserve">Claude Sonnet 4.6 with prompt caching enabled. Grounded in Hive’s Enneagram knowledge base via RAG — relevant chunks retrieved per conversation rather than a full-context load. Cost model: ~$0.06 per conversation at assumed usage; ~$300/month at 1,000 coaches × 5 conversations/month; negligible at MVP coach volumes.</w:t>
      </w:r>
    </w:p>
    <w:p>
      <w:pPr>
        <w:pStyle w:val="Heading3"/>
      </w:pPr>
      <w:bookmarkStart w:id="140" w:name="nav-placement"/>
      <w:r>
        <w:t xml:space="preserve">Nav Placement</w:t>
      </w:r>
      <w:bookmarkEnd w:id="140"/>
    </w:p>
    <w:p>
      <w:pPr>
        <w:pStyle w:val="FirstParagraph"/>
      </w:pPr>
      <w:r>
        <w:t xml:space="preserve">“</w:t>
      </w:r>
      <w:r>
        <w:t xml:space="preserve">My InsightOut Advisor</w:t>
      </w:r>
      <w:r>
        <w:t xml:space="preserve">”</w:t>
      </w:r>
      <w:r>
        <w:t xml:space="preserve"> </w:t>
      </w:r>
      <w:r>
        <w:t xml:space="preserve">is the top item in the GROW zone, above Resources. Desktop: text nav item, message-dots Lucide icon. Tablet: message-dots icon in the 64px icon-only strip. Mobile: hamburger menu item. GROW zone order: My InsightOut Advisor, Resources, Coach Training, Enneagram Collective ↗.</w:t>
      </w:r>
    </w:p>
    <w:p>
      <w:pPr>
        <w:pStyle w:val="Heading3"/>
      </w:pPr>
      <w:bookmarkStart w:id="141" w:name="scope-definition-bridging-model"/>
      <w:r>
        <w:t xml:space="preserve">Scope Definition — Bridging Model</w:t>
      </w:r>
      <w:bookmarkEnd w:id="141"/>
    </w:p>
    <w:p>
      <w:pPr>
        <w:pStyle w:val="FirstParagraph"/>
      </w:pPr>
      <w:r>
        <w:t xml:space="preserve">The Advisor is a domain-scoped expert. It engages only with the Enneagram and its application to coaching. It is not a general coaching, business, productivity, or life-advice assistant.</w:t>
      </w:r>
    </w:p>
    <w:p>
      <w:pPr>
        <w:pStyle w:val="BodyText"/>
      </w:pPr>
      <w:r>
        <w:rPr>
          <w:b/>
        </w:rPr>
        <w:t xml:space="preserve">In scope — answers fully:</w:t>
      </w:r>
    </w:p>
    <w:p>
      <w:pPr>
        <w:numPr>
          <w:ilvl w:val="0"/>
          <w:numId w:val="1051"/>
        </w:numPr>
      </w:pPr>
      <w:r>
        <w:t xml:space="preserve">Enneagram theory: types, centers, wings, arrows/lines, levels, instincts.</w:t>
      </w:r>
    </w:p>
    <w:p>
      <w:pPr>
        <w:numPr>
          <w:ilvl w:val="0"/>
          <w:numId w:val="1051"/>
        </w:numPr>
      </w:pPr>
      <w:r>
        <w:t xml:space="preserve">Typing craft: lookalike-pair differentiation, subtype distinctions (27 subtypes), typing-interview technique, typing heuristics.</w:t>
      </w:r>
    </w:p>
    <w:p>
      <w:pPr>
        <w:numPr>
          <w:ilvl w:val="0"/>
          <w:numId w:val="1051"/>
        </w:numPr>
      </w:pPr>
      <w:r>
        <w:t xml:space="preserve">InsightOut product: interpreting reports (type + instinct scores), reading close or ambiguous scores, using Client vs Coach reports in a debrief.</w:t>
      </w:r>
    </w:p>
    <w:p>
      <w:pPr>
        <w:numPr>
          <w:ilvl w:val="0"/>
          <w:numId w:val="1051"/>
        </w:numPr>
      </w:pPr>
      <w:r>
        <w:t xml:space="preserve">Applied Enneagram: using type to inform coaching, relationships, leadership, and team dynamics.</w:t>
      </w:r>
    </w:p>
    <w:p>
      <w:pPr>
        <w:pStyle w:val="FirstParagraph"/>
      </w:pPr>
      <w:r>
        <w:rPr>
          <w:b/>
        </w:rPr>
        <w:t xml:space="preserve">Bridging rule — adjacent questions:</w:t>
      </w:r>
      <w:r>
        <w:t xml:space="preserve"> </w:t>
      </w:r>
      <w:r>
        <w:t xml:space="preserve">When a coach asks a general coaching, relationship, leadership, or team question that does not mention the Enneagram, the Advisor answers</w:t>
      </w:r>
      <w:r>
        <w:t xml:space="preserve"> </w:t>
      </w:r>
      <w:r>
        <w:rPr>
          <w:i/>
        </w:rPr>
        <w:t xml:space="preserve">through the type lens</w:t>
      </w:r>
      <w:r>
        <w:t xml:space="preserve"> </w:t>
      </w:r>
      <w:r>
        <w:t xml:space="preserve">rather than declining. It reframes the question around type, subtype, and instinct. (e.g. </w:t>
      </w:r>
      <w:r>
        <w:t xml:space="preserve">“</w:t>
      </w:r>
      <w:r>
        <w:t xml:space="preserve">How do I give a client hard feedback?</w:t>
      </w:r>
      <w:r>
        <w:t xml:space="preserve">”</w:t>
      </w:r>
      <w:r>
        <w:t xml:space="preserve"> </w:t>
      </w:r>
      <w:r>
        <w:t xml:space="preserve">is answered as how feedback lands differently by type.) It does not give general coaching advice detached from the Enneagram.</w:t>
      </w:r>
    </w:p>
    <w:p>
      <w:pPr>
        <w:pStyle w:val="BodyText"/>
      </w:pPr>
      <w:r>
        <w:rPr>
          <w:b/>
        </w:rPr>
        <w:t xml:space="preserve">Out of scope — politely declines and redirects (see Screen 4):</w:t>
      </w:r>
    </w:p>
    <w:p>
      <w:pPr>
        <w:numPr>
          <w:ilvl w:val="0"/>
          <w:numId w:val="1052"/>
        </w:numPr>
      </w:pPr>
      <w:r>
        <w:t xml:space="preserve">Topics with no Enneagram angle: general productivity or business strategy; personal, medical, legal, or financial advice; current events; technology or coding; other personality systems used on their own (MBTI, DISC, etc.) except to contrast with the Enneagram.</w:t>
      </w:r>
    </w:p>
    <w:p>
      <w:pPr>
        <w:numPr>
          <w:ilvl w:val="0"/>
          <w:numId w:val="1052"/>
        </w:numPr>
      </w:pPr>
      <w:r>
        <w:t xml:space="preserve">Requests to act outside the coaching domain (drafting unrelated content, general research, and so on).</w:t>
      </w:r>
    </w:p>
    <w:p>
      <w:pPr>
        <w:pStyle w:val="FirstParagraph"/>
      </w:pPr>
      <w:r>
        <w:rPr>
          <w:b/>
        </w:rPr>
        <w:t xml:space="preserve">Redirect behavior:</w:t>
      </w:r>
      <w:r>
        <w:t xml:space="preserve"> </w:t>
      </w:r>
      <w:r>
        <w:t xml:space="preserve">On an out-of-scope request the Advisor gives a brief, warm decline and steers back to what it can help with — no partial answer. Tone: collegial, not preachy. Offers one or two in-scope example directions.</w:t>
      </w:r>
    </w:p>
    <w:p>
      <w:pPr>
        <w:pStyle w:val="BodyText"/>
      </w:pPr>
      <w:r>
        <w:rPr>
          <w:b/>
        </w:rPr>
        <w:t xml:space="preserve">Enforcement layers:</w:t>
      </w:r>
    </w:p>
    <w:p>
      <w:pPr>
        <w:numPr>
          <w:ilvl w:val="0"/>
          <w:numId w:val="1053"/>
        </w:numPr>
      </w:pPr>
      <w:r>
        <w:t xml:space="preserve">System prompt (primary) — scope + bridging rule live in the cached prefix and govern every turn.</w:t>
      </w:r>
    </w:p>
    <w:p>
      <w:pPr>
        <w:numPr>
          <w:ilvl w:val="0"/>
          <w:numId w:val="1053"/>
        </w:numPr>
      </w:pPr>
      <w:r>
        <w:t xml:space="preserve">RAG retrieval confidence (secondary) — out-of-scope queries return no relevant knowledge-base chunks; low retrieval confidence corroborates a redirect.</w:t>
      </w:r>
    </w:p>
    <w:p>
      <w:pPr>
        <w:numPr>
          <w:ilvl w:val="0"/>
          <w:numId w:val="1053"/>
        </w:numPr>
      </w:pPr>
      <w:r>
        <w:t xml:space="preserve">Optional pre-classification — a lightweight in/out check (Haiku or Sonnet first pass) before full generation, to save tokens on clearly off-domain requests.</w:t>
      </w:r>
    </w:p>
    <w:p>
      <w:pPr>
        <w:pStyle w:val="Heading3"/>
      </w:pPr>
      <w:bookmarkStart w:id="142" w:name="guardrail-chip-enneagram-related-topics"/>
      <w:r>
        <w:t xml:space="preserve">Guardrail Chip —</w:t>
      </w:r>
      <w:r>
        <w:t xml:space="preserve"> </w:t>
      </w:r>
      <w:r>
        <w:t xml:space="preserve">“</w:t>
      </w:r>
      <w:r>
        <w:t xml:space="preserve">Enneagram-Related Topics</w:t>
      </w:r>
      <w:r>
        <w:t xml:space="preserve">”</w:t>
      </w:r>
      <w:bookmarkEnd w:id="142"/>
    </w:p>
    <w:p>
      <w:pPr>
        <w:pStyle w:val="FirstParagraph"/>
      </w:pPr>
      <w:r>
        <w:t xml:space="preserve">Sets scope expectations before the coach types, and is the user-facing surface of the scope contract. Desktop + tablet: in the Advisor topbar, right-aligned — #E8F6FA bg, #00B2D9 text Arial 11px medium, shield-check Lucide icon 12px left of the label, info Lucide icon 12px right, border-radius 100px, padding 4px 12px. Hover (desktop/tablet) or tap (mobile) reveals a tooltip popover: #1E2A35 bg, border-radius 8px, padding 10px 12px, max-width 260px, subtle shadow, pointer arrow. Title</w:t>
      </w:r>
      <w:r>
        <w:t xml:space="preserve"> </w:t>
      </w:r>
      <w:r>
        <w:t xml:space="preserve">“</w:t>
      </w:r>
      <w:r>
        <w:t xml:space="preserve">Enneagram-Related Topics</w:t>
      </w:r>
      <w:r>
        <w:t xml:space="preserve">”</w:t>
      </w:r>
      <w:r>
        <w:t xml:space="preserve"> </w:t>
      </w:r>
      <w:r>
        <w:t xml:space="preserve">Arial 12px semibold #FFFFFF; body</w:t>
      </w:r>
      <w:r>
        <w:t xml:space="preserve"> </w:t>
      </w:r>
      <w:r>
        <w:t xml:space="preserve">“</w:t>
      </w:r>
      <w:r>
        <w:t xml:space="preserve">This chat is for Enneagram-related topics specific to using the Enneagram with coaching clients.</w:t>
      </w:r>
      <w:r>
        <w:t xml:space="preserve">”</w:t>
      </w:r>
      <w:r>
        <w:t xml:space="preserve"> </w:t>
      </w:r>
      <w:r>
        <w:t xml:space="preserve">Arial 12px #C8D0D9. Mobile: the chip is placed below the input bar, above the disclaimer (point-of-action placement) — not in the header — to keep the mobile header clean.</w:t>
      </w:r>
    </w:p>
    <w:p>
      <w:pPr>
        <w:pStyle w:val="Heading3"/>
      </w:pPr>
      <w:bookmarkStart w:id="143" w:name="advisor-avatar"/>
      <w:r>
        <w:t xml:space="preserve">Advisor Avatar</w:t>
      </w:r>
      <w:bookmarkEnd w:id="143"/>
    </w:p>
    <w:p>
      <w:pPr>
        <w:pStyle w:val="FirstParagraph"/>
      </w:pPr>
      <w:r>
        <w:t xml:space="preserve">Advisor messages use an</w:t>
      </w:r>
      <w:r>
        <w:t xml:space="preserve"> </w:t>
      </w:r>
      <w:r>
        <w:t xml:space="preserve">“</w:t>
      </w:r>
      <w:r>
        <w:t xml:space="preserve">IO</w:t>
      </w:r>
      <w:r>
        <w:t xml:space="preserve">”</w:t>
      </w:r>
      <w:r>
        <w:t xml:space="preserve"> </w:t>
      </w:r>
      <w:r>
        <w:t xml:space="preserve">avatar — InsightOut initials, white Arial bold on a #1E2A35 circle. 32px in the topbar, 28px beside chat messages, 48–56px as the hero icon in the empty state. Final logomark TBD — placeholder for now.</w:t>
      </w:r>
    </w:p>
    <w:p>
      <w:pPr>
        <w:pStyle w:val="Heading3"/>
      </w:pPr>
      <w:bookmarkStart w:id="144" w:name="disclaimer"/>
      <w:r>
        <w:t xml:space="preserve">Disclaimer</w:t>
      </w:r>
      <w:bookmarkEnd w:id="144"/>
    </w:p>
    <w:p>
      <w:pPr>
        <w:pStyle w:val="FirstParagraph"/>
      </w:pPr>
      <w:r>
        <w:t xml:space="preserve">Below the input on all breakpoints:</w:t>
      </w:r>
      <w:r>
        <w:t xml:space="preserve"> </w:t>
      </w:r>
      <w:r>
        <w:t xml:space="preserve">“</w:t>
      </w:r>
      <w:r>
        <w:t xml:space="preserve">Grounded in Hive’s Enneagram framework. Use your own judgment as a coach.</w:t>
      </w:r>
      <w:r>
        <w:t xml:space="preserve">”</w:t>
      </w:r>
      <w:r>
        <w:t xml:space="preserve"> </w:t>
      </w:r>
      <w:r>
        <w:t xml:space="preserve">Arial 11px #8A96A3, centered.</w:t>
      </w:r>
    </w:p>
    <w:p>
      <w:pPr>
        <w:pStyle w:val="Heading3"/>
      </w:pPr>
      <w:bookmarkStart w:id="145" w:name="screen-1-fresh-chat-state-locked"/>
      <w:r>
        <w:t xml:space="preserve">Screen 1 — Fresh Chat State (Locked)</w:t>
      </w:r>
      <w:bookmarkEnd w:id="145"/>
    </w:p>
    <w:p>
      <w:pPr>
        <w:pStyle w:val="FirstParagraph"/>
      </w:pPr>
      <w:r>
        <w:t xml:space="preserve">Empty conversation. Full portal shell, Advisor active in the GROW nav.</w:t>
      </w:r>
    </w:p>
    <w:p>
      <w:pPr>
        <w:numPr>
          <w:ilvl w:val="0"/>
          <w:numId w:val="1054"/>
        </w:numPr>
      </w:pPr>
      <w:r>
        <w:t xml:space="preserve">Collapsed history rail (Claude-style): 56px, white bg, border-right 1px #E2E6EA. Panel-toggle (Lucide panel-left) + compose (Lucide square-pen) icons, 20px #8A96A3, stacked at top, 16px gap. Desktop + tablet only; hidden on mobile.</w:t>
      </w:r>
    </w:p>
    <w:p>
      <w:pPr>
        <w:numPr>
          <w:ilvl w:val="0"/>
          <w:numId w:val="1054"/>
        </w:numPr>
      </w:pPr>
      <w:r>
        <w:t xml:space="preserve">Advisor topbar: 64px, white, border-bottom 1px #E2E6EA. IO avatar 32px + title</w:t>
      </w:r>
      <w:r>
        <w:t xml:space="preserve"> </w:t>
      </w:r>
      <w:r>
        <w:t xml:space="preserve">“</w:t>
      </w:r>
      <w:r>
        <w:t xml:space="preserve">My InsightOut Advisor</w:t>
      </w:r>
      <w:r>
        <w:t xml:space="preserve">”</w:t>
      </w:r>
      <w:r>
        <w:t xml:space="preserve"> </w:t>
      </w:r>
      <w:r>
        <w:t xml:space="preserve">Georgia 18px bold #1E2A35. Right: the Enneagram-Related Topics chip.</w:t>
      </w:r>
    </w:p>
    <w:p>
      <w:pPr>
        <w:numPr>
          <w:ilvl w:val="0"/>
          <w:numId w:val="1054"/>
        </w:numPr>
      </w:pPr>
      <w:r>
        <w:t xml:space="preserve">Centered empty state: IO hero icon 56px; heading</w:t>
      </w:r>
      <w:r>
        <w:t xml:space="preserve"> </w:t>
      </w:r>
      <w:r>
        <w:t xml:space="preserve">“</w:t>
      </w:r>
      <w:r>
        <w:t xml:space="preserve">What do you want to explore?</w:t>
      </w:r>
      <w:r>
        <w:t xml:space="preserve">”</w:t>
      </w:r>
      <w:r>
        <w:t xml:space="preserve"> </w:t>
      </w:r>
      <w:r>
        <w:t xml:space="preserve">Georgia 24px bold #1E2A35; instruction</w:t>
      </w:r>
      <w:r>
        <w:t xml:space="preserve"> </w:t>
      </w:r>
      <w:r>
        <w:t xml:space="preserve">“</w:t>
      </w:r>
      <w:r>
        <w:t xml:space="preserve">Ask about Enneagram typing, subtype distinctions, lookalike pairs, or how to use InsightOut reports in your coaching.</w:t>
      </w:r>
      <w:r>
        <w:t xml:space="preserve">”</w:t>
      </w:r>
      <w:r>
        <w:t xml:space="preserve"> </w:t>
      </w:r>
      <w:r>
        <w:t xml:space="preserve">Arial 14px #8A96A3, max-width 520px.</w:t>
      </w:r>
    </w:p>
    <w:p>
      <w:pPr>
        <w:numPr>
          <w:ilvl w:val="0"/>
          <w:numId w:val="1054"/>
        </w:numPr>
      </w:pPr>
      <w:r>
        <w:t xml:space="preserve">Starter-prompt cards: 2×2 grid (desktop/tablet), single column (mobile), max-width 640px, 12px gap. Each card: white, 1px #E2E6EA, radius 12px, padding 16px, left-aligned, hover border #00B2D9 + subtle shadow. Card anatomy: Lucide icon 16px #00B2D9 + topic eyebrow (Arial 10px uppercase #8A96A3, letter-spacing 0.07em) + prompt text Arial 14px #2D3A45.</w:t>
      </w:r>
      <w:r>
        <w:t xml:space="preserve"> </w:t>
      </w:r>
      <w:r>
        <w:rPr>
          <w:b/>
        </w:rPr>
        <w:t xml:space="preserve">Placeholder prompts — Cai and Mo own the finals:</w:t>
      </w:r>
    </w:p>
    <w:p>
      <w:pPr>
        <w:numPr>
          <w:ilvl w:val="0"/>
          <w:numId w:val="1054"/>
        </w:numPr>
      </w:pPr>
      <w:r>
        <w:t xml:space="preserve">LOOKALIKE PAIR (git-compare):</w:t>
      </w:r>
      <w:r>
        <w:t xml:space="preserve"> </w:t>
      </w:r>
      <w:r>
        <w:t xml:space="preserve">“</w:t>
      </w:r>
      <w:r>
        <w:t xml:space="preserve">How do I distinguish a Type 3 from a Type 7 in a typing session?</w:t>
      </w:r>
      <w:r>
        <w:t xml:space="preserve">”</w:t>
      </w:r>
    </w:p>
    <w:p>
      <w:pPr>
        <w:numPr>
          <w:ilvl w:val="0"/>
          <w:numId w:val="1054"/>
        </w:numPr>
      </w:pPr>
      <w:r>
        <w:t xml:space="preserve">SUBTYPES (layers):</w:t>
      </w:r>
      <w:r>
        <w:t xml:space="preserve"> </w:t>
      </w:r>
      <w:r>
        <w:t xml:space="preserve">“</w:t>
      </w:r>
      <w:r>
        <w:t xml:space="preserve">Break down the three subtypes of Type 6 for me.</w:t>
      </w:r>
      <w:r>
        <w:t xml:space="preserve">”</w:t>
      </w:r>
    </w:p>
    <w:p>
      <w:pPr>
        <w:numPr>
          <w:ilvl w:val="0"/>
          <w:numId w:val="1054"/>
        </w:numPr>
      </w:pPr>
      <w:r>
        <w:t xml:space="preserve">READING REPORTS (file-text):</w:t>
      </w:r>
      <w:r>
        <w:t xml:space="preserve"> </w:t>
      </w:r>
      <w:r>
        <w:t xml:space="preserve">“</w:t>
      </w:r>
      <w:r>
        <w:t xml:space="preserve">How do I read a report where the top two type scores are close?</w:t>
      </w:r>
      <w:r>
        <w:t xml:space="preserve">”</w:t>
      </w:r>
    </w:p>
    <w:p>
      <w:pPr>
        <w:numPr>
          <w:ilvl w:val="0"/>
          <w:numId w:val="1054"/>
        </w:numPr>
      </w:pPr>
      <w:r>
        <w:t xml:space="preserve">CLIENT DYNAMICS (messages-square):</w:t>
      </w:r>
      <w:r>
        <w:t xml:space="preserve"> </w:t>
      </w:r>
      <w:r>
        <w:t xml:space="preserve">“</w:t>
      </w:r>
      <w:r>
        <w:t xml:space="preserve">How should I adjust my coaching for a withdrawn client?</w:t>
      </w:r>
      <w:r>
        <w:t xml:space="preserve">”</w:t>
      </w:r>
    </w:p>
    <w:p>
      <w:pPr>
        <w:numPr>
          <w:ilvl w:val="0"/>
          <w:numId w:val="1054"/>
        </w:numPr>
      </w:pPr>
      <w:r>
        <w:t xml:space="preserve">Input bar: white rounded container, max-width 720px centered, 1px #E2E6EA, radius 12px, padding 12px 16px. Placeholder</w:t>
      </w:r>
      <w:r>
        <w:t xml:space="preserve"> </w:t>
      </w:r>
      <w:r>
        <w:t xml:space="preserve">“</w:t>
      </w:r>
      <w:r>
        <w:t xml:space="preserve">Ask about Enneagram typing, subtypes, lookalike pairs…</w:t>
      </w:r>
      <w:r>
        <w:t xml:space="preserve">”</w:t>
      </w:r>
      <w:r>
        <w:t xml:space="preserve"> </w:t>
      </w:r>
      <w:r>
        <w:t xml:space="preserve">Arial 14px #8A96A3. Send: 32px #00B2D9 circle, white arrow-up icon. Disclaimer below.</w:t>
      </w:r>
    </w:p>
    <w:p>
      <w:pPr>
        <w:numPr>
          <w:ilvl w:val="0"/>
          <w:numId w:val="1054"/>
        </w:numPr>
      </w:pPr>
      <w:r>
        <w:t xml:space="preserve">Mobile: single header (see Mobile Shell below), no history rail, scope chip below the input.</w:t>
      </w:r>
    </w:p>
    <w:p>
      <w:pPr>
        <w:pStyle w:val="Heading3"/>
      </w:pPr>
      <w:bookmarkStart w:id="146" w:name="screen-2-active-chat-state-locked"/>
      <w:r>
        <w:t xml:space="preserve">Screen 2 — Active Chat State (Locked)</w:t>
      </w:r>
      <w:bookmarkEnd w:id="146"/>
    </w:p>
    <w:p>
      <w:pPr>
        <w:pStyle w:val="FirstParagraph"/>
      </w:pPr>
      <w:r>
        <w:t xml:space="preserve">Coach mid-conversation with the session-history panel expanded beside the chat.</w:t>
      </w:r>
    </w:p>
    <w:p>
      <w:pPr>
        <w:numPr>
          <w:ilvl w:val="0"/>
          <w:numId w:val="1055"/>
        </w:numPr>
      </w:pPr>
      <w:r>
        <w:t xml:space="preserve">Desktop layout, left to right: 240px portal nav → 280px expanded history panel → chat area. The history panel is expanded by default for a returning coach who has saved sessions (deliberate contrast with the Fresh Chat State, where no history means the rail stays collapsed).</w:t>
      </w:r>
    </w:p>
    <w:p>
      <w:pPr>
        <w:numPr>
          <w:ilvl w:val="0"/>
          <w:numId w:val="1055"/>
        </w:numPr>
      </w:pPr>
      <w:r>
        <w:t xml:space="preserve">Chat topbar shows the active session title (Georgia 18px bold #1E2A35) in place of the generic screen title, plus the Enneagram-Related Topics chip.</w:t>
      </w:r>
    </w:p>
    <w:p>
      <w:pPr>
        <w:numPr>
          <w:ilvl w:val="0"/>
          <w:numId w:val="1055"/>
        </w:numPr>
      </w:pPr>
      <w:r>
        <w:t xml:space="preserve">Coach (user) messages: right-aligned bubble, #E8F6FA bg, #1E2A35 text Arial 14px, radius 12px, padding 12px 16px, max-width 70%.</w:t>
      </w:r>
    </w:p>
    <w:p>
      <w:pPr>
        <w:numPr>
          <w:ilvl w:val="0"/>
          <w:numId w:val="1055"/>
        </w:numPr>
      </w:pPr>
      <w:r>
        <w:t xml:space="preserve">Advisor messages: left-aligned, 28px IO avatar, message text Arial 14px #2D3A45 line-height 1.7, no bubble, max-width 80%. A copy affordance sits on Advisor messages (coaches paste answers into notes). Regenerate deferred to post-launch.</w:t>
      </w:r>
    </w:p>
    <w:p>
      <w:pPr>
        <w:numPr>
          <w:ilvl w:val="0"/>
          <w:numId w:val="1055"/>
        </w:numPr>
      </w:pPr>
      <w:r>
        <w:t xml:space="preserve">Input bar pinned to the bottom (placeholder</w:t>
      </w:r>
      <w:r>
        <w:t xml:space="preserve"> </w:t>
      </w:r>
      <w:r>
        <w:t xml:space="preserve">“</w:t>
      </w:r>
      <w:r>
        <w:t xml:space="preserve">Ask a follow-up…</w:t>
      </w:r>
      <w:r>
        <w:t xml:space="preserve">”</w:t>
      </w:r>
      <w:r>
        <w:t xml:space="preserve">), disclaimer below.</w:t>
      </w:r>
    </w:p>
    <w:p>
      <w:pPr>
        <w:numPr>
          <w:ilvl w:val="0"/>
          <w:numId w:val="1055"/>
        </w:numPr>
      </w:pPr>
      <w:r>
        <w:t xml:space="preserve">Reference conversation used in the locked mockup: Type 3 vs Type 7 differentiation — a canonical Hive lookalike pair (</w:t>
      </w:r>
      <w:r>
        <w:t xml:space="preserve">“</w:t>
      </w:r>
      <w:r>
        <w:t xml:space="preserve">High-Energy Performers</w:t>
      </w:r>
      <w:r>
        <w:t xml:space="preserve">”</w:t>
      </w:r>
      <w:r>
        <w:t xml:space="preserve">).</w:t>
      </w:r>
    </w:p>
    <w:p>
      <w:pPr>
        <w:pStyle w:val="Heading3"/>
      </w:pPr>
      <w:bookmarkStart w:id="147" w:name="screen-3-session-history-locked"/>
      <w:r>
        <w:t xml:space="preserve">Screen 3 — Session History (Locked)</w:t>
      </w:r>
      <w:bookmarkEnd w:id="147"/>
    </w:p>
    <w:p>
      <w:pPr>
        <w:numPr>
          <w:ilvl w:val="0"/>
          <w:numId w:val="1056"/>
        </w:numPr>
      </w:pPr>
      <w:r>
        <w:t xml:space="preserve">Each conversation is a saved session. Titles auto-generated from the first message; the coach can rename manually. History persists across portal logins. A New conversation control is always available.</w:t>
      </w:r>
    </w:p>
    <w:p>
      <w:pPr>
        <w:numPr>
          <w:ilvl w:val="0"/>
          <w:numId w:val="1056"/>
        </w:numPr>
      </w:pPr>
      <w:r>
        <w:t xml:space="preserve">Desktop: left sub-panel inside the workspace, 280px, white, border-right 1px #E2E6EA. Panel header:</w:t>
      </w:r>
      <w:r>
        <w:t xml:space="preserve"> </w:t>
      </w:r>
      <w:r>
        <w:t xml:space="preserve">“</w:t>
      </w:r>
      <w:r>
        <w:t xml:space="preserve">New conversation</w:t>
      </w:r>
      <w:r>
        <w:t xml:space="preserve">”</w:t>
      </w:r>
      <w:r>
        <w:t xml:space="preserve"> </w:t>
      </w:r>
      <w:r>
        <w:t xml:space="preserve">button (full width, white, 1px #E2E6EA, radius 8px, plus icon #00B2D9 + label) and a panel-collapse icon (Lucide panel-left-close) top-right. Expands from / collapses to the 56px rail.</w:t>
      </w:r>
    </w:p>
    <w:p>
      <w:pPr>
        <w:numPr>
          <w:ilvl w:val="0"/>
          <w:numId w:val="1056"/>
        </w:numPr>
      </w:pPr>
      <w:r>
        <w:t xml:space="preserve">Session grouping: time buckets — TODAY / YESTERDAY / PREVIOUS 7 DAYS / PREVIOUS 30 DAYS, then by month. Eyebrow labels Arial 10px uppercase #8A96A3, letter-spacing 0.07em.</w:t>
      </w:r>
    </w:p>
    <w:p>
      <w:pPr>
        <w:numPr>
          <w:ilvl w:val="0"/>
          <w:numId w:val="1056"/>
        </w:numPr>
      </w:pPr>
      <w:r>
        <w:t xml:space="preserve">Session row: padding 8px 12px, radius 6px, title Arial 13px #2D3A45, single line truncated. Active row: #E8F6FA bg, #00B2D9 text. Hover (desktop): #F4F6F8 bg and reveal a ⋯ menu icon. ⋯ menu popover: Rename (inline edit in place) and Delete (text #E05252, runs a confirmation modal). On touch devices (tablet/mobile) the ⋯ is persistently visible — no hover.</w:t>
      </w:r>
    </w:p>
    <w:p>
      <w:pPr>
        <w:numPr>
          <w:ilvl w:val="0"/>
          <w:numId w:val="1056"/>
        </w:numPr>
      </w:pPr>
      <w:r>
        <w:t xml:space="preserve">Tablet: collapsible. The panel-toggle on the 56px rail reveals a ~300px overlay drawer sliding from the left edge of the workspace over a dimmed chat (rgba(0,0,0,0.3) backdrop). Same header and grouped list as desktop.</w:t>
      </w:r>
    </w:p>
    <w:p>
      <w:pPr>
        <w:numPr>
          <w:ilvl w:val="0"/>
          <w:numId w:val="1056"/>
        </w:numPr>
      </w:pPr>
      <w:r>
        <w:t xml:space="preserve">Mobile: full-screen drawer accessed via the history icon in the single header. Drawer header: back-arrow +</w:t>
      </w:r>
      <w:r>
        <w:t xml:space="preserve"> </w:t>
      </w:r>
      <w:r>
        <w:t xml:space="preserve">“</w:t>
      </w:r>
      <w:r>
        <w:t xml:space="preserve">Chats</w:t>
      </w:r>
      <w:r>
        <w:t xml:space="preserve">”</w:t>
      </w:r>
      <w:r>
        <w:t xml:space="preserve"> </w:t>
      </w:r>
      <w:r>
        <w:t xml:space="preserve">Georgia 16px bold #1E2A35 + close ×. New conversation button full width. Grouped list, rows ≥44px touch targets, trailing ⋯ on each row.</w:t>
      </w:r>
    </w:p>
    <w:p>
      <w:pPr>
        <w:numPr>
          <w:ilvl w:val="0"/>
          <w:numId w:val="1056"/>
        </w:numPr>
      </w:pPr>
      <w:r>
        <w:t xml:space="preserve">No search at launch — per-coach session volume is low and time-grouping covers findability. Add later if needed.</w:t>
      </w:r>
    </w:p>
    <w:p>
      <w:pPr>
        <w:pStyle w:val="Heading3"/>
      </w:pPr>
      <w:bookmarkStart w:id="148" w:name="screen-4-scope-redirect-state-locked"/>
      <w:r>
        <w:t xml:space="preserve">Screen 4 — Scope Redirect State (Locked)</w:t>
      </w:r>
      <w:bookmarkEnd w:id="148"/>
    </w:p>
    <w:p>
      <w:pPr>
        <w:pStyle w:val="FirstParagraph"/>
      </w:pPr>
      <w:r>
        <w:t xml:space="preserve">The coach asks an off-topic question; the Advisor politely declines and redirects per the Scope Definition (bridging model). Desktop is the design of record; the pattern applies unchanged across breakpoints (tablet/mobile use the same shell and message treatment already locked for Screens 1–3).</w:t>
      </w:r>
    </w:p>
    <w:p>
      <w:pPr>
        <w:numPr>
          <w:ilvl w:val="0"/>
          <w:numId w:val="1057"/>
        </w:numPr>
      </w:pPr>
      <w:r>
        <w:t xml:space="preserve">No new component. The redirect renders as a normal Advisor message — same 28px IO avatar, no bubble, Arial 14px #2D3A45 body, line-height 1.7, max-width 80%, same copy affordance. No special badge, icon, warning color, or error styling marks it as a decline; only the content signals the redirect. This keeps the thread continuous rather than interrupting it with a distinct UI state.</w:t>
      </w:r>
    </w:p>
    <w:p>
      <w:pPr>
        <w:numPr>
          <w:ilvl w:val="0"/>
          <w:numId w:val="1057"/>
        </w:numPr>
      </w:pPr>
      <w:r>
        <w:t xml:space="preserve">Shell: reuses the locked Active Chat State layout exactly — desktop 240px portal nav → 280px expanded history panel → chat area; chat topbar shows the active session title (Georgia 18px bold #1E2A35) and the Enneagram-Related Topics chip.</w:t>
      </w:r>
    </w:p>
    <w:p>
      <w:pPr>
        <w:numPr>
          <w:ilvl w:val="0"/>
          <w:numId w:val="1057"/>
        </w:numPr>
      </w:pPr>
      <w:r>
        <w:t xml:space="preserve">Reference example (locked mockup): continues the Type 3 vs Type 7 differentiation conversation from Screen 2. After the coach and Advisor exchange on lookalike-pair typing, the coach pivots off-topic:</w:t>
      </w:r>
      <w:r>
        <w:t xml:space="preserve"> </w:t>
      </w:r>
      <w:r>
        <w:t xml:space="preserve">“</w:t>
      </w:r>
      <w:r>
        <w:t xml:space="preserve">This is really helpful. Totally different question — what’s a good CRM for tracking my coaching clients?</w:t>
      </w:r>
      <w:r>
        <w:t xml:space="preserve">”</w:t>
      </w:r>
      <w:r>
        <w:t xml:space="preserve"> </w:t>
      </w:r>
      <w:r>
        <w:t xml:space="preserve">(a clean out-of-scope example — general business/productivity tooling, no Enneagram angle, not eligible for the bridging rule). The Advisor responds in-line:</w:t>
      </w:r>
      <w:r>
        <w:t xml:space="preserve"> </w:t>
      </w:r>
      <w:r>
        <w:t xml:space="preserve">“</w:t>
      </w:r>
      <w:r>
        <w:t xml:space="preserve">That’s outside what I can help with — I’m scoped to the Enneagram and how it shows up in your coaching, not business tools. If it’s useful, I’m happy to dig into how a client’s type shapes what they need from your process, or walk through subtype-specific coaching approaches instead.</w:t>
      </w:r>
      <w:r>
        <w:t xml:space="preserve">”</w:t>
      </w:r>
    </w:p>
    <w:p>
      <w:pPr>
        <w:numPr>
          <w:ilvl w:val="0"/>
          <w:numId w:val="1057"/>
        </w:numPr>
      </w:pPr>
      <w:r>
        <w:t xml:space="preserve">Redirect copy pattern: brief, warm, collegial — never preachy. No partial answer to the out-of-scope request. Always closes with one or two concrete in-scope directions the coach can take instead, drawn from the Scope Definition’s in-scope list (typing craft, InsightOut report interpretation, applied Enneagram in coaching/leadership/team contexts).</w:t>
      </w:r>
    </w:p>
    <w:p>
      <w:pPr>
        <w:numPr>
          <w:ilvl w:val="0"/>
          <w:numId w:val="1057"/>
        </w:numPr>
      </w:pPr>
      <w:r>
        <w:t xml:space="preserve">Input bar and disclaimer are unaffected — the coach can continue the thread normally (</w:t>
      </w:r>
      <w:r>
        <w:t xml:space="preserve">“</w:t>
      </w:r>
      <w:r>
        <w:t xml:space="preserve">Ask a follow-up…</w:t>
      </w:r>
      <w:r>
        <w:t xml:space="preserve">”</w:t>
      </w:r>
      <w:r>
        <w:t xml:space="preserve">) immediately after a redirect.</w:t>
      </w:r>
    </w:p>
    <w:p>
      <w:pPr>
        <w:pStyle w:val="Heading3"/>
      </w:pPr>
      <w:bookmarkStart w:id="149" w:name="mobile-shell-advisor"/>
      <w:r>
        <w:t xml:space="preserve">Mobile Shell (Advisor)</w:t>
      </w:r>
      <w:bookmarkEnd w:id="149"/>
    </w:p>
    <w:p>
      <w:pPr>
        <w:pStyle w:val="FirstParagraph"/>
      </w:pPr>
      <w:r>
        <w:t xml:space="preserve">Single header: 56px, white, border-bottom 1px #E2E6EA. Left: hamburger menu icon (portal nav). Center-left: active/screen title Georgia 16px bold #1E2A35, truncated with ellipsis. Right: two icons only — history (Lucide history) and compose (Lucide square-pen), 20px #8A96A3, 16px gap. The scope chip lives below the input, above the disclaimer. No IO-avatar sub-topbar and no separate wordmark bar — consolidated into one header to avoid stacked chrome.</w:t>
      </w:r>
    </w:p>
    <w:p>
      <w:pPr>
        <w:pStyle w:val="Heading1"/>
      </w:pPr>
      <w:bookmarkStart w:id="150" w:name="backend-routes-required"/>
      <w:r>
        <w:t xml:space="preserve">8. Backend Routes Required</w:t>
      </w:r>
      <w:bookmarkEnd w:id="150"/>
    </w:p>
    <w:p>
      <w:pPr>
        <w:pStyle w:val="FirstParagraph"/>
      </w:pPr>
      <w:r>
        <w:rPr>
          <w:i/>
        </w:rPr>
        <w:t xml:space="preserve">All routes from v1.4 unchanged. New routes added for Coach Training, My Account, My Profile, Onboarding, Announcements, and My InsightOut Advisor.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Route</w:t>
            </w:r>
          </w:p>
        </w:tc>
        <w:tc>
          <w:tcPr>
            <w:tcBorders>
              <w:bottom w:val="single"/>
            </w:tcBorders>
            <w:vAlign w:val="bottom"/>
          </w:tcPr>
          <w:p>
            <w:pPr>
              <w:pStyle w:val="Compact"/>
              <w:jc w:val="left"/>
            </w:pPr>
            <w:r>
              <w:rPr>
                <w:b/>
              </w:rPr>
              <w:t xml:space="preserve">Method</w:t>
            </w:r>
          </w:p>
        </w:tc>
        <w:tc>
          <w:tcPr>
            <w:tcBorders>
              <w:bottom w:val="single"/>
            </w:tcBorders>
            <w:vAlign w:val="bottom"/>
          </w:tcPr>
          <w:p>
            <w:pPr>
              <w:pStyle w:val="Compact"/>
              <w:jc w:val="left"/>
            </w:pPr>
            <w:r>
              <w:rPr>
                <w:b/>
              </w:rPr>
              <w:t xml:space="preserve">Description</w:t>
            </w:r>
          </w:p>
        </w:tc>
        <w:tc>
          <w:tcPr>
            <w:tcBorders>
              <w:bottom w:val="single"/>
            </w:tcBorders>
            <w:vAlign w:val="bottom"/>
          </w:tcPr>
          <w:p>
            <w:pPr>
              <w:pStyle w:val="Compact"/>
              <w:jc w:val="left"/>
            </w:pPr>
            <w:r>
              <w:rPr>
                <w:b/>
              </w:rPr>
              <w:t xml:space="preserve">Status</w:t>
            </w:r>
          </w:p>
        </w:tc>
      </w:tr>
      <w:tr>
        <w:tc>
          <w:p>
            <w:pPr>
              <w:pStyle w:val="Compact"/>
              <w:jc w:val="left"/>
            </w:pPr>
            <w:r>
              <w:t xml:space="preserve">/coach/resources</w:t>
            </w:r>
          </w:p>
        </w:tc>
        <w:tc>
          <w:p>
            <w:pPr>
              <w:pStyle w:val="Compact"/>
              <w:jc w:val="left"/>
            </w:pPr>
            <w:r>
              <w:t xml:space="preserve">GET</w:t>
            </w:r>
          </w:p>
        </w:tc>
        <w:tc>
          <w:p>
            <w:pPr>
              <w:pStyle w:val="Compact"/>
              <w:jc w:val="left"/>
            </w:pPr>
            <w:r>
              <w:t xml:space="preserve">Render Resources page — all published resource records, sorted by category and published_at desc</w:t>
            </w:r>
          </w:p>
        </w:tc>
        <w:tc>
          <w:p>
            <w:pPr>
              <w:pStyle w:val="Compact"/>
              <w:jc w:val="left"/>
            </w:pPr>
            <w:r>
              <w:t xml:space="preserve">New — v1.5</w:t>
            </w:r>
          </w:p>
        </w:tc>
      </w:tr>
      <w:tr>
        <w:tc>
          <w:p>
            <w:pPr>
              <w:pStyle w:val="Compact"/>
              <w:jc w:val="left"/>
            </w:pPr>
            <w:r>
              <w:t xml:space="preserve">/coach/resources/content</w:t>
            </w:r>
          </w:p>
        </w:tc>
        <w:tc>
          <w:p>
            <w:pPr>
              <w:pStyle w:val="Compact"/>
              <w:jc w:val="left"/>
            </w:pPr>
            <w:r>
              <w:t xml:space="preserve">GET</w:t>
            </w:r>
          </w:p>
        </w:tc>
        <w:tc>
          <w:p>
            <w:pPr>
              <w:pStyle w:val="Compact"/>
              <w:jc w:val="left"/>
            </w:pPr>
            <w:r>
              <w:t xml:space="preserve">Returns all published resources as JSON for client-side filtering. Fields: id, title, description_short, category, content_type, url, thumbnail_url, is_featured.</w:t>
            </w:r>
          </w:p>
        </w:tc>
        <w:tc>
          <w:p>
            <w:pPr>
              <w:pStyle w:val="Compact"/>
              <w:jc w:val="left"/>
            </w:pPr>
            <w:r>
              <w:t xml:space="preserve">New — v1.5</w:t>
            </w:r>
          </w:p>
        </w:tc>
      </w:tr>
      <w:tr>
        <w:tc>
          <w:p>
            <w:pPr>
              <w:pStyle w:val="Compact"/>
              <w:jc w:val="left"/>
            </w:pPr>
            <w:r>
              <w:t xml:space="preserve">/coach/resources/:id/body</w:t>
            </w:r>
          </w:p>
        </w:tc>
        <w:tc>
          <w:p>
            <w:pPr>
              <w:pStyle w:val="Compact"/>
              <w:jc w:val="left"/>
            </w:pPr>
            <w:r>
              <w:t xml:space="preserve">GET</w:t>
            </w:r>
          </w:p>
        </w:tc>
        <w:tc>
          <w:p>
            <w:pPr>
              <w:pStyle w:val="Compact"/>
              <w:jc w:val="left"/>
            </w:pPr>
            <w:r>
              <w:t xml:space="preserve">Returns rich text body for Written resources. Auth-gated — only authenticated coaches.</w:t>
            </w:r>
          </w:p>
        </w:tc>
        <w:tc>
          <w:p>
            <w:pPr>
              <w:pStyle w:val="Compact"/>
              <w:jc w:val="left"/>
            </w:pPr>
            <w:r>
              <w:t xml:space="preserve">New — v1.5</w:t>
            </w:r>
          </w:p>
        </w:tc>
      </w:tr>
      <w:tr>
        <w:tc>
          <w:p>
            <w:pPr>
              <w:pStyle w:val="Compact"/>
              <w:jc w:val="left"/>
            </w:pPr>
            <w:r>
              <w:t xml:space="preserve">/coach/training</w:t>
            </w:r>
          </w:p>
        </w:tc>
        <w:tc>
          <w:p>
            <w:pPr>
              <w:pStyle w:val="Compact"/>
              <w:jc w:val="left"/>
            </w:pPr>
            <w:r>
              <w:t xml:space="preserve">GET</w:t>
            </w:r>
          </w:p>
        </w:tc>
        <w:tc>
          <w:p>
            <w:pPr>
              <w:pStyle w:val="Compact"/>
              <w:jc w:val="left"/>
            </w:pPr>
            <w:r>
              <w:t xml:space="preserve">Render Coach Training page. Fetches upcoming Eventbrite events server-side via Eventbrite API, filtered by tag</w:t>
            </w:r>
            <w:r>
              <w:t xml:space="preserve"> </w:t>
            </w:r>
            <w:r>
              <w:t xml:space="preserve">“</w:t>
            </w:r>
            <w:r>
              <w:t xml:space="preserve">insightout</w:t>
            </w:r>
            <w:r>
              <w:t xml:space="preserve">”</w:t>
            </w:r>
            <w:r>
              <w:t xml:space="preserve">. Returns events sorted by start date ascending. Caches response for 15 minutes.</w:t>
            </w:r>
          </w:p>
        </w:tc>
        <w:tc>
          <w:p>
            <w:pPr>
              <w:pStyle w:val="Compact"/>
              <w:jc w:val="left"/>
            </w:pPr>
            <w:r>
              <w:t xml:space="preserve">New — v1.6</w:t>
            </w:r>
          </w:p>
        </w:tc>
      </w:tr>
      <w:tr>
        <w:tc>
          <w:p>
            <w:pPr>
              <w:pStyle w:val="Compact"/>
              <w:jc w:val="left"/>
            </w:pPr>
            <w:r>
              <w:t xml:space="preserve">/coach/training/events</w:t>
            </w:r>
          </w:p>
        </w:tc>
        <w:tc>
          <w:p>
            <w:pPr>
              <w:pStyle w:val="Compact"/>
              <w:jc w:val="left"/>
            </w:pPr>
            <w:r>
              <w:t xml:space="preserve">GET</w:t>
            </w:r>
          </w:p>
        </w:tc>
        <w:tc>
          <w:p>
            <w:pPr>
              <w:pStyle w:val="Compact"/>
              <w:jc w:val="left"/>
            </w:pPr>
            <w:r>
              <w:t xml:space="preserve">Returns Eventbrite events as JSON for client-side use if needed. Same filter and sort as above.</w:t>
            </w:r>
          </w:p>
        </w:tc>
        <w:tc>
          <w:p>
            <w:pPr>
              <w:pStyle w:val="Compact"/>
              <w:jc w:val="left"/>
            </w:pPr>
            <w:r>
              <w:t xml:space="preserve">New — v1.6</w:t>
            </w:r>
          </w:p>
        </w:tc>
      </w:tr>
      <w:tr>
        <w:tc>
          <w:p>
            <w:pPr>
              <w:pStyle w:val="Compact"/>
              <w:jc w:val="left"/>
            </w:pPr>
            <w:r>
              <w:t xml:space="preserve">/coach/account</w:t>
            </w:r>
          </w:p>
        </w:tc>
        <w:tc>
          <w:p>
            <w:pPr>
              <w:pStyle w:val="Compact"/>
              <w:jc w:val="left"/>
            </w:pPr>
            <w:r>
              <w:t xml:space="preserve">GET</w:t>
            </w:r>
          </w:p>
        </w:tc>
        <w:tc>
          <w:p>
            <w:pPr>
              <w:pStyle w:val="Compact"/>
              <w:jc w:val="left"/>
            </w:pPr>
            <w:r>
              <w:t xml:space="preserve">Render My Account page. Fetches certification records, courses completed, subscription data, and account settings for authenticated coach.</w:t>
            </w:r>
          </w:p>
        </w:tc>
        <w:tc>
          <w:p>
            <w:pPr>
              <w:pStyle w:val="Compact"/>
              <w:jc w:val="left"/>
            </w:pPr>
            <w:r>
              <w:t xml:space="preserve">New — v1.7</w:t>
            </w:r>
          </w:p>
        </w:tc>
      </w:tr>
      <w:tr>
        <w:tc>
          <w:p>
            <w:pPr>
              <w:pStyle w:val="Compact"/>
              <w:jc w:val="left"/>
            </w:pPr>
            <w:r>
              <w:t xml:space="preserve">/coach/account/certificates/:type/download</w:t>
            </w:r>
          </w:p>
        </w:tc>
        <w:tc>
          <w:p>
            <w:pPr>
              <w:pStyle w:val="Compact"/>
              <w:jc w:val="left"/>
            </w:pPr>
            <w:r>
              <w:t xml:space="preserve">GET</w:t>
            </w:r>
          </w:p>
        </w:tc>
        <w:tc>
          <w:p>
            <w:pPr>
              <w:pStyle w:val="Compact"/>
              <w:jc w:val="left"/>
            </w:pPr>
            <w:r>
              <w:t xml:space="preserve">Serves generated certificate PDF for authenticated coach. :type =</w:t>
            </w:r>
            <w:r>
              <w:t xml:space="preserve"> </w:t>
            </w:r>
            <w:r>
              <w:t xml:space="preserve">“</w:t>
            </w:r>
            <w:r>
              <w:t xml:space="preserve">insightout</w:t>
            </w:r>
            <w:r>
              <w:t xml:space="preserve">”</w:t>
            </w:r>
            <w:r>
              <w:t xml:space="preserve"> </w:t>
            </w:r>
            <w:r>
              <w:t xml:space="preserve">or</w:t>
            </w:r>
            <w:r>
              <w:t xml:space="preserve"> </w:t>
            </w:r>
            <w:r>
              <w:t xml:space="preserve">“</w:t>
            </w:r>
            <w:r>
              <w:t xml:space="preserve">icf</w:t>
            </w:r>
            <w:r>
              <w:t xml:space="preserve">”</w:t>
            </w:r>
            <w:r>
              <w:t xml:space="preserve">. Auth-gated — only certificate owner can download.</w:t>
            </w:r>
          </w:p>
        </w:tc>
        <w:tc>
          <w:p>
            <w:pPr>
              <w:pStyle w:val="Compact"/>
              <w:jc w:val="left"/>
            </w:pPr>
            <w:r>
              <w:t xml:space="preserve">New — v1.7</w:t>
            </w:r>
          </w:p>
        </w:tc>
      </w:tr>
      <w:tr>
        <w:tc>
          <w:p>
            <w:pPr>
              <w:pStyle w:val="Compact"/>
              <w:jc w:val="left"/>
            </w:pPr>
            <w:r>
              <w:t xml:space="preserve">/coach/account/courses/:id/certificate/download</w:t>
            </w:r>
          </w:p>
        </w:tc>
        <w:tc>
          <w:p>
            <w:pPr>
              <w:pStyle w:val="Compact"/>
              <w:jc w:val="left"/>
            </w:pPr>
            <w:r>
              <w:t xml:space="preserve">GET</w:t>
            </w:r>
          </w:p>
        </w:tc>
        <w:tc>
          <w:p>
            <w:pPr>
              <w:pStyle w:val="Compact"/>
              <w:jc w:val="left"/>
            </w:pPr>
            <w:r>
              <w:t xml:space="preserve">Serves course completion certificate PDF for authenticated coach. Auth-gated.</w:t>
            </w:r>
          </w:p>
        </w:tc>
        <w:tc>
          <w:p>
            <w:pPr>
              <w:pStyle w:val="Compact"/>
              <w:jc w:val="left"/>
            </w:pPr>
            <w:r>
              <w:t xml:space="preserve">New — v1.7</w:t>
            </w:r>
          </w:p>
        </w:tc>
      </w:tr>
      <w:tr>
        <w:tc>
          <w:p>
            <w:pPr>
              <w:pStyle w:val="Compact"/>
              <w:jc w:val="left"/>
            </w:pPr>
            <w:r>
              <w:t xml:space="preserve">/coach/account/email</w:t>
            </w:r>
          </w:p>
        </w:tc>
        <w:tc>
          <w:p>
            <w:pPr>
              <w:pStyle w:val="Compact"/>
              <w:jc w:val="left"/>
            </w:pPr>
            <w:r>
              <w:t xml:space="preserve">PATCH</w:t>
            </w:r>
          </w:p>
        </w:tc>
        <w:tc>
          <w:p>
            <w:pPr>
              <w:pStyle w:val="Compact"/>
              <w:jc w:val="left"/>
            </w:pPr>
            <w:r>
              <w:t xml:space="preserve">Updates coach email address. Requires current password confirmation. Sends verification email to new address.</w:t>
            </w:r>
          </w:p>
        </w:tc>
        <w:tc>
          <w:p>
            <w:pPr>
              <w:pStyle w:val="Compact"/>
              <w:jc w:val="left"/>
            </w:pPr>
            <w:r>
              <w:t xml:space="preserve">New — v1.7</w:t>
            </w:r>
          </w:p>
        </w:tc>
      </w:tr>
      <w:tr>
        <w:tc>
          <w:p>
            <w:pPr>
              <w:pStyle w:val="Compact"/>
              <w:jc w:val="left"/>
            </w:pPr>
            <w:r>
              <w:t xml:space="preserve">/coach/account/password</w:t>
            </w:r>
          </w:p>
        </w:tc>
        <w:tc>
          <w:p>
            <w:pPr>
              <w:pStyle w:val="Compact"/>
              <w:jc w:val="left"/>
            </w:pPr>
            <w:r>
              <w:t xml:space="preserve">PATCH</w:t>
            </w:r>
          </w:p>
        </w:tc>
        <w:tc>
          <w:p>
            <w:pPr>
              <w:pStyle w:val="Compact"/>
              <w:jc w:val="left"/>
            </w:pPr>
            <w:r>
              <w:t xml:space="preserve">Updates coach password. Requires current password. Validates new password meets requirements (min 8 chars, 1 number, 1 special char). Returns error if current password incorrect or new passwords do not match.</w:t>
            </w:r>
          </w:p>
        </w:tc>
        <w:tc>
          <w:p>
            <w:pPr>
              <w:pStyle w:val="Compact"/>
              <w:jc w:val="left"/>
            </w:pPr>
            <w:r>
              <w:t xml:space="preserve">New — v1.7</w:t>
            </w:r>
          </w:p>
        </w:tc>
      </w:tr>
      <w:tr>
        <w:tc>
          <w:p>
            <w:pPr>
              <w:pStyle w:val="Compact"/>
              <w:jc w:val="left"/>
            </w:pPr>
            <w:r>
              <w:t xml:space="preserve">/coach/profile</w:t>
            </w:r>
          </w:p>
        </w:tc>
        <w:tc>
          <w:p>
            <w:pPr>
              <w:pStyle w:val="Compact"/>
              <w:jc w:val="left"/>
            </w:pPr>
            <w:r>
              <w:t xml:space="preserve">GET</w:t>
            </w:r>
          </w:p>
        </w:tc>
        <w:tc>
          <w:p>
            <w:pPr>
              <w:pStyle w:val="Compact"/>
              <w:jc w:val="left"/>
            </w:pPr>
            <w:r>
              <w:t xml:space="preserve">Render My Profile page. Fetches coach_profiles record for authenticated coach.</w:t>
            </w:r>
          </w:p>
        </w:tc>
        <w:tc>
          <w:p>
            <w:pPr>
              <w:pStyle w:val="Compact"/>
              <w:jc w:val="left"/>
            </w:pPr>
            <w:r>
              <w:t xml:space="preserve">New — v1.8</w:t>
            </w:r>
          </w:p>
        </w:tc>
      </w:tr>
      <w:tr>
        <w:tc>
          <w:p>
            <w:pPr>
              <w:pStyle w:val="Compact"/>
              <w:jc w:val="left"/>
            </w:pPr>
            <w:r>
              <w:t xml:space="preserve">/coach/profile</w:t>
            </w:r>
          </w:p>
        </w:tc>
        <w:tc>
          <w:p>
            <w:pPr>
              <w:pStyle w:val="Compact"/>
              <w:jc w:val="left"/>
            </w:pPr>
            <w:r>
              <w:t xml:space="preserve">PATCH</w:t>
            </w:r>
          </w:p>
        </w:tc>
        <w:tc>
          <w:p>
            <w:pPr>
              <w:pStyle w:val="Compact"/>
              <w:jc w:val="left"/>
            </w:pPr>
            <w:r>
              <w:t xml:space="preserve">Updates coach profile. Fields: bio, icf_designations, alternate_email, phone, directory_opt_in, keywords. Validates keyword count ≤ 10.</w:t>
            </w:r>
          </w:p>
        </w:tc>
        <w:tc>
          <w:p>
            <w:pPr>
              <w:pStyle w:val="Compact"/>
              <w:jc w:val="left"/>
            </w:pPr>
            <w:r>
              <w:t xml:space="preserve">New — v1.8</w:t>
            </w:r>
          </w:p>
        </w:tc>
      </w:tr>
      <w:tr>
        <w:tc>
          <w:p>
            <w:pPr>
              <w:pStyle w:val="Compact"/>
              <w:jc w:val="left"/>
            </w:pPr>
            <w:r>
              <w:t xml:space="preserve">/coach/profile/name</w:t>
            </w:r>
          </w:p>
        </w:tc>
        <w:tc>
          <w:p>
            <w:pPr>
              <w:pStyle w:val="Compact"/>
              <w:jc w:val="left"/>
            </w:pPr>
            <w:r>
              <w:t xml:space="preserve">PATCH</w:t>
            </w:r>
          </w:p>
        </w:tc>
        <w:tc>
          <w:p>
            <w:pPr>
              <w:pStyle w:val="Compact"/>
              <w:jc w:val="left"/>
            </w:pPr>
            <w:r>
              <w:t xml:space="preserve">Updates coach first + last name. Requires confirmation flag (confirmed: true) — client must show confirmation modal before this route accepts the update.</w:t>
            </w:r>
          </w:p>
        </w:tc>
        <w:tc>
          <w:p>
            <w:pPr>
              <w:pStyle w:val="Compact"/>
              <w:jc w:val="left"/>
            </w:pPr>
            <w:r>
              <w:t xml:space="preserve">New — v1.8</w:t>
            </w:r>
          </w:p>
        </w:tc>
      </w:tr>
      <w:tr>
        <w:tc>
          <w:p>
            <w:pPr>
              <w:pStyle w:val="Compact"/>
              <w:jc w:val="left"/>
            </w:pPr>
            <w:r>
              <w:t xml:space="preserve">/coach/profile/photo</w:t>
            </w:r>
          </w:p>
        </w:tc>
        <w:tc>
          <w:p>
            <w:pPr>
              <w:pStyle w:val="Compact"/>
              <w:jc w:val="left"/>
            </w:pPr>
            <w:r>
              <w:t xml:space="preserve">POST</w:t>
            </w:r>
          </w:p>
        </w:tc>
        <w:tc>
          <w:p>
            <w:pPr>
              <w:pStyle w:val="Compact"/>
              <w:jc w:val="left"/>
            </w:pPr>
            <w:r>
              <w:t xml:space="preserve">Accepts cropped circular photo upload (multipart/form-data). Stores image, returns photo_url. Updates coach_profiles.photo_url.</w:t>
            </w:r>
          </w:p>
        </w:tc>
        <w:tc>
          <w:p>
            <w:pPr>
              <w:pStyle w:val="Compact"/>
              <w:jc w:val="left"/>
            </w:pPr>
            <w:r>
              <w:t xml:space="preserve">New — v1.8</w:t>
            </w:r>
          </w:p>
        </w:tc>
      </w:tr>
      <w:tr>
        <w:tc>
          <w:p>
            <w:pPr>
              <w:pStyle w:val="Compact"/>
              <w:jc w:val="left"/>
            </w:pPr>
            <w:r>
              <w:t xml:space="preserve">/coach/profile/keywords/suggestions</w:t>
            </w:r>
          </w:p>
        </w:tc>
        <w:tc>
          <w:p>
            <w:pPr>
              <w:pStyle w:val="Compact"/>
              <w:jc w:val="left"/>
            </w:pPr>
            <w:r>
              <w:t xml:space="preserve">GET</w:t>
            </w:r>
          </w:p>
        </w:tc>
        <w:tc>
          <w:p>
            <w:pPr>
              <w:pStyle w:val="Compact"/>
              <w:jc w:val="left"/>
            </w:pPr>
            <w:r>
              <w:t xml:space="preserve">Returns curated keyword tag list for autocomplete. Managed by admin panel.</w:t>
            </w:r>
          </w:p>
        </w:tc>
        <w:tc>
          <w:p>
            <w:pPr>
              <w:pStyle w:val="Compact"/>
              <w:jc w:val="left"/>
            </w:pPr>
            <w:r>
              <w:t xml:space="preserve">New — v1.8</w:t>
            </w:r>
          </w:p>
        </w:tc>
      </w:tr>
      <w:tr>
        <w:tc>
          <w:p>
            <w:pPr>
              <w:pStyle w:val="Compact"/>
              <w:jc w:val="left"/>
            </w:pPr>
            <w:r>
              <w:t xml:space="preserve">/coach/onboarding/password</w:t>
            </w:r>
          </w:p>
        </w:tc>
        <w:tc>
          <w:p>
            <w:pPr>
              <w:pStyle w:val="Compact"/>
              <w:jc w:val="left"/>
            </w:pPr>
            <w:r>
              <w:t xml:space="preserve">GET</w:t>
            </w:r>
          </w:p>
        </w:tc>
        <w:tc>
          <w:p>
            <w:pPr>
              <w:pStyle w:val="Compact"/>
              <w:jc w:val="left"/>
            </w:pPr>
            <w:r>
              <w:t xml:space="preserve">Render Set Your Password screen. Validates reset token from URL param. If token invalid/expired: show error with link to request new one. Auth: token only — no session required.</w:t>
            </w:r>
          </w:p>
        </w:tc>
        <w:tc>
          <w:p>
            <w:pPr>
              <w:pStyle w:val="Compact"/>
              <w:jc w:val="left"/>
            </w:pPr>
            <w:r>
              <w:t xml:space="preserve">New — v1.9</w:t>
            </w:r>
          </w:p>
        </w:tc>
      </w:tr>
      <w:tr>
        <w:tc>
          <w:p>
            <w:pPr>
              <w:pStyle w:val="Compact"/>
              <w:jc w:val="left"/>
            </w:pPr>
            <w:r>
              <w:t xml:space="preserve">/coach/onboarding/password</w:t>
            </w:r>
          </w:p>
        </w:tc>
        <w:tc>
          <w:p>
            <w:pPr>
              <w:pStyle w:val="Compact"/>
              <w:jc w:val="left"/>
            </w:pPr>
            <w:r>
              <w:t xml:space="preserve">POST</w:t>
            </w:r>
          </w:p>
        </w:tc>
        <w:tc>
          <w:p>
            <w:pPr>
              <w:pStyle w:val="Compact"/>
              <w:jc w:val="left"/>
            </w:pPr>
            <w:r>
              <w:t xml:space="preserve">Set coach password. Validates token, passwords match, and strength policy. Updates users.password_hash. Marks token used. Sets coaches.password_set = true. Creates session. Redirects to /coach/onboarding/password/success.</w:t>
            </w:r>
          </w:p>
        </w:tc>
        <w:tc>
          <w:p>
            <w:pPr>
              <w:pStyle w:val="Compact"/>
              <w:jc w:val="left"/>
            </w:pPr>
            <w:r>
              <w:t xml:space="preserve">New — v1.9</w:t>
            </w:r>
          </w:p>
        </w:tc>
      </w:tr>
      <w:tr>
        <w:tc>
          <w:p>
            <w:pPr>
              <w:pStyle w:val="Compact"/>
              <w:jc w:val="left"/>
            </w:pPr>
            <w:r>
              <w:t xml:space="preserve">/coach/onboarding/password/success</w:t>
            </w:r>
          </w:p>
        </w:tc>
        <w:tc>
          <w:p>
            <w:pPr>
              <w:pStyle w:val="Compact"/>
              <w:jc w:val="left"/>
            </w:pPr>
            <w:r>
              <w:t xml:space="preserve">GET</w:t>
            </w:r>
          </w:p>
        </w:tc>
        <w:tc>
          <w:p>
            <w:pPr>
              <w:pStyle w:val="Compact"/>
              <w:jc w:val="left"/>
            </w:pPr>
            <w:r>
              <w:t xml:space="preserve">Render Password Success screen. Auth-gated — requires active session.</w:t>
            </w:r>
          </w:p>
        </w:tc>
        <w:tc>
          <w:p>
            <w:pPr>
              <w:pStyle w:val="Compact"/>
              <w:jc w:val="left"/>
            </w:pPr>
            <w:r>
              <w:t xml:space="preserve">New — v1.9</w:t>
            </w:r>
          </w:p>
        </w:tc>
      </w:tr>
      <w:tr>
        <w:tc>
          <w:p>
            <w:pPr>
              <w:pStyle w:val="Compact"/>
              <w:jc w:val="left"/>
            </w:pPr>
            <w:r>
              <w:t xml:space="preserve">/coach/onboarding/profile</w:t>
            </w:r>
          </w:p>
        </w:tc>
        <w:tc>
          <w:p>
            <w:pPr>
              <w:pStyle w:val="Compact"/>
              <w:jc w:val="left"/>
            </w:pPr>
            <w:r>
              <w:t xml:space="preserve">GET</w:t>
            </w:r>
          </w:p>
        </w:tc>
        <w:tc>
          <w:p>
            <w:pPr>
              <w:pStyle w:val="Compact"/>
              <w:jc w:val="left"/>
            </w:pPr>
            <w:r>
              <w:t xml:space="preserve">Render Complete Your Profile screen. Auth-gated. Requires coaches.password_set = true.</w:t>
            </w:r>
          </w:p>
        </w:tc>
        <w:tc>
          <w:p>
            <w:pPr>
              <w:pStyle w:val="Compact"/>
              <w:jc w:val="left"/>
            </w:pPr>
            <w:r>
              <w:t xml:space="preserve">New — v1.9</w:t>
            </w:r>
          </w:p>
        </w:tc>
      </w:tr>
      <w:tr>
        <w:tc>
          <w:p>
            <w:pPr>
              <w:pStyle w:val="Compact"/>
              <w:jc w:val="left"/>
            </w:pPr>
            <w:r>
              <w:t xml:space="preserve">/coach/onboarding/profile</w:t>
            </w:r>
          </w:p>
        </w:tc>
        <w:tc>
          <w:p>
            <w:pPr>
              <w:pStyle w:val="Compact"/>
              <w:jc w:val="left"/>
            </w:pPr>
            <w:r>
              <w:t xml:space="preserve">POST</w:t>
            </w:r>
          </w:p>
        </w:tc>
        <w:tc>
          <w:p>
            <w:pPr>
              <w:pStyle w:val="Compact"/>
              <w:jc w:val="left"/>
            </w:pPr>
            <w:r>
              <w:t xml:space="preserve">Save onboarding profile data (photo_url, bio, icf_designations, directory_opt_in, keywords). Sets coaches.onboarding_completed = true. Redirects to /coach.</w:t>
            </w:r>
          </w:p>
        </w:tc>
        <w:tc>
          <w:p>
            <w:pPr>
              <w:pStyle w:val="Compact"/>
              <w:jc w:val="left"/>
            </w:pPr>
            <w:r>
              <w:t xml:space="preserve">New — v1.9</w:t>
            </w:r>
          </w:p>
        </w:tc>
      </w:tr>
      <w:tr>
        <w:tc>
          <w:p>
            <w:pPr>
              <w:pStyle w:val="Compact"/>
              <w:jc w:val="left"/>
            </w:pPr>
            <w:r>
              <w:t xml:space="preserve">/coach/onboarding/defer</w:t>
            </w:r>
          </w:p>
        </w:tc>
        <w:tc>
          <w:p>
            <w:pPr>
              <w:pStyle w:val="Compact"/>
              <w:jc w:val="left"/>
            </w:pPr>
            <w:r>
              <w:t xml:space="preserve">POST</w:t>
            </w:r>
          </w:p>
        </w:tc>
        <w:tc>
          <w:p>
            <w:pPr>
              <w:pStyle w:val="Compact"/>
              <w:jc w:val="left"/>
            </w:pPr>
            <w:r>
              <w:t xml:space="preserve">Finish Later handler. Sets coaches.onboarding_completed = true without saving profile data. Redirects to /coach.</w:t>
            </w:r>
          </w:p>
        </w:tc>
        <w:tc>
          <w:p>
            <w:pPr>
              <w:pStyle w:val="Compact"/>
              <w:jc w:val="left"/>
            </w:pPr>
            <w:r>
              <w:t xml:space="preserve">New — v1.9</w:t>
            </w:r>
          </w:p>
        </w:tc>
      </w:tr>
      <w:tr>
        <w:tc>
          <w:p>
            <w:pPr>
              <w:pStyle w:val="Compact"/>
              <w:jc w:val="left"/>
            </w:pPr>
            <w:r>
              <w:t xml:space="preserve">/coach/onboarding/welcome/dismiss</w:t>
            </w:r>
          </w:p>
        </w:tc>
        <w:tc>
          <w:p>
            <w:pPr>
              <w:pStyle w:val="Compact"/>
              <w:jc w:val="left"/>
            </w:pPr>
            <w:r>
              <w:t xml:space="preserve">POST</w:t>
            </w:r>
          </w:p>
        </w:tc>
        <w:tc>
          <w:p>
            <w:pPr>
              <w:pStyle w:val="Compact"/>
              <w:jc w:val="left"/>
            </w:pPr>
            <w:r>
              <w:t xml:space="preserve">Sets coaches.onboarding_welcome_seen = true. Called when coach dismisses the Dashboard welcome banner.</w:t>
            </w:r>
          </w:p>
        </w:tc>
        <w:tc>
          <w:p>
            <w:pPr>
              <w:pStyle w:val="Compact"/>
              <w:jc w:val="left"/>
            </w:pPr>
            <w:r>
              <w:t xml:space="preserve">New — v1.9</w:t>
            </w:r>
          </w:p>
        </w:tc>
      </w:tr>
      <w:tr>
        <w:tc>
          <w:p>
            <w:pPr>
              <w:pStyle w:val="Compact"/>
              <w:jc w:val="left"/>
            </w:pPr>
            <w:r>
              <w:t xml:space="preserve">/coach/announcements</w:t>
            </w:r>
          </w:p>
        </w:tc>
        <w:tc>
          <w:p>
            <w:pPr>
              <w:pStyle w:val="Compact"/>
              <w:jc w:val="left"/>
            </w:pPr>
            <w:r>
              <w:t xml:space="preserve">GET</w:t>
            </w:r>
          </w:p>
        </w:tc>
        <w:tc>
          <w:p>
            <w:pPr>
              <w:pStyle w:val="Compact"/>
              <w:jc w:val="left"/>
            </w:pPr>
            <w:r>
              <w:t xml:space="preserve">Render Announcements page. Returns all published announcements sorted by published_at desc, with read status for the authenticated coach. Supports ?search= query param for filtering. Supports ?page= and ?per_page= for pagination.</w:t>
            </w:r>
          </w:p>
        </w:tc>
        <w:tc>
          <w:p>
            <w:pPr>
              <w:pStyle w:val="Compact"/>
              <w:jc w:val="left"/>
            </w:pPr>
            <w:r>
              <w:t xml:space="preserve">New — v2.0</w:t>
            </w:r>
          </w:p>
        </w:tc>
      </w:tr>
      <w:tr>
        <w:tc>
          <w:p>
            <w:pPr>
              <w:pStyle w:val="Compact"/>
              <w:jc w:val="left"/>
            </w:pPr>
            <w:r>
              <w:t xml:space="preserve">/coach/announcements/:id</w:t>
            </w:r>
          </w:p>
        </w:tc>
        <w:tc>
          <w:p>
            <w:pPr>
              <w:pStyle w:val="Compact"/>
              <w:jc w:val="left"/>
            </w:pPr>
            <w:r>
              <w:t xml:space="preserve">GET</w:t>
            </w:r>
          </w:p>
        </w:tc>
        <w:tc>
          <w:p>
            <w:pPr>
              <w:pStyle w:val="Compact"/>
              <w:jc w:val="left"/>
            </w:pPr>
            <w:r>
              <w:t xml:space="preserve">Returns single announcement by ID with full body. Marks as read for authenticated coach (creates coach_announcement_reads record if not exists).</w:t>
            </w:r>
          </w:p>
        </w:tc>
        <w:tc>
          <w:p>
            <w:pPr>
              <w:pStyle w:val="Compact"/>
              <w:jc w:val="left"/>
            </w:pPr>
            <w:r>
              <w:t xml:space="preserve">New — v2.0</w:t>
            </w:r>
          </w:p>
        </w:tc>
      </w:tr>
      <w:tr>
        <w:tc>
          <w:p>
            <w:pPr>
              <w:pStyle w:val="Compact"/>
              <w:jc w:val="left"/>
            </w:pPr>
            <w:r>
              <w:t xml:space="preserve">/coach/advisor</w:t>
            </w:r>
          </w:p>
        </w:tc>
        <w:tc>
          <w:p>
            <w:pPr>
              <w:pStyle w:val="Compact"/>
              <w:jc w:val="left"/>
            </w:pPr>
            <w:r>
              <w:t xml:space="preserve">GET</w:t>
            </w:r>
          </w:p>
        </w:tc>
        <w:tc>
          <w:p>
            <w:pPr>
              <w:pStyle w:val="Compact"/>
              <w:jc w:val="left"/>
            </w:pPr>
            <w:r>
              <w:t xml:space="preserve">Render My InsightOut Advisor page for the authenticated coach.</w:t>
            </w:r>
          </w:p>
        </w:tc>
        <w:tc>
          <w:p>
            <w:pPr>
              <w:pStyle w:val="Compact"/>
              <w:jc w:val="left"/>
            </w:pPr>
            <w:r>
              <w:t xml:space="preserve">New — v2.1</w:t>
            </w:r>
          </w:p>
        </w:tc>
      </w:tr>
      <w:tr>
        <w:tc>
          <w:p>
            <w:pPr>
              <w:pStyle w:val="Compact"/>
              <w:jc w:val="left"/>
            </w:pPr>
            <w:r>
              <w:t xml:space="preserve">/coach/advisor/sessions</w:t>
            </w:r>
          </w:p>
        </w:tc>
        <w:tc>
          <w:p>
            <w:pPr>
              <w:pStyle w:val="Compact"/>
              <w:jc w:val="left"/>
            </w:pPr>
            <w:r>
              <w:t xml:space="preserve">GET</w:t>
            </w:r>
          </w:p>
        </w:tc>
        <w:tc>
          <w:p>
            <w:pPr>
              <w:pStyle w:val="Compact"/>
              <w:jc w:val="left"/>
            </w:pPr>
            <w:r>
              <w:t xml:space="preserve">List the coach’s Advisor sessions, ordered by updated_at desc, grouped by recency for the history panel.</w:t>
            </w:r>
          </w:p>
        </w:tc>
        <w:tc>
          <w:p>
            <w:pPr>
              <w:pStyle w:val="Compact"/>
              <w:jc w:val="left"/>
            </w:pPr>
            <w:r>
              <w:t xml:space="preserve">New — v2.1</w:t>
            </w:r>
          </w:p>
        </w:tc>
      </w:tr>
      <w:tr>
        <w:tc>
          <w:p>
            <w:pPr>
              <w:pStyle w:val="Compact"/>
              <w:jc w:val="left"/>
            </w:pPr>
            <w:r>
              <w:t xml:space="preserve">/coach/advisor/sessions</w:t>
            </w:r>
          </w:p>
        </w:tc>
        <w:tc>
          <w:p>
            <w:pPr>
              <w:pStyle w:val="Compact"/>
              <w:jc w:val="left"/>
            </w:pPr>
            <w:r>
              <w:t xml:space="preserve">POST</w:t>
            </w:r>
          </w:p>
        </w:tc>
        <w:tc>
          <w:p>
            <w:pPr>
              <w:pStyle w:val="Compact"/>
              <w:jc w:val="left"/>
            </w:pPr>
            <w:r>
              <w:t xml:space="preserve">Create a new Advisor session for the authenticated coach. Returns session id.</w:t>
            </w:r>
          </w:p>
        </w:tc>
        <w:tc>
          <w:p>
            <w:pPr>
              <w:pStyle w:val="Compact"/>
              <w:jc w:val="left"/>
            </w:pPr>
            <w:r>
              <w:t xml:space="preserve">New — v2.1</w:t>
            </w:r>
          </w:p>
        </w:tc>
      </w:tr>
      <w:tr>
        <w:tc>
          <w:p>
            <w:pPr>
              <w:pStyle w:val="Compact"/>
              <w:jc w:val="left"/>
            </w:pPr>
            <w:r>
              <w:t xml:space="preserve">/coach/advisor/sessions/:id</w:t>
            </w:r>
          </w:p>
        </w:tc>
        <w:tc>
          <w:p>
            <w:pPr>
              <w:pStyle w:val="Compact"/>
              <w:jc w:val="left"/>
            </w:pPr>
            <w:r>
              <w:t xml:space="preserve">GET</w:t>
            </w:r>
          </w:p>
        </w:tc>
        <w:tc>
          <w:p>
            <w:pPr>
              <w:pStyle w:val="Compact"/>
              <w:jc w:val="left"/>
            </w:pPr>
            <w:r>
              <w:t xml:space="preserve">Return a session transcript (ordered messages). Auth-gated — only the session owner.</w:t>
            </w:r>
          </w:p>
        </w:tc>
        <w:tc>
          <w:p>
            <w:pPr>
              <w:pStyle w:val="Compact"/>
              <w:jc w:val="left"/>
            </w:pPr>
            <w:r>
              <w:t xml:space="preserve">New — v2.1</w:t>
            </w:r>
          </w:p>
        </w:tc>
      </w:tr>
      <w:tr>
        <w:tc>
          <w:p>
            <w:pPr>
              <w:pStyle w:val="Compact"/>
              <w:jc w:val="left"/>
            </w:pPr>
            <w:r>
              <w:t xml:space="preserve">/coach/advisor/sessions/:id</w:t>
            </w:r>
          </w:p>
        </w:tc>
        <w:tc>
          <w:p>
            <w:pPr>
              <w:pStyle w:val="Compact"/>
              <w:jc w:val="left"/>
            </w:pPr>
            <w:r>
              <w:t xml:space="preserve">PATCH</w:t>
            </w:r>
          </w:p>
        </w:tc>
        <w:tc>
          <w:p>
            <w:pPr>
              <w:pStyle w:val="Compact"/>
              <w:jc w:val="left"/>
            </w:pPr>
            <w:r>
              <w:t xml:space="preserve">Rename a session (title). Auth-gated — only the session owner.</w:t>
            </w:r>
          </w:p>
        </w:tc>
        <w:tc>
          <w:p>
            <w:pPr>
              <w:pStyle w:val="Compact"/>
              <w:jc w:val="left"/>
            </w:pPr>
            <w:r>
              <w:t xml:space="preserve">New — v2.1</w:t>
            </w:r>
          </w:p>
        </w:tc>
      </w:tr>
      <w:tr>
        <w:tc>
          <w:p>
            <w:pPr>
              <w:pStyle w:val="Compact"/>
              <w:jc w:val="left"/>
            </w:pPr>
            <w:r>
              <w:t xml:space="preserve">/coach/advisor/sessions/:id</w:t>
            </w:r>
          </w:p>
        </w:tc>
        <w:tc>
          <w:p>
            <w:pPr>
              <w:pStyle w:val="Compact"/>
              <w:jc w:val="left"/>
            </w:pPr>
            <w:r>
              <w:t xml:space="preserve">DELETE</w:t>
            </w:r>
          </w:p>
        </w:tc>
        <w:tc>
          <w:p>
            <w:pPr>
              <w:pStyle w:val="Compact"/>
              <w:jc w:val="left"/>
            </w:pPr>
            <w:r>
              <w:t xml:space="preserve">Delete a session and its messages. Auth-gated — only the session owner.</w:t>
            </w:r>
          </w:p>
        </w:tc>
        <w:tc>
          <w:p>
            <w:pPr>
              <w:pStyle w:val="Compact"/>
              <w:jc w:val="left"/>
            </w:pPr>
            <w:r>
              <w:t xml:space="preserve">New — v2.1</w:t>
            </w:r>
          </w:p>
        </w:tc>
      </w:tr>
      <w:tr>
        <w:tc>
          <w:p>
            <w:pPr>
              <w:pStyle w:val="Compact"/>
              <w:jc w:val="left"/>
            </w:pPr>
            <w:r>
              <w:t xml:space="preserve">/coach/advisor/sessions/:id/messages</w:t>
            </w:r>
          </w:p>
        </w:tc>
        <w:tc>
          <w:p>
            <w:pPr>
              <w:pStyle w:val="Compact"/>
              <w:jc w:val="left"/>
            </w:pPr>
            <w:r>
              <w:t xml:space="preserve">POST</w:t>
            </w:r>
          </w:p>
        </w:tc>
        <w:tc>
          <w:p>
            <w:pPr>
              <w:pStyle w:val="Compact"/>
              <w:jc w:val="left"/>
            </w:pPr>
            <w:r>
              <w:t xml:space="preserve">Append a coach message and stream the Advisor response (SSE). Runs RAG retrieval against Hive’s Enneagram knowledge base, calls Sonnet 4.6 with the prompt-cached scope + knowledge prefix, applies the bridging/redirect scope rules, and persists both messages. Auto-generates the session title from the first message.</w:t>
            </w:r>
          </w:p>
        </w:tc>
        <w:tc>
          <w:p>
            <w:pPr>
              <w:pStyle w:val="Compact"/>
              <w:jc w:val="left"/>
            </w:pPr>
            <w:r>
              <w:t xml:space="preserve">New — v2.1</w:t>
            </w:r>
          </w:p>
        </w:tc>
      </w:tr>
    </w:tbl>
    <w:p>
      <w:pPr>
        <w:pStyle w:val="Heading1"/>
      </w:pPr>
      <w:bookmarkStart w:id="151" w:name="database-work-required"/>
      <w:r>
        <w:t xml:space="preserve">9. Database Work Required</w:t>
      </w:r>
      <w:bookmarkEnd w:id="151"/>
    </w:p>
    <w:p>
      <w:pPr>
        <w:pStyle w:val="FirstParagraph"/>
      </w:pPr>
      <w:r>
        <w:rPr>
          <w:i/>
        </w:rPr>
        <w:t xml:space="preserve">§9.1–9.6 unchanged from prior versions. New tables added for Resources (v1.5), My Profile (v1.8), Announcements (v2.0), and My InsightOut Advisor (v2.1).</w:t>
      </w:r>
    </w:p>
    <w:p>
      <w:pPr>
        <w:pStyle w:val="Heading2"/>
      </w:pPr>
      <w:bookmarkStart w:id="152" w:name="resources-table-new-in-v1.5"/>
      <w:r>
        <w:t xml:space="preserve">9.7 resources Table (NEW in v1.5)</w:t>
      </w:r>
      <w:bookmarkEnd w:id="152"/>
    </w:p>
    <w:p>
      <w:pPr>
        <w:pStyle w:val="FirstParagraph"/>
      </w:pPr>
      <w:r>
        <w:t xml:space="preserve">CREATE TABLE resources (</w:t>
      </w:r>
    </w:p>
    <w:p>
      <w:pPr>
        <w:pStyle w:val="BodyText"/>
      </w:pPr>
      <w:r>
        <w:t xml:space="preserve">id SERIAL PRIMARY KEY,</w:t>
      </w:r>
    </w:p>
    <w:p>
      <w:pPr>
        <w:pStyle w:val="BodyText"/>
      </w:pPr>
      <w:r>
        <w:t xml:space="preserve">title VARCHAR(255) NOT NULL,</w:t>
      </w:r>
    </w:p>
    <w:p>
      <w:pPr>
        <w:pStyle w:val="BodyText"/>
      </w:pPr>
      <w:r>
        <w:t xml:space="preserve">description_short TEXT NOT NULL,</w:t>
      </w:r>
    </w:p>
    <w:p>
      <w:pPr>
        <w:pStyle w:val="BodyText"/>
      </w:pPr>
      <w:r>
        <w:t xml:space="preserve">description_long TEXT,</w:t>
      </w:r>
    </w:p>
    <w:p>
      <w:pPr>
        <w:pStyle w:val="BodyText"/>
      </w:pPr>
      <w:r>
        <w:t xml:space="preserve">category VARCHAR(50) NOT NULL, – introducing | coaching | typing</w:t>
      </w:r>
    </w:p>
    <w:p>
      <w:pPr>
        <w:pStyle w:val="BodyText"/>
      </w:pPr>
      <w:r>
        <w:t xml:space="preserve">content_type VARCHAR(50) NOT NULL, – article | email_template | pdf | video</w:t>
      </w:r>
    </w:p>
    <w:p>
      <w:pPr>
        <w:pStyle w:val="BodyText"/>
      </w:pPr>
      <w:r>
        <w:t xml:space="preserve">url TEXT, – Drive/Dropbox or Vimeo URL. NULL for written.</w:t>
      </w:r>
    </w:p>
    <w:p>
      <w:pPr>
        <w:pStyle w:val="BodyText"/>
      </w:pPr>
      <w:r>
        <w:t xml:space="preserve">body_rich_text TEXT, – HTML rich text. NULL for pdf/video.</w:t>
      </w:r>
    </w:p>
    <w:p>
      <w:pPr>
        <w:pStyle w:val="BodyText"/>
      </w:pPr>
      <w:r>
        <w:t xml:space="preserve">thumbnail_url TEXT,</w:t>
      </w:r>
    </w:p>
    <w:p>
      <w:pPr>
        <w:pStyle w:val="BodyText"/>
      </w:pPr>
      <w:r>
        <w:t xml:space="preserve">is_featured BOOLEAN DEFAULT FALSE,</w:t>
      </w:r>
    </w:p>
    <w:p>
      <w:pPr>
        <w:pStyle w:val="BodyText"/>
      </w:pPr>
      <w:r>
        <w:t xml:space="preserve">published_at TIMESTAMPTZ,</w:t>
      </w:r>
    </w:p>
    <w:p>
      <w:pPr>
        <w:pStyle w:val="BodyText"/>
      </w:pPr>
      <w:r>
        <w:t xml:space="preserve">created_by INTEGER REFERENCES users(id),</w:t>
      </w:r>
    </w:p>
    <w:p>
      <w:pPr>
        <w:pStyle w:val="BodyText"/>
      </w:pPr>
      <w:r>
        <w:t xml:space="preserve">created_at TIMESTAMPTZ DEFAULT NOW(),</w:t>
      </w:r>
    </w:p>
    <w:p>
      <w:pPr>
        <w:pStyle w:val="BodyText"/>
      </w:pPr>
      <w:r>
        <w:t xml:space="preserve">updated_at TIMESTAMPTZ DEFAULT NOW()</w:t>
      </w:r>
    </w:p>
    <w:p>
      <w:pPr>
        <w:pStyle w:val="BodyText"/>
      </w:pPr>
      <w:r>
        <w:t xml:space="preserve">);</w:t>
      </w:r>
    </w:p>
    <w:p>
      <w:pPr>
        <w:pStyle w:val="BodyText"/>
      </w:pPr>
      <w:r>
        <w:rPr>
          <w:i/>
        </w:rPr>
        <w:t xml:space="preserve">is_featured: only one record should be featured at a time. Enforce at app layer — admin panel should unset other is_featured records on save. published_at NULL = draft, not visible to coaches.</w:t>
      </w:r>
    </w:p>
    <w:p>
      <w:pPr>
        <w:pStyle w:val="Heading2"/>
      </w:pPr>
      <w:bookmarkStart w:id="153" w:name="coach_profiles-table-new-in-v1.8"/>
      <w:r>
        <w:t xml:space="preserve">9.8 coach_profiles Table (NEW in v1.8)</w:t>
      </w:r>
      <w:bookmarkEnd w:id="153"/>
    </w:p>
    <w:p>
      <w:pPr>
        <w:pStyle w:val="FirstParagraph"/>
      </w:pPr>
      <w:r>
        <w:t xml:space="preserve">CREATE TABLE coach_profiles (</w:t>
      </w:r>
    </w:p>
    <w:p>
      <w:pPr>
        <w:pStyle w:val="BodyText"/>
      </w:pPr>
      <w:r>
        <w:t xml:space="preserve">id SERIAL PRIMARY KEY,</w:t>
      </w:r>
    </w:p>
    <w:p>
      <w:pPr>
        <w:pStyle w:val="BodyText"/>
      </w:pPr>
      <w:r>
        <w:t xml:space="preserve">coach_id INTEGER NOT NULL REFERENCES coaches(id) UNIQUE,</w:t>
      </w:r>
    </w:p>
    <w:p>
      <w:pPr>
        <w:pStyle w:val="BodyText"/>
      </w:pPr>
      <w:r>
        <w:t xml:space="preserve">photo_url TEXT,</w:t>
      </w:r>
    </w:p>
    <w:p>
      <w:pPr>
        <w:pStyle w:val="BodyText"/>
      </w:pPr>
      <w:r>
        <w:t xml:space="preserve">bio TEXT,</w:t>
      </w:r>
    </w:p>
    <w:p>
      <w:pPr>
        <w:pStyle w:val="BodyText"/>
      </w:pPr>
      <w:r>
        <w:t xml:space="preserve">icf_designations TEXT[], – e.g. {</w:t>
      </w:r>
      <w:r>
        <w:t xml:space="preserve">‘</w:t>
      </w:r>
      <w:r>
        <w:t xml:space="preserve">ACC</w:t>
      </w:r>
      <w:r>
        <w:t xml:space="preserve">’</w:t>
      </w:r>
      <w:r>
        <w:t xml:space="preserve">,</w:t>
      </w:r>
      <w:r>
        <w:t xml:space="preserve"> </w:t>
      </w:r>
      <w:r>
        <w:t xml:space="preserve">‘</w:t>
      </w:r>
      <w:r>
        <w:t xml:space="preserve">ACTC</w:t>
      </w:r>
      <w:r>
        <w:t xml:space="preserve">’</w:t>
      </w:r>
      <w:r>
        <w:t xml:space="preserve">}</w:t>
      </w:r>
    </w:p>
    <w:p>
      <w:pPr>
        <w:pStyle w:val="BodyText"/>
      </w:pPr>
      <w:r>
        <w:t xml:space="preserve">alternate_email VARCHAR(255),</w:t>
      </w:r>
    </w:p>
    <w:p>
      <w:pPr>
        <w:pStyle w:val="BodyText"/>
      </w:pPr>
      <w:r>
        <w:t xml:space="preserve">phone VARCHAR(50),</w:t>
      </w:r>
    </w:p>
    <w:p>
      <w:pPr>
        <w:pStyle w:val="BodyText"/>
      </w:pPr>
      <w:r>
        <w:t xml:space="preserve">directory_opt_in BOOLEAN DEFAULT FALSE,</w:t>
      </w:r>
    </w:p>
    <w:p>
      <w:pPr>
        <w:pStyle w:val="BodyText"/>
      </w:pPr>
      <w:r>
        <w:t xml:space="preserve">keywords TEXT[], – max 10 items</w:t>
      </w:r>
    </w:p>
    <w:p>
      <w:pPr>
        <w:pStyle w:val="BodyText"/>
      </w:pPr>
      <w:r>
        <w:t xml:space="preserve">created_at TIMESTAMPTZ DEFAULT NOW(),</w:t>
      </w:r>
    </w:p>
    <w:p>
      <w:pPr>
        <w:pStyle w:val="BodyText"/>
      </w:pPr>
      <w:r>
        <w:t xml:space="preserve">updated_at TIMESTAMPTZ DEFAULT NOW()</w:t>
      </w:r>
    </w:p>
    <w:p>
      <w:pPr>
        <w:pStyle w:val="BodyText"/>
      </w:pPr>
      <w:r>
        <w:t xml:space="preserve">);</w:t>
      </w:r>
    </w:p>
    <w:p>
      <w:pPr>
        <w:pStyle w:val="BodyText"/>
      </w:pPr>
      <w:r>
        <w:rPr>
          <w:i/>
        </w:rPr>
        <w:t xml:space="preserve">coach_id is UNIQUE — one profile per coach. icf_designations and keywords stored as PostgreSQL text arrays. directory_opt_in: FALSE by default — coaches must explicitly opt in. Keywords validated at app layer: max 10 items, values must exist in the curated keyword_tags table.</w:t>
      </w:r>
    </w:p>
    <w:p>
      <w:pPr>
        <w:pStyle w:val="Heading2"/>
      </w:pPr>
      <w:bookmarkStart w:id="154" w:name="keyword_tags-table-new-in-v1.8"/>
      <w:r>
        <w:t xml:space="preserve">9.9 keyword_tags Table (NEW in v1.8)</w:t>
      </w:r>
      <w:bookmarkEnd w:id="154"/>
    </w:p>
    <w:p>
      <w:pPr>
        <w:pStyle w:val="FirstParagraph"/>
      </w:pPr>
      <w:r>
        <w:t xml:space="preserve">CREATE TABLE keyword_tags (</w:t>
      </w:r>
    </w:p>
    <w:p>
      <w:pPr>
        <w:pStyle w:val="BodyText"/>
      </w:pPr>
      <w:r>
        <w:t xml:space="preserve">id SERIAL PRIMARY KEY,</w:t>
      </w:r>
    </w:p>
    <w:p>
      <w:pPr>
        <w:pStyle w:val="BodyText"/>
      </w:pPr>
      <w:r>
        <w:t xml:space="preserve">label VARCHAR(100) NOT NULL UNIQUE,</w:t>
      </w:r>
    </w:p>
    <w:p>
      <w:pPr>
        <w:pStyle w:val="BodyText"/>
      </w:pPr>
      <w:r>
        <w:t xml:space="preserve">active BOOLEAN DEFAULT TRUE,</w:t>
      </w:r>
    </w:p>
    <w:p>
      <w:pPr>
        <w:pStyle w:val="BodyText"/>
      </w:pPr>
      <w:r>
        <w:t xml:space="preserve">created_at TIMESTAMPTZ DEFAULT NOW()</w:t>
      </w:r>
    </w:p>
    <w:p>
      <w:pPr>
        <w:pStyle w:val="BodyText"/>
      </w:pPr>
      <w:r>
        <w:t xml:space="preserve">);</w:t>
      </w:r>
    </w:p>
    <w:p>
      <w:pPr>
        <w:pStyle w:val="BodyText"/>
      </w:pPr>
      <w:r>
        <w:rPr>
          <w:i/>
        </w:rPr>
        <w:t xml:space="preserve">Managed by Cai and Mo in admin panel. Only active tags appear in autocomplete. Coaches can only select from this list — no free-text keywords at launch.</w:t>
      </w:r>
    </w:p>
    <w:p>
      <w:pPr>
        <w:pStyle w:val="Heading2"/>
      </w:pPr>
      <w:bookmarkStart w:id="155" w:name="announcements-table-new-in-v2.0"/>
      <w:r>
        <w:t xml:space="preserve">9.10 announcements Table (NEW in v2.0)</w:t>
      </w:r>
      <w:bookmarkEnd w:id="155"/>
    </w:p>
    <w:p>
      <w:pPr>
        <w:pStyle w:val="FirstParagraph"/>
      </w:pPr>
      <w:r>
        <w:t xml:space="preserve">CREATE TABLE announcements (</w:t>
      </w:r>
    </w:p>
    <w:p>
      <w:pPr>
        <w:pStyle w:val="BodyText"/>
      </w:pPr>
      <w:r>
        <w:t xml:space="preserve">id SERIAL PRIMARY KEY,</w:t>
      </w:r>
    </w:p>
    <w:p>
      <w:pPr>
        <w:pStyle w:val="BodyText"/>
      </w:pPr>
      <w:r>
        <w:t xml:space="preserve">category VARCHAR(50) NOT NULL, – what_is_new | tip | system</w:t>
      </w:r>
    </w:p>
    <w:p>
      <w:pPr>
        <w:pStyle w:val="BodyText"/>
      </w:pPr>
      <w:r>
        <w:t xml:space="preserve">title VARCHAR(255) NOT NULL,</w:t>
      </w:r>
    </w:p>
    <w:p>
      <w:pPr>
        <w:pStyle w:val="BodyText"/>
      </w:pPr>
      <w:r>
        <w:t xml:space="preserve">preview_text TEXT NOT NULL, – 2-line truncated preview on card</w:t>
      </w:r>
    </w:p>
    <w:p>
      <w:pPr>
        <w:pStyle w:val="BodyText"/>
      </w:pPr>
      <w:r>
        <w:t xml:space="preserve">body TEXT NOT NULL, – full rich text body in modal</w:t>
      </w:r>
    </w:p>
    <w:p>
      <w:pPr>
        <w:pStyle w:val="BodyText"/>
      </w:pPr>
      <w:r>
        <w:t xml:space="preserve">published_at TIMESTAMPTZ, – NULL = draft</w:t>
      </w:r>
    </w:p>
    <w:p>
      <w:pPr>
        <w:pStyle w:val="BodyText"/>
      </w:pPr>
      <w:r>
        <w:t xml:space="preserve">created_by INTEGER REFERENCES users(id),</w:t>
      </w:r>
    </w:p>
    <w:p>
      <w:pPr>
        <w:pStyle w:val="BodyText"/>
      </w:pPr>
      <w:r>
        <w:t xml:space="preserve">created_at TIMESTAMPTZ DEFAULT NOW(),</w:t>
      </w:r>
    </w:p>
    <w:p>
      <w:pPr>
        <w:pStyle w:val="BodyText"/>
      </w:pPr>
      <w:r>
        <w:t xml:space="preserve">updated_at TIMESTAMPTZ DEFAULT NOW()</w:t>
      </w:r>
    </w:p>
    <w:p>
      <w:pPr>
        <w:pStyle w:val="BodyText"/>
      </w:pPr>
      <w:r>
        <w:t xml:space="preserve">);</w:t>
      </w:r>
    </w:p>
    <w:p>
      <w:pPr>
        <w:pStyle w:val="BodyText"/>
      </w:pPr>
      <w:r>
        <w:rPr>
          <w:i/>
        </w:rPr>
        <w:t xml:space="preserve">published_at NULL = draft, not visible to coaches. Managed by Cai and Mo in admin panel.</w:t>
      </w:r>
    </w:p>
    <w:p>
      <w:pPr>
        <w:pStyle w:val="Heading2"/>
      </w:pPr>
      <w:bookmarkStart w:id="156" w:name="X74db5811cb85af704acff4afc8e5c7bf3f077a5"/>
      <w:r>
        <w:t xml:space="preserve">9.11 coach_announcement_reads Table (NEW in v2.0)</w:t>
      </w:r>
      <w:bookmarkEnd w:id="156"/>
    </w:p>
    <w:p>
      <w:pPr>
        <w:pStyle w:val="FirstParagraph"/>
      </w:pPr>
      <w:r>
        <w:t xml:space="preserve">CREATE TABLE coach_announcement_reads (</w:t>
      </w:r>
    </w:p>
    <w:p>
      <w:pPr>
        <w:pStyle w:val="BodyText"/>
      </w:pPr>
      <w:r>
        <w:t xml:space="preserve">coach_id INTEGER NOT NULL REFERENCES coaches(id),</w:t>
      </w:r>
    </w:p>
    <w:p>
      <w:pPr>
        <w:pStyle w:val="BodyText"/>
      </w:pPr>
      <w:r>
        <w:t xml:space="preserve">announcement_id INTEGER NOT NULL REFERENCES announcements(id),</w:t>
      </w:r>
    </w:p>
    <w:p>
      <w:pPr>
        <w:pStyle w:val="BodyText"/>
      </w:pPr>
      <w:r>
        <w:t xml:space="preserve">read_at TIMESTAMPTZ DEFAULT NOW(),</w:t>
      </w:r>
    </w:p>
    <w:p>
      <w:pPr>
        <w:pStyle w:val="BodyText"/>
      </w:pPr>
      <w:r>
        <w:t xml:space="preserve">PRIMARY KEY (coach_id, announcement_id)</w:t>
      </w:r>
    </w:p>
    <w:p>
      <w:pPr>
        <w:pStyle w:val="BodyText"/>
      </w:pPr>
      <w:r>
        <w:t xml:space="preserve">);</w:t>
      </w:r>
    </w:p>
    <w:p>
      <w:pPr>
        <w:pStyle w:val="BodyText"/>
      </w:pPr>
      <w:r>
        <w:rPr>
          <w:i/>
        </w:rPr>
        <w:t xml:space="preserve">Append-only read receipt table. A row exists = coach has read that announcement. No row = unread. Used to drive the unread dot indicator and bold title on announcement cards.</w:t>
      </w:r>
    </w:p>
    <w:p>
      <w:pPr>
        <w:pStyle w:val="Heading2"/>
      </w:pPr>
      <w:bookmarkStart w:id="157" w:name="advisor_sessions-table-new-in-v2.1"/>
      <w:r>
        <w:t xml:space="preserve">9.12 advisor_sessions Table (NEW in v2.1)</w:t>
      </w:r>
      <w:bookmarkEnd w:id="157"/>
    </w:p>
    <w:p>
      <w:pPr>
        <w:pStyle w:val="FirstParagraph"/>
      </w:pPr>
      <w:r>
        <w:t xml:space="preserve">CREATE TABLE advisor_sessions (</w:t>
      </w:r>
    </w:p>
    <w:p>
      <w:pPr>
        <w:pStyle w:val="BodyText"/>
      </w:pPr>
      <w:r>
        <w:t xml:space="preserve">id SERIAL PRIMARY KEY,</w:t>
      </w:r>
    </w:p>
    <w:p>
      <w:pPr>
        <w:pStyle w:val="BodyText"/>
      </w:pPr>
      <w:r>
        <w:t xml:space="preserve">coach_id INTEGER NOT NULL REFERENCES coaches(id),</w:t>
      </w:r>
    </w:p>
    <w:p>
      <w:pPr>
        <w:pStyle w:val="BodyText"/>
      </w:pPr>
      <w:r>
        <w:t xml:space="preserve">title VARCHAR(255), – auto-generated from first message; coach can rename</w:t>
      </w:r>
    </w:p>
    <w:p>
      <w:pPr>
        <w:pStyle w:val="BodyText"/>
      </w:pPr>
      <w:r>
        <w:t xml:space="preserve">created_at TIMESTAMPTZ DEFAULT NOW(),</w:t>
      </w:r>
    </w:p>
    <w:p>
      <w:pPr>
        <w:pStyle w:val="BodyText"/>
      </w:pPr>
      <w:r>
        <w:t xml:space="preserve">updated_at TIMESTAMPTZ DEFAULT NOW()</w:t>
      </w:r>
    </w:p>
    <w:p>
      <w:pPr>
        <w:pStyle w:val="BodyText"/>
      </w:pPr>
      <w:r>
        <w:t xml:space="preserve">);</w:t>
      </w:r>
    </w:p>
    <w:p>
      <w:pPr>
        <w:pStyle w:val="BodyText"/>
      </w:pPr>
      <w:r>
        <w:rPr>
          <w:i/>
        </w:rPr>
        <w:t xml:space="preserve">One row per Advisor conversation. title is auto-generated from the first coach message and is editable (rename). Sessions persist across logins. Ordered by updated_at desc and time-bucketed for the history panel.</w:t>
      </w:r>
    </w:p>
    <w:p>
      <w:pPr>
        <w:pStyle w:val="Heading2"/>
      </w:pPr>
      <w:bookmarkStart w:id="158" w:name="advisor_messages-table-new-in-v2.1"/>
      <w:r>
        <w:t xml:space="preserve">9.13 advisor_messages Table (NEW in v2.1)</w:t>
      </w:r>
      <w:bookmarkEnd w:id="158"/>
    </w:p>
    <w:p>
      <w:pPr>
        <w:pStyle w:val="FirstParagraph"/>
      </w:pPr>
      <w:r>
        <w:t xml:space="preserve">CREATE TABLE advisor_messages (</w:t>
      </w:r>
    </w:p>
    <w:p>
      <w:pPr>
        <w:pStyle w:val="BodyText"/>
      </w:pPr>
      <w:r>
        <w:t xml:space="preserve">id SERIAL PRIMARY KEY,</w:t>
      </w:r>
    </w:p>
    <w:p>
      <w:pPr>
        <w:pStyle w:val="BodyText"/>
      </w:pPr>
      <w:r>
        <w:t xml:space="preserve">session_id INTEGER NOT NULL REFERENCES advisor_sessions(id) ON DELETE CASCADE,</w:t>
      </w:r>
    </w:p>
    <w:p>
      <w:pPr>
        <w:pStyle w:val="BodyText"/>
      </w:pPr>
      <w:r>
        <w:t xml:space="preserve">role VARCHAR(20) NOT NULL, – coach | advisor</w:t>
      </w:r>
    </w:p>
    <w:p>
      <w:pPr>
        <w:pStyle w:val="BodyText"/>
      </w:pPr>
      <w:r>
        <w:t xml:space="preserve">content TEXT NOT NULL,</w:t>
      </w:r>
    </w:p>
    <w:p>
      <w:pPr>
        <w:pStyle w:val="BodyText"/>
      </w:pPr>
      <w:r>
        <w:t xml:space="preserve">created_at TIMESTAMPTZ DEFAULT NOW()</w:t>
      </w:r>
    </w:p>
    <w:p>
      <w:pPr>
        <w:pStyle w:val="BodyText"/>
      </w:pPr>
      <w:r>
        <w:t xml:space="preserve">);</w:t>
      </w:r>
    </w:p>
    <w:p>
      <w:pPr>
        <w:pStyle w:val="BodyText"/>
      </w:pPr>
      <w:r>
        <w:rPr>
          <w:i/>
        </w:rPr>
        <w:t xml:space="preserve">Ordered transcript for a session. role distinguishes coach messages from Advisor responses. ON DELETE CASCADE removes messages when a session is deleted. Retrieval-citation metadata may be added later when the RAG layer is built.</w:t>
      </w:r>
    </w:p>
    <w:p>
      <w:pPr>
        <w:pStyle w:val="Heading1"/>
      </w:pPr>
      <w:bookmarkStart w:id="159" w:name="design-backlog"/>
      <w:r>
        <w:t xml:space="preserve">10. Design Backlog</w:t>
      </w:r>
      <w:bookmarkEnd w:id="159"/>
    </w:p>
    <w:p>
      <w:pPr>
        <w:pStyle w:val="FirstParagraph"/>
      </w:pPr>
      <w:r>
        <w:t xml:space="preserve">MVP — COMPLETE ✓</w:t>
      </w:r>
    </w:p>
    <w:p>
      <w:pPr>
        <w:pStyle w:val="BodyText"/>
      </w:pPr>
      <w:r>
        <w:t xml:space="preserve">All MVP screens designed and locked as of v2.0 — MVP ready for CC build handoff. Post-MVP design continues below (My InsightOut Advisor).</w:t>
      </w:r>
    </w:p>
    <w:p>
      <w:pPr>
        <w:pStyle w:val="BodyText"/>
      </w:pPr>
      <w:r>
        <w:t xml:space="preserve">Post-MVP</w:t>
      </w:r>
    </w:p>
    <w:p>
      <w:pPr>
        <w:numPr>
          <w:ilvl w:val="0"/>
          <w:numId w:val="1058"/>
        </w:numPr>
        <w:pStyle w:val="Compact"/>
      </w:pPr>
      <w:r>
        <w:t xml:space="preserve">My InsightOut Advisor — Phase 1 locked in v2.1: Fresh Chat, Active Chat, and Session History across all breakpoints, plus the bridging scope definition, motion standards, and caching posture. Next (v2.2): Screen 4 Scope Redirect State, then CC build handoff. Open items: final IO logomark, and the four starter prompts (owned by Cai + Mo).</w:t>
      </w:r>
    </w:p>
    <w:p>
      <w:pPr>
        <w:pStyle w:val="Heading1"/>
      </w:pPr>
      <w:bookmarkStart w:id="160" w:name="motion-interaction-standards-new-in-v2.1"/>
      <w:r>
        <w:t xml:space="preserve">11. Motion &amp; Interaction Standards (NEW in v2.1)</w:t>
      </w:r>
      <w:bookmarkEnd w:id="160"/>
    </w:p>
    <w:p>
      <w:pPr>
        <w:pStyle w:val="FirstParagraph"/>
      </w:pPr>
      <w:r>
        <w:rPr>
          <w:i/>
        </w:rPr>
        <w:t xml:space="preserve">Applies across all breakpoints. Introduced with My InsightOut Advisor; establishes portal-wide interaction defaults.</w:t>
      </w:r>
    </w:p>
    <w:p>
      <w:pPr>
        <w:pStyle w:val="Heading2"/>
      </w:pPr>
      <w:bookmarkStart w:id="161" w:name="motion-tokens"/>
      <w:r>
        <w:t xml:space="preserve">11.1 Motion Tokens</w:t>
      </w:r>
      <w:bookmarkEnd w:id="161"/>
    </w:p>
    <w:p>
      <w:pPr>
        <w:numPr>
          <w:ilvl w:val="0"/>
          <w:numId w:val="1059"/>
        </w:numPr>
      </w:pPr>
      <w:r>
        <w:t xml:space="preserve">duration-fast: 120ms · duration-base: 200ms · duration-slow: 280ms</w:t>
      </w:r>
    </w:p>
    <w:p>
      <w:pPr>
        <w:numPr>
          <w:ilvl w:val="0"/>
          <w:numId w:val="1059"/>
        </w:numPr>
      </w:pPr>
      <w:r>
        <w:t xml:space="preserve">ease-out (entrances): cubic-bezier(0.2, 0, 0, 1)</w:t>
      </w:r>
    </w:p>
    <w:p>
      <w:pPr>
        <w:numPr>
          <w:ilvl w:val="0"/>
          <w:numId w:val="1059"/>
        </w:numPr>
      </w:pPr>
      <w:r>
        <w:t xml:space="preserve">ease-in (exits): cubic-bezier(0.4, 0, 1, 1)</w:t>
      </w:r>
    </w:p>
    <w:p>
      <w:pPr>
        <w:pStyle w:val="FirstParagraph"/>
      </w:pPr>
      <w:r>
        <w:t xml:space="preserve">All transitions below reference these tokens. No element appears or disappears instantly, except where prefers-reduced-motion applies.</w:t>
      </w:r>
    </w:p>
    <w:p>
      <w:pPr>
        <w:pStyle w:val="Heading2"/>
      </w:pPr>
      <w:bookmarkStart w:id="162" w:name="overlays-drawers-popovers"/>
      <w:r>
        <w:t xml:space="preserve">11.2 Overlays, Drawers, Popovers</w:t>
      </w:r>
      <w:bookmarkEnd w:id="162"/>
    </w:p>
    <w:p>
      <w:pPr>
        <w:numPr>
          <w:ilvl w:val="0"/>
          <w:numId w:val="1060"/>
        </w:numPr>
      </w:pPr>
      <w:r>
        <w:t xml:space="preserve">Scope tooltip and ⋯ row menu: fade + 4px rise, duration-fast, transform-origin at the trigger.</w:t>
      </w:r>
    </w:p>
    <w:p>
      <w:pPr>
        <w:numPr>
          <w:ilvl w:val="0"/>
          <w:numId w:val="1060"/>
        </w:numPr>
      </w:pPr>
      <w:r>
        <w:t xml:space="preserve">Confirmation modals (e.g. delete session): backdrop fades to rgba(0,0,0,0.45) while the dialog scales from 0.96 and fades in, duration-base; reverse slightly faster on exit.</w:t>
      </w:r>
    </w:p>
    <w:p>
      <w:pPr>
        <w:numPr>
          <w:ilvl w:val="0"/>
          <w:numId w:val="1060"/>
        </w:numPr>
      </w:pPr>
      <w:r>
        <w:t xml:space="preserve">Tablet history drawer: slides in from the left edge with backdrop fade, duration-slow.</w:t>
      </w:r>
    </w:p>
    <w:p>
      <w:pPr>
        <w:numPr>
          <w:ilvl w:val="0"/>
          <w:numId w:val="1060"/>
        </w:numPr>
      </w:pPr>
      <w:r>
        <w:t xml:space="preserve">Mobile drawers / bottom sheets: slide up from the bottom, duration-slow, with drag handle.</w:t>
      </w:r>
    </w:p>
    <w:p>
      <w:pPr>
        <w:numPr>
          <w:ilvl w:val="0"/>
          <w:numId w:val="1060"/>
        </w:numPr>
      </w:pPr>
      <w:r>
        <w:t xml:space="preserve">Desktop history panel expand/collapse (56px ↔ 280px): animate width, duration-base; chat area reflows smoothly rather than snapping.</w:t>
      </w:r>
    </w:p>
    <w:p>
      <w:pPr>
        <w:pStyle w:val="Heading2"/>
      </w:pPr>
      <w:bookmarkStart w:id="163" w:name="message-stream-typing-indicator"/>
      <w:r>
        <w:t xml:space="preserve">11.3 Message Stream &amp; Typing Indicator</w:t>
      </w:r>
      <w:bookmarkEnd w:id="163"/>
    </w:p>
    <w:p>
      <w:pPr>
        <w:numPr>
          <w:ilvl w:val="0"/>
          <w:numId w:val="1061"/>
        </w:numPr>
      </w:pPr>
      <w:r>
        <w:t xml:space="preserve">On send, the coach message appears immediately (optimistic), fades + rises in, and the input clears.</w:t>
      </w:r>
    </w:p>
    <w:p>
      <w:pPr>
        <w:numPr>
          <w:ilvl w:val="0"/>
          <w:numId w:val="1061"/>
        </w:numPr>
      </w:pPr>
      <w:r>
        <w:t xml:space="preserve">While RAG retrieves and the model generates, show a typing indicator — the IO avatar with three pulsing dots — so latency reads as</w:t>
      </w:r>
      <w:r>
        <w:t xml:space="preserve"> </w:t>
      </w:r>
      <w:r>
        <w:t xml:space="preserve">“</w:t>
      </w:r>
      <w:r>
        <w:t xml:space="preserve">thinking,</w:t>
      </w:r>
      <w:r>
        <w:t xml:space="preserve">”</w:t>
      </w:r>
      <w:r>
        <w:t xml:space="preserve"> </w:t>
      </w:r>
      <w:r>
        <w:t xml:space="preserve">not</w:t>
      </w:r>
      <w:r>
        <w:t xml:space="preserve"> </w:t>
      </w:r>
      <w:r>
        <w:t xml:space="preserve">“</w:t>
      </w:r>
      <w:r>
        <w:t xml:space="preserve">frozen.</w:t>
      </w:r>
      <w:r>
        <w:t xml:space="preserve">”</w:t>
      </w:r>
    </w:p>
    <w:p>
      <w:pPr>
        <w:numPr>
          <w:ilvl w:val="0"/>
          <w:numId w:val="1061"/>
        </w:numPr>
      </w:pPr>
      <w:r>
        <w:t xml:space="preserve">Advisor text streams in token by token, replacing the dots; new Advisor messages get a subtle fade/rise as they begin.</w:t>
      </w:r>
    </w:p>
    <w:p>
      <w:pPr>
        <w:pStyle w:val="Heading2"/>
      </w:pPr>
      <w:bookmarkStart w:id="164" w:name="scroll-behavior"/>
      <w:r>
        <w:t xml:space="preserve">11.4 Scroll Behavior</w:t>
      </w:r>
      <w:bookmarkEnd w:id="164"/>
    </w:p>
    <w:p>
      <w:pPr>
        <w:numPr>
          <w:ilvl w:val="0"/>
          <w:numId w:val="1062"/>
        </w:numPr>
      </w:pPr>
      <w:r>
        <w:t xml:space="preserve">Smooth scrolling with momentum on mobile; overscroll-behavior: contain so chat/drawer scrolling never chains into the page.</w:t>
      </w:r>
    </w:p>
    <w:p>
      <w:pPr>
        <w:numPr>
          <w:ilvl w:val="0"/>
          <w:numId w:val="1062"/>
        </w:numPr>
      </w:pPr>
      <w:r>
        <w:t xml:space="preserve">Auto-scroll to newest content as it streams only if the coach is already at the bottom; never yank them down if they have scrolled up.</w:t>
      </w:r>
    </w:p>
    <w:p>
      <w:pPr>
        <w:numPr>
          <w:ilvl w:val="0"/>
          <w:numId w:val="1062"/>
        </w:numPr>
      </w:pPr>
      <w:r>
        <w:t xml:space="preserve">When scrolled up during a live response, show a</w:t>
      </w:r>
      <w:r>
        <w:t xml:space="preserve"> </w:t>
      </w:r>
      <w:r>
        <w:t xml:space="preserve">“</w:t>
      </w:r>
      <w:r>
        <w:t xml:space="preserve">jump to latest</w:t>
      </w:r>
      <w:r>
        <w:t xml:space="preserve">”</w:t>
      </w:r>
      <w:r>
        <w:t xml:space="preserve"> </w:t>
      </w:r>
      <w:r>
        <w:t xml:space="preserve">down-chevron above the input.</w:t>
      </w:r>
    </w:p>
    <w:p>
      <w:pPr>
        <w:numPr>
          <w:ilvl w:val="0"/>
          <w:numId w:val="1062"/>
        </w:numPr>
      </w:pPr>
      <w:r>
        <w:t xml:space="preserve">Topbar and input bar stay pinned; only the message column scrolls between them.</w:t>
      </w:r>
    </w:p>
    <w:p>
      <w:pPr>
        <w:pStyle w:val="Heading2"/>
      </w:pPr>
      <w:bookmarkStart w:id="165" w:name="mobile-keyboard-avoidance"/>
      <w:r>
        <w:t xml:space="preserve">11.5 Mobile Keyboard Avoidance</w:t>
      </w:r>
      <w:bookmarkEnd w:id="165"/>
    </w:p>
    <w:p>
      <w:pPr>
        <w:numPr>
          <w:ilvl w:val="0"/>
          <w:numId w:val="1063"/>
        </w:numPr>
        <w:pStyle w:val="Compact"/>
      </w:pPr>
      <w:r>
        <w:t xml:space="preserve">When the input is focused and the keyboard opens, the input bar stays docked above the keyboard and the thread scrolls to the latest message.</w:t>
      </w:r>
    </w:p>
    <w:p>
      <w:pPr>
        <w:pStyle w:val="Heading2"/>
      </w:pPr>
      <w:bookmarkStart w:id="166" w:name="input-bar"/>
      <w:r>
        <w:t xml:space="preserve">11.6 Input Bar</w:t>
      </w:r>
      <w:bookmarkEnd w:id="166"/>
    </w:p>
    <w:p>
      <w:pPr>
        <w:numPr>
          <w:ilvl w:val="0"/>
          <w:numId w:val="1064"/>
        </w:numPr>
      </w:pPr>
      <w:r>
        <w:t xml:space="preserve">Auto-growing textarea up to a max height, then it scrolls internally.</w:t>
      </w:r>
    </w:p>
    <w:p>
      <w:pPr>
        <w:numPr>
          <w:ilvl w:val="0"/>
          <w:numId w:val="1064"/>
        </w:numPr>
      </w:pPr>
      <w:r>
        <w:t xml:space="preserve">Send button muted when empty, active #00B2D9 when there is text.</w:t>
      </w:r>
    </w:p>
    <w:p>
      <w:pPr>
        <w:numPr>
          <w:ilvl w:val="0"/>
          <w:numId w:val="1064"/>
        </w:numPr>
      </w:pPr>
      <w:r>
        <w:t xml:space="preserve">Desktop: Enter sends, Shift+Enter newlines. Mobile: send via the button only.</w:t>
      </w:r>
    </w:p>
    <w:p>
      <w:pPr>
        <w:numPr>
          <w:ilvl w:val="0"/>
          <w:numId w:val="1064"/>
        </w:numPr>
      </w:pPr>
      <w:r>
        <w:t xml:space="preserve">Focus transitions the border to the focus state.</w:t>
      </w:r>
    </w:p>
    <w:p>
      <w:pPr>
        <w:pStyle w:val="Heading2"/>
      </w:pPr>
      <w:bookmarkStart w:id="167" w:name="history-interactions"/>
      <w:r>
        <w:t xml:space="preserve">11.7 History Interactions</w:t>
      </w:r>
      <w:bookmarkEnd w:id="167"/>
    </w:p>
    <w:p>
      <w:pPr>
        <w:numPr>
          <w:ilvl w:val="0"/>
          <w:numId w:val="1065"/>
        </w:numPr>
      </w:pPr>
      <w:r>
        <w:t xml:space="preserve">Row highlight transitions on hover/active.</w:t>
      </w:r>
    </w:p>
    <w:p>
      <w:pPr>
        <w:numPr>
          <w:ilvl w:val="0"/>
          <w:numId w:val="1065"/>
        </w:numPr>
      </w:pPr>
      <w:r>
        <w:t xml:space="preserve">Rename inline — the title morphs into an input, commits on blur/Enter.</w:t>
      </w:r>
    </w:p>
    <w:p>
      <w:pPr>
        <w:numPr>
          <w:ilvl w:val="0"/>
          <w:numId w:val="1065"/>
        </w:numPr>
      </w:pPr>
      <w:r>
        <w:t xml:space="preserve">Delete runs through the confirmation modal; on confirm the row collapses and fades out. If it was the active session, transition to a fresh state rather than leaving a dead pane.</w:t>
      </w:r>
    </w:p>
    <w:p>
      <w:pPr>
        <w:numPr>
          <w:ilvl w:val="0"/>
          <w:numId w:val="1065"/>
        </w:numPr>
      </w:pPr>
      <w:r>
        <w:t xml:space="preserve">New-conversation and starter-prompt actions transition the empty state into the thread rather than hard-cutting.</w:t>
      </w:r>
    </w:p>
    <w:p>
      <w:pPr>
        <w:numPr>
          <w:ilvl w:val="0"/>
          <w:numId w:val="1065"/>
        </w:numPr>
      </w:pPr>
      <w:r>
        <w:t xml:space="preserve">When the first message generates the auto-title, the session title cross-fades from</w:t>
      </w:r>
      <w:r>
        <w:t xml:space="preserve"> </w:t>
      </w:r>
      <w:r>
        <w:t xml:space="preserve">“</w:t>
      </w:r>
      <w:r>
        <w:t xml:space="preserve">New conversation</w:t>
      </w:r>
      <w:r>
        <w:t xml:space="preserve">”</w:t>
      </w:r>
      <w:r>
        <w:t xml:space="preserve"> </w:t>
      </w:r>
      <w:r>
        <w:t xml:space="preserve">to the generated title.</w:t>
      </w:r>
    </w:p>
    <w:p>
      <w:pPr>
        <w:pStyle w:val="Heading2"/>
      </w:pPr>
      <w:bookmarkStart w:id="168" w:name="loading-affordances"/>
      <w:r>
        <w:t xml:space="preserve">11.8 Loading &amp; Affordances</w:t>
      </w:r>
      <w:bookmarkEnd w:id="168"/>
    </w:p>
    <w:p>
      <w:pPr>
        <w:numPr>
          <w:ilvl w:val="0"/>
          <w:numId w:val="1066"/>
        </w:numPr>
      </w:pPr>
      <w:r>
        <w:t xml:space="preserve">Initial entry: light skeleton shimmer for the history list; nothing elaborate for the chat.</w:t>
      </w:r>
    </w:p>
    <w:p>
      <w:pPr>
        <w:numPr>
          <w:ilvl w:val="0"/>
          <w:numId w:val="1066"/>
        </w:numPr>
      </w:pPr>
      <w:r>
        <w:t xml:space="preserve">Typing indicator during response (see 11.3).</w:t>
      </w:r>
    </w:p>
    <w:p>
      <w:pPr>
        <w:numPr>
          <w:ilvl w:val="0"/>
          <w:numId w:val="1066"/>
        </w:numPr>
      </w:pPr>
      <w:r>
        <w:t xml:space="preserve">Copy affordance on Advisor messages. Regenerate deferred post-launch.</w:t>
      </w:r>
    </w:p>
    <w:p>
      <w:pPr>
        <w:pStyle w:val="Heading2"/>
      </w:pPr>
      <w:bookmarkStart w:id="169" w:name="touch-vs-hover"/>
      <w:r>
        <w:t xml:space="preserve">11.9 Touch vs Hover</w:t>
      </w:r>
      <w:bookmarkEnd w:id="169"/>
    </w:p>
    <w:p>
      <w:pPr>
        <w:numPr>
          <w:ilvl w:val="0"/>
          <w:numId w:val="1067"/>
        </w:numPr>
        <w:pStyle w:val="Compact"/>
      </w:pPr>
      <w:r>
        <w:t xml:space="preserve">Hover-revealed controls (e.g. the ⋯ row menu) are hover-triggered on desktop but persistently visible on tablet and mobile — there is no hover on touch.</w:t>
      </w:r>
    </w:p>
    <w:p>
      <w:pPr>
        <w:pStyle w:val="Heading2"/>
      </w:pPr>
      <w:bookmarkStart w:id="170" w:name="accessibility-reduced-motion"/>
      <w:r>
        <w:t xml:space="preserve">11.10 Accessibility &amp; Reduced Motion</w:t>
      </w:r>
      <w:bookmarkEnd w:id="170"/>
    </w:p>
    <w:p>
      <w:pPr>
        <w:numPr>
          <w:ilvl w:val="0"/>
          <w:numId w:val="1068"/>
        </w:numPr>
      </w:pPr>
      <w:r>
        <w:t xml:space="preserve">Honor prefers-reduced-motion: drop slides/scales, keep a simple fade or go instant.</w:t>
      </w:r>
    </w:p>
    <w:p>
      <w:pPr>
        <w:numPr>
          <w:ilvl w:val="0"/>
          <w:numId w:val="1068"/>
        </w:numPr>
      </w:pPr>
      <w:r>
        <w:t xml:space="preserve">Drawers and modals trap focus, move focus in on open, restore it on close, and close on Esc.</w:t>
      </w:r>
    </w:p>
    <w:p>
      <w:pPr>
        <w:numPr>
          <w:ilvl w:val="0"/>
          <w:numId w:val="1068"/>
        </w:numPr>
      </w:pPr>
      <w:r>
        <w:t xml:space="preserve">The streaming Advisor message sits in an ARIA live region (polite) so screen readers announce new content without spamming.</w:t>
      </w:r>
    </w:p>
    <w:p>
      <w:pPr>
        <w:pStyle w:val="Heading1"/>
      </w:pPr>
      <w:bookmarkStart w:id="171" w:name="caching-performance-new-in-v2.1"/>
      <w:r>
        <w:t xml:space="preserve">12. Caching &amp; Performance (NEW in v2.1)</w:t>
      </w:r>
      <w:bookmarkEnd w:id="171"/>
    </w:p>
    <w:p>
      <w:pPr>
        <w:pStyle w:val="FirstParagraph"/>
      </w:pPr>
      <w:r>
        <w:rPr>
          <w:i/>
        </w:rPr>
        <w:t xml:space="preserve">Portal-wide caching posture, organized by how private and how fresh each layer needs to be.</w:t>
      </w:r>
    </w:p>
    <w:p>
      <w:pPr>
        <w:pStyle w:val="Heading2"/>
      </w:pPr>
      <w:bookmarkStart w:id="172" w:name="X6ef00ddfd57504ef4898ff35fe374e881f0beaf"/>
      <w:r>
        <w:t xml:space="preserve">12.1 Tier 1 — App Shell &amp; Assets (cache hard, near-permanent)</w:t>
      </w:r>
      <w:bookmarkEnd w:id="172"/>
    </w:p>
    <w:p>
      <w:pPr>
        <w:pStyle w:val="FirstParagraph"/>
      </w:pPr>
      <w:r>
        <w:t xml:space="preserve">coach-portal.css, JS bundles, fonts, Lucide icons, logo, and the design-system layer are identical for every coach and change only on deploy. Content-hash the filenames and serve Cache-Control: immutable, max-age=1y from a CDN. SPA route changes are then client-side — only data is fetched, not the shell.</w:t>
      </w:r>
    </w:p>
    <w:p>
      <w:pPr>
        <w:pStyle w:val="Heading2"/>
      </w:pPr>
      <w:bookmarkStart w:id="173" w:name="X263c5bc7127f50e5a9ba485d553cc9c69f93b51"/>
      <w:r>
        <w:t xml:space="preserve">12.2 Tier 2 — Shared Content (cache with invalidation on publish)</w:t>
      </w:r>
      <w:bookmarkEnd w:id="173"/>
    </w:p>
    <w:p>
      <w:pPr>
        <w:pStyle w:val="FirstParagraph"/>
      </w:pPr>
      <w:r>
        <w:t xml:space="preserve">Same across all coaches, changes only via the admin panel: Resources (~32 cards + bodies), Announcement bodies (read/unread stays per-coach and live), Coach Training (existing 15-minute server-side Eventbrite cache), Enneagram static content / type library / sample reports / type guides / keyword-tag suggestions. Serve from server or edge cache with stale-while-revalidate; bust on publish.</w:t>
      </w:r>
    </w:p>
    <w:p>
      <w:pPr>
        <w:pStyle w:val="Heading2"/>
      </w:pPr>
      <w:bookmarkStart w:id="174" w:name="X413409481f04cd761269abbb3eab51186813fe1"/>
      <w:r>
        <w:t xml:space="preserve">12.3 Tier 3 — Per-Coach Private Data (cache lightly, private only, short TTL)</w:t>
      </w:r>
      <w:bookmarkEnd w:id="174"/>
    </w:p>
    <w:p>
      <w:pPr>
        <w:pStyle w:val="FirstParagraph"/>
      </w:pPr>
      <w:r>
        <w:t xml:space="preserve">Dashboard, My Clients, My Reports, profile, account, and Advisor session history/transcripts are user-specific. Cache in-memory on the client with stale-while-revalidate for snappy back-navigation; never at a shared or edge layer; short TTLs. Kept deliberately fresh: credit balance (existing polling route) and auth-gated downloads (certificate PDFs — private-cache only, never shared).</w:t>
      </w:r>
    </w:p>
    <w:p>
      <w:pPr>
        <w:pStyle w:val="Heading2"/>
      </w:pPr>
      <w:bookmarkStart w:id="175" w:name="advisor-specific-caching"/>
      <w:r>
        <w:t xml:space="preserve">12.4 Advisor-Specific Caching</w:t>
      </w:r>
      <w:bookmarkEnd w:id="175"/>
    </w:p>
    <w:p>
      <w:pPr>
        <w:numPr>
          <w:ilvl w:val="0"/>
          <w:numId w:val="1069"/>
        </w:numPr>
      </w:pPr>
      <w:r>
        <w:t xml:space="preserve">Anthropic prompt caching (primary cost/latency lever): the stable prefix — system prompt carrying the scope + bridging rules, plus the knowledge-base scaffolding — is cached so each turn pays full price only for new tokens. This is most of the ~$0.06/conversation math and lowers latency, keeping the typing indicator brief.</w:t>
      </w:r>
    </w:p>
    <w:p>
      <w:pPr>
        <w:numPr>
          <w:ilvl w:val="0"/>
          <w:numId w:val="1069"/>
        </w:numPr>
      </w:pPr>
      <w:r>
        <w:t xml:space="preserve">RAG: embeddings and index are static (computed once); retrievals for common questions (lookalike pairs, subtype breakdowns, report-reading — the starter prompts) can be cached to skip the retrieval round-trip on repeats.</w:t>
      </w:r>
    </w:p>
    <w:p>
      <w:pPr>
        <w:numPr>
          <w:ilvl w:val="0"/>
          <w:numId w:val="1069"/>
        </w:numPr>
      </w:pPr>
      <w:r>
        <w:t xml:space="preserve">Session transcripts cached client-side per session; persisted server-side (advisor_sessions / advisor_messages).</w:t>
      </w:r>
    </w:p>
    <w:p>
      <w:pPr>
        <w:pStyle w:val="Heading2"/>
      </w:pPr>
      <w:bookmarkStart w:id="176" w:name="do-not-over-cache"/>
      <w:r>
        <w:t xml:space="preserve">12.5 Do-Not-Over-Cache</w:t>
      </w:r>
      <w:bookmarkEnd w:id="176"/>
    </w:p>
    <w:p>
      <w:pPr>
        <w:pStyle w:val="FirstParagraph"/>
      </w:pPr>
      <w:r>
        <w:t xml:space="preserve">Read/unread state, credit balance, and anything auth-gated must stay fresh and private-cache only.</w:t>
      </w:r>
    </w:p>
    <w:p>
      <w:pPr>
        <w:pStyle w:val="BodyText"/>
      </w:pPr>
      <w:r>
        <w:rPr>
          <w:i/>
        </w:rPr>
        <w:t xml:space="preserve">InsightOut Coach Portal Design Spec v2.1 · Post-MVP: My InsightOut Advisor (Phase 1) · July 9, 2026 · Hive, Inc. — Confidential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2026-07-13T18:39:53Z</dcterms:created>
  <dcterms:modified xsi:type="dcterms:W3CDTF">2026-07-13T18:39:53Z</dcterms:modified>
</cp:coreProperties>
</file>

<file path=docProps/custom.xml><?xml version="1.0" encoding="utf-8"?>
<Properties xmlns="http://schemas.openxmlformats.org/officeDocument/2006/custom-properties" xmlns:vt="http://schemas.openxmlformats.org/officeDocument/2006/docPropsVTypes"/>
</file>