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241E7" w14:textId="77777777" w:rsidR="00C61072" w:rsidRDefault="003B4B6D">
      <w:pPr>
        <w:rPr>
          <w:b/>
          <w:sz w:val="28"/>
          <w:szCs w:val="28"/>
        </w:rPr>
      </w:pPr>
      <w:r>
        <w:rPr>
          <w:b/>
          <w:noProof/>
          <w:sz w:val="28"/>
          <w:szCs w:val="28"/>
        </w:rPr>
        <w:drawing>
          <wp:anchor distT="114300" distB="114300" distL="114300" distR="114300" simplePos="0" relativeHeight="251658240" behindDoc="0" locked="0" layoutInCell="1" hidden="0" allowOverlap="1" wp14:anchorId="78D2681C" wp14:editId="3AF100AB">
            <wp:simplePos x="0" y="0"/>
            <wp:positionH relativeFrom="page">
              <wp:posOffset>5543349</wp:posOffset>
            </wp:positionH>
            <wp:positionV relativeFrom="page">
              <wp:posOffset>776288</wp:posOffset>
            </wp:positionV>
            <wp:extent cx="1619250" cy="809625"/>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619250" cy="809625"/>
                    </a:xfrm>
                    <a:prstGeom prst="rect">
                      <a:avLst/>
                    </a:prstGeom>
                    <a:ln/>
                  </pic:spPr>
                </pic:pic>
              </a:graphicData>
            </a:graphic>
          </wp:anchor>
        </w:drawing>
      </w:r>
      <w:r>
        <w:rPr>
          <w:b/>
          <w:sz w:val="28"/>
          <w:szCs w:val="28"/>
        </w:rPr>
        <w:t>Remittances KYC Report</w:t>
      </w:r>
    </w:p>
    <w:p w14:paraId="0186FD9C" w14:textId="77777777" w:rsidR="00C61072" w:rsidRDefault="003B4B6D">
      <w:pPr>
        <w:rPr>
          <w:sz w:val="28"/>
          <w:szCs w:val="28"/>
        </w:rPr>
      </w:pPr>
      <w:r>
        <w:rPr>
          <w:sz w:val="28"/>
          <w:szCs w:val="28"/>
        </w:rPr>
        <w:t>Inca Digital, Spring 2021 Challenge</w:t>
      </w:r>
    </w:p>
    <w:p w14:paraId="32BBF01C" w14:textId="3222EC19" w:rsidR="00C61072" w:rsidRDefault="003B4B6D">
      <w:pPr>
        <w:rPr>
          <w:sz w:val="28"/>
          <w:szCs w:val="28"/>
        </w:rPr>
      </w:pPr>
      <w:r>
        <w:rPr>
          <w:sz w:val="28"/>
          <w:szCs w:val="28"/>
        </w:rPr>
        <w:t xml:space="preserve">Christopher Denq, </w:t>
      </w:r>
      <w:r w:rsidR="00E43FCB">
        <w:rPr>
          <w:sz w:val="28"/>
          <w:szCs w:val="28"/>
        </w:rPr>
        <w:t>12/14</w:t>
      </w:r>
      <w:r>
        <w:rPr>
          <w:sz w:val="28"/>
          <w:szCs w:val="28"/>
        </w:rPr>
        <w:t>/21</w:t>
      </w:r>
    </w:p>
    <w:p w14:paraId="1ED1703D" w14:textId="1EC3B438" w:rsidR="00C61072" w:rsidRDefault="0042595B">
      <w:r>
        <w:pict w14:anchorId="4AB37BC2">
          <v:rect id="_x0000_i1025" style="width:0;height:1.5pt" o:hralign="center" o:hrstd="t" o:hr="t" fillcolor="#a0a0a0" stroked="f"/>
        </w:pict>
      </w:r>
    </w:p>
    <w:p w14:paraId="63CB9652" w14:textId="77777777" w:rsidR="00C61072" w:rsidRDefault="003B4B6D">
      <w:pPr>
        <w:pStyle w:val="Heading1"/>
      </w:pPr>
      <w:bookmarkStart w:id="0" w:name="_Toc90448576"/>
      <w:r>
        <w:t>Table of Contents</w:t>
      </w:r>
      <w:bookmarkEnd w:id="0"/>
    </w:p>
    <w:p w14:paraId="1452B08B" w14:textId="77777777" w:rsidR="00C61072" w:rsidRDefault="00C61072"/>
    <w:sdt>
      <w:sdtPr>
        <w:id w:val="1371493847"/>
        <w:docPartObj>
          <w:docPartGallery w:val="Table of Contents"/>
          <w:docPartUnique/>
        </w:docPartObj>
      </w:sdtPr>
      <w:sdtEndPr/>
      <w:sdtContent>
        <w:p w14:paraId="7A39EDB3" w14:textId="0AE2F3BA" w:rsidR="00E43FCB" w:rsidRDefault="003B4B6D">
          <w:pPr>
            <w:pStyle w:val="TOC1"/>
            <w:tabs>
              <w:tab w:val="right" w:pos="9350"/>
            </w:tabs>
            <w:rPr>
              <w:noProof/>
            </w:rPr>
          </w:pPr>
          <w:r>
            <w:fldChar w:fldCharType="begin"/>
          </w:r>
          <w:r>
            <w:instrText xml:space="preserve"> TOC \h \u \z </w:instrText>
          </w:r>
          <w:r>
            <w:fldChar w:fldCharType="separate"/>
          </w:r>
          <w:hyperlink w:anchor="_Toc90448576" w:history="1">
            <w:r w:rsidR="00E43FCB" w:rsidRPr="00CD5CF9">
              <w:rPr>
                <w:rStyle w:val="Hyperlink"/>
                <w:noProof/>
              </w:rPr>
              <w:t>Table of Contents</w:t>
            </w:r>
            <w:r w:rsidR="00E43FCB">
              <w:rPr>
                <w:noProof/>
                <w:webHidden/>
              </w:rPr>
              <w:tab/>
            </w:r>
            <w:r w:rsidR="00E43FCB">
              <w:rPr>
                <w:noProof/>
                <w:webHidden/>
              </w:rPr>
              <w:fldChar w:fldCharType="begin"/>
            </w:r>
            <w:r w:rsidR="00E43FCB">
              <w:rPr>
                <w:noProof/>
                <w:webHidden/>
              </w:rPr>
              <w:instrText xml:space="preserve"> PAGEREF _Toc90448576 \h </w:instrText>
            </w:r>
            <w:r w:rsidR="00E43FCB">
              <w:rPr>
                <w:noProof/>
                <w:webHidden/>
              </w:rPr>
            </w:r>
            <w:r w:rsidR="00E43FCB">
              <w:rPr>
                <w:noProof/>
                <w:webHidden/>
              </w:rPr>
              <w:fldChar w:fldCharType="separate"/>
            </w:r>
            <w:r w:rsidR="00986598">
              <w:rPr>
                <w:noProof/>
                <w:webHidden/>
              </w:rPr>
              <w:t>1</w:t>
            </w:r>
            <w:r w:rsidR="00E43FCB">
              <w:rPr>
                <w:noProof/>
                <w:webHidden/>
              </w:rPr>
              <w:fldChar w:fldCharType="end"/>
            </w:r>
          </w:hyperlink>
        </w:p>
        <w:p w14:paraId="1B60F500" w14:textId="07CAB335" w:rsidR="00E43FCB" w:rsidRDefault="0042595B">
          <w:pPr>
            <w:pStyle w:val="TOC1"/>
            <w:tabs>
              <w:tab w:val="right" w:pos="9350"/>
            </w:tabs>
            <w:rPr>
              <w:noProof/>
            </w:rPr>
          </w:pPr>
          <w:hyperlink w:anchor="_Toc90448577" w:history="1">
            <w:r w:rsidR="00E43FCB" w:rsidRPr="00CD5CF9">
              <w:rPr>
                <w:rStyle w:val="Hyperlink"/>
                <w:noProof/>
              </w:rPr>
              <w:t>Foreword to Reader</w:t>
            </w:r>
            <w:r w:rsidR="00E43FCB">
              <w:rPr>
                <w:noProof/>
                <w:webHidden/>
              </w:rPr>
              <w:tab/>
            </w:r>
            <w:r w:rsidR="00E43FCB">
              <w:rPr>
                <w:noProof/>
                <w:webHidden/>
              </w:rPr>
              <w:fldChar w:fldCharType="begin"/>
            </w:r>
            <w:r w:rsidR="00E43FCB">
              <w:rPr>
                <w:noProof/>
                <w:webHidden/>
              </w:rPr>
              <w:instrText xml:space="preserve"> PAGEREF _Toc90448577 \h </w:instrText>
            </w:r>
            <w:r w:rsidR="00E43FCB">
              <w:rPr>
                <w:noProof/>
                <w:webHidden/>
              </w:rPr>
            </w:r>
            <w:r w:rsidR="00E43FCB">
              <w:rPr>
                <w:noProof/>
                <w:webHidden/>
              </w:rPr>
              <w:fldChar w:fldCharType="separate"/>
            </w:r>
            <w:r w:rsidR="00986598">
              <w:rPr>
                <w:noProof/>
                <w:webHidden/>
              </w:rPr>
              <w:t>2</w:t>
            </w:r>
            <w:r w:rsidR="00E43FCB">
              <w:rPr>
                <w:noProof/>
                <w:webHidden/>
              </w:rPr>
              <w:fldChar w:fldCharType="end"/>
            </w:r>
          </w:hyperlink>
        </w:p>
        <w:p w14:paraId="71A3B5F9" w14:textId="52DAFBC7" w:rsidR="00E43FCB" w:rsidRDefault="0042595B">
          <w:pPr>
            <w:pStyle w:val="TOC1"/>
            <w:tabs>
              <w:tab w:val="right" w:pos="9350"/>
            </w:tabs>
            <w:rPr>
              <w:noProof/>
            </w:rPr>
          </w:pPr>
          <w:hyperlink w:anchor="_Toc90448578" w:history="1">
            <w:r w:rsidR="00E43FCB" w:rsidRPr="00CD5CF9">
              <w:rPr>
                <w:rStyle w:val="Hyperlink"/>
                <w:noProof/>
              </w:rPr>
              <w:t>Report Abstract</w:t>
            </w:r>
            <w:r w:rsidR="00E43FCB">
              <w:rPr>
                <w:noProof/>
                <w:webHidden/>
              </w:rPr>
              <w:tab/>
            </w:r>
            <w:r w:rsidR="00E43FCB">
              <w:rPr>
                <w:noProof/>
                <w:webHidden/>
              </w:rPr>
              <w:fldChar w:fldCharType="begin"/>
            </w:r>
            <w:r w:rsidR="00E43FCB">
              <w:rPr>
                <w:noProof/>
                <w:webHidden/>
              </w:rPr>
              <w:instrText xml:space="preserve"> PAGEREF _Toc90448578 \h </w:instrText>
            </w:r>
            <w:r w:rsidR="00E43FCB">
              <w:rPr>
                <w:noProof/>
                <w:webHidden/>
              </w:rPr>
            </w:r>
            <w:r w:rsidR="00E43FCB">
              <w:rPr>
                <w:noProof/>
                <w:webHidden/>
              </w:rPr>
              <w:fldChar w:fldCharType="separate"/>
            </w:r>
            <w:r w:rsidR="00986598">
              <w:rPr>
                <w:noProof/>
                <w:webHidden/>
              </w:rPr>
              <w:t>2</w:t>
            </w:r>
            <w:r w:rsidR="00E43FCB">
              <w:rPr>
                <w:noProof/>
                <w:webHidden/>
              </w:rPr>
              <w:fldChar w:fldCharType="end"/>
            </w:r>
          </w:hyperlink>
        </w:p>
        <w:p w14:paraId="3088FB68" w14:textId="4EFC2624" w:rsidR="00E43FCB" w:rsidRDefault="0042595B">
          <w:pPr>
            <w:pStyle w:val="TOC1"/>
            <w:tabs>
              <w:tab w:val="right" w:pos="9350"/>
            </w:tabs>
            <w:rPr>
              <w:noProof/>
            </w:rPr>
          </w:pPr>
          <w:hyperlink w:anchor="_Toc90448579" w:history="1">
            <w:r w:rsidR="00E43FCB" w:rsidRPr="00CD5CF9">
              <w:rPr>
                <w:rStyle w:val="Hyperlink"/>
                <w:noProof/>
              </w:rPr>
              <w:t>Report</w:t>
            </w:r>
            <w:r w:rsidR="00E43FCB">
              <w:rPr>
                <w:noProof/>
                <w:webHidden/>
              </w:rPr>
              <w:tab/>
            </w:r>
            <w:r w:rsidR="00E43FCB">
              <w:rPr>
                <w:noProof/>
                <w:webHidden/>
              </w:rPr>
              <w:fldChar w:fldCharType="begin"/>
            </w:r>
            <w:r w:rsidR="00E43FCB">
              <w:rPr>
                <w:noProof/>
                <w:webHidden/>
              </w:rPr>
              <w:instrText xml:space="preserve"> PAGEREF _Toc90448579 \h </w:instrText>
            </w:r>
            <w:r w:rsidR="00E43FCB">
              <w:rPr>
                <w:noProof/>
                <w:webHidden/>
              </w:rPr>
            </w:r>
            <w:r w:rsidR="00E43FCB">
              <w:rPr>
                <w:noProof/>
                <w:webHidden/>
              </w:rPr>
              <w:fldChar w:fldCharType="separate"/>
            </w:r>
            <w:r w:rsidR="00986598">
              <w:rPr>
                <w:noProof/>
                <w:webHidden/>
              </w:rPr>
              <w:t>2</w:t>
            </w:r>
            <w:r w:rsidR="00E43FCB">
              <w:rPr>
                <w:noProof/>
                <w:webHidden/>
              </w:rPr>
              <w:fldChar w:fldCharType="end"/>
            </w:r>
          </w:hyperlink>
        </w:p>
        <w:p w14:paraId="122198A1" w14:textId="2DCCD0DF" w:rsidR="00E43FCB" w:rsidRDefault="0042595B">
          <w:pPr>
            <w:pStyle w:val="TOC2"/>
            <w:tabs>
              <w:tab w:val="right" w:pos="9350"/>
            </w:tabs>
            <w:rPr>
              <w:noProof/>
            </w:rPr>
          </w:pPr>
          <w:hyperlink w:anchor="_Toc90448580" w:history="1">
            <w:r w:rsidR="00E43FCB" w:rsidRPr="00CD5CF9">
              <w:rPr>
                <w:rStyle w:val="Hyperlink"/>
                <w:noProof/>
              </w:rPr>
              <w:t>Introduction</w:t>
            </w:r>
            <w:r w:rsidR="00E43FCB">
              <w:rPr>
                <w:noProof/>
                <w:webHidden/>
              </w:rPr>
              <w:tab/>
            </w:r>
            <w:r w:rsidR="00E43FCB">
              <w:rPr>
                <w:noProof/>
                <w:webHidden/>
              </w:rPr>
              <w:fldChar w:fldCharType="begin"/>
            </w:r>
            <w:r w:rsidR="00E43FCB">
              <w:rPr>
                <w:noProof/>
                <w:webHidden/>
              </w:rPr>
              <w:instrText xml:space="preserve"> PAGEREF _Toc90448580 \h </w:instrText>
            </w:r>
            <w:r w:rsidR="00E43FCB">
              <w:rPr>
                <w:noProof/>
                <w:webHidden/>
              </w:rPr>
            </w:r>
            <w:r w:rsidR="00E43FCB">
              <w:rPr>
                <w:noProof/>
                <w:webHidden/>
              </w:rPr>
              <w:fldChar w:fldCharType="separate"/>
            </w:r>
            <w:r w:rsidR="00986598">
              <w:rPr>
                <w:noProof/>
                <w:webHidden/>
              </w:rPr>
              <w:t>2</w:t>
            </w:r>
            <w:r w:rsidR="00E43FCB">
              <w:rPr>
                <w:noProof/>
                <w:webHidden/>
              </w:rPr>
              <w:fldChar w:fldCharType="end"/>
            </w:r>
          </w:hyperlink>
        </w:p>
        <w:p w14:paraId="2DE915C8" w14:textId="3006F3D3" w:rsidR="00E43FCB" w:rsidRDefault="0042595B">
          <w:pPr>
            <w:pStyle w:val="TOC2"/>
            <w:tabs>
              <w:tab w:val="right" w:pos="9350"/>
            </w:tabs>
            <w:rPr>
              <w:noProof/>
            </w:rPr>
          </w:pPr>
          <w:hyperlink w:anchor="_Toc90448581" w:history="1">
            <w:r w:rsidR="00E43FCB" w:rsidRPr="00CD5CF9">
              <w:rPr>
                <w:rStyle w:val="Hyperlink"/>
                <w:noProof/>
              </w:rPr>
              <w:t>Two Major Remittance Systems</w:t>
            </w:r>
            <w:r w:rsidR="00E43FCB">
              <w:rPr>
                <w:noProof/>
                <w:webHidden/>
              </w:rPr>
              <w:tab/>
            </w:r>
            <w:r w:rsidR="00E43FCB">
              <w:rPr>
                <w:noProof/>
                <w:webHidden/>
              </w:rPr>
              <w:fldChar w:fldCharType="begin"/>
            </w:r>
            <w:r w:rsidR="00E43FCB">
              <w:rPr>
                <w:noProof/>
                <w:webHidden/>
              </w:rPr>
              <w:instrText xml:space="preserve"> PAGEREF _Toc90448581 \h </w:instrText>
            </w:r>
            <w:r w:rsidR="00E43FCB">
              <w:rPr>
                <w:noProof/>
                <w:webHidden/>
              </w:rPr>
            </w:r>
            <w:r w:rsidR="00E43FCB">
              <w:rPr>
                <w:noProof/>
                <w:webHidden/>
              </w:rPr>
              <w:fldChar w:fldCharType="separate"/>
            </w:r>
            <w:r w:rsidR="00986598">
              <w:rPr>
                <w:noProof/>
                <w:webHidden/>
              </w:rPr>
              <w:t>3</w:t>
            </w:r>
            <w:r w:rsidR="00E43FCB">
              <w:rPr>
                <w:noProof/>
                <w:webHidden/>
              </w:rPr>
              <w:fldChar w:fldCharType="end"/>
            </w:r>
          </w:hyperlink>
        </w:p>
        <w:p w14:paraId="61F56375" w14:textId="33FF43F8" w:rsidR="00E43FCB" w:rsidRDefault="0042595B">
          <w:pPr>
            <w:pStyle w:val="TOC3"/>
            <w:tabs>
              <w:tab w:val="right" w:pos="9350"/>
            </w:tabs>
            <w:rPr>
              <w:noProof/>
            </w:rPr>
          </w:pPr>
          <w:hyperlink w:anchor="_Toc90448582" w:history="1">
            <w:r w:rsidR="00E43FCB" w:rsidRPr="00CD5CF9">
              <w:rPr>
                <w:rStyle w:val="Hyperlink"/>
                <w:noProof/>
              </w:rPr>
              <w:t>The Hawala System</w:t>
            </w:r>
            <w:r w:rsidR="00E43FCB">
              <w:rPr>
                <w:noProof/>
                <w:webHidden/>
              </w:rPr>
              <w:tab/>
            </w:r>
            <w:r w:rsidR="00E43FCB">
              <w:rPr>
                <w:noProof/>
                <w:webHidden/>
              </w:rPr>
              <w:fldChar w:fldCharType="begin"/>
            </w:r>
            <w:r w:rsidR="00E43FCB">
              <w:rPr>
                <w:noProof/>
                <w:webHidden/>
              </w:rPr>
              <w:instrText xml:space="preserve"> PAGEREF _Toc90448582 \h </w:instrText>
            </w:r>
            <w:r w:rsidR="00E43FCB">
              <w:rPr>
                <w:noProof/>
                <w:webHidden/>
              </w:rPr>
            </w:r>
            <w:r w:rsidR="00E43FCB">
              <w:rPr>
                <w:noProof/>
                <w:webHidden/>
              </w:rPr>
              <w:fldChar w:fldCharType="separate"/>
            </w:r>
            <w:r w:rsidR="00986598">
              <w:rPr>
                <w:noProof/>
                <w:webHidden/>
              </w:rPr>
              <w:t>3</w:t>
            </w:r>
            <w:r w:rsidR="00E43FCB">
              <w:rPr>
                <w:noProof/>
                <w:webHidden/>
              </w:rPr>
              <w:fldChar w:fldCharType="end"/>
            </w:r>
          </w:hyperlink>
        </w:p>
        <w:p w14:paraId="1DF57C7D" w14:textId="2C8B21B0" w:rsidR="00E43FCB" w:rsidRDefault="0042595B">
          <w:pPr>
            <w:pStyle w:val="TOC3"/>
            <w:tabs>
              <w:tab w:val="right" w:pos="9350"/>
            </w:tabs>
            <w:rPr>
              <w:noProof/>
            </w:rPr>
          </w:pPr>
          <w:hyperlink w:anchor="_Toc90448583" w:history="1">
            <w:r w:rsidR="00E43FCB" w:rsidRPr="00CD5CF9">
              <w:rPr>
                <w:rStyle w:val="Hyperlink"/>
                <w:noProof/>
              </w:rPr>
              <w:t>Emergence of Regulated Remittance Providers</w:t>
            </w:r>
            <w:r w:rsidR="00E43FCB">
              <w:rPr>
                <w:noProof/>
                <w:webHidden/>
              </w:rPr>
              <w:tab/>
            </w:r>
            <w:r w:rsidR="00E43FCB">
              <w:rPr>
                <w:noProof/>
                <w:webHidden/>
              </w:rPr>
              <w:fldChar w:fldCharType="begin"/>
            </w:r>
            <w:r w:rsidR="00E43FCB">
              <w:rPr>
                <w:noProof/>
                <w:webHidden/>
              </w:rPr>
              <w:instrText xml:space="preserve"> PAGEREF _Toc90448583 \h </w:instrText>
            </w:r>
            <w:r w:rsidR="00E43FCB">
              <w:rPr>
                <w:noProof/>
                <w:webHidden/>
              </w:rPr>
            </w:r>
            <w:r w:rsidR="00E43FCB">
              <w:rPr>
                <w:noProof/>
                <w:webHidden/>
              </w:rPr>
              <w:fldChar w:fldCharType="separate"/>
            </w:r>
            <w:r w:rsidR="00986598">
              <w:rPr>
                <w:noProof/>
                <w:webHidden/>
              </w:rPr>
              <w:t>4</w:t>
            </w:r>
            <w:r w:rsidR="00E43FCB">
              <w:rPr>
                <w:noProof/>
                <w:webHidden/>
              </w:rPr>
              <w:fldChar w:fldCharType="end"/>
            </w:r>
          </w:hyperlink>
        </w:p>
        <w:p w14:paraId="6DB579FC" w14:textId="1A29C597" w:rsidR="00E43FCB" w:rsidRDefault="0042595B">
          <w:pPr>
            <w:pStyle w:val="TOC2"/>
            <w:tabs>
              <w:tab w:val="right" w:pos="9350"/>
            </w:tabs>
            <w:rPr>
              <w:noProof/>
            </w:rPr>
          </w:pPr>
          <w:hyperlink w:anchor="_Toc90448584" w:history="1">
            <w:r w:rsidR="00E43FCB" w:rsidRPr="00CD5CF9">
              <w:rPr>
                <w:rStyle w:val="Hyperlink"/>
                <w:noProof/>
              </w:rPr>
              <w:t>Top Providers</w:t>
            </w:r>
            <w:r w:rsidR="00E43FCB">
              <w:rPr>
                <w:noProof/>
                <w:webHidden/>
              </w:rPr>
              <w:tab/>
            </w:r>
            <w:r w:rsidR="00E43FCB">
              <w:rPr>
                <w:noProof/>
                <w:webHidden/>
              </w:rPr>
              <w:fldChar w:fldCharType="begin"/>
            </w:r>
            <w:r w:rsidR="00E43FCB">
              <w:rPr>
                <w:noProof/>
                <w:webHidden/>
              </w:rPr>
              <w:instrText xml:space="preserve"> PAGEREF _Toc90448584 \h </w:instrText>
            </w:r>
            <w:r w:rsidR="00E43FCB">
              <w:rPr>
                <w:noProof/>
                <w:webHidden/>
              </w:rPr>
            </w:r>
            <w:r w:rsidR="00E43FCB">
              <w:rPr>
                <w:noProof/>
                <w:webHidden/>
              </w:rPr>
              <w:fldChar w:fldCharType="separate"/>
            </w:r>
            <w:r w:rsidR="00986598">
              <w:rPr>
                <w:noProof/>
                <w:webHidden/>
              </w:rPr>
              <w:t>6</w:t>
            </w:r>
            <w:r w:rsidR="00E43FCB">
              <w:rPr>
                <w:noProof/>
                <w:webHidden/>
              </w:rPr>
              <w:fldChar w:fldCharType="end"/>
            </w:r>
          </w:hyperlink>
        </w:p>
        <w:p w14:paraId="6615A9B0" w14:textId="11A3BF8E" w:rsidR="00E43FCB" w:rsidRDefault="0042595B">
          <w:pPr>
            <w:pStyle w:val="TOC3"/>
            <w:tabs>
              <w:tab w:val="right" w:pos="9350"/>
            </w:tabs>
            <w:rPr>
              <w:noProof/>
            </w:rPr>
          </w:pPr>
          <w:hyperlink w:anchor="_Toc90448585" w:history="1">
            <w:r w:rsidR="00E43FCB" w:rsidRPr="00CD5CF9">
              <w:rPr>
                <w:rStyle w:val="Hyperlink"/>
                <w:noProof/>
              </w:rPr>
              <w:t>Defining Criteria for “Top”</w:t>
            </w:r>
            <w:r w:rsidR="00E43FCB">
              <w:rPr>
                <w:noProof/>
                <w:webHidden/>
              </w:rPr>
              <w:tab/>
            </w:r>
            <w:r w:rsidR="00E43FCB">
              <w:rPr>
                <w:noProof/>
                <w:webHidden/>
              </w:rPr>
              <w:fldChar w:fldCharType="begin"/>
            </w:r>
            <w:r w:rsidR="00E43FCB">
              <w:rPr>
                <w:noProof/>
                <w:webHidden/>
              </w:rPr>
              <w:instrText xml:space="preserve"> PAGEREF _Toc90448585 \h </w:instrText>
            </w:r>
            <w:r w:rsidR="00E43FCB">
              <w:rPr>
                <w:noProof/>
                <w:webHidden/>
              </w:rPr>
            </w:r>
            <w:r w:rsidR="00E43FCB">
              <w:rPr>
                <w:noProof/>
                <w:webHidden/>
              </w:rPr>
              <w:fldChar w:fldCharType="separate"/>
            </w:r>
            <w:r w:rsidR="00986598">
              <w:rPr>
                <w:noProof/>
                <w:webHidden/>
              </w:rPr>
              <w:t>6</w:t>
            </w:r>
            <w:r w:rsidR="00E43FCB">
              <w:rPr>
                <w:noProof/>
                <w:webHidden/>
              </w:rPr>
              <w:fldChar w:fldCharType="end"/>
            </w:r>
          </w:hyperlink>
        </w:p>
        <w:p w14:paraId="681BA990" w14:textId="402C1E43" w:rsidR="00E43FCB" w:rsidRDefault="0042595B">
          <w:pPr>
            <w:pStyle w:val="TOC3"/>
            <w:tabs>
              <w:tab w:val="right" w:pos="9350"/>
            </w:tabs>
            <w:rPr>
              <w:noProof/>
            </w:rPr>
          </w:pPr>
          <w:hyperlink w:anchor="_Toc90448586" w:history="1">
            <w:r w:rsidR="00E43FCB" w:rsidRPr="00CD5CF9">
              <w:rPr>
                <w:rStyle w:val="Hyperlink"/>
                <w:noProof/>
              </w:rPr>
              <w:t>Western Union Co.</w:t>
            </w:r>
            <w:r w:rsidR="00E43FCB">
              <w:rPr>
                <w:noProof/>
                <w:webHidden/>
              </w:rPr>
              <w:tab/>
            </w:r>
            <w:r w:rsidR="00E43FCB">
              <w:rPr>
                <w:noProof/>
                <w:webHidden/>
              </w:rPr>
              <w:fldChar w:fldCharType="begin"/>
            </w:r>
            <w:r w:rsidR="00E43FCB">
              <w:rPr>
                <w:noProof/>
                <w:webHidden/>
              </w:rPr>
              <w:instrText xml:space="preserve"> PAGEREF _Toc90448586 \h </w:instrText>
            </w:r>
            <w:r w:rsidR="00E43FCB">
              <w:rPr>
                <w:noProof/>
                <w:webHidden/>
              </w:rPr>
            </w:r>
            <w:r w:rsidR="00E43FCB">
              <w:rPr>
                <w:noProof/>
                <w:webHidden/>
              </w:rPr>
              <w:fldChar w:fldCharType="separate"/>
            </w:r>
            <w:r w:rsidR="00986598">
              <w:rPr>
                <w:noProof/>
                <w:webHidden/>
              </w:rPr>
              <w:t>8</w:t>
            </w:r>
            <w:r w:rsidR="00E43FCB">
              <w:rPr>
                <w:noProof/>
                <w:webHidden/>
              </w:rPr>
              <w:fldChar w:fldCharType="end"/>
            </w:r>
          </w:hyperlink>
        </w:p>
        <w:p w14:paraId="0844F758" w14:textId="2CE9B0B3" w:rsidR="00E43FCB" w:rsidRDefault="0042595B">
          <w:pPr>
            <w:pStyle w:val="TOC3"/>
            <w:tabs>
              <w:tab w:val="right" w:pos="9350"/>
            </w:tabs>
            <w:rPr>
              <w:noProof/>
            </w:rPr>
          </w:pPr>
          <w:hyperlink w:anchor="_Toc90448587" w:history="1">
            <w:r w:rsidR="00E43FCB" w:rsidRPr="00CD5CF9">
              <w:rPr>
                <w:rStyle w:val="Hyperlink"/>
                <w:noProof/>
              </w:rPr>
              <w:t>Moneygram</w:t>
            </w:r>
            <w:r w:rsidR="00E43FCB">
              <w:rPr>
                <w:noProof/>
                <w:webHidden/>
              </w:rPr>
              <w:tab/>
            </w:r>
            <w:r w:rsidR="00E43FCB">
              <w:rPr>
                <w:noProof/>
                <w:webHidden/>
              </w:rPr>
              <w:fldChar w:fldCharType="begin"/>
            </w:r>
            <w:r w:rsidR="00E43FCB">
              <w:rPr>
                <w:noProof/>
                <w:webHidden/>
              </w:rPr>
              <w:instrText xml:space="preserve"> PAGEREF _Toc90448587 \h </w:instrText>
            </w:r>
            <w:r w:rsidR="00E43FCB">
              <w:rPr>
                <w:noProof/>
                <w:webHidden/>
              </w:rPr>
            </w:r>
            <w:r w:rsidR="00E43FCB">
              <w:rPr>
                <w:noProof/>
                <w:webHidden/>
              </w:rPr>
              <w:fldChar w:fldCharType="separate"/>
            </w:r>
            <w:r w:rsidR="00986598">
              <w:rPr>
                <w:noProof/>
                <w:webHidden/>
              </w:rPr>
              <w:t>9</w:t>
            </w:r>
            <w:r w:rsidR="00E43FCB">
              <w:rPr>
                <w:noProof/>
                <w:webHidden/>
              </w:rPr>
              <w:fldChar w:fldCharType="end"/>
            </w:r>
          </w:hyperlink>
        </w:p>
        <w:p w14:paraId="58D1B260" w14:textId="71DEF81E" w:rsidR="00E43FCB" w:rsidRDefault="0042595B">
          <w:pPr>
            <w:pStyle w:val="TOC3"/>
            <w:tabs>
              <w:tab w:val="right" w:pos="9350"/>
            </w:tabs>
            <w:rPr>
              <w:noProof/>
            </w:rPr>
          </w:pPr>
          <w:hyperlink w:anchor="_Toc90448588" w:history="1">
            <w:r w:rsidR="00E43FCB" w:rsidRPr="00CD5CF9">
              <w:rPr>
                <w:rStyle w:val="Hyperlink"/>
                <w:noProof/>
              </w:rPr>
              <w:t>Binance</w:t>
            </w:r>
            <w:r w:rsidR="00E43FCB">
              <w:rPr>
                <w:noProof/>
                <w:webHidden/>
              </w:rPr>
              <w:tab/>
            </w:r>
            <w:r w:rsidR="00E43FCB">
              <w:rPr>
                <w:noProof/>
                <w:webHidden/>
              </w:rPr>
              <w:fldChar w:fldCharType="begin"/>
            </w:r>
            <w:r w:rsidR="00E43FCB">
              <w:rPr>
                <w:noProof/>
                <w:webHidden/>
              </w:rPr>
              <w:instrText xml:space="preserve"> PAGEREF _Toc90448588 \h </w:instrText>
            </w:r>
            <w:r w:rsidR="00E43FCB">
              <w:rPr>
                <w:noProof/>
                <w:webHidden/>
              </w:rPr>
            </w:r>
            <w:r w:rsidR="00E43FCB">
              <w:rPr>
                <w:noProof/>
                <w:webHidden/>
              </w:rPr>
              <w:fldChar w:fldCharType="separate"/>
            </w:r>
            <w:r w:rsidR="00986598">
              <w:rPr>
                <w:noProof/>
                <w:webHidden/>
              </w:rPr>
              <w:t>10</w:t>
            </w:r>
            <w:r w:rsidR="00E43FCB">
              <w:rPr>
                <w:noProof/>
                <w:webHidden/>
              </w:rPr>
              <w:fldChar w:fldCharType="end"/>
            </w:r>
          </w:hyperlink>
        </w:p>
        <w:p w14:paraId="7FB4EAAF" w14:textId="149167AA" w:rsidR="00E43FCB" w:rsidRDefault="0042595B">
          <w:pPr>
            <w:pStyle w:val="TOC3"/>
            <w:tabs>
              <w:tab w:val="right" w:pos="9350"/>
            </w:tabs>
            <w:rPr>
              <w:noProof/>
            </w:rPr>
          </w:pPr>
          <w:hyperlink w:anchor="_Toc90448589" w:history="1">
            <w:r w:rsidR="00E43FCB" w:rsidRPr="00CD5CF9">
              <w:rPr>
                <w:rStyle w:val="Hyperlink"/>
                <w:noProof/>
              </w:rPr>
              <w:t>OkCoin</w:t>
            </w:r>
            <w:r w:rsidR="00E43FCB">
              <w:rPr>
                <w:noProof/>
                <w:webHidden/>
              </w:rPr>
              <w:tab/>
            </w:r>
            <w:r w:rsidR="00E43FCB">
              <w:rPr>
                <w:noProof/>
                <w:webHidden/>
              </w:rPr>
              <w:fldChar w:fldCharType="begin"/>
            </w:r>
            <w:r w:rsidR="00E43FCB">
              <w:rPr>
                <w:noProof/>
                <w:webHidden/>
              </w:rPr>
              <w:instrText xml:space="preserve"> PAGEREF _Toc90448589 \h </w:instrText>
            </w:r>
            <w:r w:rsidR="00E43FCB">
              <w:rPr>
                <w:noProof/>
                <w:webHidden/>
              </w:rPr>
            </w:r>
            <w:r w:rsidR="00E43FCB">
              <w:rPr>
                <w:noProof/>
                <w:webHidden/>
              </w:rPr>
              <w:fldChar w:fldCharType="separate"/>
            </w:r>
            <w:r w:rsidR="00986598">
              <w:rPr>
                <w:noProof/>
                <w:webHidden/>
              </w:rPr>
              <w:t>11</w:t>
            </w:r>
            <w:r w:rsidR="00E43FCB">
              <w:rPr>
                <w:noProof/>
                <w:webHidden/>
              </w:rPr>
              <w:fldChar w:fldCharType="end"/>
            </w:r>
          </w:hyperlink>
        </w:p>
        <w:p w14:paraId="5A9C254C" w14:textId="7AD9E756" w:rsidR="00E43FCB" w:rsidRDefault="0042595B">
          <w:pPr>
            <w:pStyle w:val="TOC3"/>
            <w:tabs>
              <w:tab w:val="right" w:pos="9350"/>
            </w:tabs>
            <w:rPr>
              <w:noProof/>
            </w:rPr>
          </w:pPr>
          <w:hyperlink w:anchor="_Toc90448590" w:history="1">
            <w:r w:rsidR="00E43FCB" w:rsidRPr="00CD5CF9">
              <w:rPr>
                <w:rStyle w:val="Hyperlink"/>
                <w:noProof/>
              </w:rPr>
              <w:t>CoinMama</w:t>
            </w:r>
            <w:r w:rsidR="00E43FCB">
              <w:rPr>
                <w:noProof/>
                <w:webHidden/>
              </w:rPr>
              <w:tab/>
            </w:r>
            <w:r w:rsidR="00E43FCB">
              <w:rPr>
                <w:noProof/>
                <w:webHidden/>
              </w:rPr>
              <w:fldChar w:fldCharType="begin"/>
            </w:r>
            <w:r w:rsidR="00E43FCB">
              <w:rPr>
                <w:noProof/>
                <w:webHidden/>
              </w:rPr>
              <w:instrText xml:space="preserve"> PAGEREF _Toc90448590 \h </w:instrText>
            </w:r>
            <w:r w:rsidR="00E43FCB">
              <w:rPr>
                <w:noProof/>
                <w:webHidden/>
              </w:rPr>
            </w:r>
            <w:r w:rsidR="00E43FCB">
              <w:rPr>
                <w:noProof/>
                <w:webHidden/>
              </w:rPr>
              <w:fldChar w:fldCharType="separate"/>
            </w:r>
            <w:r w:rsidR="00986598">
              <w:rPr>
                <w:noProof/>
                <w:webHidden/>
              </w:rPr>
              <w:t>12</w:t>
            </w:r>
            <w:r w:rsidR="00E43FCB">
              <w:rPr>
                <w:noProof/>
                <w:webHidden/>
              </w:rPr>
              <w:fldChar w:fldCharType="end"/>
            </w:r>
          </w:hyperlink>
        </w:p>
        <w:p w14:paraId="334FB9D7" w14:textId="7829651F" w:rsidR="00E43FCB" w:rsidRDefault="0042595B">
          <w:pPr>
            <w:pStyle w:val="TOC3"/>
            <w:tabs>
              <w:tab w:val="right" w:pos="9350"/>
            </w:tabs>
            <w:rPr>
              <w:noProof/>
            </w:rPr>
          </w:pPr>
          <w:hyperlink w:anchor="_Toc90448591" w:history="1">
            <w:r w:rsidR="00E43FCB" w:rsidRPr="00CD5CF9">
              <w:rPr>
                <w:rStyle w:val="Hyperlink"/>
                <w:noProof/>
              </w:rPr>
              <w:t>Comparison</w:t>
            </w:r>
            <w:r w:rsidR="00E43FCB">
              <w:rPr>
                <w:noProof/>
                <w:webHidden/>
              </w:rPr>
              <w:tab/>
            </w:r>
            <w:r w:rsidR="00E43FCB">
              <w:rPr>
                <w:noProof/>
                <w:webHidden/>
              </w:rPr>
              <w:fldChar w:fldCharType="begin"/>
            </w:r>
            <w:r w:rsidR="00E43FCB">
              <w:rPr>
                <w:noProof/>
                <w:webHidden/>
              </w:rPr>
              <w:instrText xml:space="preserve"> PAGEREF _Toc90448591 \h </w:instrText>
            </w:r>
            <w:r w:rsidR="00E43FCB">
              <w:rPr>
                <w:noProof/>
                <w:webHidden/>
              </w:rPr>
            </w:r>
            <w:r w:rsidR="00E43FCB">
              <w:rPr>
                <w:noProof/>
                <w:webHidden/>
              </w:rPr>
              <w:fldChar w:fldCharType="separate"/>
            </w:r>
            <w:r w:rsidR="00986598">
              <w:rPr>
                <w:noProof/>
                <w:webHidden/>
              </w:rPr>
              <w:t>13</w:t>
            </w:r>
            <w:r w:rsidR="00E43FCB">
              <w:rPr>
                <w:noProof/>
                <w:webHidden/>
              </w:rPr>
              <w:fldChar w:fldCharType="end"/>
            </w:r>
          </w:hyperlink>
        </w:p>
        <w:p w14:paraId="14992FCB" w14:textId="518A0B63" w:rsidR="00E43FCB" w:rsidRDefault="0042595B">
          <w:pPr>
            <w:pStyle w:val="TOC2"/>
            <w:tabs>
              <w:tab w:val="right" w:pos="9350"/>
            </w:tabs>
            <w:rPr>
              <w:noProof/>
            </w:rPr>
          </w:pPr>
          <w:hyperlink w:anchor="_Toc90448592" w:history="1">
            <w:r w:rsidR="00E43FCB" w:rsidRPr="00CD5CF9">
              <w:rPr>
                <w:rStyle w:val="Hyperlink"/>
                <w:noProof/>
              </w:rPr>
              <w:t>Conclusion</w:t>
            </w:r>
            <w:r w:rsidR="00E43FCB">
              <w:rPr>
                <w:noProof/>
                <w:webHidden/>
              </w:rPr>
              <w:tab/>
            </w:r>
            <w:r w:rsidR="00E43FCB">
              <w:rPr>
                <w:noProof/>
                <w:webHidden/>
              </w:rPr>
              <w:fldChar w:fldCharType="begin"/>
            </w:r>
            <w:r w:rsidR="00E43FCB">
              <w:rPr>
                <w:noProof/>
                <w:webHidden/>
              </w:rPr>
              <w:instrText xml:space="preserve"> PAGEREF _Toc90448592 \h </w:instrText>
            </w:r>
            <w:r w:rsidR="00E43FCB">
              <w:rPr>
                <w:noProof/>
                <w:webHidden/>
              </w:rPr>
            </w:r>
            <w:r w:rsidR="00E43FCB">
              <w:rPr>
                <w:noProof/>
                <w:webHidden/>
              </w:rPr>
              <w:fldChar w:fldCharType="separate"/>
            </w:r>
            <w:r w:rsidR="00986598">
              <w:rPr>
                <w:noProof/>
                <w:webHidden/>
              </w:rPr>
              <w:t>13</w:t>
            </w:r>
            <w:r w:rsidR="00E43FCB">
              <w:rPr>
                <w:noProof/>
                <w:webHidden/>
              </w:rPr>
              <w:fldChar w:fldCharType="end"/>
            </w:r>
          </w:hyperlink>
        </w:p>
        <w:p w14:paraId="53CB4B8C" w14:textId="383F5DC5" w:rsidR="00E43FCB" w:rsidRDefault="0042595B">
          <w:pPr>
            <w:pStyle w:val="TOC1"/>
            <w:tabs>
              <w:tab w:val="right" w:pos="9350"/>
            </w:tabs>
            <w:rPr>
              <w:noProof/>
            </w:rPr>
          </w:pPr>
          <w:hyperlink w:anchor="_Toc90448593" w:history="1">
            <w:r w:rsidR="00E43FCB" w:rsidRPr="00CD5CF9">
              <w:rPr>
                <w:rStyle w:val="Hyperlink"/>
                <w:noProof/>
              </w:rPr>
              <w:t>Report Considerations</w:t>
            </w:r>
            <w:r w:rsidR="00E43FCB">
              <w:rPr>
                <w:noProof/>
                <w:webHidden/>
              </w:rPr>
              <w:tab/>
            </w:r>
            <w:r w:rsidR="00E43FCB">
              <w:rPr>
                <w:noProof/>
                <w:webHidden/>
              </w:rPr>
              <w:fldChar w:fldCharType="begin"/>
            </w:r>
            <w:r w:rsidR="00E43FCB">
              <w:rPr>
                <w:noProof/>
                <w:webHidden/>
              </w:rPr>
              <w:instrText xml:space="preserve"> PAGEREF _Toc90448593 \h </w:instrText>
            </w:r>
            <w:r w:rsidR="00E43FCB">
              <w:rPr>
                <w:noProof/>
                <w:webHidden/>
              </w:rPr>
            </w:r>
            <w:r w:rsidR="00E43FCB">
              <w:rPr>
                <w:noProof/>
                <w:webHidden/>
              </w:rPr>
              <w:fldChar w:fldCharType="separate"/>
            </w:r>
            <w:r w:rsidR="00986598">
              <w:rPr>
                <w:noProof/>
                <w:webHidden/>
              </w:rPr>
              <w:t>14</w:t>
            </w:r>
            <w:r w:rsidR="00E43FCB">
              <w:rPr>
                <w:noProof/>
                <w:webHidden/>
              </w:rPr>
              <w:fldChar w:fldCharType="end"/>
            </w:r>
          </w:hyperlink>
        </w:p>
        <w:p w14:paraId="391E1AAB" w14:textId="18E1457F" w:rsidR="00E43FCB" w:rsidRDefault="0042595B">
          <w:pPr>
            <w:pStyle w:val="TOC2"/>
            <w:tabs>
              <w:tab w:val="right" w:pos="9350"/>
            </w:tabs>
            <w:rPr>
              <w:noProof/>
            </w:rPr>
          </w:pPr>
          <w:hyperlink w:anchor="_Toc90448594" w:history="1">
            <w:r w:rsidR="00E43FCB" w:rsidRPr="00CD5CF9">
              <w:rPr>
                <w:rStyle w:val="Hyperlink"/>
                <w:noProof/>
              </w:rPr>
              <w:t>Report Shortcomings</w:t>
            </w:r>
            <w:r w:rsidR="00E43FCB">
              <w:rPr>
                <w:noProof/>
                <w:webHidden/>
              </w:rPr>
              <w:tab/>
            </w:r>
            <w:r w:rsidR="00E43FCB">
              <w:rPr>
                <w:noProof/>
                <w:webHidden/>
              </w:rPr>
              <w:fldChar w:fldCharType="begin"/>
            </w:r>
            <w:r w:rsidR="00E43FCB">
              <w:rPr>
                <w:noProof/>
                <w:webHidden/>
              </w:rPr>
              <w:instrText xml:space="preserve"> PAGEREF _Toc90448594 \h </w:instrText>
            </w:r>
            <w:r w:rsidR="00E43FCB">
              <w:rPr>
                <w:noProof/>
                <w:webHidden/>
              </w:rPr>
            </w:r>
            <w:r w:rsidR="00E43FCB">
              <w:rPr>
                <w:noProof/>
                <w:webHidden/>
              </w:rPr>
              <w:fldChar w:fldCharType="separate"/>
            </w:r>
            <w:r w:rsidR="00986598">
              <w:rPr>
                <w:noProof/>
                <w:webHidden/>
              </w:rPr>
              <w:t>14</w:t>
            </w:r>
            <w:r w:rsidR="00E43FCB">
              <w:rPr>
                <w:noProof/>
                <w:webHidden/>
              </w:rPr>
              <w:fldChar w:fldCharType="end"/>
            </w:r>
          </w:hyperlink>
        </w:p>
        <w:p w14:paraId="52F1DFAC" w14:textId="035F451E" w:rsidR="00E43FCB" w:rsidRDefault="0042595B">
          <w:pPr>
            <w:pStyle w:val="TOC3"/>
            <w:tabs>
              <w:tab w:val="right" w:pos="9350"/>
            </w:tabs>
            <w:rPr>
              <w:noProof/>
            </w:rPr>
          </w:pPr>
          <w:hyperlink w:anchor="_Toc90448595" w:history="1">
            <w:r w:rsidR="00E43FCB" w:rsidRPr="00CD5CF9">
              <w:rPr>
                <w:rStyle w:val="Hyperlink"/>
                <w:noProof/>
              </w:rPr>
              <w:t>Project Statement Difficulties</w:t>
            </w:r>
            <w:r w:rsidR="00E43FCB">
              <w:rPr>
                <w:noProof/>
                <w:webHidden/>
              </w:rPr>
              <w:tab/>
            </w:r>
            <w:r w:rsidR="00E43FCB">
              <w:rPr>
                <w:noProof/>
                <w:webHidden/>
              </w:rPr>
              <w:fldChar w:fldCharType="begin"/>
            </w:r>
            <w:r w:rsidR="00E43FCB">
              <w:rPr>
                <w:noProof/>
                <w:webHidden/>
              </w:rPr>
              <w:instrText xml:space="preserve"> PAGEREF _Toc90448595 \h </w:instrText>
            </w:r>
            <w:r w:rsidR="00E43FCB">
              <w:rPr>
                <w:noProof/>
                <w:webHidden/>
              </w:rPr>
            </w:r>
            <w:r w:rsidR="00E43FCB">
              <w:rPr>
                <w:noProof/>
                <w:webHidden/>
              </w:rPr>
              <w:fldChar w:fldCharType="separate"/>
            </w:r>
            <w:r w:rsidR="00986598">
              <w:rPr>
                <w:noProof/>
                <w:webHidden/>
              </w:rPr>
              <w:t>14</w:t>
            </w:r>
            <w:r w:rsidR="00E43FCB">
              <w:rPr>
                <w:noProof/>
                <w:webHidden/>
              </w:rPr>
              <w:fldChar w:fldCharType="end"/>
            </w:r>
          </w:hyperlink>
        </w:p>
        <w:p w14:paraId="241EA340" w14:textId="77252D48" w:rsidR="00E43FCB" w:rsidRDefault="0042595B">
          <w:pPr>
            <w:pStyle w:val="TOC3"/>
            <w:tabs>
              <w:tab w:val="right" w:pos="9350"/>
            </w:tabs>
            <w:rPr>
              <w:noProof/>
            </w:rPr>
          </w:pPr>
          <w:hyperlink w:anchor="_Toc90448596" w:history="1">
            <w:r w:rsidR="00E43FCB" w:rsidRPr="00CD5CF9">
              <w:rPr>
                <w:rStyle w:val="Hyperlink"/>
                <w:noProof/>
              </w:rPr>
              <w:t>Data Deficiencies and Researcher Bias</w:t>
            </w:r>
            <w:r w:rsidR="00E43FCB">
              <w:rPr>
                <w:noProof/>
                <w:webHidden/>
              </w:rPr>
              <w:tab/>
            </w:r>
            <w:r w:rsidR="00E43FCB">
              <w:rPr>
                <w:noProof/>
                <w:webHidden/>
              </w:rPr>
              <w:fldChar w:fldCharType="begin"/>
            </w:r>
            <w:r w:rsidR="00E43FCB">
              <w:rPr>
                <w:noProof/>
                <w:webHidden/>
              </w:rPr>
              <w:instrText xml:space="preserve"> PAGEREF _Toc90448596 \h </w:instrText>
            </w:r>
            <w:r w:rsidR="00E43FCB">
              <w:rPr>
                <w:noProof/>
                <w:webHidden/>
              </w:rPr>
            </w:r>
            <w:r w:rsidR="00E43FCB">
              <w:rPr>
                <w:noProof/>
                <w:webHidden/>
              </w:rPr>
              <w:fldChar w:fldCharType="separate"/>
            </w:r>
            <w:r w:rsidR="00986598">
              <w:rPr>
                <w:noProof/>
                <w:webHidden/>
              </w:rPr>
              <w:t>14</w:t>
            </w:r>
            <w:r w:rsidR="00E43FCB">
              <w:rPr>
                <w:noProof/>
                <w:webHidden/>
              </w:rPr>
              <w:fldChar w:fldCharType="end"/>
            </w:r>
          </w:hyperlink>
        </w:p>
        <w:p w14:paraId="466998F4" w14:textId="0B49DC00" w:rsidR="00E43FCB" w:rsidRDefault="0042595B">
          <w:pPr>
            <w:pStyle w:val="TOC3"/>
            <w:tabs>
              <w:tab w:val="right" w:pos="9350"/>
            </w:tabs>
            <w:rPr>
              <w:noProof/>
            </w:rPr>
          </w:pPr>
          <w:hyperlink w:anchor="_Toc90448597" w:history="1">
            <w:r w:rsidR="00E43FCB" w:rsidRPr="00CD5CF9">
              <w:rPr>
                <w:rStyle w:val="Hyperlink"/>
                <w:noProof/>
              </w:rPr>
              <w:t>Confounding Variables</w:t>
            </w:r>
            <w:r w:rsidR="00E43FCB">
              <w:rPr>
                <w:noProof/>
                <w:webHidden/>
              </w:rPr>
              <w:tab/>
            </w:r>
            <w:r w:rsidR="00E43FCB">
              <w:rPr>
                <w:noProof/>
                <w:webHidden/>
              </w:rPr>
              <w:fldChar w:fldCharType="begin"/>
            </w:r>
            <w:r w:rsidR="00E43FCB">
              <w:rPr>
                <w:noProof/>
                <w:webHidden/>
              </w:rPr>
              <w:instrText xml:space="preserve"> PAGEREF _Toc90448597 \h </w:instrText>
            </w:r>
            <w:r w:rsidR="00E43FCB">
              <w:rPr>
                <w:noProof/>
                <w:webHidden/>
              </w:rPr>
            </w:r>
            <w:r w:rsidR="00E43FCB">
              <w:rPr>
                <w:noProof/>
                <w:webHidden/>
              </w:rPr>
              <w:fldChar w:fldCharType="separate"/>
            </w:r>
            <w:r w:rsidR="00986598">
              <w:rPr>
                <w:noProof/>
                <w:webHidden/>
              </w:rPr>
              <w:t>14</w:t>
            </w:r>
            <w:r w:rsidR="00E43FCB">
              <w:rPr>
                <w:noProof/>
                <w:webHidden/>
              </w:rPr>
              <w:fldChar w:fldCharType="end"/>
            </w:r>
          </w:hyperlink>
        </w:p>
        <w:p w14:paraId="5C1DA626" w14:textId="5BA366E0" w:rsidR="00E43FCB" w:rsidRDefault="0042595B">
          <w:pPr>
            <w:pStyle w:val="TOC2"/>
            <w:tabs>
              <w:tab w:val="right" w:pos="9350"/>
            </w:tabs>
            <w:rPr>
              <w:noProof/>
            </w:rPr>
          </w:pPr>
          <w:hyperlink w:anchor="_Toc90448598" w:history="1">
            <w:r w:rsidR="00E43FCB" w:rsidRPr="00CD5CF9">
              <w:rPr>
                <w:rStyle w:val="Hyperlink"/>
                <w:noProof/>
              </w:rPr>
              <w:t>Possible Future Research</w:t>
            </w:r>
            <w:r w:rsidR="00E43FCB">
              <w:rPr>
                <w:noProof/>
                <w:webHidden/>
              </w:rPr>
              <w:tab/>
            </w:r>
            <w:r w:rsidR="00E43FCB">
              <w:rPr>
                <w:noProof/>
                <w:webHidden/>
              </w:rPr>
              <w:fldChar w:fldCharType="begin"/>
            </w:r>
            <w:r w:rsidR="00E43FCB">
              <w:rPr>
                <w:noProof/>
                <w:webHidden/>
              </w:rPr>
              <w:instrText xml:space="preserve"> PAGEREF _Toc90448598 \h </w:instrText>
            </w:r>
            <w:r w:rsidR="00E43FCB">
              <w:rPr>
                <w:noProof/>
                <w:webHidden/>
              </w:rPr>
            </w:r>
            <w:r w:rsidR="00E43FCB">
              <w:rPr>
                <w:noProof/>
                <w:webHidden/>
              </w:rPr>
              <w:fldChar w:fldCharType="separate"/>
            </w:r>
            <w:r w:rsidR="00986598">
              <w:rPr>
                <w:noProof/>
                <w:webHidden/>
              </w:rPr>
              <w:t>15</w:t>
            </w:r>
            <w:r w:rsidR="00E43FCB">
              <w:rPr>
                <w:noProof/>
                <w:webHidden/>
              </w:rPr>
              <w:fldChar w:fldCharType="end"/>
            </w:r>
          </w:hyperlink>
        </w:p>
        <w:p w14:paraId="787BF404" w14:textId="11FC3BA9" w:rsidR="00E43FCB" w:rsidRDefault="0042595B">
          <w:pPr>
            <w:pStyle w:val="TOC1"/>
            <w:tabs>
              <w:tab w:val="right" w:pos="9350"/>
            </w:tabs>
            <w:rPr>
              <w:noProof/>
            </w:rPr>
          </w:pPr>
          <w:hyperlink w:anchor="_Toc90448599" w:history="1">
            <w:r w:rsidR="00E43FCB" w:rsidRPr="00CD5CF9">
              <w:rPr>
                <w:rStyle w:val="Hyperlink"/>
                <w:noProof/>
              </w:rPr>
              <w:t>Supplementary</w:t>
            </w:r>
            <w:r w:rsidR="00E43FCB">
              <w:rPr>
                <w:noProof/>
                <w:webHidden/>
              </w:rPr>
              <w:tab/>
            </w:r>
            <w:r w:rsidR="00E43FCB">
              <w:rPr>
                <w:noProof/>
                <w:webHidden/>
              </w:rPr>
              <w:fldChar w:fldCharType="begin"/>
            </w:r>
            <w:r w:rsidR="00E43FCB">
              <w:rPr>
                <w:noProof/>
                <w:webHidden/>
              </w:rPr>
              <w:instrText xml:space="preserve"> PAGEREF _Toc90448599 \h </w:instrText>
            </w:r>
            <w:r w:rsidR="00E43FCB">
              <w:rPr>
                <w:noProof/>
                <w:webHidden/>
              </w:rPr>
            </w:r>
            <w:r w:rsidR="00E43FCB">
              <w:rPr>
                <w:noProof/>
                <w:webHidden/>
              </w:rPr>
              <w:fldChar w:fldCharType="separate"/>
            </w:r>
            <w:r w:rsidR="00986598">
              <w:rPr>
                <w:noProof/>
                <w:webHidden/>
              </w:rPr>
              <w:t>16</w:t>
            </w:r>
            <w:r w:rsidR="00E43FCB">
              <w:rPr>
                <w:noProof/>
                <w:webHidden/>
              </w:rPr>
              <w:fldChar w:fldCharType="end"/>
            </w:r>
          </w:hyperlink>
        </w:p>
        <w:p w14:paraId="464D3317" w14:textId="781CE1F3" w:rsidR="00E43FCB" w:rsidRDefault="0042595B">
          <w:pPr>
            <w:pStyle w:val="TOC2"/>
            <w:tabs>
              <w:tab w:val="right" w:pos="9350"/>
            </w:tabs>
            <w:rPr>
              <w:noProof/>
            </w:rPr>
          </w:pPr>
          <w:hyperlink w:anchor="_Toc90448600" w:history="1">
            <w:r w:rsidR="00E43FCB" w:rsidRPr="00CD5CF9">
              <w:rPr>
                <w:rStyle w:val="Hyperlink"/>
                <w:noProof/>
              </w:rPr>
              <w:t>Research Process</w:t>
            </w:r>
            <w:r w:rsidR="00E43FCB">
              <w:rPr>
                <w:noProof/>
                <w:webHidden/>
              </w:rPr>
              <w:tab/>
            </w:r>
            <w:r w:rsidR="00E43FCB">
              <w:rPr>
                <w:noProof/>
                <w:webHidden/>
              </w:rPr>
              <w:fldChar w:fldCharType="begin"/>
            </w:r>
            <w:r w:rsidR="00E43FCB">
              <w:rPr>
                <w:noProof/>
                <w:webHidden/>
              </w:rPr>
              <w:instrText xml:space="preserve"> PAGEREF _Toc90448600 \h </w:instrText>
            </w:r>
            <w:r w:rsidR="00E43FCB">
              <w:rPr>
                <w:noProof/>
                <w:webHidden/>
              </w:rPr>
            </w:r>
            <w:r w:rsidR="00E43FCB">
              <w:rPr>
                <w:noProof/>
                <w:webHidden/>
              </w:rPr>
              <w:fldChar w:fldCharType="separate"/>
            </w:r>
            <w:r w:rsidR="00986598">
              <w:rPr>
                <w:noProof/>
                <w:webHidden/>
              </w:rPr>
              <w:t>16</w:t>
            </w:r>
            <w:r w:rsidR="00E43FCB">
              <w:rPr>
                <w:noProof/>
                <w:webHidden/>
              </w:rPr>
              <w:fldChar w:fldCharType="end"/>
            </w:r>
          </w:hyperlink>
        </w:p>
        <w:p w14:paraId="1AADDA17" w14:textId="4EE96A44" w:rsidR="00E43FCB" w:rsidRDefault="0042595B">
          <w:pPr>
            <w:pStyle w:val="TOC2"/>
            <w:tabs>
              <w:tab w:val="right" w:pos="9350"/>
            </w:tabs>
            <w:rPr>
              <w:noProof/>
            </w:rPr>
          </w:pPr>
          <w:hyperlink w:anchor="_Toc90448601" w:history="1">
            <w:r w:rsidR="00E43FCB" w:rsidRPr="00CD5CF9">
              <w:rPr>
                <w:rStyle w:val="Hyperlink"/>
                <w:noProof/>
              </w:rPr>
              <w:t>Research Process: Visualizations</w:t>
            </w:r>
            <w:r w:rsidR="00E43FCB">
              <w:rPr>
                <w:noProof/>
                <w:webHidden/>
              </w:rPr>
              <w:tab/>
            </w:r>
            <w:r w:rsidR="00E43FCB">
              <w:rPr>
                <w:noProof/>
                <w:webHidden/>
              </w:rPr>
              <w:fldChar w:fldCharType="begin"/>
            </w:r>
            <w:r w:rsidR="00E43FCB">
              <w:rPr>
                <w:noProof/>
                <w:webHidden/>
              </w:rPr>
              <w:instrText xml:space="preserve"> PAGEREF _Toc90448601 \h </w:instrText>
            </w:r>
            <w:r w:rsidR="00E43FCB">
              <w:rPr>
                <w:noProof/>
                <w:webHidden/>
              </w:rPr>
            </w:r>
            <w:r w:rsidR="00E43FCB">
              <w:rPr>
                <w:noProof/>
                <w:webHidden/>
              </w:rPr>
              <w:fldChar w:fldCharType="separate"/>
            </w:r>
            <w:r w:rsidR="00986598">
              <w:rPr>
                <w:noProof/>
                <w:webHidden/>
              </w:rPr>
              <w:t>17</w:t>
            </w:r>
            <w:r w:rsidR="00E43FCB">
              <w:rPr>
                <w:noProof/>
                <w:webHidden/>
              </w:rPr>
              <w:fldChar w:fldCharType="end"/>
            </w:r>
          </w:hyperlink>
        </w:p>
        <w:p w14:paraId="1A946AF1" w14:textId="3A91388B" w:rsidR="00E43FCB" w:rsidRDefault="0042595B">
          <w:pPr>
            <w:pStyle w:val="TOC1"/>
            <w:tabs>
              <w:tab w:val="right" w:pos="9350"/>
            </w:tabs>
            <w:rPr>
              <w:noProof/>
            </w:rPr>
          </w:pPr>
          <w:hyperlink w:anchor="_Toc90448602" w:history="1">
            <w:r w:rsidR="00E43FCB" w:rsidRPr="00CD5CF9">
              <w:rPr>
                <w:rStyle w:val="Hyperlink"/>
                <w:noProof/>
              </w:rPr>
              <w:t>Report Bibliography</w:t>
            </w:r>
            <w:r w:rsidR="00E43FCB">
              <w:rPr>
                <w:noProof/>
                <w:webHidden/>
              </w:rPr>
              <w:tab/>
            </w:r>
            <w:r w:rsidR="00E43FCB">
              <w:rPr>
                <w:noProof/>
                <w:webHidden/>
              </w:rPr>
              <w:fldChar w:fldCharType="begin"/>
            </w:r>
            <w:r w:rsidR="00E43FCB">
              <w:rPr>
                <w:noProof/>
                <w:webHidden/>
              </w:rPr>
              <w:instrText xml:space="preserve"> PAGEREF _Toc90448602 \h </w:instrText>
            </w:r>
            <w:r w:rsidR="00E43FCB">
              <w:rPr>
                <w:noProof/>
                <w:webHidden/>
              </w:rPr>
            </w:r>
            <w:r w:rsidR="00E43FCB">
              <w:rPr>
                <w:noProof/>
                <w:webHidden/>
              </w:rPr>
              <w:fldChar w:fldCharType="separate"/>
            </w:r>
            <w:r w:rsidR="00986598">
              <w:rPr>
                <w:noProof/>
                <w:webHidden/>
              </w:rPr>
              <w:t>20</w:t>
            </w:r>
            <w:r w:rsidR="00E43FCB">
              <w:rPr>
                <w:noProof/>
                <w:webHidden/>
              </w:rPr>
              <w:fldChar w:fldCharType="end"/>
            </w:r>
          </w:hyperlink>
        </w:p>
        <w:p w14:paraId="4AD75713" w14:textId="6E143F1B" w:rsidR="00E43FCB" w:rsidRDefault="0042595B">
          <w:pPr>
            <w:pStyle w:val="TOC1"/>
            <w:tabs>
              <w:tab w:val="right" w:pos="9350"/>
            </w:tabs>
            <w:rPr>
              <w:noProof/>
            </w:rPr>
          </w:pPr>
          <w:hyperlink w:anchor="_Toc90448603" w:history="1">
            <w:r w:rsidR="00E43FCB" w:rsidRPr="00CD5CF9">
              <w:rPr>
                <w:rStyle w:val="Hyperlink"/>
                <w:noProof/>
              </w:rPr>
              <w:t>Supplementary Bibliography</w:t>
            </w:r>
            <w:r w:rsidR="00E43FCB">
              <w:rPr>
                <w:noProof/>
                <w:webHidden/>
              </w:rPr>
              <w:tab/>
            </w:r>
            <w:r w:rsidR="00E43FCB">
              <w:rPr>
                <w:noProof/>
                <w:webHidden/>
              </w:rPr>
              <w:fldChar w:fldCharType="begin"/>
            </w:r>
            <w:r w:rsidR="00E43FCB">
              <w:rPr>
                <w:noProof/>
                <w:webHidden/>
              </w:rPr>
              <w:instrText xml:space="preserve"> PAGEREF _Toc90448603 \h </w:instrText>
            </w:r>
            <w:r w:rsidR="00E43FCB">
              <w:rPr>
                <w:noProof/>
                <w:webHidden/>
              </w:rPr>
            </w:r>
            <w:r w:rsidR="00E43FCB">
              <w:rPr>
                <w:noProof/>
                <w:webHidden/>
              </w:rPr>
              <w:fldChar w:fldCharType="separate"/>
            </w:r>
            <w:r w:rsidR="00986598">
              <w:rPr>
                <w:noProof/>
                <w:webHidden/>
              </w:rPr>
              <w:t>22</w:t>
            </w:r>
            <w:r w:rsidR="00E43FCB">
              <w:rPr>
                <w:noProof/>
                <w:webHidden/>
              </w:rPr>
              <w:fldChar w:fldCharType="end"/>
            </w:r>
          </w:hyperlink>
        </w:p>
        <w:p w14:paraId="72A4CB2A" w14:textId="77777777" w:rsidR="00E43FCB" w:rsidRDefault="003B4B6D" w:rsidP="00E43FCB">
          <w:pPr>
            <w:tabs>
              <w:tab w:val="right" w:pos="9360"/>
            </w:tabs>
            <w:spacing w:before="200" w:after="80" w:line="240" w:lineRule="auto"/>
          </w:pPr>
          <w:r>
            <w:lastRenderedPageBreak/>
            <w:fldChar w:fldCharType="end"/>
          </w:r>
        </w:p>
      </w:sdtContent>
    </w:sdt>
    <w:bookmarkStart w:id="1" w:name="_ve86jmm4jlko" w:colFirst="0" w:colLast="0" w:displacedByCustomXml="prev"/>
    <w:bookmarkEnd w:id="1" w:displacedByCustomXml="prev"/>
    <w:bookmarkStart w:id="2" w:name="_Toc90448577" w:displacedByCustomXml="prev"/>
    <w:p w14:paraId="0091F65A" w14:textId="03AF2ED8" w:rsidR="00C61072" w:rsidRPr="00E43FCB" w:rsidRDefault="003B4B6D" w:rsidP="00E43FCB">
      <w:pPr>
        <w:pStyle w:val="Heading1"/>
        <w:rPr>
          <w:sz w:val="22"/>
          <w:szCs w:val="22"/>
        </w:rPr>
      </w:pPr>
      <w:r>
        <w:t>Foreword to Reader</w:t>
      </w:r>
      <w:bookmarkEnd w:id="2"/>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1072" w14:paraId="39E4CA9B" w14:textId="77777777">
        <w:tc>
          <w:tcPr>
            <w:tcW w:w="9360" w:type="dxa"/>
            <w:shd w:val="clear" w:color="auto" w:fill="auto"/>
            <w:tcMar>
              <w:top w:w="100" w:type="dxa"/>
              <w:left w:w="100" w:type="dxa"/>
              <w:bottom w:w="100" w:type="dxa"/>
              <w:right w:w="100" w:type="dxa"/>
            </w:tcMar>
          </w:tcPr>
          <w:p w14:paraId="7AA49544" w14:textId="77777777" w:rsidR="00C61072" w:rsidRDefault="003B4B6D">
            <w:pPr>
              <w:widowControl w:val="0"/>
              <w:pBdr>
                <w:top w:val="nil"/>
                <w:left w:val="nil"/>
                <w:bottom w:val="nil"/>
                <w:right w:val="nil"/>
                <w:between w:val="nil"/>
              </w:pBdr>
              <w:spacing w:line="240" w:lineRule="auto"/>
              <w:rPr>
                <w:rFonts w:ascii="Avenir" w:eastAsia="Avenir" w:hAnsi="Avenir" w:cs="Avenir"/>
              </w:rPr>
            </w:pPr>
            <w:r>
              <w:rPr>
                <w:rFonts w:ascii="Avenir" w:eastAsia="Avenir" w:hAnsi="Avenir" w:cs="Avenir"/>
              </w:rPr>
              <w:t>Thank you for providing the catalyst to learn about remittance providers, especially those outside of the US; this ultimately was quite fun! The more research I did, the more questions I ended up with (a key feature of any project worth tackling, in my opinion).</w:t>
            </w:r>
          </w:p>
          <w:p w14:paraId="16FF5B68" w14:textId="77777777" w:rsidR="00C61072" w:rsidRDefault="00C61072">
            <w:pPr>
              <w:widowControl w:val="0"/>
              <w:pBdr>
                <w:top w:val="nil"/>
                <w:left w:val="nil"/>
                <w:bottom w:val="nil"/>
                <w:right w:val="nil"/>
                <w:between w:val="nil"/>
              </w:pBdr>
              <w:spacing w:line="240" w:lineRule="auto"/>
              <w:rPr>
                <w:rFonts w:ascii="Avenir" w:eastAsia="Avenir" w:hAnsi="Avenir" w:cs="Avenir"/>
              </w:rPr>
            </w:pPr>
          </w:p>
          <w:p w14:paraId="5D626631" w14:textId="77777777" w:rsidR="00C61072" w:rsidRDefault="003B4B6D">
            <w:pPr>
              <w:widowControl w:val="0"/>
              <w:pBdr>
                <w:top w:val="nil"/>
                <w:left w:val="nil"/>
                <w:bottom w:val="nil"/>
                <w:right w:val="nil"/>
                <w:between w:val="nil"/>
              </w:pBdr>
              <w:spacing w:line="240" w:lineRule="auto"/>
              <w:rPr>
                <w:rFonts w:ascii="Avenir" w:eastAsia="Avenir" w:hAnsi="Avenir" w:cs="Avenir"/>
              </w:rPr>
            </w:pPr>
            <w:r>
              <w:rPr>
                <w:rFonts w:ascii="Avenir" w:eastAsia="Avenir" w:hAnsi="Avenir" w:cs="Avenir"/>
              </w:rPr>
              <w:t>Considering the nature of this topic and how little I knew of remittances to begin with, I approached this with a desire to holistically understand KYC requirements: a process that involved researching background historical, financial, and socio-political events surrounding my chosen region. More details on my research process, as well as any supplementary research done in service of curiosity, are appended at the end of this report. Thank you for your consideration!</w:t>
            </w:r>
          </w:p>
          <w:p w14:paraId="22F75599" w14:textId="77777777" w:rsidR="00C61072" w:rsidRDefault="00C61072">
            <w:pPr>
              <w:widowControl w:val="0"/>
              <w:pBdr>
                <w:top w:val="nil"/>
                <w:left w:val="nil"/>
                <w:bottom w:val="nil"/>
                <w:right w:val="nil"/>
                <w:between w:val="nil"/>
              </w:pBdr>
              <w:spacing w:line="240" w:lineRule="auto"/>
              <w:rPr>
                <w:rFonts w:ascii="Avenir" w:eastAsia="Avenir" w:hAnsi="Avenir" w:cs="Avenir"/>
              </w:rPr>
            </w:pPr>
          </w:p>
          <w:p w14:paraId="059B825D" w14:textId="77777777" w:rsidR="00C61072" w:rsidRDefault="003B4B6D">
            <w:pPr>
              <w:widowControl w:val="0"/>
              <w:pBdr>
                <w:top w:val="nil"/>
                <w:left w:val="nil"/>
                <w:bottom w:val="nil"/>
                <w:right w:val="nil"/>
                <w:between w:val="nil"/>
              </w:pBdr>
              <w:spacing w:line="240" w:lineRule="auto"/>
              <w:rPr>
                <w:rFonts w:ascii="Avenir" w:eastAsia="Avenir" w:hAnsi="Avenir" w:cs="Avenir"/>
              </w:rPr>
            </w:pPr>
            <w:r>
              <w:rPr>
                <w:rFonts w:ascii="Avenir" w:eastAsia="Avenir" w:hAnsi="Avenir" w:cs="Avenir"/>
              </w:rPr>
              <w:t>- Chris</w:t>
            </w:r>
          </w:p>
        </w:tc>
      </w:tr>
    </w:tbl>
    <w:p w14:paraId="193D6537" w14:textId="77777777" w:rsidR="00C61072" w:rsidRDefault="00C61072"/>
    <w:p w14:paraId="6360BEB4" w14:textId="77777777" w:rsidR="00C61072" w:rsidRDefault="00C61072">
      <w:pPr>
        <w:rPr>
          <w:b/>
        </w:rPr>
      </w:pPr>
    </w:p>
    <w:p w14:paraId="1180E36C" w14:textId="77777777" w:rsidR="00C61072" w:rsidRDefault="003B4B6D" w:rsidP="00E43FCB">
      <w:pPr>
        <w:pStyle w:val="Heading1"/>
      </w:pPr>
      <w:bookmarkStart w:id="3" w:name="_Toc90448578"/>
      <w:r>
        <w:t xml:space="preserve">Report </w:t>
      </w:r>
      <w:r w:rsidRPr="00E43FCB">
        <w:t>Abstract</w:t>
      </w:r>
      <w:bookmarkEnd w:id="3"/>
    </w:p>
    <w:p w14:paraId="18A16C85" w14:textId="77777777" w:rsidR="00C61072" w:rsidRDefault="003B4B6D">
      <w:pPr>
        <w:ind w:firstLine="720"/>
      </w:pPr>
      <w:r>
        <w:t xml:space="preserve">With the recent decade seeing major economic upheavals, increasing acceptance of/literacy in alternative currencies, and rapidly developing fintech tools, </w:t>
      </w:r>
      <w:proofErr w:type="gramStart"/>
      <w:r>
        <w:t>crypto-remittances</w:t>
      </w:r>
      <w:proofErr w:type="gramEnd"/>
      <w:r>
        <w:t xml:space="preserve"> demand the attentive study of any contemporary analyst. This report first acknowledges a direct, major obstacle to the development of crypto-remittance providers in Afghanistan: the informal, peer-to-peer money transfer </w:t>
      </w:r>
      <w:r>
        <w:rPr>
          <w:b/>
        </w:rPr>
        <w:t>hawala system</w:t>
      </w:r>
      <w:r>
        <w:t xml:space="preserve">. It then compares the KYC requirements of the top two traditional remittance providers (who offer crypto options) and the top three crypto-remittance providers </w:t>
      </w:r>
      <w:proofErr w:type="gramStart"/>
      <w:r>
        <w:t>in order to</w:t>
      </w:r>
      <w:proofErr w:type="gramEnd"/>
      <w:r>
        <w:t xml:space="preserve"> get a holistic understanding of the relevant remittance landscape.</w:t>
      </w:r>
    </w:p>
    <w:p w14:paraId="03CCEC55" w14:textId="7EEBE52C" w:rsidR="00C61072" w:rsidRDefault="003B4B6D">
      <w:pPr>
        <w:ind w:firstLine="720"/>
      </w:pPr>
      <w:r>
        <w:t xml:space="preserve">Traditional remittance providers like </w:t>
      </w:r>
      <w:r>
        <w:rPr>
          <w:b/>
        </w:rPr>
        <w:t xml:space="preserve">Western Union Co. </w:t>
      </w:r>
      <w:r>
        <w:t xml:space="preserve">and </w:t>
      </w:r>
      <w:proofErr w:type="spellStart"/>
      <w:r>
        <w:rPr>
          <w:b/>
        </w:rPr>
        <w:t>Moneygram</w:t>
      </w:r>
      <w:proofErr w:type="spellEnd"/>
      <w:r>
        <w:t xml:space="preserve"> have the least stringent KYC requirements when compared to their crypto-counterparts </w:t>
      </w:r>
      <w:proofErr w:type="spellStart"/>
      <w:r>
        <w:rPr>
          <w:b/>
        </w:rPr>
        <w:t>Binance</w:t>
      </w:r>
      <w:proofErr w:type="spellEnd"/>
      <w:r>
        <w:t xml:space="preserve">, </w:t>
      </w:r>
      <w:proofErr w:type="spellStart"/>
      <w:r>
        <w:rPr>
          <w:b/>
        </w:rPr>
        <w:t>OkCoin</w:t>
      </w:r>
      <w:proofErr w:type="spellEnd"/>
      <w:r>
        <w:t xml:space="preserve">, and </w:t>
      </w:r>
      <w:proofErr w:type="spellStart"/>
      <w:r>
        <w:rPr>
          <w:b/>
        </w:rPr>
        <w:t>CoinMama</w:t>
      </w:r>
      <w:proofErr w:type="spellEnd"/>
      <w:r>
        <w:t xml:space="preserve">. Additionally, their KYC requirements are much less documented, with their various account perks not readily available. Within the crypto-providers, </w:t>
      </w:r>
      <w:proofErr w:type="spellStart"/>
      <w:r>
        <w:t>CoinMama</w:t>
      </w:r>
      <w:proofErr w:type="spellEnd"/>
      <w:r>
        <w:t xml:space="preserve"> has the highest required number of verification sources (9) for the highest level of non-enterprise accounts, while </w:t>
      </w:r>
      <w:proofErr w:type="spellStart"/>
      <w:r>
        <w:t>OkCoin</w:t>
      </w:r>
      <w:proofErr w:type="spellEnd"/>
      <w:r>
        <w:t xml:space="preserve"> has the least. </w:t>
      </w:r>
      <w:proofErr w:type="spellStart"/>
      <w:r>
        <w:t>Binance</w:t>
      </w:r>
      <w:proofErr w:type="spellEnd"/>
      <w:r>
        <w:t xml:space="preserve"> offers the greatest dollar amount of crypto transactions per number of requirements, </w:t>
      </w:r>
      <w:r w:rsidR="00E43FCB">
        <w:t>as well as</w:t>
      </w:r>
      <w:r>
        <w:t xml:space="preserve"> the greatest absolute dollar amount (daily limit of about 4.8 million). These </w:t>
      </w:r>
      <w:r w:rsidR="00E43FCB">
        <w:t>crypto providers</w:t>
      </w:r>
      <w:r>
        <w:t xml:space="preserve"> are overall quite similar in the level of security required for their lowest level of verification (the “basic” account) but have drastically different levels of verification at the highest levels. All three crypto-providers offer an enterprise-level account that unlocks the limit on </w:t>
      </w:r>
      <w:r w:rsidR="00E43FCB">
        <w:t>exchanges but</w:t>
      </w:r>
      <w:r>
        <w:t xml:space="preserve"> require specific contact and custom verification.</w:t>
      </w:r>
    </w:p>
    <w:p w14:paraId="67932D54" w14:textId="77777777" w:rsidR="00C61072" w:rsidRDefault="00C61072">
      <w:pPr>
        <w:ind w:firstLine="720"/>
      </w:pPr>
    </w:p>
    <w:p w14:paraId="143ECF0D" w14:textId="77777777" w:rsidR="00C61072" w:rsidRDefault="003B4B6D">
      <w:pPr>
        <w:pStyle w:val="Heading1"/>
      </w:pPr>
      <w:bookmarkStart w:id="4" w:name="_Toc90448579"/>
      <w:r>
        <w:t>Report</w:t>
      </w:r>
      <w:bookmarkEnd w:id="4"/>
    </w:p>
    <w:p w14:paraId="4899EFE7" w14:textId="77777777" w:rsidR="00C61072" w:rsidRDefault="003B4B6D">
      <w:pPr>
        <w:pStyle w:val="Heading2"/>
      </w:pPr>
      <w:bookmarkStart w:id="5" w:name="_Toc90448580"/>
      <w:r>
        <w:t>Introduction</w:t>
      </w:r>
      <w:bookmarkEnd w:id="5"/>
    </w:p>
    <w:p w14:paraId="54954403" w14:textId="77777777" w:rsidR="00C61072" w:rsidRDefault="003B4B6D">
      <w:pPr>
        <w:ind w:firstLine="720"/>
      </w:pPr>
      <w:r>
        <w:t>With the recent decade seeing major economic upheavals, increasing literacy in alternative currencies, and rapidly developing fintech tools, crypto-remittances demand the attentive study of any contemporary analyst</w:t>
      </w:r>
      <w:r>
        <w:rPr>
          <w:vertAlign w:val="superscript"/>
        </w:rPr>
        <w:t>1, 2</w:t>
      </w:r>
      <w:r>
        <w:t>. For many, especially those living in vulnerable or developing countries, crypto-remittances serve as mandatory lifelines</w:t>
      </w:r>
      <w:r>
        <w:rPr>
          <w:vertAlign w:val="superscript"/>
        </w:rPr>
        <w:t>3</w:t>
      </w:r>
      <w:r>
        <w:t xml:space="preserve">, potentially offering resiliency in value, ease of economic access, and higher security than traditional or local currencies. As such, this report will focus on the top </w:t>
      </w:r>
      <w:r>
        <w:lastRenderedPageBreak/>
        <w:t>crypto-remittance providers in Afghanistan–the country with the largest rate of national poverty on the challenge list as of 2021–in effort to understand how KYC remittance requirements might be adapted.</w:t>
      </w:r>
    </w:p>
    <w:p w14:paraId="7D5F11C9" w14:textId="77777777" w:rsidR="00C61072" w:rsidRDefault="00C61072"/>
    <w:p w14:paraId="433A3F09" w14:textId="77777777" w:rsidR="00C61072" w:rsidRDefault="003B4B6D">
      <w:pPr>
        <w:pStyle w:val="Heading2"/>
      </w:pPr>
      <w:bookmarkStart w:id="6" w:name="_Toc90448581"/>
      <w:r>
        <w:t>Two Major Remittance Systems</w:t>
      </w:r>
      <w:bookmarkEnd w:id="6"/>
    </w:p>
    <w:p w14:paraId="2C910F37" w14:textId="27A5EA9A" w:rsidR="00C61072" w:rsidRDefault="003B4B6D">
      <w:pPr>
        <w:ind w:firstLine="720"/>
      </w:pPr>
      <w:r>
        <w:t xml:space="preserve">There are two competing remittance systems within Afghanistan: a </w:t>
      </w:r>
      <w:r w:rsidR="00E43FCB">
        <w:t>well-established</w:t>
      </w:r>
      <w:r>
        <w:t xml:space="preserve"> and cemented informal system known as the hawala system and a more recent, formal system composed of traditional and crypto-remittance providers.</w:t>
      </w:r>
    </w:p>
    <w:p w14:paraId="54018DBE" w14:textId="77777777" w:rsidR="00C61072" w:rsidRDefault="00C61072"/>
    <w:p w14:paraId="5AA786EA" w14:textId="77777777" w:rsidR="00C61072" w:rsidRDefault="003B4B6D">
      <w:pPr>
        <w:pStyle w:val="Heading3"/>
      </w:pPr>
      <w:bookmarkStart w:id="7" w:name="_Toc90448582"/>
      <w:r>
        <w:t>The Hawala System</w:t>
      </w:r>
      <w:bookmarkEnd w:id="7"/>
    </w:p>
    <w:p w14:paraId="67EFB77E" w14:textId="7F2DDD8E" w:rsidR="00C61072" w:rsidRDefault="00E43FCB">
      <w:pPr>
        <w:ind w:firstLine="720"/>
      </w:pPr>
      <w:r>
        <w:t>Overall</w:t>
      </w:r>
      <w:r w:rsidR="003B4B6D">
        <w:t>, growth in Afghanistan’s banking sector has been slow–even resisted. Less than 20% of Afghans own bank accounts in 2017 according to Global Findex</w:t>
      </w:r>
      <w:r w:rsidR="003B4B6D">
        <w:rPr>
          <w:vertAlign w:val="superscript"/>
        </w:rPr>
        <w:t>4</w:t>
      </w:r>
      <w:r w:rsidR="003B4B6D">
        <w:t>, with even fewer using it regularly. Difficulty in establishing more regulated providers go as far back as 2014, with a U.S. Department of State report stating</w:t>
      </w:r>
      <w:r w:rsidR="003B4B6D">
        <w:rPr>
          <w:vertAlign w:val="superscript"/>
        </w:rPr>
        <w:t>5</w:t>
      </w:r>
      <w:r w:rsidR="003B4B6D">
        <w:t xml:space="preserve">: </w:t>
      </w:r>
    </w:p>
    <w:p w14:paraId="725F399B" w14:textId="77777777" w:rsidR="00C61072" w:rsidRDefault="00C61072">
      <w:pPr>
        <w:ind w:firstLine="720"/>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1072" w14:paraId="790BE2EB" w14:textId="77777777">
        <w:tc>
          <w:tcPr>
            <w:tcW w:w="9360" w:type="dxa"/>
            <w:shd w:val="clear" w:color="auto" w:fill="auto"/>
            <w:tcMar>
              <w:top w:w="100" w:type="dxa"/>
              <w:left w:w="100" w:type="dxa"/>
              <w:bottom w:w="100" w:type="dxa"/>
              <w:right w:w="100" w:type="dxa"/>
            </w:tcMar>
          </w:tcPr>
          <w:p w14:paraId="4A31F189" w14:textId="77777777" w:rsidR="00C61072" w:rsidRDefault="003B4B6D">
            <w:pPr>
              <w:widowControl w:val="0"/>
              <w:pBdr>
                <w:top w:val="nil"/>
                <w:left w:val="nil"/>
                <w:bottom w:val="nil"/>
                <w:right w:val="nil"/>
                <w:between w:val="nil"/>
              </w:pBdr>
              <w:spacing w:line="240" w:lineRule="auto"/>
            </w:pPr>
            <w:r>
              <w:t>“Official corruption and weaknesses in the banking sector incentivize the use of informal mechanisms and exacerbate the difficulty of developing a transparent formal financial sector in Afghanistan.”</w:t>
            </w:r>
          </w:p>
        </w:tc>
      </w:tr>
    </w:tbl>
    <w:p w14:paraId="580D3C84" w14:textId="77777777" w:rsidR="00C61072" w:rsidRDefault="00C61072"/>
    <w:p w14:paraId="0ED78A91" w14:textId="77777777" w:rsidR="00C61072" w:rsidRDefault="003B4B6D">
      <w:pPr>
        <w:ind w:firstLine="720"/>
      </w:pPr>
      <w:r>
        <w:t>This resistance was exacerbated in late 2021, as well, when Afghanistan underwent a financial freeze following the Taliban re-administration of the country. The International Monetary Fund (IMF)</w:t>
      </w:r>
      <w:r>
        <w:rPr>
          <w:vertAlign w:val="superscript"/>
        </w:rPr>
        <w:t>6</w:t>
      </w:r>
      <w:r>
        <w:t xml:space="preserve"> withdrew financing, and major remittance players like Western Union Co (</w:t>
      </w:r>
      <w:proofErr w:type="gramStart"/>
      <w:r>
        <w:t>WU.N</w:t>
      </w:r>
      <w:proofErr w:type="gramEnd"/>
      <w:r>
        <w:t>)</w:t>
      </w:r>
      <w:r>
        <w:rPr>
          <w:vertAlign w:val="superscript"/>
        </w:rPr>
        <w:t>7</w:t>
      </w:r>
      <w:r>
        <w:t xml:space="preserve"> and </w:t>
      </w:r>
      <w:proofErr w:type="spellStart"/>
      <w:r>
        <w:t>Moneygram</w:t>
      </w:r>
      <w:proofErr w:type="spellEnd"/>
      <w:r>
        <w:t xml:space="preserve"> (MGI.O)</w:t>
      </w:r>
      <w:r>
        <w:rPr>
          <w:vertAlign w:val="superscript"/>
        </w:rPr>
        <w:t>7</w:t>
      </w:r>
      <w:r>
        <w:t xml:space="preserve"> ceased operations as early as August of 2021. While these large providers would resume their services by October, this sudden gap in structured financing led to a swift loss of confidence in western providers and relapse back into the hawala system. Informal, unlicensed, and unregulated, this structure for currency exchange has been a staple in Afghanistan for years, continuing to offer a consistent method of money transfers for a country that desperately needs it.</w:t>
      </w:r>
    </w:p>
    <w:p w14:paraId="7DEBA4C1" w14:textId="77777777" w:rsidR="00C61072" w:rsidRDefault="00C61072">
      <w:pPr>
        <w:ind w:firstLine="720"/>
      </w:pPr>
    </w:p>
    <w:p w14:paraId="541C7646" w14:textId="77777777" w:rsidR="00C61072" w:rsidRDefault="003B4B6D">
      <w:pPr>
        <w:ind w:firstLine="720"/>
        <w:jc w:val="center"/>
      </w:pPr>
      <w:r>
        <w:rPr>
          <w:noProof/>
        </w:rPr>
        <w:drawing>
          <wp:inline distT="114300" distB="114300" distL="114300" distR="114300" wp14:anchorId="629FA0EF" wp14:editId="20EDDA67">
            <wp:extent cx="4224338" cy="286651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224338" cy="2866515"/>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5FE05245" wp14:editId="3BC10B64">
                <wp:simplePos x="0" y="0"/>
                <wp:positionH relativeFrom="column">
                  <wp:posOffset>3619500</wp:posOffset>
                </wp:positionH>
                <wp:positionV relativeFrom="paragraph">
                  <wp:posOffset>1047750</wp:posOffset>
                </wp:positionV>
                <wp:extent cx="252413" cy="252413"/>
                <wp:effectExtent l="0" t="0" r="0" b="0"/>
                <wp:wrapNone/>
                <wp:docPr id="2" name="Circle: Hollow 2"/>
                <wp:cNvGraphicFramePr/>
                <a:graphic xmlns:a="http://schemas.openxmlformats.org/drawingml/2006/main">
                  <a:graphicData uri="http://schemas.microsoft.com/office/word/2010/wordprocessingShape">
                    <wps:wsp>
                      <wps:cNvSpPr/>
                      <wps:spPr>
                        <a:xfrm>
                          <a:off x="3238775" y="1385250"/>
                          <a:ext cx="2517000" cy="2517000"/>
                        </a:xfrm>
                        <a:prstGeom prst="donut">
                          <a:avLst>
                            <a:gd name="adj" fmla="val 4957"/>
                          </a:avLst>
                        </a:prstGeom>
                        <a:solidFill>
                          <a:srgbClr val="FF0000"/>
                        </a:solidFill>
                        <a:ln w="9525" cap="flat" cmpd="sng">
                          <a:solidFill>
                            <a:srgbClr val="000000"/>
                          </a:solidFill>
                          <a:prstDash val="solid"/>
                          <a:round/>
                          <a:headEnd type="none" w="sm" len="sm"/>
                          <a:tailEnd type="none" w="sm" len="sm"/>
                        </a:ln>
                      </wps:spPr>
                      <wps:txbx>
                        <w:txbxContent>
                          <w:p w14:paraId="18B590A4" w14:textId="77777777" w:rsidR="00C61072" w:rsidRDefault="00C6107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FE0524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2" o:spid="_x0000_s1026" type="#_x0000_t23" style="position:absolute;left:0;text-align:left;margin-left:285pt;margin-top:82.5pt;width:19.9pt;height:19.9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" adj="1071" fillcolor="red">
                <v:stroke startarrowwidth="narrow" startarrowlength="short" endarrowwidth="narrow" endarrowlength="short"/>
                <v:textbox inset="2.53958mm,2.53958mm,2.53958mm,2.53958mm">
                  <w:txbxContent>
                    <w:p w14:paraId="18B590A4" w14:textId="77777777" w:rsidR="00C61072" w:rsidRDefault="00C61072">
                      <w:pPr>
                        <w:spacing w:line="240" w:lineRule="auto"/>
                        <w:textDirection w:val="btLr"/>
                      </w:pPr>
                    </w:p>
                  </w:txbxContent>
                </v:textbox>
              </v:shape>
            </w:pict>
          </mc:Fallback>
        </mc:AlternateContent>
      </w:r>
    </w:p>
    <w:p w14:paraId="62F24680" w14:textId="77777777" w:rsidR="00C61072" w:rsidRDefault="003B4B6D">
      <w:pPr>
        <w:jc w:val="center"/>
      </w:pPr>
      <w:r>
        <w:t>Less than 20% of Afghans own bank accounts in 2017, according to Global Findex.</w:t>
      </w:r>
    </w:p>
    <w:p w14:paraId="03878BFF" w14:textId="77777777" w:rsidR="00C61072" w:rsidRDefault="00C61072">
      <w:pPr>
        <w:jc w:val="center"/>
      </w:pPr>
    </w:p>
    <w:p w14:paraId="021273E8" w14:textId="77777777" w:rsidR="00C61072" w:rsidRDefault="003B4B6D">
      <w:pPr>
        <w:jc w:val="center"/>
      </w:pPr>
      <w:r>
        <w:rPr>
          <w:noProof/>
        </w:rPr>
        <w:lastRenderedPageBreak/>
        <w:drawing>
          <wp:inline distT="114300" distB="114300" distL="114300" distR="114300" wp14:anchorId="77DECB80" wp14:editId="3931D4FA">
            <wp:extent cx="3148013" cy="2781577"/>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148013" cy="2781577"/>
                    </a:xfrm>
                    <a:prstGeom prst="rect">
                      <a:avLst/>
                    </a:prstGeom>
                    <a:ln/>
                  </pic:spPr>
                </pic:pic>
              </a:graphicData>
            </a:graphic>
          </wp:inline>
        </w:drawing>
      </w:r>
    </w:p>
    <w:p w14:paraId="18F53C96" w14:textId="77777777" w:rsidR="00C61072" w:rsidRDefault="003B4B6D">
      <w:pPr>
        <w:jc w:val="center"/>
        <w:rPr>
          <w:vertAlign w:val="superscript"/>
        </w:rPr>
      </w:pPr>
      <w:r>
        <w:t>Remittances play an increasingly vital role in the Afghan economy.</w:t>
      </w:r>
      <w:r>
        <w:rPr>
          <w:vertAlign w:val="superscript"/>
        </w:rPr>
        <w:t>8</w:t>
      </w:r>
    </w:p>
    <w:p w14:paraId="13220DE7" w14:textId="77777777" w:rsidR="00C61072" w:rsidRDefault="003B4B6D">
      <w:pPr>
        <w:jc w:val="center"/>
      </w:pPr>
      <w:r>
        <w:t>The minor dip in 2020 is likely due to pandemic conditions.</w:t>
      </w:r>
    </w:p>
    <w:p w14:paraId="1C7C255F" w14:textId="77777777" w:rsidR="00C61072" w:rsidRDefault="003B4B6D">
      <w:r>
        <w:tab/>
      </w:r>
    </w:p>
    <w:p w14:paraId="61B267CE" w14:textId="77777777" w:rsidR="00C61072" w:rsidRDefault="003B4B6D">
      <w:pPr>
        <w:pStyle w:val="Heading3"/>
      </w:pPr>
      <w:bookmarkStart w:id="8" w:name="_Toc90448583"/>
      <w:r>
        <w:t>Emergence of Regulated Remittance Providers</w:t>
      </w:r>
      <w:bookmarkEnd w:id="8"/>
    </w:p>
    <w:p w14:paraId="14452FD1" w14:textId="77777777" w:rsidR="00C61072" w:rsidRDefault="003B4B6D">
      <w:pPr>
        <w:ind w:firstLine="720"/>
      </w:pPr>
      <w:r>
        <w:t xml:space="preserve">However, despite the dominance of the informal money transfer sector, there are </w:t>
      </w:r>
      <w:proofErr w:type="gramStart"/>
      <w:r>
        <w:t>a number of</w:t>
      </w:r>
      <w:proofErr w:type="gramEnd"/>
      <w:r>
        <w:t xml:space="preserve"> remittance providers that offer competitive alternatives. Based on a published study by Samuel Hall</w:t>
      </w:r>
      <w:r>
        <w:rPr>
          <w:vertAlign w:val="superscript"/>
        </w:rPr>
        <w:t>9, 10</w:t>
      </w:r>
      <w:r>
        <w:t xml:space="preserve">, disadvantages of the hawala system… </w:t>
      </w:r>
    </w:p>
    <w:p w14:paraId="3D482092" w14:textId="77777777" w:rsidR="00C61072" w:rsidRDefault="003B4B6D">
      <w:pPr>
        <w:numPr>
          <w:ilvl w:val="0"/>
          <w:numId w:val="2"/>
        </w:numPr>
      </w:pPr>
      <w:r>
        <w:t xml:space="preserve">lack of regulation and record keeping, </w:t>
      </w:r>
    </w:p>
    <w:p w14:paraId="13164AFF" w14:textId="77777777" w:rsidR="00C61072" w:rsidRDefault="003B4B6D">
      <w:pPr>
        <w:numPr>
          <w:ilvl w:val="0"/>
          <w:numId w:val="2"/>
        </w:numPr>
      </w:pPr>
      <w:r>
        <w:t xml:space="preserve">operating rates unfixed/unadhered to </w:t>
      </w:r>
      <w:proofErr w:type="spellStart"/>
      <w:r>
        <w:t>foregin</w:t>
      </w:r>
      <w:proofErr w:type="spellEnd"/>
      <w:r>
        <w:t xml:space="preserve"> exchange rates, </w:t>
      </w:r>
    </w:p>
    <w:p w14:paraId="5947D6D3" w14:textId="77777777" w:rsidR="00C61072" w:rsidRDefault="003B4B6D">
      <w:pPr>
        <w:numPr>
          <w:ilvl w:val="0"/>
          <w:numId w:val="2"/>
        </w:numPr>
      </w:pPr>
      <w:r>
        <w:t xml:space="preserve">unstandardized loan rates, </w:t>
      </w:r>
    </w:p>
    <w:p w14:paraId="340953B7" w14:textId="77777777" w:rsidR="00C61072" w:rsidRDefault="003B4B6D">
      <w:pPr>
        <w:numPr>
          <w:ilvl w:val="0"/>
          <w:numId w:val="2"/>
        </w:numPr>
      </w:pPr>
      <w:r>
        <w:t xml:space="preserve">trust-based system with no collateral, </w:t>
      </w:r>
    </w:p>
    <w:p w14:paraId="64DD5F02" w14:textId="77777777" w:rsidR="00C61072" w:rsidRDefault="003B4B6D">
      <w:pPr>
        <w:numPr>
          <w:ilvl w:val="0"/>
          <w:numId w:val="2"/>
        </w:numPr>
      </w:pPr>
      <w:r>
        <w:t xml:space="preserve">over-emphasis on “hard” money / no </w:t>
      </w:r>
      <w:proofErr w:type="gramStart"/>
      <w:r>
        <w:t>crypto-option</w:t>
      </w:r>
      <w:proofErr w:type="gramEnd"/>
      <w:r>
        <w:t xml:space="preserve">, </w:t>
      </w:r>
    </w:p>
    <w:p w14:paraId="1B92AD2A" w14:textId="77777777" w:rsidR="00C61072" w:rsidRDefault="003B4B6D">
      <w:pPr>
        <w:numPr>
          <w:ilvl w:val="0"/>
          <w:numId w:val="2"/>
        </w:numPr>
      </w:pPr>
      <w:r>
        <w:t xml:space="preserve">and (more recently) pandemic conditions </w:t>
      </w:r>
      <w:proofErr w:type="spellStart"/>
      <w:r>
        <w:t>stricting</w:t>
      </w:r>
      <w:proofErr w:type="spellEnd"/>
      <w:r>
        <w:t xml:space="preserve"> in-person money transfers…</w:t>
      </w:r>
    </w:p>
    <w:p w14:paraId="6509EB23" w14:textId="77777777" w:rsidR="00C61072" w:rsidRDefault="003B4B6D">
      <w:r>
        <w:t>are enough to push some members to more formal remittance providers. Additionally, there are government and co-government initiatives (under the NFIS Coordination Council) that encourage swapping to regulation-standard services, like The World Bank and International Monetary Fund (IMF) development programs and the recent private fintech company spike</w:t>
      </w:r>
      <w:r>
        <w:rPr>
          <w:vertAlign w:val="superscript"/>
        </w:rPr>
        <w:t>10</w:t>
      </w:r>
      <w:r>
        <w:t xml:space="preserve">. According to the </w:t>
      </w:r>
      <w:proofErr w:type="spellStart"/>
      <w:r>
        <w:t>Chainalysis</w:t>
      </w:r>
      <w:proofErr w:type="spellEnd"/>
      <w:r>
        <w:t xml:space="preserve"> Index, Afghanistan shows a promising, albeit slowly, developing crypto adoption rate</w:t>
      </w:r>
      <w:r>
        <w:rPr>
          <w:vertAlign w:val="superscript"/>
        </w:rPr>
        <w:t>11</w:t>
      </w:r>
      <w:r>
        <w:t xml:space="preserve"> at a score of 0.13.</w:t>
      </w:r>
    </w:p>
    <w:p w14:paraId="488E9779" w14:textId="77777777" w:rsidR="00C61072" w:rsidRDefault="00C61072"/>
    <w:p w14:paraId="2155DD2B" w14:textId="77777777" w:rsidR="00C61072" w:rsidRDefault="003B4B6D">
      <w:pPr>
        <w:jc w:val="center"/>
      </w:pPr>
      <w:r>
        <w:rPr>
          <w:noProof/>
        </w:rPr>
        <w:lastRenderedPageBreak/>
        <w:drawing>
          <wp:inline distT="114300" distB="114300" distL="114300" distR="114300" wp14:anchorId="47C44ED1" wp14:editId="51107327">
            <wp:extent cx="4177464" cy="305276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177464" cy="3052763"/>
                    </a:xfrm>
                    <a:prstGeom prst="rect">
                      <a:avLst/>
                    </a:prstGeom>
                    <a:ln/>
                  </pic:spPr>
                </pic:pic>
              </a:graphicData>
            </a:graphic>
          </wp:inline>
        </w:drawing>
      </w:r>
      <w:r>
        <w:rPr>
          <w:noProof/>
        </w:rPr>
        <mc:AlternateContent>
          <mc:Choice Requires="wps">
            <w:drawing>
              <wp:anchor distT="114300" distB="114300" distL="114300" distR="114300" simplePos="0" relativeHeight="251660288" behindDoc="0" locked="0" layoutInCell="1" hidden="0" allowOverlap="1" wp14:anchorId="7F1E8717" wp14:editId="51317B16">
                <wp:simplePos x="0" y="0"/>
                <wp:positionH relativeFrom="column">
                  <wp:posOffset>1714500</wp:posOffset>
                </wp:positionH>
                <wp:positionV relativeFrom="paragraph">
                  <wp:posOffset>1333500</wp:posOffset>
                </wp:positionV>
                <wp:extent cx="1300163" cy="1300163"/>
                <wp:effectExtent l="0" t="0" r="0" b="0"/>
                <wp:wrapNone/>
                <wp:docPr id="1" name="Circle: Hollow 1"/>
                <wp:cNvGraphicFramePr/>
                <a:graphic xmlns:a="http://schemas.openxmlformats.org/drawingml/2006/main">
                  <a:graphicData uri="http://schemas.microsoft.com/office/word/2010/wordprocessingShape">
                    <wps:wsp>
                      <wps:cNvSpPr/>
                      <wps:spPr>
                        <a:xfrm>
                          <a:off x="3238775" y="1385250"/>
                          <a:ext cx="2517000" cy="2517000"/>
                        </a:xfrm>
                        <a:prstGeom prst="donut">
                          <a:avLst>
                            <a:gd name="adj" fmla="val 4957"/>
                          </a:avLst>
                        </a:prstGeom>
                        <a:solidFill>
                          <a:srgbClr val="FF0000"/>
                        </a:solidFill>
                        <a:ln w="9525" cap="flat" cmpd="sng">
                          <a:solidFill>
                            <a:srgbClr val="000000"/>
                          </a:solidFill>
                          <a:prstDash val="solid"/>
                          <a:round/>
                          <a:headEnd type="none" w="sm" len="sm"/>
                          <a:tailEnd type="none" w="sm" len="sm"/>
                        </a:ln>
                      </wps:spPr>
                      <wps:txbx>
                        <w:txbxContent>
                          <w:p w14:paraId="660C9733" w14:textId="77777777" w:rsidR="00C61072" w:rsidRDefault="00C6107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F1E8717" id="Circle: Hollow 1" o:spid="_x0000_s1027" type="#_x0000_t23" style="position:absolute;left:0;text-align:left;margin-left:135pt;margin-top:105pt;width:102.4pt;height:102.4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" adj="1071" fillcolor="red">
                <v:stroke startarrowwidth="narrow" startarrowlength="short" endarrowwidth="narrow" endarrowlength="short"/>
                <v:textbox inset="2.53958mm,2.53958mm,2.53958mm,2.53958mm">
                  <w:txbxContent>
                    <w:p w14:paraId="660C9733" w14:textId="77777777" w:rsidR="00C61072" w:rsidRDefault="00C61072">
                      <w:pPr>
                        <w:spacing w:line="240" w:lineRule="auto"/>
                        <w:textDirection w:val="btLr"/>
                      </w:pPr>
                    </w:p>
                  </w:txbxContent>
                </v:textbox>
              </v:shape>
            </w:pict>
          </mc:Fallback>
        </mc:AlternateContent>
      </w:r>
    </w:p>
    <w:p w14:paraId="761276C9" w14:textId="3712FB07" w:rsidR="00C61072" w:rsidRDefault="003B4B6D">
      <w:pPr>
        <w:jc w:val="center"/>
      </w:pPr>
      <w:r>
        <w:t xml:space="preserve">Stakeholder map for the NFIS Coordination Council, showcasing explicit interest in supporting and developing formal financial service providers and mobile money startups (space for </w:t>
      </w:r>
      <w:proofErr w:type="gramStart"/>
      <w:r>
        <w:t>crypto-remittances</w:t>
      </w:r>
      <w:proofErr w:type="gramEnd"/>
      <w:r>
        <w:t>)</w:t>
      </w:r>
      <w:r>
        <w:rPr>
          <w:vertAlign w:val="superscript"/>
        </w:rPr>
        <w:t>10</w:t>
      </w:r>
      <w:r>
        <w:t>.</w:t>
      </w:r>
    </w:p>
    <w:p w14:paraId="6E34FD41" w14:textId="77777777" w:rsidR="00E43FCB" w:rsidRDefault="00E43FCB">
      <w:pPr>
        <w:jc w:val="center"/>
      </w:pPr>
    </w:p>
    <w:p w14:paraId="3D63F7C1" w14:textId="77777777" w:rsidR="00C61072" w:rsidRDefault="00C61072">
      <w:pPr>
        <w:jc w:val="center"/>
      </w:pPr>
    </w:p>
    <w:p w14:paraId="3F246EF8" w14:textId="77777777" w:rsidR="00C61072" w:rsidRDefault="003B4B6D">
      <w:pPr>
        <w:jc w:val="center"/>
      </w:pPr>
      <w:r>
        <w:rPr>
          <w:noProof/>
        </w:rPr>
        <w:drawing>
          <wp:inline distT="114300" distB="114300" distL="114300" distR="114300" wp14:anchorId="724BCD09" wp14:editId="6105CE80">
            <wp:extent cx="4398143" cy="255853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398143" cy="2558535"/>
                    </a:xfrm>
                    <a:prstGeom prst="rect">
                      <a:avLst/>
                    </a:prstGeom>
                    <a:ln/>
                  </pic:spPr>
                </pic:pic>
              </a:graphicData>
            </a:graphic>
          </wp:inline>
        </w:drawing>
      </w:r>
      <w:r>
        <w:rPr>
          <w:noProof/>
        </w:rPr>
        <mc:AlternateContent>
          <mc:Choice Requires="wps">
            <w:drawing>
              <wp:anchor distT="114300" distB="114300" distL="114300" distR="114300" simplePos="0" relativeHeight="251661312" behindDoc="0" locked="0" layoutInCell="1" hidden="0" allowOverlap="1" wp14:anchorId="36CFE4A2" wp14:editId="6082F66A">
                <wp:simplePos x="0" y="0"/>
                <wp:positionH relativeFrom="column">
                  <wp:posOffset>3609975</wp:posOffset>
                </wp:positionH>
                <wp:positionV relativeFrom="paragraph">
                  <wp:posOffset>819150</wp:posOffset>
                </wp:positionV>
                <wp:extent cx="252413" cy="252413"/>
                <wp:effectExtent l="0" t="0" r="0" b="0"/>
                <wp:wrapNone/>
                <wp:docPr id="3" name="Circle: Hollow 3"/>
                <wp:cNvGraphicFramePr/>
                <a:graphic xmlns:a="http://schemas.openxmlformats.org/drawingml/2006/main">
                  <a:graphicData uri="http://schemas.microsoft.com/office/word/2010/wordprocessingShape">
                    <wps:wsp>
                      <wps:cNvSpPr/>
                      <wps:spPr>
                        <a:xfrm>
                          <a:off x="3238775" y="1385250"/>
                          <a:ext cx="2517000" cy="2517000"/>
                        </a:xfrm>
                        <a:prstGeom prst="donut">
                          <a:avLst>
                            <a:gd name="adj" fmla="val 4957"/>
                          </a:avLst>
                        </a:prstGeom>
                        <a:solidFill>
                          <a:srgbClr val="FF0000"/>
                        </a:solidFill>
                        <a:ln w="9525" cap="flat" cmpd="sng">
                          <a:solidFill>
                            <a:srgbClr val="000000"/>
                          </a:solidFill>
                          <a:prstDash val="solid"/>
                          <a:round/>
                          <a:headEnd type="none" w="sm" len="sm"/>
                          <a:tailEnd type="none" w="sm" len="sm"/>
                        </a:ln>
                      </wps:spPr>
                      <wps:txbx>
                        <w:txbxContent>
                          <w:p w14:paraId="126FE7DF" w14:textId="77777777" w:rsidR="00C61072" w:rsidRDefault="00C6107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6CFE4A2" id="Circle: Hollow 3" o:spid="_x0000_s1028" type="#_x0000_t23" style="position:absolute;left:0;text-align:left;margin-left:284.25pt;margin-top:64.5pt;width:19.9pt;height:19.9pt;z-index:25166131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" adj="1071" fillcolor="red">
                <v:stroke startarrowwidth="narrow" startarrowlength="short" endarrowwidth="narrow" endarrowlength="short"/>
                <v:textbox inset="2.53958mm,2.53958mm,2.53958mm,2.53958mm">
                  <w:txbxContent>
                    <w:p w14:paraId="126FE7DF" w14:textId="77777777" w:rsidR="00C61072" w:rsidRDefault="00C61072">
                      <w:pPr>
                        <w:spacing w:line="240" w:lineRule="auto"/>
                        <w:textDirection w:val="btLr"/>
                      </w:pPr>
                    </w:p>
                  </w:txbxContent>
                </v:textbox>
              </v:shape>
            </w:pict>
          </mc:Fallback>
        </mc:AlternateContent>
      </w:r>
    </w:p>
    <w:p w14:paraId="73C20159" w14:textId="77777777" w:rsidR="00C61072" w:rsidRDefault="003B4B6D">
      <w:pPr>
        <w:jc w:val="center"/>
      </w:pPr>
      <w:r>
        <w:t xml:space="preserve">Global Crypto Adoption Index, a score from 0-1 that measures total crypto activity, </w:t>
      </w:r>
    </w:p>
    <w:p w14:paraId="74BAAAB1" w14:textId="77777777" w:rsidR="00C61072" w:rsidRDefault="003B4B6D">
      <w:pPr>
        <w:jc w:val="center"/>
      </w:pPr>
      <w:r>
        <w:t xml:space="preserve">trading activity of non-professionals, and peer-to-peer exchange trade volume </w:t>
      </w:r>
    </w:p>
    <w:p w14:paraId="38332FC7" w14:textId="77777777" w:rsidR="00C61072" w:rsidRDefault="003B4B6D">
      <w:pPr>
        <w:jc w:val="center"/>
      </w:pPr>
      <w:r>
        <w:t>(</w:t>
      </w:r>
      <w:proofErr w:type="gramStart"/>
      <w:r>
        <w:t>weighted</w:t>
      </w:r>
      <w:proofErr w:type="gramEnd"/>
      <w:r>
        <w:t xml:space="preserve"> by purchasing power parity per capita.)</w:t>
      </w:r>
    </w:p>
    <w:p w14:paraId="1EBCB94A" w14:textId="77777777" w:rsidR="00C61072" w:rsidRDefault="00C61072"/>
    <w:p w14:paraId="491D171C" w14:textId="77777777" w:rsidR="00C61072" w:rsidRDefault="003B4B6D">
      <w:pPr>
        <w:ind w:firstLine="720"/>
      </w:pPr>
      <w:r>
        <w:t>Having briefly acknowledged the dynamic interplay between the informal and formal sectors for currency transfers, it seems like analysis of the Afghan remittance landscape would be incomplete without comparing a wider pool. As such, KYC requirements for the top 2 traditional remittance providers (that have crypto options) and the top 3 “pure” crypto-remittance providers will be compared.</w:t>
      </w:r>
    </w:p>
    <w:p w14:paraId="7C0C7518" w14:textId="77777777" w:rsidR="00C61072" w:rsidRDefault="00C61072"/>
    <w:p w14:paraId="04F51774" w14:textId="77777777" w:rsidR="00C61072" w:rsidRDefault="003B4B6D">
      <w:pPr>
        <w:pStyle w:val="Heading2"/>
      </w:pPr>
      <w:bookmarkStart w:id="9" w:name="_Toc90448584"/>
      <w:r>
        <w:lastRenderedPageBreak/>
        <w:t>Top Providers</w:t>
      </w:r>
      <w:bookmarkEnd w:id="9"/>
    </w:p>
    <w:p w14:paraId="499168D3" w14:textId="77777777" w:rsidR="00C61072" w:rsidRDefault="003B4B6D">
      <w:pPr>
        <w:pStyle w:val="Heading3"/>
      </w:pPr>
      <w:bookmarkStart w:id="10" w:name="_Toc90448585"/>
      <w:r>
        <w:t>Defining Criteria for “Top”</w:t>
      </w:r>
      <w:bookmarkEnd w:id="10"/>
    </w:p>
    <w:p w14:paraId="6A6F3C85" w14:textId="77777777" w:rsidR="00C61072" w:rsidRDefault="003B4B6D">
      <w:r>
        <w:tab/>
        <w:t>The table below sorts a limited list of traditional remittance providers that explicitly offer services to Afghanistan. The table is sorted in descending order by either a reported or estimated 2020 revenue in pounds; in the case where a 2020 revenue report was not given, the most recent year was taken instead. The remittance providers were then marked with whether they provided cryptocurrencies as a transfer option and whether use of blockchain was explicitly mentioned on any company page.</w:t>
      </w:r>
    </w:p>
    <w:p w14:paraId="48719A4D" w14:textId="77777777" w:rsidR="00C61072" w:rsidRDefault="00C61072"/>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1815"/>
        <w:gridCol w:w="1770"/>
        <w:gridCol w:w="2880"/>
      </w:tblGrid>
      <w:tr w:rsidR="00C61072" w14:paraId="35C95351" w14:textId="77777777">
        <w:trPr>
          <w:trHeight w:val="420"/>
        </w:trPr>
        <w:tc>
          <w:tcPr>
            <w:tcW w:w="9360" w:type="dxa"/>
            <w:gridSpan w:val="4"/>
            <w:shd w:val="clear" w:color="auto" w:fill="202124"/>
            <w:tcMar>
              <w:top w:w="100" w:type="dxa"/>
              <w:left w:w="100" w:type="dxa"/>
              <w:bottom w:w="100" w:type="dxa"/>
              <w:right w:w="100" w:type="dxa"/>
            </w:tcMar>
          </w:tcPr>
          <w:p w14:paraId="49394999" w14:textId="77777777" w:rsidR="00C61072" w:rsidRDefault="003B4B6D">
            <w:pPr>
              <w:widowControl w:val="0"/>
              <w:pBdr>
                <w:top w:val="nil"/>
                <w:left w:val="nil"/>
                <w:bottom w:val="nil"/>
                <w:right w:val="nil"/>
                <w:between w:val="nil"/>
              </w:pBdr>
              <w:spacing w:line="240" w:lineRule="auto"/>
              <w:jc w:val="center"/>
              <w:rPr>
                <w:color w:val="FFFFFF"/>
              </w:rPr>
            </w:pPr>
            <w:r>
              <w:rPr>
                <w:color w:val="FFFFFF"/>
              </w:rPr>
              <w:t>Traditional Remittance Providers with Crypto Options</w:t>
            </w:r>
          </w:p>
        </w:tc>
      </w:tr>
      <w:tr w:rsidR="00C61072" w14:paraId="5EFF1061" w14:textId="77777777">
        <w:tc>
          <w:tcPr>
            <w:tcW w:w="2895" w:type="dxa"/>
            <w:shd w:val="clear" w:color="auto" w:fill="674EA7"/>
            <w:tcMar>
              <w:top w:w="100" w:type="dxa"/>
              <w:left w:w="100" w:type="dxa"/>
              <w:bottom w:w="100" w:type="dxa"/>
              <w:right w:w="100" w:type="dxa"/>
            </w:tcMar>
          </w:tcPr>
          <w:p w14:paraId="078E1103" w14:textId="77777777" w:rsidR="00C61072" w:rsidRDefault="003B4B6D">
            <w:pPr>
              <w:widowControl w:val="0"/>
              <w:spacing w:line="240" w:lineRule="auto"/>
              <w:rPr>
                <w:color w:val="FFFFFF"/>
              </w:rPr>
            </w:pPr>
            <w:r>
              <w:rPr>
                <w:color w:val="FFFFFF"/>
              </w:rPr>
              <w:t>Provider Name (HQ Country)</w:t>
            </w:r>
          </w:p>
        </w:tc>
        <w:tc>
          <w:tcPr>
            <w:tcW w:w="1815" w:type="dxa"/>
            <w:shd w:val="clear" w:color="auto" w:fill="674EA7"/>
            <w:tcMar>
              <w:top w:w="100" w:type="dxa"/>
              <w:left w:w="100" w:type="dxa"/>
              <w:bottom w:w="100" w:type="dxa"/>
              <w:right w:w="100" w:type="dxa"/>
            </w:tcMar>
          </w:tcPr>
          <w:p w14:paraId="702F579C" w14:textId="77777777" w:rsidR="00C61072" w:rsidRDefault="003B4B6D">
            <w:pPr>
              <w:widowControl w:val="0"/>
              <w:spacing w:line="240" w:lineRule="auto"/>
              <w:rPr>
                <w:color w:val="FFFFFF"/>
              </w:rPr>
            </w:pPr>
            <w:r>
              <w:rPr>
                <w:color w:val="FFFFFF"/>
              </w:rPr>
              <w:t>2020 Revenue (£)</w:t>
            </w:r>
          </w:p>
        </w:tc>
        <w:tc>
          <w:tcPr>
            <w:tcW w:w="1770" w:type="dxa"/>
            <w:shd w:val="clear" w:color="auto" w:fill="674EA7"/>
            <w:tcMar>
              <w:top w:w="100" w:type="dxa"/>
              <w:left w:w="100" w:type="dxa"/>
              <w:bottom w:w="100" w:type="dxa"/>
              <w:right w:w="100" w:type="dxa"/>
            </w:tcMar>
          </w:tcPr>
          <w:p w14:paraId="6340EC5D" w14:textId="77777777" w:rsidR="00C61072" w:rsidRDefault="003B4B6D">
            <w:pPr>
              <w:widowControl w:val="0"/>
              <w:spacing w:line="240" w:lineRule="auto"/>
              <w:rPr>
                <w:color w:val="FFFFFF"/>
              </w:rPr>
            </w:pPr>
            <w:r>
              <w:rPr>
                <w:color w:val="FFFFFF"/>
              </w:rPr>
              <w:t>Crypto Option?</w:t>
            </w:r>
          </w:p>
        </w:tc>
        <w:tc>
          <w:tcPr>
            <w:tcW w:w="2880" w:type="dxa"/>
            <w:shd w:val="clear" w:color="auto" w:fill="674EA7"/>
            <w:tcMar>
              <w:top w:w="100" w:type="dxa"/>
              <w:left w:w="100" w:type="dxa"/>
              <w:bottom w:w="100" w:type="dxa"/>
              <w:right w:w="100" w:type="dxa"/>
            </w:tcMar>
          </w:tcPr>
          <w:p w14:paraId="4CB88CD1" w14:textId="77777777" w:rsidR="00C61072" w:rsidRDefault="003B4B6D">
            <w:pPr>
              <w:widowControl w:val="0"/>
              <w:spacing w:line="240" w:lineRule="auto"/>
              <w:rPr>
                <w:color w:val="FFFFFF"/>
              </w:rPr>
            </w:pPr>
            <w:r>
              <w:rPr>
                <w:color w:val="FFFFFF"/>
              </w:rPr>
              <w:t>Explicit blockchain use?</w:t>
            </w:r>
          </w:p>
        </w:tc>
      </w:tr>
      <w:tr w:rsidR="00C61072" w14:paraId="2A5223B4" w14:textId="77777777">
        <w:tc>
          <w:tcPr>
            <w:tcW w:w="2895" w:type="dxa"/>
            <w:shd w:val="clear" w:color="auto" w:fill="auto"/>
            <w:tcMar>
              <w:top w:w="100" w:type="dxa"/>
              <w:left w:w="100" w:type="dxa"/>
              <w:bottom w:w="100" w:type="dxa"/>
              <w:right w:w="100" w:type="dxa"/>
            </w:tcMar>
          </w:tcPr>
          <w:p w14:paraId="7A244D00" w14:textId="77777777" w:rsidR="00C61072" w:rsidRDefault="003B4B6D">
            <w:pPr>
              <w:widowControl w:val="0"/>
              <w:spacing w:line="240" w:lineRule="auto"/>
            </w:pPr>
            <w:r>
              <w:t>Xe Money Transfer (CA)</w:t>
            </w:r>
          </w:p>
        </w:tc>
        <w:tc>
          <w:tcPr>
            <w:tcW w:w="1815" w:type="dxa"/>
            <w:shd w:val="clear" w:color="auto" w:fill="auto"/>
            <w:tcMar>
              <w:top w:w="100" w:type="dxa"/>
              <w:left w:w="100" w:type="dxa"/>
              <w:bottom w:w="100" w:type="dxa"/>
              <w:right w:w="100" w:type="dxa"/>
            </w:tcMar>
          </w:tcPr>
          <w:p w14:paraId="5DAAEB30" w14:textId="77777777" w:rsidR="00C61072" w:rsidRDefault="003B4B6D">
            <w:pPr>
              <w:widowControl w:val="0"/>
              <w:spacing w:line="240" w:lineRule="auto"/>
            </w:pPr>
            <w:r>
              <w:t>7.55B</w:t>
            </w:r>
          </w:p>
        </w:tc>
        <w:tc>
          <w:tcPr>
            <w:tcW w:w="1770" w:type="dxa"/>
            <w:shd w:val="clear" w:color="auto" w:fill="auto"/>
            <w:tcMar>
              <w:top w:w="100" w:type="dxa"/>
              <w:left w:w="100" w:type="dxa"/>
              <w:bottom w:w="100" w:type="dxa"/>
              <w:right w:w="100" w:type="dxa"/>
            </w:tcMar>
          </w:tcPr>
          <w:p w14:paraId="010D89C0" w14:textId="77777777" w:rsidR="00C61072" w:rsidRDefault="003B4B6D">
            <w:pPr>
              <w:widowControl w:val="0"/>
              <w:spacing w:line="240" w:lineRule="auto"/>
            </w:pPr>
            <w:r>
              <w:t>Yes</w:t>
            </w:r>
          </w:p>
        </w:tc>
        <w:tc>
          <w:tcPr>
            <w:tcW w:w="2880" w:type="dxa"/>
            <w:shd w:val="clear" w:color="auto" w:fill="F4CCCC"/>
            <w:tcMar>
              <w:top w:w="100" w:type="dxa"/>
              <w:left w:w="100" w:type="dxa"/>
              <w:bottom w:w="100" w:type="dxa"/>
              <w:right w:w="100" w:type="dxa"/>
            </w:tcMar>
          </w:tcPr>
          <w:p w14:paraId="7F6A4125" w14:textId="77777777" w:rsidR="00C61072" w:rsidRDefault="003B4B6D">
            <w:pPr>
              <w:widowControl w:val="0"/>
              <w:spacing w:line="240" w:lineRule="auto"/>
            </w:pPr>
            <w:r>
              <w:t>No</w:t>
            </w:r>
          </w:p>
        </w:tc>
      </w:tr>
      <w:tr w:rsidR="00C61072" w14:paraId="3F6FE821" w14:textId="77777777">
        <w:tc>
          <w:tcPr>
            <w:tcW w:w="2895" w:type="dxa"/>
            <w:shd w:val="clear" w:color="auto" w:fill="D9EAD3"/>
            <w:tcMar>
              <w:top w:w="100" w:type="dxa"/>
              <w:left w:w="100" w:type="dxa"/>
              <w:bottom w:w="100" w:type="dxa"/>
              <w:right w:w="100" w:type="dxa"/>
            </w:tcMar>
          </w:tcPr>
          <w:p w14:paraId="2C3067C4" w14:textId="77777777" w:rsidR="00C61072" w:rsidRDefault="003B4B6D">
            <w:pPr>
              <w:widowControl w:val="0"/>
              <w:spacing w:line="240" w:lineRule="auto"/>
            </w:pPr>
            <w:r>
              <w:t>Western Union (US)</w:t>
            </w:r>
          </w:p>
        </w:tc>
        <w:tc>
          <w:tcPr>
            <w:tcW w:w="1815" w:type="dxa"/>
            <w:shd w:val="clear" w:color="auto" w:fill="D9EAD3"/>
            <w:tcMar>
              <w:top w:w="100" w:type="dxa"/>
              <w:left w:w="100" w:type="dxa"/>
              <w:bottom w:w="100" w:type="dxa"/>
              <w:right w:w="100" w:type="dxa"/>
            </w:tcMar>
          </w:tcPr>
          <w:p w14:paraId="58098698" w14:textId="77777777" w:rsidR="00C61072" w:rsidRDefault="003B4B6D">
            <w:pPr>
              <w:widowControl w:val="0"/>
              <w:spacing w:line="240" w:lineRule="auto"/>
            </w:pPr>
            <w:r>
              <w:t>4.22B</w:t>
            </w:r>
          </w:p>
        </w:tc>
        <w:tc>
          <w:tcPr>
            <w:tcW w:w="1770" w:type="dxa"/>
            <w:shd w:val="clear" w:color="auto" w:fill="D9EAD3"/>
            <w:tcMar>
              <w:top w:w="100" w:type="dxa"/>
              <w:left w:w="100" w:type="dxa"/>
              <w:bottom w:w="100" w:type="dxa"/>
              <w:right w:w="100" w:type="dxa"/>
            </w:tcMar>
          </w:tcPr>
          <w:p w14:paraId="007D5E7F" w14:textId="77777777" w:rsidR="00C61072" w:rsidRDefault="003B4B6D">
            <w:pPr>
              <w:widowControl w:val="0"/>
              <w:spacing w:line="240" w:lineRule="auto"/>
            </w:pPr>
            <w:r>
              <w:t>Yes</w:t>
            </w:r>
          </w:p>
        </w:tc>
        <w:tc>
          <w:tcPr>
            <w:tcW w:w="2880" w:type="dxa"/>
            <w:shd w:val="clear" w:color="auto" w:fill="D9EAD3"/>
            <w:tcMar>
              <w:top w:w="100" w:type="dxa"/>
              <w:left w:w="100" w:type="dxa"/>
              <w:bottom w:w="100" w:type="dxa"/>
              <w:right w:w="100" w:type="dxa"/>
            </w:tcMar>
          </w:tcPr>
          <w:p w14:paraId="649EE97A" w14:textId="77777777" w:rsidR="00C61072" w:rsidRDefault="003B4B6D">
            <w:pPr>
              <w:widowControl w:val="0"/>
              <w:spacing w:line="240" w:lineRule="auto"/>
            </w:pPr>
            <w:r>
              <w:t>Yes</w:t>
            </w:r>
          </w:p>
        </w:tc>
      </w:tr>
      <w:tr w:rsidR="00C61072" w14:paraId="5ADB2840" w14:textId="77777777">
        <w:tc>
          <w:tcPr>
            <w:tcW w:w="2895" w:type="dxa"/>
            <w:shd w:val="clear" w:color="auto" w:fill="D9EAD3"/>
            <w:tcMar>
              <w:top w:w="100" w:type="dxa"/>
              <w:left w:w="100" w:type="dxa"/>
              <w:bottom w:w="100" w:type="dxa"/>
              <w:right w:w="100" w:type="dxa"/>
            </w:tcMar>
          </w:tcPr>
          <w:p w14:paraId="43291421" w14:textId="77777777" w:rsidR="00C61072" w:rsidRDefault="003B4B6D">
            <w:pPr>
              <w:widowControl w:val="0"/>
              <w:spacing w:line="240" w:lineRule="auto"/>
            </w:pPr>
            <w:proofErr w:type="spellStart"/>
            <w:r>
              <w:t>Moneygram</w:t>
            </w:r>
            <w:proofErr w:type="spellEnd"/>
            <w:r>
              <w:t xml:space="preserve"> (US)</w:t>
            </w:r>
          </w:p>
        </w:tc>
        <w:tc>
          <w:tcPr>
            <w:tcW w:w="1815" w:type="dxa"/>
            <w:shd w:val="clear" w:color="auto" w:fill="D9EAD3"/>
            <w:tcMar>
              <w:top w:w="100" w:type="dxa"/>
              <w:left w:w="100" w:type="dxa"/>
              <w:bottom w:w="100" w:type="dxa"/>
              <w:right w:w="100" w:type="dxa"/>
            </w:tcMar>
          </w:tcPr>
          <w:p w14:paraId="19F5FD2C" w14:textId="77777777" w:rsidR="00C61072" w:rsidRDefault="003B4B6D">
            <w:pPr>
              <w:widowControl w:val="0"/>
              <w:spacing w:line="240" w:lineRule="auto"/>
            </w:pPr>
            <w:r>
              <w:t>679M</w:t>
            </w:r>
          </w:p>
        </w:tc>
        <w:tc>
          <w:tcPr>
            <w:tcW w:w="1770" w:type="dxa"/>
            <w:shd w:val="clear" w:color="auto" w:fill="D9EAD3"/>
            <w:tcMar>
              <w:top w:w="100" w:type="dxa"/>
              <w:left w:w="100" w:type="dxa"/>
              <w:bottom w:w="100" w:type="dxa"/>
              <w:right w:w="100" w:type="dxa"/>
            </w:tcMar>
          </w:tcPr>
          <w:p w14:paraId="0CFE49E5" w14:textId="77777777" w:rsidR="00C61072" w:rsidRDefault="003B4B6D">
            <w:pPr>
              <w:widowControl w:val="0"/>
              <w:spacing w:line="240" w:lineRule="auto"/>
            </w:pPr>
            <w:r>
              <w:t>Yes</w:t>
            </w:r>
          </w:p>
        </w:tc>
        <w:tc>
          <w:tcPr>
            <w:tcW w:w="2880" w:type="dxa"/>
            <w:shd w:val="clear" w:color="auto" w:fill="D9EAD3"/>
            <w:tcMar>
              <w:top w:w="100" w:type="dxa"/>
              <w:left w:w="100" w:type="dxa"/>
              <w:bottom w:w="100" w:type="dxa"/>
              <w:right w:w="100" w:type="dxa"/>
            </w:tcMar>
          </w:tcPr>
          <w:p w14:paraId="12657F8E" w14:textId="77777777" w:rsidR="00C61072" w:rsidRDefault="003B4B6D">
            <w:pPr>
              <w:widowControl w:val="0"/>
              <w:spacing w:line="240" w:lineRule="auto"/>
            </w:pPr>
            <w:r>
              <w:t>Yes</w:t>
            </w:r>
          </w:p>
        </w:tc>
      </w:tr>
      <w:tr w:rsidR="00C61072" w14:paraId="597E1518" w14:textId="77777777">
        <w:tc>
          <w:tcPr>
            <w:tcW w:w="2895" w:type="dxa"/>
            <w:tcMar>
              <w:top w:w="100" w:type="dxa"/>
              <w:left w:w="100" w:type="dxa"/>
              <w:bottom w:w="100" w:type="dxa"/>
              <w:right w:w="100" w:type="dxa"/>
            </w:tcMar>
          </w:tcPr>
          <w:p w14:paraId="24A40BE6" w14:textId="77777777" w:rsidR="00C61072" w:rsidRDefault="003B4B6D">
            <w:pPr>
              <w:widowControl w:val="0"/>
              <w:spacing w:line="240" w:lineRule="auto"/>
            </w:pPr>
            <w:r>
              <w:t>Wise (UK)</w:t>
            </w:r>
          </w:p>
        </w:tc>
        <w:tc>
          <w:tcPr>
            <w:tcW w:w="1815" w:type="dxa"/>
            <w:tcMar>
              <w:top w:w="100" w:type="dxa"/>
              <w:left w:w="100" w:type="dxa"/>
              <w:bottom w:w="100" w:type="dxa"/>
              <w:right w:w="100" w:type="dxa"/>
            </w:tcMar>
          </w:tcPr>
          <w:p w14:paraId="44693891" w14:textId="77777777" w:rsidR="00C61072" w:rsidRDefault="003B4B6D">
            <w:pPr>
              <w:widowControl w:val="0"/>
              <w:spacing w:line="240" w:lineRule="auto"/>
            </w:pPr>
            <w:r>
              <w:t>302M</w:t>
            </w:r>
          </w:p>
        </w:tc>
        <w:tc>
          <w:tcPr>
            <w:tcW w:w="1770" w:type="dxa"/>
            <w:tcMar>
              <w:top w:w="100" w:type="dxa"/>
              <w:left w:w="100" w:type="dxa"/>
              <w:bottom w:w="100" w:type="dxa"/>
              <w:right w:w="100" w:type="dxa"/>
            </w:tcMar>
          </w:tcPr>
          <w:p w14:paraId="13ABED7E" w14:textId="77777777" w:rsidR="00C61072" w:rsidRDefault="003B4B6D">
            <w:pPr>
              <w:widowControl w:val="0"/>
              <w:spacing w:line="240" w:lineRule="auto"/>
            </w:pPr>
            <w:r>
              <w:t>Yes</w:t>
            </w:r>
          </w:p>
        </w:tc>
        <w:tc>
          <w:tcPr>
            <w:tcW w:w="2880" w:type="dxa"/>
            <w:tcMar>
              <w:top w:w="100" w:type="dxa"/>
              <w:left w:w="100" w:type="dxa"/>
              <w:bottom w:w="100" w:type="dxa"/>
              <w:right w:w="100" w:type="dxa"/>
            </w:tcMar>
          </w:tcPr>
          <w:p w14:paraId="45C2B3F2" w14:textId="77777777" w:rsidR="00C61072" w:rsidRDefault="003B4B6D">
            <w:pPr>
              <w:widowControl w:val="0"/>
              <w:spacing w:line="240" w:lineRule="auto"/>
            </w:pPr>
            <w:r>
              <w:t>Yes</w:t>
            </w:r>
          </w:p>
        </w:tc>
      </w:tr>
      <w:tr w:rsidR="00C61072" w14:paraId="3AD3183C" w14:textId="77777777">
        <w:tc>
          <w:tcPr>
            <w:tcW w:w="2895" w:type="dxa"/>
            <w:shd w:val="clear" w:color="auto" w:fill="auto"/>
            <w:tcMar>
              <w:top w:w="100" w:type="dxa"/>
              <w:left w:w="100" w:type="dxa"/>
              <w:bottom w:w="100" w:type="dxa"/>
              <w:right w:w="100" w:type="dxa"/>
            </w:tcMar>
          </w:tcPr>
          <w:p w14:paraId="54FC0CD0" w14:textId="77777777" w:rsidR="00C61072" w:rsidRDefault="003B4B6D">
            <w:pPr>
              <w:widowControl w:val="0"/>
              <w:spacing w:line="240" w:lineRule="auto"/>
            </w:pPr>
            <w:proofErr w:type="spellStart"/>
            <w:r>
              <w:t>Revolut</w:t>
            </w:r>
            <w:proofErr w:type="spellEnd"/>
            <w:r>
              <w:t xml:space="preserve"> (UK)</w:t>
            </w:r>
          </w:p>
        </w:tc>
        <w:tc>
          <w:tcPr>
            <w:tcW w:w="1815" w:type="dxa"/>
            <w:shd w:val="clear" w:color="auto" w:fill="auto"/>
            <w:tcMar>
              <w:top w:w="100" w:type="dxa"/>
              <w:left w:w="100" w:type="dxa"/>
              <w:bottom w:w="100" w:type="dxa"/>
              <w:right w:w="100" w:type="dxa"/>
            </w:tcMar>
          </w:tcPr>
          <w:p w14:paraId="64847242" w14:textId="77777777" w:rsidR="00C61072" w:rsidRDefault="003B4B6D">
            <w:pPr>
              <w:widowControl w:val="0"/>
              <w:spacing w:line="240" w:lineRule="auto"/>
            </w:pPr>
            <w:r>
              <w:t>222M</w:t>
            </w:r>
          </w:p>
        </w:tc>
        <w:tc>
          <w:tcPr>
            <w:tcW w:w="1770" w:type="dxa"/>
            <w:shd w:val="clear" w:color="auto" w:fill="auto"/>
            <w:tcMar>
              <w:top w:w="100" w:type="dxa"/>
              <w:left w:w="100" w:type="dxa"/>
              <w:bottom w:w="100" w:type="dxa"/>
              <w:right w:w="100" w:type="dxa"/>
            </w:tcMar>
          </w:tcPr>
          <w:p w14:paraId="482040FE" w14:textId="77777777" w:rsidR="00C61072" w:rsidRDefault="003B4B6D">
            <w:pPr>
              <w:widowControl w:val="0"/>
              <w:spacing w:line="240" w:lineRule="auto"/>
            </w:pPr>
            <w:r>
              <w:t>Yes</w:t>
            </w:r>
          </w:p>
        </w:tc>
        <w:tc>
          <w:tcPr>
            <w:tcW w:w="2880" w:type="dxa"/>
            <w:shd w:val="clear" w:color="auto" w:fill="auto"/>
            <w:tcMar>
              <w:top w:w="100" w:type="dxa"/>
              <w:left w:w="100" w:type="dxa"/>
              <w:bottom w:w="100" w:type="dxa"/>
              <w:right w:w="100" w:type="dxa"/>
            </w:tcMar>
          </w:tcPr>
          <w:p w14:paraId="186A2326" w14:textId="77777777" w:rsidR="00C61072" w:rsidRDefault="003B4B6D">
            <w:pPr>
              <w:widowControl w:val="0"/>
              <w:spacing w:line="240" w:lineRule="auto"/>
            </w:pPr>
            <w:r>
              <w:t>Yes</w:t>
            </w:r>
          </w:p>
        </w:tc>
      </w:tr>
      <w:tr w:rsidR="00C61072" w14:paraId="16EFE6B7" w14:textId="77777777">
        <w:tc>
          <w:tcPr>
            <w:tcW w:w="2895" w:type="dxa"/>
            <w:shd w:val="clear" w:color="auto" w:fill="auto"/>
            <w:tcMar>
              <w:top w:w="100" w:type="dxa"/>
              <w:left w:w="100" w:type="dxa"/>
              <w:bottom w:w="100" w:type="dxa"/>
              <w:right w:w="100" w:type="dxa"/>
            </w:tcMar>
          </w:tcPr>
          <w:p w14:paraId="4F558ED0" w14:textId="77777777" w:rsidR="00C61072" w:rsidRDefault="003B4B6D">
            <w:pPr>
              <w:widowControl w:val="0"/>
              <w:spacing w:line="240" w:lineRule="auto"/>
            </w:pPr>
            <w:proofErr w:type="spellStart"/>
            <w:r>
              <w:t>WorldRemit</w:t>
            </w:r>
            <w:proofErr w:type="spellEnd"/>
            <w:r>
              <w:t xml:space="preserve"> (UK)</w:t>
            </w:r>
          </w:p>
        </w:tc>
        <w:tc>
          <w:tcPr>
            <w:tcW w:w="1815" w:type="dxa"/>
            <w:shd w:val="clear" w:color="auto" w:fill="auto"/>
            <w:tcMar>
              <w:top w:w="100" w:type="dxa"/>
              <w:left w:w="100" w:type="dxa"/>
              <w:bottom w:w="100" w:type="dxa"/>
              <w:right w:w="100" w:type="dxa"/>
            </w:tcMar>
          </w:tcPr>
          <w:p w14:paraId="20549350" w14:textId="77777777" w:rsidR="00C61072" w:rsidRDefault="003B4B6D">
            <w:pPr>
              <w:widowControl w:val="0"/>
              <w:spacing w:line="240" w:lineRule="auto"/>
            </w:pPr>
            <w:r>
              <w:t>210M</w:t>
            </w:r>
          </w:p>
        </w:tc>
        <w:tc>
          <w:tcPr>
            <w:tcW w:w="1770" w:type="dxa"/>
            <w:shd w:val="clear" w:color="auto" w:fill="auto"/>
            <w:tcMar>
              <w:top w:w="100" w:type="dxa"/>
              <w:left w:w="100" w:type="dxa"/>
              <w:bottom w:w="100" w:type="dxa"/>
              <w:right w:w="100" w:type="dxa"/>
            </w:tcMar>
          </w:tcPr>
          <w:p w14:paraId="67A41E0E" w14:textId="77777777" w:rsidR="00C61072" w:rsidRDefault="003B4B6D">
            <w:pPr>
              <w:widowControl w:val="0"/>
              <w:spacing w:line="240" w:lineRule="auto"/>
            </w:pPr>
            <w:r>
              <w:t>Yes</w:t>
            </w:r>
          </w:p>
        </w:tc>
        <w:tc>
          <w:tcPr>
            <w:tcW w:w="2880" w:type="dxa"/>
            <w:shd w:val="clear" w:color="auto" w:fill="F4CCCC"/>
            <w:tcMar>
              <w:top w:w="100" w:type="dxa"/>
              <w:left w:w="100" w:type="dxa"/>
              <w:bottom w:w="100" w:type="dxa"/>
              <w:right w:w="100" w:type="dxa"/>
            </w:tcMar>
          </w:tcPr>
          <w:p w14:paraId="1E21EF8E" w14:textId="77777777" w:rsidR="00C61072" w:rsidRDefault="003B4B6D">
            <w:pPr>
              <w:widowControl w:val="0"/>
              <w:spacing w:line="240" w:lineRule="auto"/>
            </w:pPr>
            <w:r>
              <w:t>No</w:t>
            </w:r>
          </w:p>
        </w:tc>
      </w:tr>
      <w:tr w:rsidR="00C61072" w14:paraId="5EFD7609" w14:textId="77777777">
        <w:tc>
          <w:tcPr>
            <w:tcW w:w="2895" w:type="dxa"/>
            <w:shd w:val="clear" w:color="auto" w:fill="auto"/>
            <w:tcMar>
              <w:top w:w="100" w:type="dxa"/>
              <w:left w:w="100" w:type="dxa"/>
              <w:bottom w:w="100" w:type="dxa"/>
              <w:right w:w="100" w:type="dxa"/>
            </w:tcMar>
          </w:tcPr>
          <w:p w14:paraId="0C72C2F1" w14:textId="77777777" w:rsidR="00C61072" w:rsidRDefault="003B4B6D">
            <w:pPr>
              <w:widowControl w:val="0"/>
              <w:spacing w:line="240" w:lineRule="auto"/>
            </w:pPr>
            <w:r>
              <w:t>N26 (DE)</w:t>
            </w:r>
          </w:p>
        </w:tc>
        <w:tc>
          <w:tcPr>
            <w:tcW w:w="1815" w:type="dxa"/>
            <w:shd w:val="clear" w:color="auto" w:fill="auto"/>
            <w:tcMar>
              <w:top w:w="100" w:type="dxa"/>
              <w:left w:w="100" w:type="dxa"/>
              <w:bottom w:w="100" w:type="dxa"/>
              <w:right w:w="100" w:type="dxa"/>
            </w:tcMar>
          </w:tcPr>
          <w:p w14:paraId="29AD3D77" w14:textId="77777777" w:rsidR="00C61072" w:rsidRDefault="003B4B6D">
            <w:pPr>
              <w:widowControl w:val="0"/>
              <w:spacing w:line="240" w:lineRule="auto"/>
            </w:pPr>
            <w:r>
              <w:t>130M</w:t>
            </w:r>
          </w:p>
        </w:tc>
        <w:tc>
          <w:tcPr>
            <w:tcW w:w="1770" w:type="dxa"/>
            <w:shd w:val="clear" w:color="auto" w:fill="auto"/>
            <w:tcMar>
              <w:top w:w="100" w:type="dxa"/>
              <w:left w:w="100" w:type="dxa"/>
              <w:bottom w:w="100" w:type="dxa"/>
              <w:right w:w="100" w:type="dxa"/>
            </w:tcMar>
          </w:tcPr>
          <w:p w14:paraId="761BD49F" w14:textId="77777777" w:rsidR="00C61072" w:rsidRDefault="003B4B6D">
            <w:pPr>
              <w:widowControl w:val="0"/>
              <w:spacing w:line="240" w:lineRule="auto"/>
            </w:pPr>
            <w:r>
              <w:t>Yes</w:t>
            </w:r>
          </w:p>
        </w:tc>
        <w:tc>
          <w:tcPr>
            <w:tcW w:w="2880" w:type="dxa"/>
            <w:shd w:val="clear" w:color="auto" w:fill="auto"/>
            <w:tcMar>
              <w:top w:w="100" w:type="dxa"/>
              <w:left w:w="100" w:type="dxa"/>
              <w:bottom w:w="100" w:type="dxa"/>
              <w:right w:w="100" w:type="dxa"/>
            </w:tcMar>
          </w:tcPr>
          <w:p w14:paraId="24B8C229" w14:textId="77777777" w:rsidR="00C61072" w:rsidRDefault="003B4B6D">
            <w:pPr>
              <w:widowControl w:val="0"/>
              <w:spacing w:line="240" w:lineRule="auto"/>
            </w:pPr>
            <w:r>
              <w:t>Yes</w:t>
            </w:r>
          </w:p>
        </w:tc>
      </w:tr>
      <w:tr w:rsidR="00C61072" w14:paraId="1015626C" w14:textId="77777777">
        <w:tc>
          <w:tcPr>
            <w:tcW w:w="2895" w:type="dxa"/>
            <w:shd w:val="clear" w:color="auto" w:fill="auto"/>
            <w:tcMar>
              <w:top w:w="100" w:type="dxa"/>
              <w:left w:w="100" w:type="dxa"/>
              <w:bottom w:w="100" w:type="dxa"/>
              <w:right w:w="100" w:type="dxa"/>
            </w:tcMar>
          </w:tcPr>
          <w:p w14:paraId="3CA61AA0" w14:textId="77777777" w:rsidR="00C61072" w:rsidRDefault="003B4B6D">
            <w:pPr>
              <w:widowControl w:val="0"/>
              <w:spacing w:line="240" w:lineRule="auto"/>
            </w:pPr>
            <w:r>
              <w:t>Small World (UK)</w:t>
            </w:r>
          </w:p>
        </w:tc>
        <w:tc>
          <w:tcPr>
            <w:tcW w:w="1815" w:type="dxa"/>
            <w:shd w:val="clear" w:color="auto" w:fill="auto"/>
            <w:tcMar>
              <w:top w:w="100" w:type="dxa"/>
              <w:left w:w="100" w:type="dxa"/>
              <w:bottom w:w="100" w:type="dxa"/>
              <w:right w:w="100" w:type="dxa"/>
            </w:tcMar>
          </w:tcPr>
          <w:p w14:paraId="4B58406B" w14:textId="77777777" w:rsidR="00C61072" w:rsidRDefault="003B4B6D">
            <w:pPr>
              <w:widowControl w:val="0"/>
              <w:spacing w:line="240" w:lineRule="auto"/>
            </w:pPr>
            <w:r>
              <w:t>107M</w:t>
            </w:r>
          </w:p>
        </w:tc>
        <w:tc>
          <w:tcPr>
            <w:tcW w:w="1770" w:type="dxa"/>
            <w:shd w:val="clear" w:color="auto" w:fill="auto"/>
            <w:tcMar>
              <w:top w:w="100" w:type="dxa"/>
              <w:left w:w="100" w:type="dxa"/>
              <w:bottom w:w="100" w:type="dxa"/>
              <w:right w:w="100" w:type="dxa"/>
            </w:tcMar>
          </w:tcPr>
          <w:p w14:paraId="13AC2FFA" w14:textId="77777777" w:rsidR="00C61072" w:rsidRDefault="003B4B6D">
            <w:pPr>
              <w:widowControl w:val="0"/>
              <w:spacing w:line="240" w:lineRule="auto"/>
            </w:pPr>
            <w:r>
              <w:t>Yes</w:t>
            </w:r>
          </w:p>
        </w:tc>
        <w:tc>
          <w:tcPr>
            <w:tcW w:w="2880" w:type="dxa"/>
            <w:shd w:val="clear" w:color="auto" w:fill="auto"/>
            <w:tcMar>
              <w:top w:w="100" w:type="dxa"/>
              <w:left w:w="100" w:type="dxa"/>
              <w:bottom w:w="100" w:type="dxa"/>
              <w:right w:w="100" w:type="dxa"/>
            </w:tcMar>
          </w:tcPr>
          <w:p w14:paraId="4FB93AE6" w14:textId="77777777" w:rsidR="00C61072" w:rsidRDefault="003B4B6D">
            <w:pPr>
              <w:widowControl w:val="0"/>
              <w:spacing w:line="240" w:lineRule="auto"/>
            </w:pPr>
            <w:r>
              <w:t>Yes</w:t>
            </w:r>
          </w:p>
        </w:tc>
      </w:tr>
      <w:tr w:rsidR="00C61072" w14:paraId="7C9BBFB9" w14:textId="77777777">
        <w:tc>
          <w:tcPr>
            <w:tcW w:w="2895" w:type="dxa"/>
            <w:shd w:val="clear" w:color="auto" w:fill="auto"/>
            <w:tcMar>
              <w:top w:w="100" w:type="dxa"/>
              <w:left w:w="100" w:type="dxa"/>
              <w:bottom w:w="100" w:type="dxa"/>
              <w:right w:w="100" w:type="dxa"/>
            </w:tcMar>
          </w:tcPr>
          <w:p w14:paraId="1F6D8D0C" w14:textId="77777777" w:rsidR="00C61072" w:rsidRDefault="003B4B6D">
            <w:pPr>
              <w:widowControl w:val="0"/>
              <w:spacing w:line="240" w:lineRule="auto"/>
            </w:pPr>
            <w:proofErr w:type="spellStart"/>
            <w:r>
              <w:t>Monese</w:t>
            </w:r>
            <w:proofErr w:type="spellEnd"/>
            <w:r>
              <w:t xml:space="preserve"> (UK)</w:t>
            </w:r>
          </w:p>
        </w:tc>
        <w:tc>
          <w:tcPr>
            <w:tcW w:w="1815" w:type="dxa"/>
            <w:shd w:val="clear" w:color="auto" w:fill="auto"/>
            <w:tcMar>
              <w:top w:w="100" w:type="dxa"/>
              <w:left w:w="100" w:type="dxa"/>
              <w:bottom w:w="100" w:type="dxa"/>
              <w:right w:w="100" w:type="dxa"/>
            </w:tcMar>
          </w:tcPr>
          <w:p w14:paraId="48C8C799" w14:textId="77777777" w:rsidR="00C61072" w:rsidRDefault="003B4B6D">
            <w:pPr>
              <w:widowControl w:val="0"/>
              <w:spacing w:line="240" w:lineRule="auto"/>
            </w:pPr>
            <w:r>
              <w:t>62.8M</w:t>
            </w:r>
          </w:p>
        </w:tc>
        <w:tc>
          <w:tcPr>
            <w:tcW w:w="1770" w:type="dxa"/>
            <w:shd w:val="clear" w:color="auto" w:fill="auto"/>
            <w:tcMar>
              <w:top w:w="100" w:type="dxa"/>
              <w:left w:w="100" w:type="dxa"/>
              <w:bottom w:w="100" w:type="dxa"/>
              <w:right w:w="100" w:type="dxa"/>
            </w:tcMar>
          </w:tcPr>
          <w:p w14:paraId="599E01F0" w14:textId="77777777" w:rsidR="00C61072" w:rsidRDefault="003B4B6D">
            <w:pPr>
              <w:widowControl w:val="0"/>
              <w:spacing w:line="240" w:lineRule="auto"/>
            </w:pPr>
            <w:r>
              <w:t>Yes</w:t>
            </w:r>
          </w:p>
        </w:tc>
        <w:tc>
          <w:tcPr>
            <w:tcW w:w="2880" w:type="dxa"/>
            <w:shd w:val="clear" w:color="auto" w:fill="auto"/>
            <w:tcMar>
              <w:top w:w="100" w:type="dxa"/>
              <w:left w:w="100" w:type="dxa"/>
              <w:bottom w:w="100" w:type="dxa"/>
              <w:right w:w="100" w:type="dxa"/>
            </w:tcMar>
          </w:tcPr>
          <w:p w14:paraId="1DBD275C" w14:textId="77777777" w:rsidR="00C61072" w:rsidRDefault="003B4B6D">
            <w:pPr>
              <w:widowControl w:val="0"/>
              <w:spacing w:line="240" w:lineRule="auto"/>
            </w:pPr>
            <w:r>
              <w:t>Yes</w:t>
            </w:r>
          </w:p>
        </w:tc>
      </w:tr>
    </w:tbl>
    <w:p w14:paraId="7E170B19" w14:textId="77777777" w:rsidR="00C61072" w:rsidRDefault="00C61072"/>
    <w:p w14:paraId="5511B7B1" w14:textId="77777777" w:rsidR="00C61072" w:rsidRDefault="003B4B6D">
      <w:r>
        <w:tab/>
        <w:t xml:space="preserve">Because this report was unable to find any data on “on-the-ground” popularity of traditional remittance providers in Afghanistan, it will refer to the two largest providers via revenue gain: Western Union and </w:t>
      </w:r>
      <w:proofErr w:type="spellStart"/>
      <w:r>
        <w:t>Moneygram</w:t>
      </w:r>
      <w:proofErr w:type="spellEnd"/>
      <w:r>
        <w:t>. These two remittance providers were also covered in Reuter articles</w:t>
      </w:r>
      <w:r>
        <w:rPr>
          <w:vertAlign w:val="superscript"/>
        </w:rPr>
        <w:t>12a 12b</w:t>
      </w:r>
      <w:r>
        <w:t xml:space="preserve"> following the Taliban administration change, verifying that these two providers had at least some remittance presence in Afghanistan.</w:t>
      </w:r>
    </w:p>
    <w:p w14:paraId="23C0D3A6" w14:textId="77777777" w:rsidR="00C61072" w:rsidRDefault="00C61072"/>
    <w:p w14:paraId="378452AF" w14:textId="2E916710" w:rsidR="00E43FCB" w:rsidRDefault="003B4B6D">
      <w:pPr>
        <w:ind w:firstLine="720"/>
      </w:pPr>
      <w:r>
        <w:t>Having established the top two traditional providers, this report will now turn to their crypto counterparts. The table below sorts a limited list of crypto-remittance providers that explicitly offer services to Afghanistan. The table is sorted in descending order by either a reported or estimated 2020 amount raised in USD dollars.</w:t>
      </w:r>
    </w:p>
    <w:p w14:paraId="6A64D312" w14:textId="01E48BEC" w:rsidR="00C61072" w:rsidRDefault="00E43FCB">
      <w:r>
        <w:br w:type="page"/>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1815"/>
        <w:gridCol w:w="1770"/>
        <w:gridCol w:w="2880"/>
      </w:tblGrid>
      <w:tr w:rsidR="00C61072" w14:paraId="289E9231" w14:textId="77777777">
        <w:trPr>
          <w:trHeight w:val="420"/>
        </w:trPr>
        <w:tc>
          <w:tcPr>
            <w:tcW w:w="9360" w:type="dxa"/>
            <w:gridSpan w:val="4"/>
            <w:shd w:val="clear" w:color="auto" w:fill="202124"/>
            <w:tcMar>
              <w:top w:w="100" w:type="dxa"/>
              <w:left w:w="100" w:type="dxa"/>
              <w:bottom w:w="100" w:type="dxa"/>
              <w:right w:w="100" w:type="dxa"/>
            </w:tcMar>
          </w:tcPr>
          <w:p w14:paraId="39024F07" w14:textId="77777777" w:rsidR="00C61072" w:rsidRDefault="003B4B6D">
            <w:pPr>
              <w:widowControl w:val="0"/>
              <w:spacing w:line="240" w:lineRule="auto"/>
              <w:jc w:val="center"/>
              <w:rPr>
                <w:color w:val="FFFFFF"/>
              </w:rPr>
            </w:pPr>
            <w:r>
              <w:rPr>
                <w:color w:val="FFFFFF"/>
              </w:rPr>
              <w:lastRenderedPageBreak/>
              <w:t>“Pure” Crypto-Remittance Providers</w:t>
            </w:r>
          </w:p>
        </w:tc>
      </w:tr>
      <w:tr w:rsidR="00C61072" w14:paraId="6D16D5B6" w14:textId="77777777">
        <w:tc>
          <w:tcPr>
            <w:tcW w:w="2895" w:type="dxa"/>
            <w:shd w:val="clear" w:color="auto" w:fill="674EA7"/>
            <w:tcMar>
              <w:top w:w="100" w:type="dxa"/>
              <w:left w:w="100" w:type="dxa"/>
              <w:bottom w:w="100" w:type="dxa"/>
              <w:right w:w="100" w:type="dxa"/>
            </w:tcMar>
          </w:tcPr>
          <w:p w14:paraId="665B22B0" w14:textId="77777777" w:rsidR="00C61072" w:rsidRDefault="003B4B6D">
            <w:pPr>
              <w:widowControl w:val="0"/>
              <w:spacing w:line="240" w:lineRule="auto"/>
              <w:rPr>
                <w:color w:val="FFFFFF"/>
              </w:rPr>
            </w:pPr>
            <w:r>
              <w:rPr>
                <w:color w:val="FFFFFF"/>
              </w:rPr>
              <w:t>Provider Name (HQ Country)</w:t>
            </w:r>
          </w:p>
        </w:tc>
        <w:tc>
          <w:tcPr>
            <w:tcW w:w="1815" w:type="dxa"/>
            <w:shd w:val="clear" w:color="auto" w:fill="674EA7"/>
            <w:tcMar>
              <w:top w:w="100" w:type="dxa"/>
              <w:left w:w="100" w:type="dxa"/>
              <w:bottom w:w="100" w:type="dxa"/>
              <w:right w:w="100" w:type="dxa"/>
            </w:tcMar>
          </w:tcPr>
          <w:p w14:paraId="514E9F51" w14:textId="77777777" w:rsidR="00C61072" w:rsidRDefault="003B4B6D">
            <w:pPr>
              <w:widowControl w:val="0"/>
              <w:spacing w:line="240" w:lineRule="auto"/>
              <w:rPr>
                <w:color w:val="FFFFFF"/>
              </w:rPr>
            </w:pPr>
            <w:r>
              <w:rPr>
                <w:color w:val="FFFFFF"/>
              </w:rPr>
              <w:t>Total Funding ($)</w:t>
            </w:r>
          </w:p>
        </w:tc>
        <w:tc>
          <w:tcPr>
            <w:tcW w:w="1770" w:type="dxa"/>
            <w:shd w:val="clear" w:color="auto" w:fill="674EA7"/>
            <w:tcMar>
              <w:top w:w="100" w:type="dxa"/>
              <w:left w:w="100" w:type="dxa"/>
              <w:bottom w:w="100" w:type="dxa"/>
              <w:right w:w="100" w:type="dxa"/>
            </w:tcMar>
          </w:tcPr>
          <w:p w14:paraId="5042B70C" w14:textId="77777777" w:rsidR="00C61072" w:rsidRDefault="003B4B6D">
            <w:pPr>
              <w:widowControl w:val="0"/>
              <w:spacing w:line="240" w:lineRule="auto"/>
              <w:rPr>
                <w:color w:val="FFFFFF"/>
              </w:rPr>
            </w:pPr>
            <w:r>
              <w:rPr>
                <w:color w:val="FFFFFF"/>
              </w:rPr>
              <w:t>Digital Currency</w:t>
            </w:r>
          </w:p>
        </w:tc>
        <w:tc>
          <w:tcPr>
            <w:tcW w:w="2880" w:type="dxa"/>
            <w:shd w:val="clear" w:color="auto" w:fill="674EA7"/>
            <w:tcMar>
              <w:top w:w="100" w:type="dxa"/>
              <w:left w:w="100" w:type="dxa"/>
              <w:bottom w:w="100" w:type="dxa"/>
              <w:right w:w="100" w:type="dxa"/>
            </w:tcMar>
          </w:tcPr>
          <w:p w14:paraId="2A753249" w14:textId="77777777" w:rsidR="00C61072" w:rsidRDefault="003B4B6D">
            <w:pPr>
              <w:widowControl w:val="0"/>
              <w:spacing w:line="240" w:lineRule="auto"/>
              <w:rPr>
                <w:color w:val="FFFFFF"/>
              </w:rPr>
            </w:pPr>
            <w:r>
              <w:rPr>
                <w:color w:val="FFFFFF"/>
              </w:rPr>
              <w:t>Blockchain?</w:t>
            </w:r>
          </w:p>
        </w:tc>
      </w:tr>
      <w:tr w:rsidR="00C61072" w14:paraId="018329A6" w14:textId="77777777">
        <w:tc>
          <w:tcPr>
            <w:tcW w:w="2895" w:type="dxa"/>
            <w:shd w:val="clear" w:color="auto" w:fill="auto"/>
            <w:tcMar>
              <w:top w:w="100" w:type="dxa"/>
              <w:left w:w="100" w:type="dxa"/>
              <w:bottom w:w="100" w:type="dxa"/>
              <w:right w:w="100" w:type="dxa"/>
            </w:tcMar>
          </w:tcPr>
          <w:p w14:paraId="201193FE" w14:textId="77777777" w:rsidR="00C61072" w:rsidRDefault="003B4B6D">
            <w:pPr>
              <w:widowControl w:val="0"/>
              <w:spacing w:line="240" w:lineRule="auto"/>
            </w:pPr>
            <w:r>
              <w:t>Ripple (US)</w:t>
            </w:r>
          </w:p>
        </w:tc>
        <w:tc>
          <w:tcPr>
            <w:tcW w:w="1815" w:type="dxa"/>
            <w:shd w:val="clear" w:color="auto" w:fill="auto"/>
            <w:tcMar>
              <w:top w:w="100" w:type="dxa"/>
              <w:left w:w="100" w:type="dxa"/>
              <w:bottom w:w="100" w:type="dxa"/>
              <w:right w:w="100" w:type="dxa"/>
            </w:tcMar>
          </w:tcPr>
          <w:p w14:paraId="5D6727E7" w14:textId="77777777" w:rsidR="00C61072" w:rsidRDefault="003B4B6D">
            <w:pPr>
              <w:widowControl w:val="0"/>
              <w:spacing w:line="240" w:lineRule="auto"/>
            </w:pPr>
            <w:r>
              <w:t>294M</w:t>
            </w:r>
          </w:p>
        </w:tc>
        <w:tc>
          <w:tcPr>
            <w:tcW w:w="1770" w:type="dxa"/>
            <w:shd w:val="clear" w:color="auto" w:fill="auto"/>
            <w:tcMar>
              <w:top w:w="100" w:type="dxa"/>
              <w:left w:w="100" w:type="dxa"/>
              <w:bottom w:w="100" w:type="dxa"/>
              <w:right w:w="100" w:type="dxa"/>
            </w:tcMar>
          </w:tcPr>
          <w:p w14:paraId="59729E56" w14:textId="77777777" w:rsidR="00C61072" w:rsidRDefault="003B4B6D">
            <w:pPr>
              <w:widowControl w:val="0"/>
              <w:spacing w:line="240" w:lineRule="auto"/>
            </w:pPr>
            <w:r>
              <w:t>Ripple (XRP)</w:t>
            </w:r>
          </w:p>
        </w:tc>
        <w:tc>
          <w:tcPr>
            <w:tcW w:w="2880" w:type="dxa"/>
            <w:shd w:val="clear" w:color="auto" w:fill="auto"/>
            <w:tcMar>
              <w:top w:w="100" w:type="dxa"/>
              <w:left w:w="100" w:type="dxa"/>
              <w:bottom w:w="100" w:type="dxa"/>
              <w:right w:w="100" w:type="dxa"/>
            </w:tcMar>
          </w:tcPr>
          <w:p w14:paraId="1D3125C8" w14:textId="77777777" w:rsidR="00C61072" w:rsidRDefault="003B4B6D">
            <w:pPr>
              <w:widowControl w:val="0"/>
              <w:spacing w:line="240" w:lineRule="auto"/>
            </w:pPr>
            <w:proofErr w:type="gramStart"/>
            <w:r>
              <w:t>Yes;</w:t>
            </w:r>
            <w:proofErr w:type="gramEnd"/>
            <w:r>
              <w:t xml:space="preserve"> uses Ripple Protocol Consensus Algorithm (RPCA)</w:t>
            </w:r>
          </w:p>
        </w:tc>
      </w:tr>
      <w:tr w:rsidR="00C61072" w14:paraId="562D0913" w14:textId="77777777">
        <w:tc>
          <w:tcPr>
            <w:tcW w:w="2895" w:type="dxa"/>
            <w:shd w:val="clear" w:color="auto" w:fill="auto"/>
            <w:tcMar>
              <w:top w:w="100" w:type="dxa"/>
              <w:left w:w="100" w:type="dxa"/>
              <w:bottom w:w="100" w:type="dxa"/>
              <w:right w:w="100" w:type="dxa"/>
            </w:tcMar>
          </w:tcPr>
          <w:p w14:paraId="1FE17D6E" w14:textId="77777777" w:rsidR="00C61072" w:rsidRDefault="003B4B6D">
            <w:pPr>
              <w:widowControl w:val="0"/>
              <w:spacing w:line="240" w:lineRule="auto"/>
            </w:pPr>
            <w:proofErr w:type="spellStart"/>
            <w:r>
              <w:t>Flutterwave</w:t>
            </w:r>
            <w:proofErr w:type="spellEnd"/>
            <w:r>
              <w:t xml:space="preserve"> (US)</w:t>
            </w:r>
          </w:p>
        </w:tc>
        <w:tc>
          <w:tcPr>
            <w:tcW w:w="1815" w:type="dxa"/>
            <w:shd w:val="clear" w:color="auto" w:fill="auto"/>
            <w:tcMar>
              <w:top w:w="100" w:type="dxa"/>
              <w:left w:w="100" w:type="dxa"/>
              <w:bottom w:w="100" w:type="dxa"/>
              <w:right w:w="100" w:type="dxa"/>
            </w:tcMar>
          </w:tcPr>
          <w:p w14:paraId="28959A50" w14:textId="77777777" w:rsidR="00C61072" w:rsidRDefault="003B4B6D">
            <w:pPr>
              <w:widowControl w:val="0"/>
              <w:spacing w:line="240" w:lineRule="auto"/>
            </w:pPr>
            <w:r>
              <w:t>234M</w:t>
            </w:r>
          </w:p>
        </w:tc>
        <w:tc>
          <w:tcPr>
            <w:tcW w:w="1770" w:type="dxa"/>
            <w:shd w:val="clear" w:color="auto" w:fill="auto"/>
            <w:tcMar>
              <w:top w:w="100" w:type="dxa"/>
              <w:left w:w="100" w:type="dxa"/>
              <w:bottom w:w="100" w:type="dxa"/>
              <w:right w:w="100" w:type="dxa"/>
            </w:tcMar>
          </w:tcPr>
          <w:p w14:paraId="0E4DBAA2" w14:textId="77777777" w:rsidR="00C61072" w:rsidRDefault="003B4B6D">
            <w:pPr>
              <w:widowControl w:val="0"/>
              <w:spacing w:line="240" w:lineRule="auto"/>
            </w:pPr>
            <w:r>
              <w:t>N/A</w:t>
            </w:r>
          </w:p>
        </w:tc>
        <w:tc>
          <w:tcPr>
            <w:tcW w:w="2880" w:type="dxa"/>
            <w:shd w:val="clear" w:color="auto" w:fill="auto"/>
            <w:tcMar>
              <w:top w:w="100" w:type="dxa"/>
              <w:left w:w="100" w:type="dxa"/>
              <w:bottom w:w="100" w:type="dxa"/>
              <w:right w:w="100" w:type="dxa"/>
            </w:tcMar>
          </w:tcPr>
          <w:p w14:paraId="56FD803A" w14:textId="77777777" w:rsidR="00C61072" w:rsidRDefault="003B4B6D">
            <w:pPr>
              <w:widowControl w:val="0"/>
              <w:spacing w:line="240" w:lineRule="auto"/>
            </w:pPr>
            <w:r>
              <w:t>Yes</w:t>
            </w:r>
          </w:p>
        </w:tc>
      </w:tr>
      <w:tr w:rsidR="00C61072" w14:paraId="61F72F30" w14:textId="77777777">
        <w:tc>
          <w:tcPr>
            <w:tcW w:w="2895" w:type="dxa"/>
            <w:shd w:val="clear" w:color="auto" w:fill="auto"/>
            <w:tcMar>
              <w:top w:w="100" w:type="dxa"/>
              <w:left w:w="100" w:type="dxa"/>
              <w:bottom w:w="100" w:type="dxa"/>
              <w:right w:w="100" w:type="dxa"/>
            </w:tcMar>
          </w:tcPr>
          <w:p w14:paraId="18C1F186" w14:textId="77777777" w:rsidR="00C61072" w:rsidRDefault="003B4B6D">
            <w:pPr>
              <w:widowControl w:val="0"/>
              <w:spacing w:line="240" w:lineRule="auto"/>
            </w:pPr>
            <w:proofErr w:type="spellStart"/>
            <w:r>
              <w:t>Bithumb</w:t>
            </w:r>
            <w:proofErr w:type="spellEnd"/>
            <w:r>
              <w:t xml:space="preserve"> (KR)</w:t>
            </w:r>
          </w:p>
        </w:tc>
        <w:tc>
          <w:tcPr>
            <w:tcW w:w="1815" w:type="dxa"/>
            <w:shd w:val="clear" w:color="auto" w:fill="auto"/>
            <w:tcMar>
              <w:top w:w="100" w:type="dxa"/>
              <w:left w:w="100" w:type="dxa"/>
              <w:bottom w:w="100" w:type="dxa"/>
              <w:right w:w="100" w:type="dxa"/>
            </w:tcMar>
          </w:tcPr>
          <w:p w14:paraId="635B706D" w14:textId="77777777" w:rsidR="00C61072" w:rsidRDefault="003B4B6D">
            <w:pPr>
              <w:widowControl w:val="0"/>
              <w:spacing w:line="240" w:lineRule="auto"/>
            </w:pPr>
            <w:r>
              <w:t>200M</w:t>
            </w:r>
          </w:p>
        </w:tc>
        <w:tc>
          <w:tcPr>
            <w:tcW w:w="1770" w:type="dxa"/>
            <w:shd w:val="clear" w:color="auto" w:fill="auto"/>
            <w:tcMar>
              <w:top w:w="100" w:type="dxa"/>
              <w:left w:w="100" w:type="dxa"/>
              <w:bottom w:w="100" w:type="dxa"/>
              <w:right w:w="100" w:type="dxa"/>
            </w:tcMar>
          </w:tcPr>
          <w:p w14:paraId="45F50221" w14:textId="77777777" w:rsidR="00C61072" w:rsidRDefault="003B4B6D">
            <w:pPr>
              <w:widowControl w:val="0"/>
              <w:spacing w:line="240" w:lineRule="auto"/>
            </w:pPr>
            <w:r>
              <w:t>N/A</w:t>
            </w:r>
          </w:p>
        </w:tc>
        <w:tc>
          <w:tcPr>
            <w:tcW w:w="2880" w:type="dxa"/>
            <w:shd w:val="clear" w:color="auto" w:fill="auto"/>
            <w:tcMar>
              <w:top w:w="100" w:type="dxa"/>
              <w:left w:w="100" w:type="dxa"/>
              <w:bottom w:w="100" w:type="dxa"/>
              <w:right w:w="100" w:type="dxa"/>
            </w:tcMar>
          </w:tcPr>
          <w:p w14:paraId="635F817B" w14:textId="77777777" w:rsidR="00C61072" w:rsidRDefault="003B4B6D">
            <w:pPr>
              <w:widowControl w:val="0"/>
              <w:spacing w:line="240" w:lineRule="auto"/>
            </w:pPr>
            <w:r>
              <w:t>Yes</w:t>
            </w:r>
          </w:p>
        </w:tc>
      </w:tr>
      <w:tr w:rsidR="00C61072" w14:paraId="1153D0FE" w14:textId="77777777">
        <w:tc>
          <w:tcPr>
            <w:tcW w:w="2895" w:type="dxa"/>
            <w:shd w:val="clear" w:color="auto" w:fill="auto"/>
            <w:tcMar>
              <w:top w:w="100" w:type="dxa"/>
              <w:left w:w="100" w:type="dxa"/>
              <w:bottom w:w="100" w:type="dxa"/>
              <w:right w:w="100" w:type="dxa"/>
            </w:tcMar>
          </w:tcPr>
          <w:p w14:paraId="62DA26AB" w14:textId="77777777" w:rsidR="00C61072" w:rsidRDefault="003B4B6D">
            <w:pPr>
              <w:widowControl w:val="0"/>
              <w:spacing w:line="240" w:lineRule="auto"/>
            </w:pPr>
            <w:proofErr w:type="spellStart"/>
            <w:r>
              <w:t>BitPay</w:t>
            </w:r>
            <w:proofErr w:type="spellEnd"/>
            <w:r>
              <w:t xml:space="preserve"> (US)</w:t>
            </w:r>
          </w:p>
        </w:tc>
        <w:tc>
          <w:tcPr>
            <w:tcW w:w="1815" w:type="dxa"/>
            <w:shd w:val="clear" w:color="auto" w:fill="auto"/>
            <w:tcMar>
              <w:top w:w="100" w:type="dxa"/>
              <w:left w:w="100" w:type="dxa"/>
              <w:bottom w:w="100" w:type="dxa"/>
              <w:right w:w="100" w:type="dxa"/>
            </w:tcMar>
          </w:tcPr>
          <w:p w14:paraId="660A4CFA" w14:textId="77777777" w:rsidR="00C61072" w:rsidRDefault="003B4B6D">
            <w:pPr>
              <w:widowControl w:val="0"/>
              <w:spacing w:line="240" w:lineRule="auto"/>
            </w:pPr>
            <w:r>
              <w:t>74M</w:t>
            </w:r>
          </w:p>
        </w:tc>
        <w:tc>
          <w:tcPr>
            <w:tcW w:w="1770" w:type="dxa"/>
            <w:shd w:val="clear" w:color="auto" w:fill="auto"/>
            <w:tcMar>
              <w:top w:w="100" w:type="dxa"/>
              <w:left w:w="100" w:type="dxa"/>
              <w:bottom w:w="100" w:type="dxa"/>
              <w:right w:w="100" w:type="dxa"/>
            </w:tcMar>
          </w:tcPr>
          <w:p w14:paraId="34381160" w14:textId="77777777" w:rsidR="00C61072" w:rsidRDefault="003B4B6D">
            <w:pPr>
              <w:widowControl w:val="0"/>
              <w:spacing w:line="240" w:lineRule="auto"/>
            </w:pPr>
            <w:r>
              <w:t>N/A</w:t>
            </w:r>
          </w:p>
        </w:tc>
        <w:tc>
          <w:tcPr>
            <w:tcW w:w="2880" w:type="dxa"/>
            <w:shd w:val="clear" w:color="auto" w:fill="auto"/>
            <w:tcMar>
              <w:top w:w="100" w:type="dxa"/>
              <w:left w:w="100" w:type="dxa"/>
              <w:bottom w:w="100" w:type="dxa"/>
              <w:right w:w="100" w:type="dxa"/>
            </w:tcMar>
          </w:tcPr>
          <w:p w14:paraId="65FF61B2" w14:textId="77777777" w:rsidR="00C61072" w:rsidRDefault="003B4B6D">
            <w:pPr>
              <w:widowControl w:val="0"/>
              <w:spacing w:line="240" w:lineRule="auto"/>
            </w:pPr>
            <w:r>
              <w:t>Yes</w:t>
            </w:r>
          </w:p>
        </w:tc>
      </w:tr>
      <w:tr w:rsidR="00C61072" w14:paraId="760FBA96" w14:textId="77777777">
        <w:tc>
          <w:tcPr>
            <w:tcW w:w="2895" w:type="dxa"/>
            <w:shd w:val="clear" w:color="auto" w:fill="D9EAD3"/>
            <w:tcMar>
              <w:top w:w="100" w:type="dxa"/>
              <w:left w:w="100" w:type="dxa"/>
              <w:bottom w:w="100" w:type="dxa"/>
              <w:right w:w="100" w:type="dxa"/>
            </w:tcMar>
          </w:tcPr>
          <w:p w14:paraId="57856641" w14:textId="77777777" w:rsidR="00C61072" w:rsidRDefault="003B4B6D">
            <w:pPr>
              <w:widowControl w:val="0"/>
              <w:spacing w:line="240" w:lineRule="auto"/>
            </w:pPr>
            <w:proofErr w:type="spellStart"/>
            <w:r>
              <w:t>Binance</w:t>
            </w:r>
            <w:proofErr w:type="spellEnd"/>
          </w:p>
        </w:tc>
        <w:tc>
          <w:tcPr>
            <w:tcW w:w="1815" w:type="dxa"/>
            <w:shd w:val="clear" w:color="auto" w:fill="D9EAD3"/>
            <w:tcMar>
              <w:top w:w="100" w:type="dxa"/>
              <w:left w:w="100" w:type="dxa"/>
              <w:bottom w:w="100" w:type="dxa"/>
              <w:right w:w="100" w:type="dxa"/>
            </w:tcMar>
          </w:tcPr>
          <w:p w14:paraId="33B0BE7B" w14:textId="77777777" w:rsidR="00C61072" w:rsidRDefault="003B4B6D">
            <w:pPr>
              <w:widowControl w:val="0"/>
              <w:spacing w:line="240" w:lineRule="auto"/>
            </w:pPr>
            <w:r>
              <w:t>35M</w:t>
            </w:r>
          </w:p>
        </w:tc>
        <w:tc>
          <w:tcPr>
            <w:tcW w:w="1770" w:type="dxa"/>
            <w:shd w:val="clear" w:color="auto" w:fill="D9EAD3"/>
            <w:tcMar>
              <w:top w:w="100" w:type="dxa"/>
              <w:left w:w="100" w:type="dxa"/>
              <w:bottom w:w="100" w:type="dxa"/>
              <w:right w:w="100" w:type="dxa"/>
            </w:tcMar>
          </w:tcPr>
          <w:p w14:paraId="1E88399F" w14:textId="77777777" w:rsidR="00C61072" w:rsidRDefault="003B4B6D">
            <w:pPr>
              <w:widowControl w:val="0"/>
              <w:spacing w:line="240" w:lineRule="auto"/>
            </w:pPr>
            <w:proofErr w:type="spellStart"/>
            <w:r>
              <w:t>Binance</w:t>
            </w:r>
            <w:proofErr w:type="spellEnd"/>
            <w:r>
              <w:t xml:space="preserve"> Coin</w:t>
            </w:r>
          </w:p>
        </w:tc>
        <w:tc>
          <w:tcPr>
            <w:tcW w:w="2880" w:type="dxa"/>
            <w:shd w:val="clear" w:color="auto" w:fill="D9EAD3"/>
            <w:tcMar>
              <w:top w:w="100" w:type="dxa"/>
              <w:left w:w="100" w:type="dxa"/>
              <w:bottom w:w="100" w:type="dxa"/>
              <w:right w:w="100" w:type="dxa"/>
            </w:tcMar>
          </w:tcPr>
          <w:p w14:paraId="6B17406E" w14:textId="77777777" w:rsidR="00C61072" w:rsidRDefault="003B4B6D">
            <w:pPr>
              <w:widowControl w:val="0"/>
              <w:spacing w:line="240" w:lineRule="auto"/>
            </w:pPr>
            <w:r>
              <w:t>Yes</w:t>
            </w:r>
          </w:p>
        </w:tc>
      </w:tr>
      <w:tr w:rsidR="00C61072" w14:paraId="66D281CA" w14:textId="77777777">
        <w:tc>
          <w:tcPr>
            <w:tcW w:w="2895" w:type="dxa"/>
            <w:shd w:val="clear" w:color="auto" w:fill="D9EAD3"/>
            <w:tcMar>
              <w:top w:w="100" w:type="dxa"/>
              <w:left w:w="100" w:type="dxa"/>
              <w:bottom w:w="100" w:type="dxa"/>
              <w:right w:w="100" w:type="dxa"/>
            </w:tcMar>
          </w:tcPr>
          <w:p w14:paraId="54760BCB" w14:textId="77777777" w:rsidR="00C61072" w:rsidRDefault="003B4B6D">
            <w:pPr>
              <w:widowControl w:val="0"/>
              <w:spacing w:line="240" w:lineRule="auto"/>
            </w:pPr>
            <w:proofErr w:type="spellStart"/>
            <w:r>
              <w:t>OkCoin</w:t>
            </w:r>
            <w:proofErr w:type="spellEnd"/>
          </w:p>
        </w:tc>
        <w:tc>
          <w:tcPr>
            <w:tcW w:w="1815" w:type="dxa"/>
            <w:shd w:val="clear" w:color="auto" w:fill="D9EAD3"/>
            <w:tcMar>
              <w:top w:w="100" w:type="dxa"/>
              <w:left w:w="100" w:type="dxa"/>
              <w:bottom w:w="100" w:type="dxa"/>
              <w:right w:w="100" w:type="dxa"/>
            </w:tcMar>
          </w:tcPr>
          <w:p w14:paraId="4FAF5BF6" w14:textId="77777777" w:rsidR="00C61072" w:rsidRDefault="003B4B6D">
            <w:pPr>
              <w:widowControl w:val="0"/>
              <w:spacing w:line="240" w:lineRule="auto"/>
            </w:pPr>
            <w:r>
              <w:t>10M</w:t>
            </w:r>
          </w:p>
        </w:tc>
        <w:tc>
          <w:tcPr>
            <w:tcW w:w="1770" w:type="dxa"/>
            <w:shd w:val="clear" w:color="auto" w:fill="D9EAD3"/>
            <w:tcMar>
              <w:top w:w="100" w:type="dxa"/>
              <w:left w:w="100" w:type="dxa"/>
              <w:bottom w:w="100" w:type="dxa"/>
              <w:right w:w="100" w:type="dxa"/>
            </w:tcMar>
          </w:tcPr>
          <w:p w14:paraId="1567D7D1" w14:textId="77777777" w:rsidR="00C61072" w:rsidRDefault="003B4B6D">
            <w:pPr>
              <w:widowControl w:val="0"/>
              <w:spacing w:line="240" w:lineRule="auto"/>
            </w:pPr>
            <w:r>
              <w:t>N/A</w:t>
            </w:r>
          </w:p>
        </w:tc>
        <w:tc>
          <w:tcPr>
            <w:tcW w:w="2880" w:type="dxa"/>
            <w:shd w:val="clear" w:color="auto" w:fill="D9EAD3"/>
            <w:tcMar>
              <w:top w:w="100" w:type="dxa"/>
              <w:left w:w="100" w:type="dxa"/>
              <w:bottom w:w="100" w:type="dxa"/>
              <w:right w:w="100" w:type="dxa"/>
            </w:tcMar>
          </w:tcPr>
          <w:p w14:paraId="4BCF3289" w14:textId="77777777" w:rsidR="00C61072" w:rsidRDefault="003B4B6D">
            <w:pPr>
              <w:widowControl w:val="0"/>
              <w:spacing w:line="240" w:lineRule="auto"/>
            </w:pPr>
            <w:r>
              <w:t>Yes</w:t>
            </w:r>
          </w:p>
        </w:tc>
      </w:tr>
      <w:tr w:rsidR="00C61072" w14:paraId="208187AF" w14:textId="77777777">
        <w:tc>
          <w:tcPr>
            <w:tcW w:w="2895" w:type="dxa"/>
            <w:shd w:val="clear" w:color="auto" w:fill="auto"/>
            <w:tcMar>
              <w:top w:w="100" w:type="dxa"/>
              <w:left w:w="100" w:type="dxa"/>
              <w:bottom w:w="100" w:type="dxa"/>
              <w:right w:w="100" w:type="dxa"/>
            </w:tcMar>
          </w:tcPr>
          <w:p w14:paraId="34CA2249" w14:textId="77777777" w:rsidR="00C61072" w:rsidRDefault="003B4B6D">
            <w:pPr>
              <w:widowControl w:val="0"/>
              <w:spacing w:line="240" w:lineRule="auto"/>
            </w:pPr>
            <w:r>
              <w:t>Stellar (US)</w:t>
            </w:r>
          </w:p>
        </w:tc>
        <w:tc>
          <w:tcPr>
            <w:tcW w:w="1815" w:type="dxa"/>
            <w:shd w:val="clear" w:color="auto" w:fill="auto"/>
            <w:tcMar>
              <w:top w:w="100" w:type="dxa"/>
              <w:left w:w="100" w:type="dxa"/>
              <w:bottom w:w="100" w:type="dxa"/>
              <w:right w:w="100" w:type="dxa"/>
            </w:tcMar>
          </w:tcPr>
          <w:p w14:paraId="499226AE" w14:textId="77777777" w:rsidR="00C61072" w:rsidRDefault="003B4B6D">
            <w:pPr>
              <w:widowControl w:val="0"/>
              <w:spacing w:line="240" w:lineRule="auto"/>
            </w:pPr>
            <w:r>
              <w:t>3M</w:t>
            </w:r>
          </w:p>
        </w:tc>
        <w:tc>
          <w:tcPr>
            <w:tcW w:w="1770" w:type="dxa"/>
            <w:shd w:val="clear" w:color="auto" w:fill="auto"/>
            <w:tcMar>
              <w:top w:w="100" w:type="dxa"/>
              <w:left w:w="100" w:type="dxa"/>
              <w:bottom w:w="100" w:type="dxa"/>
              <w:right w:w="100" w:type="dxa"/>
            </w:tcMar>
          </w:tcPr>
          <w:p w14:paraId="06E2CB17" w14:textId="77777777" w:rsidR="00C61072" w:rsidRDefault="003B4B6D">
            <w:pPr>
              <w:widowControl w:val="0"/>
              <w:spacing w:line="240" w:lineRule="auto"/>
            </w:pPr>
            <w:r>
              <w:t>Lumens (XLM)</w:t>
            </w:r>
          </w:p>
        </w:tc>
        <w:tc>
          <w:tcPr>
            <w:tcW w:w="2880" w:type="dxa"/>
            <w:shd w:val="clear" w:color="auto" w:fill="auto"/>
            <w:tcMar>
              <w:top w:w="100" w:type="dxa"/>
              <w:left w:w="100" w:type="dxa"/>
              <w:bottom w:w="100" w:type="dxa"/>
              <w:right w:w="100" w:type="dxa"/>
            </w:tcMar>
          </w:tcPr>
          <w:p w14:paraId="4595D7B8" w14:textId="77777777" w:rsidR="00C61072" w:rsidRDefault="003B4B6D">
            <w:pPr>
              <w:widowControl w:val="0"/>
              <w:spacing w:line="240" w:lineRule="auto"/>
            </w:pPr>
            <w:r>
              <w:t xml:space="preserve">Forked </w:t>
            </w:r>
            <w:proofErr w:type="gramStart"/>
            <w:r>
              <w:t>off of</w:t>
            </w:r>
            <w:proofErr w:type="gramEnd"/>
            <w:r>
              <w:t xml:space="preserve"> Ripple; uses Stellar Blockchain</w:t>
            </w:r>
          </w:p>
        </w:tc>
      </w:tr>
      <w:tr w:rsidR="00C61072" w14:paraId="3CDD1604" w14:textId="77777777">
        <w:tc>
          <w:tcPr>
            <w:tcW w:w="2895" w:type="dxa"/>
            <w:shd w:val="clear" w:color="auto" w:fill="D9EAD3"/>
            <w:tcMar>
              <w:top w:w="100" w:type="dxa"/>
              <w:left w:w="100" w:type="dxa"/>
              <w:bottom w:w="100" w:type="dxa"/>
              <w:right w:w="100" w:type="dxa"/>
            </w:tcMar>
          </w:tcPr>
          <w:p w14:paraId="243F1640" w14:textId="77777777" w:rsidR="00C61072" w:rsidRDefault="003B4B6D">
            <w:pPr>
              <w:widowControl w:val="0"/>
              <w:spacing w:line="240" w:lineRule="auto"/>
            </w:pPr>
            <w:proofErr w:type="spellStart"/>
            <w:r>
              <w:t>Coinmama</w:t>
            </w:r>
            <w:proofErr w:type="spellEnd"/>
          </w:p>
        </w:tc>
        <w:tc>
          <w:tcPr>
            <w:tcW w:w="1815" w:type="dxa"/>
            <w:shd w:val="clear" w:color="auto" w:fill="D9EAD3"/>
            <w:tcMar>
              <w:top w:w="100" w:type="dxa"/>
              <w:left w:w="100" w:type="dxa"/>
              <w:bottom w:w="100" w:type="dxa"/>
              <w:right w:w="100" w:type="dxa"/>
            </w:tcMar>
          </w:tcPr>
          <w:p w14:paraId="23454847" w14:textId="77777777" w:rsidR="00C61072" w:rsidRDefault="003B4B6D">
            <w:pPr>
              <w:widowControl w:val="0"/>
              <w:spacing w:line="240" w:lineRule="auto"/>
            </w:pPr>
            <w:r>
              <w:t>2.4M</w:t>
            </w:r>
          </w:p>
        </w:tc>
        <w:tc>
          <w:tcPr>
            <w:tcW w:w="1770" w:type="dxa"/>
            <w:shd w:val="clear" w:color="auto" w:fill="D9EAD3"/>
            <w:tcMar>
              <w:top w:w="100" w:type="dxa"/>
              <w:left w:w="100" w:type="dxa"/>
              <w:bottom w:w="100" w:type="dxa"/>
              <w:right w:w="100" w:type="dxa"/>
            </w:tcMar>
          </w:tcPr>
          <w:p w14:paraId="33F29A05" w14:textId="77777777" w:rsidR="00C61072" w:rsidRDefault="003B4B6D">
            <w:pPr>
              <w:widowControl w:val="0"/>
              <w:spacing w:line="240" w:lineRule="auto"/>
            </w:pPr>
            <w:r>
              <w:t>N/A</w:t>
            </w:r>
          </w:p>
        </w:tc>
        <w:tc>
          <w:tcPr>
            <w:tcW w:w="2880" w:type="dxa"/>
            <w:shd w:val="clear" w:color="auto" w:fill="D9EAD3"/>
            <w:tcMar>
              <w:top w:w="100" w:type="dxa"/>
              <w:left w:w="100" w:type="dxa"/>
              <w:bottom w:w="100" w:type="dxa"/>
              <w:right w:w="100" w:type="dxa"/>
            </w:tcMar>
          </w:tcPr>
          <w:p w14:paraId="7D0B7D91" w14:textId="77777777" w:rsidR="00C61072" w:rsidRDefault="003B4B6D">
            <w:pPr>
              <w:widowControl w:val="0"/>
              <w:spacing w:line="240" w:lineRule="auto"/>
            </w:pPr>
            <w:r>
              <w:t>Yes</w:t>
            </w:r>
          </w:p>
        </w:tc>
      </w:tr>
    </w:tbl>
    <w:p w14:paraId="08A2787D" w14:textId="77777777" w:rsidR="00C61072" w:rsidRDefault="00C61072"/>
    <w:p w14:paraId="5BF50F80" w14:textId="77777777" w:rsidR="00C61072" w:rsidRDefault="003B4B6D">
      <w:r>
        <w:tab/>
        <w:t xml:space="preserve">Unlike the case with traditional providers, information on the popularity of </w:t>
      </w:r>
      <w:proofErr w:type="gramStart"/>
      <w:r>
        <w:t>crypto-provider</w:t>
      </w:r>
      <w:proofErr w:type="gramEnd"/>
      <w:r>
        <w:t xml:space="preserve"> use in Afghanistan was found</w:t>
      </w:r>
      <w:r>
        <w:rPr>
          <w:vertAlign w:val="superscript"/>
        </w:rPr>
        <w:t>13</w:t>
      </w:r>
      <w:r>
        <w:t xml:space="preserve">. Despite being on the lower end of total funding, the crypto exchange platforms </w:t>
      </w:r>
      <w:proofErr w:type="spellStart"/>
      <w:r>
        <w:t>Binance</w:t>
      </w:r>
      <w:proofErr w:type="spellEnd"/>
      <w:r>
        <w:t xml:space="preserve">, </w:t>
      </w:r>
      <w:proofErr w:type="spellStart"/>
      <w:r>
        <w:t>OkCoin</w:t>
      </w:r>
      <w:proofErr w:type="spellEnd"/>
      <w:r>
        <w:t xml:space="preserve">, and </w:t>
      </w:r>
      <w:proofErr w:type="spellStart"/>
      <w:r>
        <w:t>Coinmama</w:t>
      </w:r>
      <w:proofErr w:type="spellEnd"/>
      <w:r>
        <w:t xml:space="preserve"> have been selected for a more accurate study of Afghanistan’s remittance KYC landscape. Thus, a total of five providers will be compared for a more holistic view on Afghan KYC requirements.</w:t>
      </w:r>
    </w:p>
    <w:p w14:paraId="63609543" w14:textId="77777777" w:rsidR="00C61072" w:rsidRDefault="00C61072"/>
    <w:p w14:paraId="0B4B1D89" w14:textId="77777777" w:rsidR="00C61072" w:rsidRDefault="003B4B6D">
      <w:pPr>
        <w:pStyle w:val="Heading3"/>
      </w:pPr>
      <w:bookmarkStart w:id="11" w:name="_uc57ff9td6i5" w:colFirst="0" w:colLast="0"/>
      <w:bookmarkEnd w:id="11"/>
      <w:r>
        <w:br w:type="page"/>
      </w:r>
    </w:p>
    <w:p w14:paraId="5BB8BD5A" w14:textId="77777777" w:rsidR="00C61072" w:rsidRDefault="003B4B6D">
      <w:pPr>
        <w:pStyle w:val="Heading3"/>
      </w:pPr>
      <w:bookmarkStart w:id="12" w:name="_Toc90448586"/>
      <w:r>
        <w:lastRenderedPageBreak/>
        <w:t>Western Union Co.</w:t>
      </w:r>
      <w:bookmarkEnd w:id="12"/>
    </w:p>
    <w:p w14:paraId="59450275" w14:textId="77777777" w:rsidR="00C61072" w:rsidRDefault="003B4B6D">
      <w:pPr>
        <w:rPr>
          <w:vertAlign w:val="superscript"/>
        </w:rPr>
      </w:pPr>
      <w:r>
        <w:t>The KYC requirements for Western Union are overall the same, with slight differences in the valid photo IDs depending on the region</w:t>
      </w:r>
      <w:r>
        <w:rPr>
          <w:vertAlign w:val="superscript"/>
        </w:rPr>
        <w:t>14a, 14b, 14c</w:t>
      </w:r>
      <w:r>
        <w:t>.</w:t>
      </w:r>
    </w:p>
    <w:p w14:paraId="477C1766" w14:textId="77777777" w:rsidR="00C61072" w:rsidRDefault="00C61072"/>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61072" w14:paraId="5499DC03" w14:textId="77777777">
        <w:tc>
          <w:tcPr>
            <w:tcW w:w="4680" w:type="dxa"/>
            <w:shd w:val="clear" w:color="auto" w:fill="FFF2CC"/>
            <w:tcMar>
              <w:top w:w="100" w:type="dxa"/>
              <w:left w:w="100" w:type="dxa"/>
              <w:bottom w:w="100" w:type="dxa"/>
              <w:right w:w="100" w:type="dxa"/>
            </w:tcMar>
          </w:tcPr>
          <w:p w14:paraId="7E9A762C" w14:textId="77777777" w:rsidR="00C61072" w:rsidRDefault="003B4B6D">
            <w:pPr>
              <w:widowControl w:val="0"/>
              <w:pBdr>
                <w:top w:val="nil"/>
                <w:left w:val="nil"/>
                <w:bottom w:val="nil"/>
                <w:right w:val="nil"/>
                <w:between w:val="nil"/>
              </w:pBdr>
              <w:spacing w:line="240" w:lineRule="auto"/>
            </w:pPr>
            <w:r>
              <w:t xml:space="preserve">Transfer Range (every </w:t>
            </w:r>
            <w:proofErr w:type="gramStart"/>
            <w:r>
              <w:t>3 day</w:t>
            </w:r>
            <w:proofErr w:type="gramEnd"/>
            <w:r>
              <w:t xml:space="preserve"> period)</w:t>
            </w:r>
          </w:p>
        </w:tc>
        <w:tc>
          <w:tcPr>
            <w:tcW w:w="4680" w:type="dxa"/>
            <w:shd w:val="clear" w:color="auto" w:fill="FFF2CC"/>
            <w:tcMar>
              <w:top w:w="100" w:type="dxa"/>
              <w:left w:w="100" w:type="dxa"/>
              <w:bottom w:w="100" w:type="dxa"/>
              <w:right w:w="100" w:type="dxa"/>
            </w:tcMar>
          </w:tcPr>
          <w:p w14:paraId="06B47930" w14:textId="77777777" w:rsidR="00C61072" w:rsidRDefault="003B4B6D">
            <w:pPr>
              <w:widowControl w:val="0"/>
              <w:pBdr>
                <w:top w:val="nil"/>
                <w:left w:val="nil"/>
                <w:bottom w:val="nil"/>
                <w:right w:val="nil"/>
                <w:between w:val="nil"/>
              </w:pBdr>
              <w:spacing w:line="240" w:lineRule="auto"/>
            </w:pPr>
            <w:r>
              <w:t>KYC Requirement</w:t>
            </w:r>
          </w:p>
        </w:tc>
      </w:tr>
      <w:tr w:rsidR="00C61072" w14:paraId="1FA412DA" w14:textId="77777777">
        <w:tc>
          <w:tcPr>
            <w:tcW w:w="4680" w:type="dxa"/>
            <w:shd w:val="clear" w:color="auto" w:fill="auto"/>
            <w:tcMar>
              <w:top w:w="100" w:type="dxa"/>
              <w:left w:w="100" w:type="dxa"/>
              <w:bottom w:w="100" w:type="dxa"/>
              <w:right w:w="100" w:type="dxa"/>
            </w:tcMar>
          </w:tcPr>
          <w:p w14:paraId="2D9A340F" w14:textId="77777777" w:rsidR="00C61072" w:rsidRDefault="003B4B6D">
            <w:pPr>
              <w:widowControl w:val="0"/>
              <w:spacing w:line="240" w:lineRule="auto"/>
            </w:pPr>
            <w:r>
              <w:t>0 - 999.99 of local currency</w:t>
            </w:r>
          </w:p>
        </w:tc>
        <w:tc>
          <w:tcPr>
            <w:tcW w:w="4680" w:type="dxa"/>
            <w:shd w:val="clear" w:color="auto" w:fill="auto"/>
            <w:tcMar>
              <w:top w:w="100" w:type="dxa"/>
              <w:left w:w="100" w:type="dxa"/>
              <w:bottom w:w="100" w:type="dxa"/>
              <w:right w:w="100" w:type="dxa"/>
            </w:tcMar>
          </w:tcPr>
          <w:p w14:paraId="0FCBFC8B" w14:textId="77777777" w:rsidR="00C61072" w:rsidRDefault="003B4B6D">
            <w:pPr>
              <w:widowControl w:val="0"/>
              <w:spacing w:line="240" w:lineRule="auto"/>
            </w:pPr>
            <w:r>
              <w:t>None</w:t>
            </w:r>
          </w:p>
        </w:tc>
      </w:tr>
      <w:tr w:rsidR="00C61072" w14:paraId="14BE7493" w14:textId="77777777">
        <w:tc>
          <w:tcPr>
            <w:tcW w:w="4680" w:type="dxa"/>
            <w:shd w:val="clear" w:color="auto" w:fill="auto"/>
            <w:tcMar>
              <w:top w:w="100" w:type="dxa"/>
              <w:left w:w="100" w:type="dxa"/>
              <w:bottom w:w="100" w:type="dxa"/>
              <w:right w:w="100" w:type="dxa"/>
            </w:tcMar>
          </w:tcPr>
          <w:p w14:paraId="7473EB11" w14:textId="77777777" w:rsidR="00C61072" w:rsidRDefault="003B4B6D">
            <w:pPr>
              <w:widowControl w:val="0"/>
              <w:pBdr>
                <w:top w:val="nil"/>
                <w:left w:val="nil"/>
                <w:bottom w:val="nil"/>
                <w:right w:val="nil"/>
                <w:between w:val="nil"/>
              </w:pBdr>
              <w:spacing w:line="240" w:lineRule="auto"/>
            </w:pPr>
            <w:r>
              <w:t>1000 - 5000 of local currency</w:t>
            </w:r>
          </w:p>
        </w:tc>
        <w:tc>
          <w:tcPr>
            <w:tcW w:w="4680" w:type="dxa"/>
            <w:shd w:val="clear" w:color="auto" w:fill="auto"/>
            <w:tcMar>
              <w:top w:w="100" w:type="dxa"/>
              <w:left w:w="100" w:type="dxa"/>
              <w:bottom w:w="100" w:type="dxa"/>
              <w:right w:w="100" w:type="dxa"/>
            </w:tcMar>
          </w:tcPr>
          <w:p w14:paraId="1E0DDC05" w14:textId="77777777" w:rsidR="00C61072" w:rsidRDefault="003B4B6D">
            <w:pPr>
              <w:widowControl w:val="0"/>
              <w:pBdr>
                <w:top w:val="nil"/>
                <w:left w:val="nil"/>
                <w:bottom w:val="nil"/>
                <w:right w:val="nil"/>
                <w:between w:val="nil"/>
              </w:pBdr>
              <w:spacing w:line="240" w:lineRule="auto"/>
            </w:pPr>
            <w:r>
              <w:t>Photo ID</w:t>
            </w:r>
            <w:r>
              <w:br/>
              <w:t>Credit/Debit Card (if requested)</w:t>
            </w:r>
          </w:p>
        </w:tc>
      </w:tr>
    </w:tbl>
    <w:p w14:paraId="698AED30" w14:textId="77777777" w:rsidR="00C61072" w:rsidRDefault="00C61072"/>
    <w:p w14:paraId="11BA36B6" w14:textId="77777777" w:rsidR="00C61072" w:rsidRDefault="003B4B6D">
      <w:r>
        <w:t>The required visible details of the photo identification are as follows:</w:t>
      </w:r>
    </w:p>
    <w:p w14:paraId="2FD1A9A7" w14:textId="77777777" w:rsidR="00C61072" w:rsidRDefault="003B4B6D">
      <w:pPr>
        <w:numPr>
          <w:ilvl w:val="0"/>
          <w:numId w:val="4"/>
        </w:numPr>
      </w:pPr>
      <w:r>
        <w:t>Photo ID</w:t>
      </w:r>
    </w:p>
    <w:p w14:paraId="196634BA" w14:textId="77777777" w:rsidR="00C61072" w:rsidRDefault="003B4B6D">
      <w:pPr>
        <w:numPr>
          <w:ilvl w:val="1"/>
          <w:numId w:val="4"/>
        </w:numPr>
      </w:pPr>
      <w:r>
        <w:t>Picture</w:t>
      </w:r>
    </w:p>
    <w:p w14:paraId="01017ADF" w14:textId="77777777" w:rsidR="00C61072" w:rsidRDefault="003B4B6D">
      <w:pPr>
        <w:numPr>
          <w:ilvl w:val="1"/>
          <w:numId w:val="4"/>
        </w:numPr>
      </w:pPr>
      <w:r>
        <w:t>Signature</w:t>
      </w:r>
    </w:p>
    <w:p w14:paraId="30D37270" w14:textId="77777777" w:rsidR="00C61072" w:rsidRDefault="003B4B6D">
      <w:pPr>
        <w:numPr>
          <w:ilvl w:val="1"/>
          <w:numId w:val="4"/>
        </w:numPr>
      </w:pPr>
      <w:r>
        <w:t>Birthdate</w:t>
      </w:r>
    </w:p>
    <w:p w14:paraId="3AD9F9B9" w14:textId="77777777" w:rsidR="00C61072" w:rsidRDefault="003B4B6D">
      <w:pPr>
        <w:numPr>
          <w:ilvl w:val="1"/>
          <w:numId w:val="4"/>
        </w:numPr>
      </w:pPr>
      <w:r>
        <w:t>Expiration date</w:t>
      </w:r>
    </w:p>
    <w:p w14:paraId="574DF4AD" w14:textId="77777777" w:rsidR="00C61072" w:rsidRDefault="003B4B6D">
      <w:pPr>
        <w:numPr>
          <w:ilvl w:val="0"/>
          <w:numId w:val="4"/>
        </w:numPr>
      </w:pPr>
      <w:r>
        <w:t>Credit/Debit card</w:t>
      </w:r>
    </w:p>
    <w:p w14:paraId="64B0777F" w14:textId="77777777" w:rsidR="00C61072" w:rsidRDefault="003B4B6D">
      <w:pPr>
        <w:numPr>
          <w:ilvl w:val="1"/>
          <w:numId w:val="4"/>
        </w:numPr>
      </w:pPr>
      <w:r>
        <w:t>Full name</w:t>
      </w:r>
    </w:p>
    <w:p w14:paraId="60E53D7E" w14:textId="77777777" w:rsidR="00C61072" w:rsidRDefault="003B4B6D">
      <w:pPr>
        <w:numPr>
          <w:ilvl w:val="1"/>
          <w:numId w:val="4"/>
        </w:numPr>
      </w:pPr>
      <w:r>
        <w:t>First six and last four digits of card number</w:t>
      </w:r>
    </w:p>
    <w:p w14:paraId="5574FC5D" w14:textId="77777777" w:rsidR="00C61072" w:rsidRDefault="003B4B6D">
      <w:pPr>
        <w:numPr>
          <w:ilvl w:val="1"/>
          <w:numId w:val="4"/>
        </w:numPr>
      </w:pPr>
      <w:r>
        <w:t>Bank name and logo</w:t>
      </w:r>
    </w:p>
    <w:p w14:paraId="040263B7" w14:textId="77777777" w:rsidR="00C61072" w:rsidRDefault="00C61072"/>
    <w:p w14:paraId="6AB8147B" w14:textId="77777777" w:rsidR="00C61072" w:rsidRDefault="003B4B6D">
      <w:r>
        <w:t>Valid forms of identification are</w:t>
      </w:r>
    </w:p>
    <w:p w14:paraId="32F6AAF2" w14:textId="77777777" w:rsidR="00C61072" w:rsidRDefault="003B4B6D">
      <w:pPr>
        <w:numPr>
          <w:ilvl w:val="0"/>
          <w:numId w:val="1"/>
        </w:numPr>
      </w:pPr>
      <w:r>
        <w:t xml:space="preserve">Passport (except </w:t>
      </w:r>
      <w:proofErr w:type="spellStart"/>
      <w:r>
        <w:t>spain</w:t>
      </w:r>
      <w:proofErr w:type="spellEnd"/>
      <w:r>
        <w:t>-issued)</w:t>
      </w:r>
    </w:p>
    <w:p w14:paraId="3C08CDD9" w14:textId="77777777" w:rsidR="00C61072" w:rsidRDefault="003B4B6D">
      <w:pPr>
        <w:numPr>
          <w:ilvl w:val="0"/>
          <w:numId w:val="1"/>
        </w:numPr>
      </w:pPr>
      <w:r>
        <w:t>National ID</w:t>
      </w:r>
    </w:p>
    <w:p w14:paraId="38CDBFB2" w14:textId="77777777" w:rsidR="00C61072" w:rsidRDefault="003B4B6D">
      <w:pPr>
        <w:numPr>
          <w:ilvl w:val="0"/>
          <w:numId w:val="1"/>
        </w:numPr>
      </w:pPr>
      <w:r>
        <w:t>Resident Permit</w:t>
      </w:r>
    </w:p>
    <w:p w14:paraId="483FDC8A" w14:textId="77777777" w:rsidR="00C61072" w:rsidRDefault="003B4B6D">
      <w:pPr>
        <w:numPr>
          <w:ilvl w:val="0"/>
          <w:numId w:val="1"/>
        </w:numPr>
      </w:pPr>
      <w:r>
        <w:t>Work Permit</w:t>
      </w:r>
    </w:p>
    <w:p w14:paraId="54FC81E8" w14:textId="77777777" w:rsidR="00C61072" w:rsidRDefault="003B4B6D">
      <w:pPr>
        <w:numPr>
          <w:ilvl w:val="0"/>
          <w:numId w:val="1"/>
        </w:numPr>
      </w:pPr>
      <w:r>
        <w:t>Emergency travel document (in-person only)</w:t>
      </w:r>
    </w:p>
    <w:p w14:paraId="76109112" w14:textId="77777777" w:rsidR="00C61072" w:rsidRDefault="003B4B6D">
      <w:pPr>
        <w:numPr>
          <w:ilvl w:val="0"/>
          <w:numId w:val="1"/>
        </w:numPr>
      </w:pPr>
      <w:r>
        <w:t>Ship’s passport (in-person only)</w:t>
      </w:r>
    </w:p>
    <w:p w14:paraId="749A600A" w14:textId="77777777" w:rsidR="00C61072" w:rsidRDefault="00C61072"/>
    <w:p w14:paraId="61634D40" w14:textId="77777777" w:rsidR="00C61072" w:rsidRDefault="003B4B6D">
      <w:r>
        <w:t>Confirmation can be completed via five methods:</w:t>
      </w:r>
    </w:p>
    <w:p w14:paraId="39978690" w14:textId="77777777" w:rsidR="00C61072" w:rsidRDefault="003B4B6D">
      <w:pPr>
        <w:numPr>
          <w:ilvl w:val="0"/>
          <w:numId w:val="7"/>
        </w:numPr>
      </w:pPr>
      <w:r>
        <w:t>Email</w:t>
      </w:r>
    </w:p>
    <w:p w14:paraId="051214E3" w14:textId="77777777" w:rsidR="00C61072" w:rsidRDefault="003B4B6D">
      <w:pPr>
        <w:numPr>
          <w:ilvl w:val="0"/>
          <w:numId w:val="7"/>
        </w:numPr>
      </w:pPr>
      <w:r>
        <w:t>Mail</w:t>
      </w:r>
    </w:p>
    <w:p w14:paraId="21B80263" w14:textId="77777777" w:rsidR="00C61072" w:rsidRDefault="003B4B6D">
      <w:pPr>
        <w:numPr>
          <w:ilvl w:val="0"/>
          <w:numId w:val="7"/>
        </w:numPr>
      </w:pPr>
      <w:r>
        <w:t>Mobile app</w:t>
      </w:r>
    </w:p>
    <w:p w14:paraId="2B40531A" w14:textId="77777777" w:rsidR="00C61072" w:rsidRDefault="003B4B6D">
      <w:pPr>
        <w:numPr>
          <w:ilvl w:val="0"/>
          <w:numId w:val="7"/>
        </w:numPr>
      </w:pPr>
      <w:r>
        <w:t>Website</w:t>
      </w:r>
    </w:p>
    <w:p w14:paraId="5DC0DCB1" w14:textId="77777777" w:rsidR="00C61072" w:rsidRDefault="003B4B6D">
      <w:pPr>
        <w:numPr>
          <w:ilvl w:val="0"/>
          <w:numId w:val="7"/>
        </w:numPr>
      </w:pPr>
      <w:r>
        <w:t>In-person at agent location</w:t>
      </w:r>
    </w:p>
    <w:p w14:paraId="4ADF60BF" w14:textId="77777777" w:rsidR="00C61072" w:rsidRDefault="00C61072"/>
    <w:p w14:paraId="768F4F2F" w14:textId="77777777" w:rsidR="00C61072" w:rsidRDefault="003B4B6D">
      <w:pPr>
        <w:pStyle w:val="Heading3"/>
      </w:pPr>
      <w:bookmarkStart w:id="13" w:name="_wzpnz01fpplw" w:colFirst="0" w:colLast="0"/>
      <w:bookmarkEnd w:id="13"/>
      <w:r>
        <w:br w:type="page"/>
      </w:r>
    </w:p>
    <w:p w14:paraId="72DDA912" w14:textId="77777777" w:rsidR="00C61072" w:rsidRDefault="003B4B6D">
      <w:pPr>
        <w:pStyle w:val="Heading3"/>
      </w:pPr>
      <w:bookmarkStart w:id="14" w:name="_Toc90448587"/>
      <w:proofErr w:type="spellStart"/>
      <w:r>
        <w:lastRenderedPageBreak/>
        <w:t>Moneygram</w:t>
      </w:r>
      <w:bookmarkEnd w:id="14"/>
      <w:proofErr w:type="spellEnd"/>
    </w:p>
    <w:p w14:paraId="3CAC0011" w14:textId="77777777" w:rsidR="00C61072" w:rsidRDefault="003B4B6D">
      <w:pPr>
        <w:rPr>
          <w:vertAlign w:val="superscript"/>
        </w:rPr>
      </w:pPr>
      <w:r>
        <w:t xml:space="preserve">The KYC requirements for </w:t>
      </w:r>
      <w:proofErr w:type="spellStart"/>
      <w:r>
        <w:t>Moneygram</w:t>
      </w:r>
      <w:proofErr w:type="spellEnd"/>
      <w:r>
        <w:t xml:space="preserve"> are similar to Western Union, though with two notable exceptions</w:t>
      </w:r>
      <w:r>
        <w:rPr>
          <w:vertAlign w:val="superscript"/>
        </w:rPr>
        <w:t>15a, 15b</w:t>
      </w:r>
      <w:r>
        <w:t xml:space="preserve">: 1) uses reference numbers (or a tracking number that the sender receives as confirmation of the transaction) and 2) allows a greater transfer of money at the cost of a much more </w:t>
      </w:r>
      <w:proofErr w:type="gramStart"/>
      <w:r>
        <w:t>in depth</w:t>
      </w:r>
      <w:proofErr w:type="gramEnd"/>
      <w:r>
        <w:t xml:space="preserve"> background check.</w:t>
      </w:r>
    </w:p>
    <w:p w14:paraId="2D8B4EA3" w14:textId="77777777" w:rsidR="00C61072" w:rsidRDefault="00C61072"/>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61072" w14:paraId="61E39A6A" w14:textId="77777777">
        <w:tc>
          <w:tcPr>
            <w:tcW w:w="4680" w:type="dxa"/>
            <w:shd w:val="clear" w:color="auto" w:fill="FFF2CC"/>
            <w:tcMar>
              <w:top w:w="100" w:type="dxa"/>
              <w:left w:w="100" w:type="dxa"/>
              <w:bottom w:w="100" w:type="dxa"/>
              <w:right w:w="100" w:type="dxa"/>
            </w:tcMar>
          </w:tcPr>
          <w:p w14:paraId="5454A179" w14:textId="77777777" w:rsidR="00C61072" w:rsidRDefault="003B4B6D">
            <w:pPr>
              <w:widowControl w:val="0"/>
              <w:spacing w:line="240" w:lineRule="auto"/>
            </w:pPr>
            <w:r>
              <w:t>Transfer Range</w:t>
            </w:r>
          </w:p>
        </w:tc>
        <w:tc>
          <w:tcPr>
            <w:tcW w:w="4680" w:type="dxa"/>
            <w:shd w:val="clear" w:color="auto" w:fill="FFF2CC"/>
            <w:tcMar>
              <w:top w:w="100" w:type="dxa"/>
              <w:left w:w="100" w:type="dxa"/>
              <w:bottom w:w="100" w:type="dxa"/>
              <w:right w:w="100" w:type="dxa"/>
            </w:tcMar>
          </w:tcPr>
          <w:p w14:paraId="4DC38C21" w14:textId="77777777" w:rsidR="00C61072" w:rsidRDefault="003B4B6D">
            <w:pPr>
              <w:widowControl w:val="0"/>
              <w:spacing w:line="240" w:lineRule="auto"/>
            </w:pPr>
            <w:r>
              <w:t>KYC Requirement</w:t>
            </w:r>
          </w:p>
        </w:tc>
      </w:tr>
      <w:tr w:rsidR="00C61072" w14:paraId="45C5C778" w14:textId="77777777">
        <w:tc>
          <w:tcPr>
            <w:tcW w:w="4680" w:type="dxa"/>
            <w:shd w:val="clear" w:color="auto" w:fill="auto"/>
            <w:tcMar>
              <w:top w:w="100" w:type="dxa"/>
              <w:left w:w="100" w:type="dxa"/>
              <w:bottom w:w="100" w:type="dxa"/>
              <w:right w:w="100" w:type="dxa"/>
            </w:tcMar>
          </w:tcPr>
          <w:p w14:paraId="73A7B8D5" w14:textId="77777777" w:rsidR="00C61072" w:rsidRDefault="003B4B6D">
            <w:pPr>
              <w:widowControl w:val="0"/>
              <w:spacing w:line="240" w:lineRule="auto"/>
            </w:pPr>
            <w:r>
              <w:t>&lt;10,000 of local currency</w:t>
            </w:r>
          </w:p>
        </w:tc>
        <w:tc>
          <w:tcPr>
            <w:tcW w:w="4680" w:type="dxa"/>
            <w:shd w:val="clear" w:color="auto" w:fill="auto"/>
            <w:tcMar>
              <w:top w:w="100" w:type="dxa"/>
              <w:left w:w="100" w:type="dxa"/>
              <w:bottom w:w="100" w:type="dxa"/>
              <w:right w:w="100" w:type="dxa"/>
            </w:tcMar>
          </w:tcPr>
          <w:p w14:paraId="046ACBE7" w14:textId="77777777" w:rsidR="00C61072" w:rsidRDefault="003B4B6D">
            <w:pPr>
              <w:widowControl w:val="0"/>
              <w:spacing w:line="240" w:lineRule="auto"/>
            </w:pPr>
            <w:proofErr w:type="spellStart"/>
            <w:r>
              <w:t>Moneygram</w:t>
            </w:r>
            <w:proofErr w:type="spellEnd"/>
            <w:r>
              <w:t xml:space="preserve"> Reference Number</w:t>
            </w:r>
          </w:p>
          <w:p w14:paraId="101D0E99" w14:textId="77777777" w:rsidR="00C61072" w:rsidRDefault="003B4B6D">
            <w:pPr>
              <w:widowControl w:val="0"/>
              <w:spacing w:line="240" w:lineRule="auto"/>
            </w:pPr>
            <w:r>
              <w:t>Photo ID</w:t>
            </w:r>
          </w:p>
        </w:tc>
      </w:tr>
      <w:tr w:rsidR="00C61072" w14:paraId="5282AE67" w14:textId="77777777">
        <w:tc>
          <w:tcPr>
            <w:tcW w:w="4680" w:type="dxa"/>
            <w:shd w:val="clear" w:color="auto" w:fill="auto"/>
            <w:tcMar>
              <w:top w:w="100" w:type="dxa"/>
              <w:left w:w="100" w:type="dxa"/>
              <w:bottom w:w="100" w:type="dxa"/>
              <w:right w:w="100" w:type="dxa"/>
            </w:tcMar>
          </w:tcPr>
          <w:p w14:paraId="4F820FCC" w14:textId="77777777" w:rsidR="00C61072" w:rsidRDefault="003B4B6D">
            <w:pPr>
              <w:widowControl w:val="0"/>
              <w:spacing w:line="240" w:lineRule="auto"/>
            </w:pPr>
            <w:r>
              <w:t>10,000+ of local currency</w:t>
            </w:r>
          </w:p>
        </w:tc>
        <w:tc>
          <w:tcPr>
            <w:tcW w:w="4680" w:type="dxa"/>
            <w:shd w:val="clear" w:color="auto" w:fill="auto"/>
            <w:tcMar>
              <w:top w:w="100" w:type="dxa"/>
              <w:left w:w="100" w:type="dxa"/>
              <w:bottom w:w="100" w:type="dxa"/>
              <w:right w:w="100" w:type="dxa"/>
            </w:tcMar>
          </w:tcPr>
          <w:p w14:paraId="4BA4F0B5" w14:textId="77777777" w:rsidR="00C61072" w:rsidRDefault="003B4B6D">
            <w:pPr>
              <w:widowControl w:val="0"/>
              <w:spacing w:line="240" w:lineRule="auto"/>
            </w:pPr>
            <w:proofErr w:type="spellStart"/>
            <w:r>
              <w:t>Moneygram</w:t>
            </w:r>
            <w:proofErr w:type="spellEnd"/>
            <w:r>
              <w:t xml:space="preserve"> Reference Number</w:t>
            </w:r>
          </w:p>
          <w:p w14:paraId="11B3234D" w14:textId="77777777" w:rsidR="00C61072" w:rsidRDefault="003B4B6D">
            <w:pPr>
              <w:widowControl w:val="0"/>
              <w:spacing w:line="240" w:lineRule="auto"/>
            </w:pPr>
            <w:r>
              <w:t>Photo ID</w:t>
            </w:r>
          </w:p>
          <w:p w14:paraId="205E08C2" w14:textId="77777777" w:rsidR="00C61072" w:rsidRDefault="003B4B6D">
            <w:pPr>
              <w:widowControl w:val="0"/>
              <w:spacing w:line="240" w:lineRule="auto"/>
            </w:pPr>
            <w:r>
              <w:t>“Thorough” user verification phase</w:t>
            </w:r>
            <w:r>
              <w:rPr>
                <w:vertAlign w:val="superscript"/>
              </w:rPr>
              <w:t>14b</w:t>
            </w:r>
            <w:r>
              <w:t xml:space="preserve"> (DD)</w:t>
            </w:r>
          </w:p>
        </w:tc>
      </w:tr>
    </w:tbl>
    <w:p w14:paraId="7A697A89" w14:textId="77777777" w:rsidR="00C61072" w:rsidRDefault="00C61072"/>
    <w:p w14:paraId="3B8EC0CC" w14:textId="77777777" w:rsidR="00C61072" w:rsidRDefault="003B4B6D">
      <w:r>
        <w:t>The required visible details of the photo identification are as follows:</w:t>
      </w:r>
    </w:p>
    <w:p w14:paraId="6E8722A8" w14:textId="77777777" w:rsidR="00C61072" w:rsidRDefault="003B4B6D">
      <w:pPr>
        <w:numPr>
          <w:ilvl w:val="0"/>
          <w:numId w:val="4"/>
        </w:numPr>
      </w:pPr>
      <w:r>
        <w:t>Photo ID</w:t>
      </w:r>
    </w:p>
    <w:p w14:paraId="51496AFC" w14:textId="77777777" w:rsidR="00C61072" w:rsidRDefault="003B4B6D">
      <w:pPr>
        <w:numPr>
          <w:ilvl w:val="1"/>
          <w:numId w:val="4"/>
        </w:numPr>
      </w:pPr>
      <w:r>
        <w:t>ID type</w:t>
      </w:r>
    </w:p>
    <w:p w14:paraId="089A2B61" w14:textId="77777777" w:rsidR="00C61072" w:rsidRDefault="003B4B6D">
      <w:pPr>
        <w:numPr>
          <w:ilvl w:val="1"/>
          <w:numId w:val="4"/>
        </w:numPr>
      </w:pPr>
      <w:r>
        <w:t>ID number</w:t>
      </w:r>
    </w:p>
    <w:p w14:paraId="1D7ED5F2" w14:textId="77777777" w:rsidR="00C61072" w:rsidRDefault="003B4B6D">
      <w:pPr>
        <w:numPr>
          <w:ilvl w:val="1"/>
          <w:numId w:val="4"/>
        </w:numPr>
      </w:pPr>
      <w:r>
        <w:t>Regulatory agency issuing ID</w:t>
      </w:r>
    </w:p>
    <w:p w14:paraId="25E2771D" w14:textId="77777777" w:rsidR="00C61072" w:rsidRDefault="003B4B6D">
      <w:pPr>
        <w:numPr>
          <w:ilvl w:val="1"/>
          <w:numId w:val="4"/>
        </w:numPr>
      </w:pPr>
      <w:r>
        <w:t>Expiration date</w:t>
      </w:r>
    </w:p>
    <w:p w14:paraId="7C0050F9" w14:textId="77777777" w:rsidR="00C61072" w:rsidRDefault="00C61072"/>
    <w:p w14:paraId="332F5E90" w14:textId="77777777" w:rsidR="00C61072" w:rsidRDefault="003B4B6D">
      <w:r>
        <w:t>Valid forms of identification are</w:t>
      </w:r>
    </w:p>
    <w:p w14:paraId="3B4B88C3" w14:textId="77777777" w:rsidR="00C61072" w:rsidRDefault="003B4B6D">
      <w:pPr>
        <w:numPr>
          <w:ilvl w:val="0"/>
          <w:numId w:val="1"/>
        </w:numPr>
      </w:pPr>
      <w:r>
        <w:t>Government issued photo ID</w:t>
      </w:r>
    </w:p>
    <w:p w14:paraId="5BCA817F" w14:textId="77777777" w:rsidR="00C61072" w:rsidRDefault="003B4B6D">
      <w:pPr>
        <w:numPr>
          <w:ilvl w:val="0"/>
          <w:numId w:val="1"/>
        </w:numPr>
      </w:pPr>
      <w:r>
        <w:t>Driver’s license</w:t>
      </w:r>
    </w:p>
    <w:p w14:paraId="02D6CB1E" w14:textId="77777777" w:rsidR="00C61072" w:rsidRDefault="003B4B6D">
      <w:pPr>
        <w:numPr>
          <w:ilvl w:val="0"/>
          <w:numId w:val="1"/>
        </w:numPr>
      </w:pPr>
      <w:r>
        <w:t>Passport</w:t>
      </w:r>
    </w:p>
    <w:p w14:paraId="053AF98C" w14:textId="77777777" w:rsidR="00C61072" w:rsidRDefault="003B4B6D">
      <w:pPr>
        <w:numPr>
          <w:ilvl w:val="0"/>
          <w:numId w:val="1"/>
        </w:numPr>
      </w:pPr>
      <w:r>
        <w:t>Alien identification card</w:t>
      </w:r>
    </w:p>
    <w:p w14:paraId="42841374" w14:textId="77777777" w:rsidR="00C61072" w:rsidRDefault="003B4B6D">
      <w:pPr>
        <w:numPr>
          <w:ilvl w:val="1"/>
          <w:numId w:val="1"/>
        </w:numPr>
      </w:pPr>
      <w:r>
        <w:t>Must contain name, address, and photo</w:t>
      </w:r>
    </w:p>
    <w:p w14:paraId="5FEB1E53" w14:textId="77777777" w:rsidR="00C61072" w:rsidRDefault="00C61072"/>
    <w:p w14:paraId="59F734DC" w14:textId="77777777" w:rsidR="00C61072" w:rsidRDefault="003B4B6D">
      <w:pPr>
        <w:jc w:val="center"/>
      </w:pPr>
      <w:r>
        <w:rPr>
          <w:noProof/>
        </w:rPr>
        <w:drawing>
          <wp:inline distT="114300" distB="114300" distL="114300" distR="114300" wp14:anchorId="1B341900" wp14:editId="38AFDC55">
            <wp:extent cx="3542082" cy="257141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542082" cy="2571415"/>
                    </a:xfrm>
                    <a:prstGeom prst="rect">
                      <a:avLst/>
                    </a:prstGeom>
                    <a:ln/>
                  </pic:spPr>
                </pic:pic>
              </a:graphicData>
            </a:graphic>
          </wp:inline>
        </w:drawing>
      </w:r>
    </w:p>
    <w:p w14:paraId="7BB3CC89" w14:textId="77777777" w:rsidR="00C61072" w:rsidRDefault="003B4B6D">
      <w:pPr>
        <w:jc w:val="center"/>
      </w:pPr>
      <w:r>
        <w:t>A billboard in Kabul, Afghanistan discouraging the use of the hawala system</w:t>
      </w:r>
      <w:r>
        <w:rPr>
          <w:vertAlign w:val="superscript"/>
        </w:rPr>
        <w:t>10</w:t>
      </w:r>
      <w:r>
        <w:t>.</w:t>
      </w:r>
      <w:r>
        <w:br w:type="page"/>
      </w:r>
    </w:p>
    <w:p w14:paraId="3BBAA432" w14:textId="77777777" w:rsidR="00C61072" w:rsidRDefault="003B4B6D">
      <w:pPr>
        <w:pStyle w:val="Heading3"/>
      </w:pPr>
      <w:bookmarkStart w:id="15" w:name="_Toc90448588"/>
      <w:proofErr w:type="spellStart"/>
      <w:r>
        <w:lastRenderedPageBreak/>
        <w:t>Binance</w:t>
      </w:r>
      <w:bookmarkEnd w:id="15"/>
      <w:proofErr w:type="spellEnd"/>
    </w:p>
    <w:p w14:paraId="0239F8E5" w14:textId="77777777" w:rsidR="00C61072" w:rsidRDefault="003B4B6D">
      <w:proofErr w:type="spellStart"/>
      <w:r>
        <w:t>Binance</w:t>
      </w:r>
      <w:proofErr w:type="spellEnd"/>
      <w:r>
        <w:t xml:space="preserve"> has a tiered system for KYC requirements, allowing increased exchange limits the further up clients go in verification</w:t>
      </w:r>
      <w:r>
        <w:rPr>
          <w:vertAlign w:val="superscript"/>
        </w:rPr>
        <w:t>16a, 16b, 16c, 16d, 16e, 16f</w:t>
      </w:r>
      <w:r>
        <w:t xml:space="preserve">. All information is gleaned from </w:t>
      </w:r>
      <w:proofErr w:type="spellStart"/>
      <w:r>
        <w:t>Binance.US’s</w:t>
      </w:r>
      <w:proofErr w:type="spellEnd"/>
      <w:r>
        <w:t xml:space="preserve"> website, with </w:t>
      </w:r>
      <w:proofErr w:type="spellStart"/>
      <w:r>
        <w:t>with</w:t>
      </w:r>
      <w:proofErr w:type="spellEnd"/>
      <w:r>
        <w:t xml:space="preserve"> some missing information due to hardware limitations. The next best available information is for the United States. KYC requirements take up to 13 days to process.</w:t>
      </w:r>
    </w:p>
    <w:p w14:paraId="050E1DCC" w14:textId="77777777" w:rsidR="00C61072" w:rsidRDefault="00C61072"/>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61072" w14:paraId="4FB5324B" w14:textId="77777777">
        <w:tc>
          <w:tcPr>
            <w:tcW w:w="4680" w:type="dxa"/>
            <w:shd w:val="clear" w:color="auto" w:fill="FFF2CC"/>
            <w:tcMar>
              <w:top w:w="100" w:type="dxa"/>
              <w:left w:w="100" w:type="dxa"/>
              <w:bottom w:w="100" w:type="dxa"/>
              <w:right w:w="100" w:type="dxa"/>
            </w:tcMar>
          </w:tcPr>
          <w:p w14:paraId="0999BBDC" w14:textId="77777777" w:rsidR="00C61072" w:rsidRDefault="003B4B6D">
            <w:pPr>
              <w:widowControl w:val="0"/>
              <w:spacing w:line="240" w:lineRule="auto"/>
            </w:pPr>
            <w:r>
              <w:t>Transfer Range | Verification Tier</w:t>
            </w:r>
          </w:p>
        </w:tc>
        <w:tc>
          <w:tcPr>
            <w:tcW w:w="4680" w:type="dxa"/>
            <w:shd w:val="clear" w:color="auto" w:fill="FFF2CC"/>
            <w:tcMar>
              <w:top w:w="100" w:type="dxa"/>
              <w:left w:w="100" w:type="dxa"/>
              <w:bottom w:w="100" w:type="dxa"/>
              <w:right w:w="100" w:type="dxa"/>
            </w:tcMar>
          </w:tcPr>
          <w:p w14:paraId="69C8997D" w14:textId="77777777" w:rsidR="00C61072" w:rsidRDefault="003B4B6D">
            <w:pPr>
              <w:widowControl w:val="0"/>
              <w:spacing w:line="240" w:lineRule="auto"/>
            </w:pPr>
            <w:r>
              <w:t>KYC Requirement</w:t>
            </w:r>
          </w:p>
        </w:tc>
      </w:tr>
      <w:tr w:rsidR="00C61072" w14:paraId="6BC0FA9A" w14:textId="77777777">
        <w:tc>
          <w:tcPr>
            <w:tcW w:w="4680" w:type="dxa"/>
            <w:shd w:val="clear" w:color="auto" w:fill="auto"/>
            <w:tcMar>
              <w:top w:w="100" w:type="dxa"/>
              <w:left w:w="100" w:type="dxa"/>
              <w:bottom w:w="100" w:type="dxa"/>
              <w:right w:w="100" w:type="dxa"/>
            </w:tcMar>
          </w:tcPr>
          <w:p w14:paraId="7557510B" w14:textId="77777777" w:rsidR="00C61072" w:rsidRDefault="003B4B6D">
            <w:pPr>
              <w:widowControl w:val="0"/>
              <w:spacing w:line="240" w:lineRule="auto"/>
              <w:rPr>
                <w:b/>
              </w:rPr>
            </w:pPr>
            <w:r>
              <w:rPr>
                <w:b/>
              </w:rPr>
              <w:t>Verified</w:t>
            </w:r>
          </w:p>
          <w:p w14:paraId="31CCFF1E" w14:textId="77777777" w:rsidR="00C61072" w:rsidRDefault="003B4B6D">
            <w:pPr>
              <w:widowControl w:val="0"/>
              <w:spacing w:line="240" w:lineRule="auto"/>
            </w:pPr>
            <w:r>
              <w:t>Fiat deposit &amp; withdrawal limit: $50k daily</w:t>
            </w:r>
          </w:p>
          <w:p w14:paraId="2063FFF0" w14:textId="77777777" w:rsidR="00C61072" w:rsidRDefault="003B4B6D">
            <w:pPr>
              <w:widowControl w:val="0"/>
              <w:spacing w:line="240" w:lineRule="auto"/>
            </w:pPr>
            <w:r>
              <w:t>Crypto deposit limit: unlimited</w:t>
            </w:r>
          </w:p>
          <w:p w14:paraId="375E4C17" w14:textId="77777777" w:rsidR="00C61072" w:rsidRDefault="003B4B6D">
            <w:pPr>
              <w:widowControl w:val="0"/>
              <w:spacing w:line="240" w:lineRule="auto"/>
              <w:rPr>
                <w:vertAlign w:val="superscript"/>
              </w:rPr>
            </w:pPr>
            <w:r>
              <w:t>Crypto withdrawal limit: 0.06 BTC daily</w:t>
            </w:r>
            <w:r>
              <w:rPr>
                <w:vertAlign w:val="superscript"/>
              </w:rPr>
              <w:t>16g</w:t>
            </w:r>
          </w:p>
          <w:p w14:paraId="3799E725" w14:textId="77777777" w:rsidR="00C61072" w:rsidRDefault="003B4B6D">
            <w:pPr>
              <w:widowControl w:val="0"/>
              <w:spacing w:line="240" w:lineRule="auto"/>
            </w:pPr>
            <w:r>
              <w:t>P2P transaction limit: unlimited</w:t>
            </w:r>
          </w:p>
          <w:p w14:paraId="264559A6" w14:textId="77777777" w:rsidR="00C61072" w:rsidRDefault="003B4B6D">
            <w:pPr>
              <w:widowControl w:val="0"/>
              <w:spacing w:line="240" w:lineRule="auto"/>
            </w:pPr>
            <w:r>
              <w:t>Other features: LPD/OTC/</w:t>
            </w:r>
            <w:proofErr w:type="spellStart"/>
            <w:r>
              <w:t>Binance</w:t>
            </w:r>
            <w:proofErr w:type="spellEnd"/>
            <w:r>
              <w:t xml:space="preserve"> card</w:t>
            </w:r>
          </w:p>
        </w:tc>
        <w:tc>
          <w:tcPr>
            <w:tcW w:w="4680" w:type="dxa"/>
            <w:shd w:val="clear" w:color="auto" w:fill="auto"/>
            <w:tcMar>
              <w:top w:w="100" w:type="dxa"/>
              <w:left w:w="100" w:type="dxa"/>
              <w:bottom w:w="100" w:type="dxa"/>
              <w:right w:w="100" w:type="dxa"/>
            </w:tcMar>
          </w:tcPr>
          <w:p w14:paraId="4D8CFBA9" w14:textId="77777777" w:rsidR="00C61072" w:rsidRDefault="003B4B6D">
            <w:pPr>
              <w:widowControl w:val="0"/>
              <w:spacing w:line="240" w:lineRule="auto"/>
            </w:pPr>
            <w:r>
              <w:t>Personal Information</w:t>
            </w:r>
          </w:p>
          <w:p w14:paraId="349F71BD" w14:textId="77777777" w:rsidR="00C61072" w:rsidRDefault="003B4B6D">
            <w:pPr>
              <w:widowControl w:val="0"/>
              <w:spacing w:line="240" w:lineRule="auto"/>
            </w:pPr>
            <w:r>
              <w:t>Photo ID</w:t>
            </w:r>
          </w:p>
          <w:p w14:paraId="63DB365A" w14:textId="77777777" w:rsidR="00C61072" w:rsidRDefault="003B4B6D">
            <w:pPr>
              <w:widowControl w:val="0"/>
              <w:spacing w:line="240" w:lineRule="auto"/>
            </w:pPr>
            <w:r>
              <w:t>Facial Recognition</w:t>
            </w:r>
          </w:p>
        </w:tc>
      </w:tr>
      <w:tr w:rsidR="00C61072" w14:paraId="2DAAE0D5" w14:textId="77777777">
        <w:tc>
          <w:tcPr>
            <w:tcW w:w="4680" w:type="dxa"/>
            <w:shd w:val="clear" w:color="auto" w:fill="auto"/>
            <w:tcMar>
              <w:top w:w="100" w:type="dxa"/>
              <w:left w:w="100" w:type="dxa"/>
              <w:bottom w:w="100" w:type="dxa"/>
              <w:right w:w="100" w:type="dxa"/>
            </w:tcMar>
          </w:tcPr>
          <w:p w14:paraId="655AD2F7" w14:textId="77777777" w:rsidR="00C61072" w:rsidRDefault="003B4B6D">
            <w:pPr>
              <w:widowControl w:val="0"/>
              <w:spacing w:line="240" w:lineRule="auto"/>
              <w:rPr>
                <w:b/>
              </w:rPr>
            </w:pPr>
            <w:r>
              <w:rPr>
                <w:b/>
              </w:rPr>
              <w:t>Verified Plus</w:t>
            </w:r>
          </w:p>
          <w:p w14:paraId="685C32A8" w14:textId="77777777" w:rsidR="00C61072" w:rsidRDefault="003B4B6D">
            <w:pPr>
              <w:widowControl w:val="0"/>
              <w:spacing w:line="240" w:lineRule="auto"/>
            </w:pPr>
            <w:r>
              <w:t>Fiat deposit &amp; withdrawal limit: $200k daily</w:t>
            </w:r>
          </w:p>
          <w:p w14:paraId="34104A92" w14:textId="77777777" w:rsidR="00C61072" w:rsidRDefault="003B4B6D">
            <w:pPr>
              <w:widowControl w:val="0"/>
              <w:spacing w:line="240" w:lineRule="auto"/>
            </w:pPr>
            <w:r>
              <w:t>Crypto deposit limit: unlimited</w:t>
            </w:r>
          </w:p>
          <w:p w14:paraId="7009A052" w14:textId="77777777" w:rsidR="00C61072" w:rsidRDefault="003B4B6D">
            <w:pPr>
              <w:widowControl w:val="0"/>
              <w:spacing w:line="240" w:lineRule="auto"/>
            </w:pPr>
            <w:r>
              <w:t>Crypto withdrawal limit: 100 BTC daily</w:t>
            </w:r>
          </w:p>
          <w:p w14:paraId="3C586F76" w14:textId="77777777" w:rsidR="00C61072" w:rsidRDefault="003B4B6D">
            <w:pPr>
              <w:widowControl w:val="0"/>
              <w:spacing w:line="240" w:lineRule="auto"/>
            </w:pPr>
            <w:r>
              <w:t>P2P transaction limit: unlimited</w:t>
            </w:r>
          </w:p>
          <w:p w14:paraId="27B8DD82" w14:textId="77777777" w:rsidR="00C61072" w:rsidRDefault="003B4B6D">
            <w:pPr>
              <w:widowControl w:val="0"/>
              <w:spacing w:line="240" w:lineRule="auto"/>
            </w:pPr>
            <w:r>
              <w:t>Other features: LPD/OTC/</w:t>
            </w:r>
            <w:proofErr w:type="spellStart"/>
            <w:r>
              <w:t>Binance</w:t>
            </w:r>
            <w:proofErr w:type="spellEnd"/>
            <w:r>
              <w:t xml:space="preserve"> card</w:t>
            </w:r>
          </w:p>
        </w:tc>
        <w:tc>
          <w:tcPr>
            <w:tcW w:w="4680" w:type="dxa"/>
            <w:shd w:val="clear" w:color="auto" w:fill="auto"/>
            <w:tcMar>
              <w:top w:w="100" w:type="dxa"/>
              <w:left w:w="100" w:type="dxa"/>
              <w:bottom w:w="100" w:type="dxa"/>
              <w:right w:w="100" w:type="dxa"/>
            </w:tcMar>
          </w:tcPr>
          <w:p w14:paraId="7A167D52" w14:textId="77777777" w:rsidR="00C61072" w:rsidRDefault="003B4B6D">
            <w:pPr>
              <w:widowControl w:val="0"/>
              <w:spacing w:line="240" w:lineRule="auto"/>
            </w:pPr>
            <w:r>
              <w:t>Personal Information</w:t>
            </w:r>
          </w:p>
          <w:p w14:paraId="4BD29C5D" w14:textId="77777777" w:rsidR="00C61072" w:rsidRDefault="003B4B6D">
            <w:pPr>
              <w:widowControl w:val="0"/>
              <w:spacing w:line="240" w:lineRule="auto"/>
            </w:pPr>
            <w:r>
              <w:t>Photo ID</w:t>
            </w:r>
          </w:p>
          <w:p w14:paraId="69C57313" w14:textId="77777777" w:rsidR="00C61072" w:rsidRDefault="003B4B6D">
            <w:pPr>
              <w:widowControl w:val="0"/>
              <w:spacing w:line="240" w:lineRule="auto"/>
            </w:pPr>
            <w:r>
              <w:t>Facial Recognition</w:t>
            </w:r>
          </w:p>
          <w:p w14:paraId="56DC9131" w14:textId="77777777" w:rsidR="00C61072" w:rsidRDefault="003B4B6D">
            <w:pPr>
              <w:widowControl w:val="0"/>
              <w:spacing w:line="240" w:lineRule="auto"/>
            </w:pPr>
            <w:r>
              <w:t>Periodic Updates</w:t>
            </w:r>
          </w:p>
          <w:p w14:paraId="66BAF737" w14:textId="77777777" w:rsidR="00C61072" w:rsidRDefault="003B4B6D">
            <w:pPr>
              <w:widowControl w:val="0"/>
              <w:spacing w:line="240" w:lineRule="auto"/>
            </w:pPr>
            <w:r>
              <w:t>Address Verification</w:t>
            </w:r>
          </w:p>
        </w:tc>
      </w:tr>
      <w:tr w:rsidR="00C61072" w14:paraId="3B7ED094" w14:textId="77777777">
        <w:tc>
          <w:tcPr>
            <w:tcW w:w="4680" w:type="dxa"/>
            <w:shd w:val="clear" w:color="auto" w:fill="auto"/>
            <w:tcMar>
              <w:top w:w="100" w:type="dxa"/>
              <w:left w:w="100" w:type="dxa"/>
              <w:bottom w:w="100" w:type="dxa"/>
              <w:right w:w="100" w:type="dxa"/>
            </w:tcMar>
          </w:tcPr>
          <w:p w14:paraId="0F801BC8" w14:textId="77777777" w:rsidR="00C61072" w:rsidRDefault="003B4B6D">
            <w:pPr>
              <w:widowControl w:val="0"/>
              <w:spacing w:line="240" w:lineRule="auto"/>
              <w:rPr>
                <w:b/>
              </w:rPr>
            </w:pPr>
            <w:r>
              <w:rPr>
                <w:b/>
              </w:rPr>
              <w:t>Enterprise Verification</w:t>
            </w:r>
          </w:p>
          <w:p w14:paraId="40B67750" w14:textId="77777777" w:rsidR="00C61072" w:rsidRDefault="003B4B6D">
            <w:pPr>
              <w:widowControl w:val="0"/>
              <w:spacing w:line="240" w:lineRule="auto"/>
            </w:pPr>
            <w:r>
              <w:t>“Increase withdrawal limit to 100BTC”</w:t>
            </w:r>
          </w:p>
          <w:p w14:paraId="330BFF9F" w14:textId="77777777" w:rsidR="00C61072" w:rsidRDefault="003B4B6D">
            <w:pPr>
              <w:widowControl w:val="0"/>
              <w:spacing w:line="240" w:lineRule="auto"/>
            </w:pPr>
            <w:r>
              <w:t>“Increase deposit limits for some Fiat channels”</w:t>
            </w:r>
          </w:p>
        </w:tc>
        <w:tc>
          <w:tcPr>
            <w:tcW w:w="4680" w:type="dxa"/>
            <w:shd w:val="clear" w:color="auto" w:fill="auto"/>
            <w:tcMar>
              <w:top w:w="100" w:type="dxa"/>
              <w:left w:w="100" w:type="dxa"/>
              <w:bottom w:w="100" w:type="dxa"/>
              <w:right w:w="100" w:type="dxa"/>
            </w:tcMar>
          </w:tcPr>
          <w:p w14:paraId="6E5A3C25" w14:textId="77777777" w:rsidR="00C61072" w:rsidRDefault="003B4B6D">
            <w:pPr>
              <w:widowControl w:val="0"/>
              <w:spacing w:line="240" w:lineRule="auto"/>
            </w:pPr>
            <w:r>
              <w:t>Company Information</w:t>
            </w:r>
          </w:p>
          <w:p w14:paraId="16C238ED" w14:textId="77777777" w:rsidR="00C61072" w:rsidRDefault="003B4B6D">
            <w:pPr>
              <w:widowControl w:val="0"/>
              <w:spacing w:line="240" w:lineRule="auto"/>
            </w:pPr>
            <w:r>
              <w:t>Verify directors</w:t>
            </w:r>
          </w:p>
          <w:p w14:paraId="340E9BB6" w14:textId="77777777" w:rsidR="00C61072" w:rsidRDefault="003B4B6D">
            <w:pPr>
              <w:widowControl w:val="0"/>
              <w:spacing w:line="240" w:lineRule="auto"/>
            </w:pPr>
            <w:r>
              <w:t>Verify UBOs</w:t>
            </w:r>
          </w:p>
          <w:p w14:paraId="2F787720" w14:textId="77777777" w:rsidR="00C61072" w:rsidRDefault="003B4B6D">
            <w:pPr>
              <w:widowControl w:val="0"/>
              <w:spacing w:line="240" w:lineRule="auto"/>
            </w:pPr>
            <w:r>
              <w:t>Verify dealers/traders</w:t>
            </w:r>
          </w:p>
        </w:tc>
      </w:tr>
    </w:tbl>
    <w:p w14:paraId="0B14A253" w14:textId="77777777" w:rsidR="00C61072" w:rsidRDefault="00C61072"/>
    <w:p w14:paraId="31A3F47D" w14:textId="77777777" w:rsidR="00C61072" w:rsidRDefault="003B4B6D">
      <w:r>
        <w:t>The required visible details of identification are as follows:</w:t>
      </w:r>
    </w:p>
    <w:p w14:paraId="79E72AEF" w14:textId="77777777" w:rsidR="00C61072" w:rsidRDefault="003B4B6D">
      <w:pPr>
        <w:numPr>
          <w:ilvl w:val="0"/>
          <w:numId w:val="4"/>
        </w:numPr>
      </w:pPr>
      <w:r>
        <w:t>Photo ID</w:t>
      </w:r>
    </w:p>
    <w:p w14:paraId="346716A0" w14:textId="77777777" w:rsidR="00C61072" w:rsidRDefault="003B4B6D">
      <w:pPr>
        <w:numPr>
          <w:ilvl w:val="1"/>
          <w:numId w:val="4"/>
        </w:numPr>
      </w:pPr>
      <w:r>
        <w:t>ID type</w:t>
      </w:r>
    </w:p>
    <w:p w14:paraId="71DBBF14" w14:textId="77777777" w:rsidR="00C61072" w:rsidRDefault="003B4B6D">
      <w:pPr>
        <w:numPr>
          <w:ilvl w:val="1"/>
          <w:numId w:val="4"/>
        </w:numPr>
      </w:pPr>
      <w:r>
        <w:t>ID number</w:t>
      </w:r>
    </w:p>
    <w:p w14:paraId="163E62FF" w14:textId="77777777" w:rsidR="00C61072" w:rsidRDefault="003B4B6D">
      <w:pPr>
        <w:numPr>
          <w:ilvl w:val="1"/>
          <w:numId w:val="4"/>
        </w:numPr>
      </w:pPr>
      <w:r>
        <w:t>Regulatory agency issuing ID</w:t>
      </w:r>
    </w:p>
    <w:p w14:paraId="72688682" w14:textId="77777777" w:rsidR="00C61072" w:rsidRDefault="003B4B6D">
      <w:pPr>
        <w:numPr>
          <w:ilvl w:val="1"/>
          <w:numId w:val="4"/>
        </w:numPr>
      </w:pPr>
      <w:r>
        <w:t>Expiration date</w:t>
      </w:r>
    </w:p>
    <w:p w14:paraId="2EFD1A12" w14:textId="77777777" w:rsidR="00C61072" w:rsidRDefault="003B4B6D">
      <w:pPr>
        <w:numPr>
          <w:ilvl w:val="0"/>
          <w:numId w:val="4"/>
        </w:numPr>
      </w:pPr>
      <w:r>
        <w:t>Address verification</w:t>
      </w:r>
    </w:p>
    <w:p w14:paraId="3EDDED4B" w14:textId="77777777" w:rsidR="00C61072" w:rsidRDefault="003B4B6D">
      <w:pPr>
        <w:numPr>
          <w:ilvl w:val="1"/>
          <w:numId w:val="4"/>
        </w:numPr>
      </w:pPr>
      <w:r>
        <w:t>Documentary proof of residence</w:t>
      </w:r>
    </w:p>
    <w:p w14:paraId="62E53E65" w14:textId="77777777" w:rsidR="00C61072" w:rsidRDefault="003B4B6D">
      <w:pPr>
        <w:numPr>
          <w:ilvl w:val="2"/>
          <w:numId w:val="4"/>
        </w:numPr>
      </w:pPr>
      <w:r>
        <w:t>Utility bill</w:t>
      </w:r>
    </w:p>
    <w:p w14:paraId="0F9794F7" w14:textId="77777777" w:rsidR="00C61072" w:rsidRDefault="003B4B6D">
      <w:pPr>
        <w:numPr>
          <w:ilvl w:val="2"/>
          <w:numId w:val="4"/>
        </w:numPr>
      </w:pPr>
      <w:r>
        <w:t>Account statement from different bank/credit card issuer</w:t>
      </w:r>
    </w:p>
    <w:p w14:paraId="453A8D44" w14:textId="77777777" w:rsidR="00C61072" w:rsidRDefault="003B4B6D">
      <w:pPr>
        <w:numPr>
          <w:ilvl w:val="2"/>
          <w:numId w:val="4"/>
        </w:numPr>
      </w:pPr>
      <w:r>
        <w:t>Lease agreement</w:t>
      </w:r>
    </w:p>
    <w:p w14:paraId="724A32C1" w14:textId="77777777" w:rsidR="00C61072" w:rsidRDefault="00C61072"/>
    <w:p w14:paraId="238A1A24" w14:textId="77777777" w:rsidR="00C61072" w:rsidRDefault="003B4B6D">
      <w:r>
        <w:t>Valid forms of identification are</w:t>
      </w:r>
    </w:p>
    <w:p w14:paraId="04198CA8" w14:textId="77777777" w:rsidR="00C61072" w:rsidRDefault="003B4B6D">
      <w:pPr>
        <w:numPr>
          <w:ilvl w:val="0"/>
          <w:numId w:val="1"/>
        </w:numPr>
      </w:pPr>
      <w:r>
        <w:t>Government issued photo ID</w:t>
      </w:r>
    </w:p>
    <w:p w14:paraId="6335B7A3" w14:textId="77777777" w:rsidR="00C61072" w:rsidRDefault="003B4B6D">
      <w:pPr>
        <w:numPr>
          <w:ilvl w:val="0"/>
          <w:numId w:val="1"/>
        </w:numPr>
      </w:pPr>
      <w:r>
        <w:t>Driver’s license</w:t>
      </w:r>
    </w:p>
    <w:p w14:paraId="1ED2C14F" w14:textId="77777777" w:rsidR="00C61072" w:rsidRDefault="003B4B6D">
      <w:pPr>
        <w:numPr>
          <w:ilvl w:val="0"/>
          <w:numId w:val="1"/>
        </w:numPr>
      </w:pPr>
      <w:r>
        <w:t>Passport</w:t>
      </w:r>
    </w:p>
    <w:p w14:paraId="164EA60E" w14:textId="77777777" w:rsidR="00C61072" w:rsidRDefault="003B4B6D">
      <w:pPr>
        <w:numPr>
          <w:ilvl w:val="0"/>
          <w:numId w:val="1"/>
        </w:numPr>
      </w:pPr>
      <w:r>
        <w:t>PAN card</w:t>
      </w:r>
    </w:p>
    <w:p w14:paraId="62451CF5" w14:textId="77777777" w:rsidR="00C61072" w:rsidRDefault="003B4B6D">
      <w:pPr>
        <w:numPr>
          <w:ilvl w:val="0"/>
          <w:numId w:val="1"/>
        </w:numPr>
      </w:pPr>
      <w:r>
        <w:t>Voter ID card</w:t>
      </w:r>
      <w:r>
        <w:br w:type="page"/>
      </w:r>
    </w:p>
    <w:p w14:paraId="1074D3D9" w14:textId="77777777" w:rsidR="00C61072" w:rsidRDefault="003B4B6D">
      <w:pPr>
        <w:pStyle w:val="Heading3"/>
      </w:pPr>
      <w:bookmarkStart w:id="16" w:name="_Toc90448589"/>
      <w:proofErr w:type="spellStart"/>
      <w:r>
        <w:lastRenderedPageBreak/>
        <w:t>OkCoin</w:t>
      </w:r>
      <w:bookmarkEnd w:id="16"/>
      <w:proofErr w:type="spellEnd"/>
    </w:p>
    <w:p w14:paraId="4C8146E7" w14:textId="37D88007" w:rsidR="00C61072" w:rsidRDefault="003B4B6D">
      <w:proofErr w:type="spellStart"/>
      <w:r>
        <w:t>OkCoin</w:t>
      </w:r>
      <w:proofErr w:type="spellEnd"/>
      <w:r>
        <w:t xml:space="preserve"> separates their levels of verification via two account types: individual and corporate. Within the individual accounts, there is also a tier system, known as “</w:t>
      </w:r>
      <w:proofErr w:type="gramStart"/>
      <w:r>
        <w:t>levels</w:t>
      </w:r>
      <w:proofErr w:type="gramEnd"/>
      <w:r>
        <w:t>”</w:t>
      </w:r>
      <w:r>
        <w:rPr>
          <w:vertAlign w:val="superscript"/>
        </w:rPr>
        <w:t>17a, 17b</w:t>
      </w:r>
      <w:r>
        <w:t xml:space="preserve">. </w:t>
      </w:r>
      <w:proofErr w:type="spellStart"/>
      <w:r>
        <w:t>OkCoin</w:t>
      </w:r>
      <w:proofErr w:type="spellEnd"/>
      <w:r>
        <w:t xml:space="preserve"> also has clear documentation on the separate levels by country. The following table lists the limits for Afghanistan.</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61072" w14:paraId="417FA953" w14:textId="77777777">
        <w:trPr>
          <w:trHeight w:val="420"/>
        </w:trPr>
        <w:tc>
          <w:tcPr>
            <w:tcW w:w="9360" w:type="dxa"/>
            <w:gridSpan w:val="2"/>
            <w:shd w:val="clear" w:color="auto" w:fill="F1C232"/>
            <w:tcMar>
              <w:top w:w="100" w:type="dxa"/>
              <w:left w:w="100" w:type="dxa"/>
              <w:bottom w:w="100" w:type="dxa"/>
              <w:right w:w="100" w:type="dxa"/>
            </w:tcMar>
          </w:tcPr>
          <w:p w14:paraId="1689DA12" w14:textId="77777777" w:rsidR="00C61072" w:rsidRDefault="003B4B6D">
            <w:pPr>
              <w:widowControl w:val="0"/>
              <w:spacing w:line="240" w:lineRule="auto"/>
              <w:jc w:val="center"/>
            </w:pPr>
            <w:r>
              <w:t>Individual Accounts</w:t>
            </w:r>
          </w:p>
        </w:tc>
      </w:tr>
      <w:tr w:rsidR="00C61072" w14:paraId="4196B284" w14:textId="77777777">
        <w:tc>
          <w:tcPr>
            <w:tcW w:w="4680" w:type="dxa"/>
            <w:shd w:val="clear" w:color="auto" w:fill="FFF2CC"/>
            <w:tcMar>
              <w:top w:w="100" w:type="dxa"/>
              <w:left w:w="100" w:type="dxa"/>
              <w:bottom w:w="100" w:type="dxa"/>
              <w:right w:w="100" w:type="dxa"/>
            </w:tcMar>
          </w:tcPr>
          <w:p w14:paraId="598FA540" w14:textId="77777777" w:rsidR="00C61072" w:rsidRDefault="003B4B6D">
            <w:pPr>
              <w:widowControl w:val="0"/>
              <w:spacing w:line="240" w:lineRule="auto"/>
            </w:pPr>
            <w:r>
              <w:t>Transfer Range | Verification Tier</w:t>
            </w:r>
          </w:p>
        </w:tc>
        <w:tc>
          <w:tcPr>
            <w:tcW w:w="4680" w:type="dxa"/>
            <w:shd w:val="clear" w:color="auto" w:fill="FFF2CC"/>
            <w:tcMar>
              <w:top w:w="100" w:type="dxa"/>
              <w:left w:w="100" w:type="dxa"/>
              <w:bottom w:w="100" w:type="dxa"/>
              <w:right w:w="100" w:type="dxa"/>
            </w:tcMar>
          </w:tcPr>
          <w:p w14:paraId="76C368C1" w14:textId="77777777" w:rsidR="00C61072" w:rsidRDefault="003B4B6D">
            <w:pPr>
              <w:widowControl w:val="0"/>
              <w:spacing w:line="240" w:lineRule="auto"/>
            </w:pPr>
            <w:r>
              <w:t>KYC Requirement</w:t>
            </w:r>
          </w:p>
        </w:tc>
      </w:tr>
      <w:tr w:rsidR="00C61072" w14:paraId="45C00F2E" w14:textId="77777777">
        <w:tc>
          <w:tcPr>
            <w:tcW w:w="4680" w:type="dxa"/>
            <w:shd w:val="clear" w:color="auto" w:fill="auto"/>
            <w:tcMar>
              <w:top w:w="100" w:type="dxa"/>
              <w:left w:w="100" w:type="dxa"/>
              <w:bottom w:w="100" w:type="dxa"/>
              <w:right w:w="100" w:type="dxa"/>
            </w:tcMar>
          </w:tcPr>
          <w:p w14:paraId="4D4B5C47" w14:textId="77777777" w:rsidR="00C61072" w:rsidRDefault="003B4B6D">
            <w:pPr>
              <w:widowControl w:val="0"/>
              <w:spacing w:line="240" w:lineRule="auto"/>
              <w:rPr>
                <w:b/>
              </w:rPr>
            </w:pPr>
            <w:r>
              <w:rPr>
                <w:b/>
              </w:rPr>
              <w:t>Level 1</w:t>
            </w:r>
          </w:p>
          <w:p w14:paraId="5F1FDFF7" w14:textId="77777777" w:rsidR="00C61072" w:rsidRDefault="003B4B6D">
            <w:pPr>
              <w:widowControl w:val="0"/>
              <w:spacing w:line="240" w:lineRule="auto"/>
            </w:pPr>
            <w:r>
              <w:t>Local currency deposit: $2,500 overall</w:t>
            </w:r>
          </w:p>
          <w:p w14:paraId="64DFEE34" w14:textId="77777777" w:rsidR="00C61072" w:rsidRDefault="003B4B6D">
            <w:pPr>
              <w:widowControl w:val="0"/>
              <w:spacing w:line="240" w:lineRule="auto"/>
            </w:pPr>
            <w:r>
              <w:t>Crypto deposit: $2,500 overall</w:t>
            </w:r>
          </w:p>
          <w:p w14:paraId="7DC23B2C" w14:textId="77777777" w:rsidR="00C61072" w:rsidRDefault="003B4B6D">
            <w:pPr>
              <w:widowControl w:val="0"/>
              <w:spacing w:line="240" w:lineRule="auto"/>
            </w:pPr>
            <w:r>
              <w:t>Local currency withdrawal: $2,500 overall</w:t>
            </w:r>
          </w:p>
          <w:p w14:paraId="1F64F19C" w14:textId="77777777" w:rsidR="00C61072" w:rsidRDefault="003B4B6D">
            <w:pPr>
              <w:widowControl w:val="0"/>
              <w:spacing w:line="240" w:lineRule="auto"/>
            </w:pPr>
            <w:r>
              <w:t>Crypto withdrawal: $2,500 overall</w:t>
            </w:r>
          </w:p>
          <w:p w14:paraId="7E95B36D" w14:textId="77777777" w:rsidR="00C61072" w:rsidRDefault="003B4B6D">
            <w:pPr>
              <w:widowControl w:val="0"/>
              <w:spacing w:line="240" w:lineRule="auto"/>
            </w:pPr>
            <w:r>
              <w:t>Trading</w:t>
            </w:r>
            <w:r>
              <w:tab/>
              <w:t>Unlimited: Unlimited</w:t>
            </w:r>
          </w:p>
        </w:tc>
        <w:tc>
          <w:tcPr>
            <w:tcW w:w="4680" w:type="dxa"/>
            <w:shd w:val="clear" w:color="auto" w:fill="auto"/>
            <w:tcMar>
              <w:top w:w="100" w:type="dxa"/>
              <w:left w:w="100" w:type="dxa"/>
              <w:bottom w:w="100" w:type="dxa"/>
              <w:right w:w="100" w:type="dxa"/>
            </w:tcMar>
          </w:tcPr>
          <w:p w14:paraId="501160EC" w14:textId="77777777" w:rsidR="00C61072" w:rsidRDefault="003B4B6D">
            <w:pPr>
              <w:widowControl w:val="0"/>
              <w:spacing w:line="240" w:lineRule="auto"/>
            </w:pPr>
            <w:r>
              <w:t>Personal information</w:t>
            </w:r>
          </w:p>
        </w:tc>
      </w:tr>
      <w:tr w:rsidR="00C61072" w14:paraId="05B1BA91" w14:textId="77777777">
        <w:tc>
          <w:tcPr>
            <w:tcW w:w="4680" w:type="dxa"/>
            <w:shd w:val="clear" w:color="auto" w:fill="auto"/>
            <w:tcMar>
              <w:top w:w="100" w:type="dxa"/>
              <w:left w:w="100" w:type="dxa"/>
              <w:bottom w:w="100" w:type="dxa"/>
              <w:right w:w="100" w:type="dxa"/>
            </w:tcMar>
          </w:tcPr>
          <w:p w14:paraId="7413428E" w14:textId="77777777" w:rsidR="00C61072" w:rsidRDefault="003B4B6D">
            <w:pPr>
              <w:widowControl w:val="0"/>
              <w:spacing w:line="240" w:lineRule="auto"/>
              <w:rPr>
                <w:b/>
              </w:rPr>
            </w:pPr>
            <w:r>
              <w:rPr>
                <w:b/>
              </w:rPr>
              <w:t>Level 2</w:t>
            </w:r>
          </w:p>
          <w:p w14:paraId="21ED428A" w14:textId="77777777" w:rsidR="00C61072" w:rsidRDefault="003B4B6D">
            <w:pPr>
              <w:widowControl w:val="0"/>
              <w:spacing w:line="240" w:lineRule="auto"/>
            </w:pPr>
            <w:r>
              <w:t>Local currency deposit: $1,000,000 daily</w:t>
            </w:r>
          </w:p>
          <w:p w14:paraId="261E72D7" w14:textId="77777777" w:rsidR="00C61072" w:rsidRDefault="003B4B6D">
            <w:pPr>
              <w:widowControl w:val="0"/>
              <w:spacing w:line="240" w:lineRule="auto"/>
            </w:pPr>
            <w:r>
              <w:t>Crypto deposit: $1,000,000 daily</w:t>
            </w:r>
          </w:p>
          <w:p w14:paraId="79285940" w14:textId="77777777" w:rsidR="00C61072" w:rsidRDefault="003B4B6D">
            <w:pPr>
              <w:widowControl w:val="0"/>
              <w:spacing w:line="240" w:lineRule="auto"/>
            </w:pPr>
            <w:r>
              <w:t>Local currency withdrawal: $1,000,000 daily</w:t>
            </w:r>
          </w:p>
          <w:p w14:paraId="1BF4E077" w14:textId="77777777" w:rsidR="00C61072" w:rsidRDefault="003B4B6D">
            <w:pPr>
              <w:widowControl w:val="0"/>
              <w:spacing w:line="240" w:lineRule="auto"/>
            </w:pPr>
            <w:r>
              <w:t>Crypto withdrawal: $1,000,000 daily</w:t>
            </w:r>
          </w:p>
          <w:p w14:paraId="1C540495" w14:textId="77777777" w:rsidR="00C61072" w:rsidRDefault="003B4B6D">
            <w:pPr>
              <w:widowControl w:val="0"/>
              <w:spacing w:line="240" w:lineRule="auto"/>
            </w:pPr>
            <w:r>
              <w:t>Trading</w:t>
            </w:r>
            <w:r>
              <w:tab/>
              <w:t>Unlimited: Unlimited</w:t>
            </w:r>
          </w:p>
        </w:tc>
        <w:tc>
          <w:tcPr>
            <w:tcW w:w="4680" w:type="dxa"/>
            <w:shd w:val="clear" w:color="auto" w:fill="auto"/>
            <w:tcMar>
              <w:top w:w="100" w:type="dxa"/>
              <w:left w:w="100" w:type="dxa"/>
              <w:bottom w:w="100" w:type="dxa"/>
              <w:right w:w="100" w:type="dxa"/>
            </w:tcMar>
          </w:tcPr>
          <w:p w14:paraId="5E408951" w14:textId="77777777" w:rsidR="00C61072" w:rsidRDefault="003B4B6D">
            <w:pPr>
              <w:widowControl w:val="0"/>
              <w:spacing w:line="240" w:lineRule="auto"/>
            </w:pPr>
            <w:r>
              <w:t>Personal information</w:t>
            </w:r>
          </w:p>
          <w:p w14:paraId="6CE0C350" w14:textId="77777777" w:rsidR="00C61072" w:rsidRDefault="003B4B6D">
            <w:pPr>
              <w:widowControl w:val="0"/>
              <w:spacing w:line="240" w:lineRule="auto"/>
            </w:pPr>
            <w:r>
              <w:t>Photo ID</w:t>
            </w:r>
          </w:p>
        </w:tc>
      </w:tr>
    </w:tbl>
    <w:p w14:paraId="0E4F12BD" w14:textId="77777777" w:rsidR="00C61072" w:rsidRDefault="00C61072"/>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61072" w14:paraId="19480B62" w14:textId="77777777">
        <w:trPr>
          <w:trHeight w:val="420"/>
        </w:trPr>
        <w:tc>
          <w:tcPr>
            <w:tcW w:w="9360" w:type="dxa"/>
            <w:gridSpan w:val="2"/>
            <w:shd w:val="clear" w:color="auto" w:fill="F1C232"/>
            <w:tcMar>
              <w:top w:w="100" w:type="dxa"/>
              <w:left w:w="100" w:type="dxa"/>
              <w:bottom w:w="100" w:type="dxa"/>
              <w:right w:w="100" w:type="dxa"/>
            </w:tcMar>
          </w:tcPr>
          <w:p w14:paraId="0A8E89C5" w14:textId="77777777" w:rsidR="00C61072" w:rsidRDefault="003B4B6D">
            <w:pPr>
              <w:widowControl w:val="0"/>
              <w:spacing w:line="240" w:lineRule="auto"/>
              <w:jc w:val="center"/>
            </w:pPr>
            <w:r>
              <w:t>Institutional Accounts</w:t>
            </w:r>
          </w:p>
        </w:tc>
      </w:tr>
      <w:tr w:rsidR="00C61072" w14:paraId="452E8DFB" w14:textId="77777777">
        <w:tc>
          <w:tcPr>
            <w:tcW w:w="4680" w:type="dxa"/>
            <w:shd w:val="clear" w:color="auto" w:fill="FFF2CC"/>
            <w:tcMar>
              <w:top w:w="100" w:type="dxa"/>
              <w:left w:w="100" w:type="dxa"/>
              <w:bottom w:w="100" w:type="dxa"/>
              <w:right w:w="100" w:type="dxa"/>
            </w:tcMar>
          </w:tcPr>
          <w:p w14:paraId="7BE966A5" w14:textId="77777777" w:rsidR="00C61072" w:rsidRDefault="003B4B6D">
            <w:pPr>
              <w:widowControl w:val="0"/>
              <w:spacing w:line="240" w:lineRule="auto"/>
            </w:pPr>
            <w:r>
              <w:t>Transfer Range | Verification Tier</w:t>
            </w:r>
          </w:p>
        </w:tc>
        <w:tc>
          <w:tcPr>
            <w:tcW w:w="4680" w:type="dxa"/>
            <w:shd w:val="clear" w:color="auto" w:fill="FFF2CC"/>
            <w:tcMar>
              <w:top w:w="100" w:type="dxa"/>
              <w:left w:w="100" w:type="dxa"/>
              <w:bottom w:w="100" w:type="dxa"/>
              <w:right w:w="100" w:type="dxa"/>
            </w:tcMar>
          </w:tcPr>
          <w:p w14:paraId="4413C30C" w14:textId="77777777" w:rsidR="00C61072" w:rsidRDefault="003B4B6D">
            <w:pPr>
              <w:widowControl w:val="0"/>
              <w:spacing w:line="240" w:lineRule="auto"/>
            </w:pPr>
            <w:r>
              <w:t>KYC Requirement</w:t>
            </w:r>
          </w:p>
        </w:tc>
      </w:tr>
      <w:tr w:rsidR="00C61072" w14:paraId="24447CFE" w14:textId="77777777">
        <w:tc>
          <w:tcPr>
            <w:tcW w:w="4680" w:type="dxa"/>
            <w:shd w:val="clear" w:color="auto" w:fill="auto"/>
            <w:tcMar>
              <w:top w:w="100" w:type="dxa"/>
              <w:left w:w="100" w:type="dxa"/>
              <w:bottom w:w="100" w:type="dxa"/>
              <w:right w:w="100" w:type="dxa"/>
            </w:tcMar>
          </w:tcPr>
          <w:p w14:paraId="2609C23B" w14:textId="77777777" w:rsidR="00C61072" w:rsidRDefault="003B4B6D">
            <w:pPr>
              <w:widowControl w:val="0"/>
              <w:spacing w:line="240" w:lineRule="auto"/>
              <w:rPr>
                <w:b/>
              </w:rPr>
            </w:pPr>
            <w:r>
              <w:rPr>
                <w:b/>
              </w:rPr>
              <w:t>Level 1</w:t>
            </w:r>
          </w:p>
          <w:p w14:paraId="5F6D286C" w14:textId="77777777" w:rsidR="00C61072" w:rsidRDefault="003B4B6D">
            <w:pPr>
              <w:widowControl w:val="0"/>
              <w:spacing w:line="240" w:lineRule="auto"/>
            </w:pPr>
            <w:r>
              <w:t>N/A</w:t>
            </w:r>
          </w:p>
        </w:tc>
        <w:tc>
          <w:tcPr>
            <w:tcW w:w="4680" w:type="dxa"/>
            <w:shd w:val="clear" w:color="auto" w:fill="auto"/>
            <w:tcMar>
              <w:top w:w="100" w:type="dxa"/>
              <w:left w:w="100" w:type="dxa"/>
              <w:bottom w:w="100" w:type="dxa"/>
              <w:right w:w="100" w:type="dxa"/>
            </w:tcMar>
          </w:tcPr>
          <w:p w14:paraId="79B4B303" w14:textId="77777777" w:rsidR="00C61072" w:rsidRDefault="003B4B6D">
            <w:pPr>
              <w:widowControl w:val="0"/>
              <w:spacing w:line="240" w:lineRule="auto"/>
            </w:pPr>
            <w:r>
              <w:t>Company information</w:t>
            </w:r>
          </w:p>
        </w:tc>
      </w:tr>
      <w:tr w:rsidR="00C61072" w14:paraId="5212BA85" w14:textId="77777777">
        <w:tc>
          <w:tcPr>
            <w:tcW w:w="4680" w:type="dxa"/>
            <w:shd w:val="clear" w:color="auto" w:fill="auto"/>
            <w:tcMar>
              <w:top w:w="100" w:type="dxa"/>
              <w:left w:w="100" w:type="dxa"/>
              <w:bottom w:w="100" w:type="dxa"/>
              <w:right w:w="100" w:type="dxa"/>
            </w:tcMar>
          </w:tcPr>
          <w:p w14:paraId="727BDC56" w14:textId="77777777" w:rsidR="00C61072" w:rsidRDefault="003B4B6D">
            <w:pPr>
              <w:widowControl w:val="0"/>
              <w:spacing w:line="240" w:lineRule="auto"/>
              <w:rPr>
                <w:b/>
              </w:rPr>
            </w:pPr>
            <w:r>
              <w:rPr>
                <w:b/>
              </w:rPr>
              <w:t>Level 2</w:t>
            </w:r>
          </w:p>
          <w:p w14:paraId="14C0B4B3" w14:textId="77777777" w:rsidR="00C61072" w:rsidRDefault="003B4B6D">
            <w:pPr>
              <w:widowControl w:val="0"/>
              <w:spacing w:line="240" w:lineRule="auto"/>
            </w:pPr>
            <w:r>
              <w:t>Local currency deposit: Unlimited</w:t>
            </w:r>
          </w:p>
          <w:p w14:paraId="3FE0E868" w14:textId="77777777" w:rsidR="00C61072" w:rsidRDefault="003B4B6D">
            <w:pPr>
              <w:widowControl w:val="0"/>
              <w:spacing w:line="240" w:lineRule="auto"/>
            </w:pPr>
            <w:r>
              <w:t>Crypto deposit: Unlimited</w:t>
            </w:r>
          </w:p>
          <w:p w14:paraId="3240AC28" w14:textId="77777777" w:rsidR="00C61072" w:rsidRDefault="003B4B6D">
            <w:pPr>
              <w:widowControl w:val="0"/>
              <w:spacing w:line="240" w:lineRule="auto"/>
            </w:pPr>
            <w:r>
              <w:t>Local currency withdrawal: Unlimited</w:t>
            </w:r>
          </w:p>
          <w:p w14:paraId="76195438" w14:textId="77777777" w:rsidR="00C61072" w:rsidRDefault="003B4B6D">
            <w:pPr>
              <w:widowControl w:val="0"/>
              <w:spacing w:line="240" w:lineRule="auto"/>
            </w:pPr>
            <w:r>
              <w:t>Crypto withdrawal: Unlimited</w:t>
            </w:r>
          </w:p>
          <w:p w14:paraId="44C0D271" w14:textId="77777777" w:rsidR="00C61072" w:rsidRDefault="003B4B6D">
            <w:pPr>
              <w:widowControl w:val="0"/>
              <w:spacing w:line="240" w:lineRule="auto"/>
            </w:pPr>
            <w:r>
              <w:t>Trading</w:t>
            </w:r>
            <w:r>
              <w:tab/>
              <w:t>Unlimited: Unlimited</w:t>
            </w:r>
          </w:p>
        </w:tc>
        <w:tc>
          <w:tcPr>
            <w:tcW w:w="4680" w:type="dxa"/>
            <w:shd w:val="clear" w:color="auto" w:fill="auto"/>
            <w:tcMar>
              <w:top w:w="100" w:type="dxa"/>
              <w:left w:w="100" w:type="dxa"/>
              <w:bottom w:w="100" w:type="dxa"/>
              <w:right w:w="100" w:type="dxa"/>
            </w:tcMar>
          </w:tcPr>
          <w:p w14:paraId="34561AAF" w14:textId="77777777" w:rsidR="00C61072" w:rsidRDefault="003B4B6D">
            <w:pPr>
              <w:widowControl w:val="0"/>
              <w:spacing w:line="240" w:lineRule="auto"/>
            </w:pPr>
            <w:r>
              <w:t>Company information</w:t>
            </w:r>
          </w:p>
          <w:p w14:paraId="664A790C" w14:textId="77777777" w:rsidR="00C61072" w:rsidRDefault="003B4B6D">
            <w:pPr>
              <w:widowControl w:val="0"/>
              <w:spacing w:line="240" w:lineRule="auto"/>
            </w:pPr>
            <w:r>
              <w:t>“Additional company verification”</w:t>
            </w:r>
          </w:p>
        </w:tc>
      </w:tr>
    </w:tbl>
    <w:p w14:paraId="338A4F24" w14:textId="77777777" w:rsidR="00C61072" w:rsidRDefault="00C61072"/>
    <w:p w14:paraId="5C0AF536" w14:textId="77777777" w:rsidR="00C61072" w:rsidRDefault="003B4B6D">
      <w:r>
        <w:t>The required visible details of identification are as follows:</w:t>
      </w:r>
    </w:p>
    <w:p w14:paraId="2B6E105B" w14:textId="77777777" w:rsidR="00C61072" w:rsidRDefault="003B4B6D">
      <w:pPr>
        <w:numPr>
          <w:ilvl w:val="0"/>
          <w:numId w:val="4"/>
        </w:numPr>
      </w:pPr>
      <w:r>
        <w:t>Personal Information:</w:t>
      </w:r>
    </w:p>
    <w:p w14:paraId="38763093" w14:textId="77777777" w:rsidR="00C61072" w:rsidRDefault="003B4B6D">
      <w:pPr>
        <w:widowControl w:val="0"/>
        <w:numPr>
          <w:ilvl w:val="1"/>
          <w:numId w:val="4"/>
        </w:numPr>
        <w:spacing w:line="240" w:lineRule="auto"/>
      </w:pPr>
      <w:r>
        <w:t>Nationality</w:t>
      </w:r>
    </w:p>
    <w:p w14:paraId="2932561D" w14:textId="77777777" w:rsidR="00C61072" w:rsidRDefault="003B4B6D">
      <w:pPr>
        <w:widowControl w:val="0"/>
        <w:numPr>
          <w:ilvl w:val="1"/>
          <w:numId w:val="4"/>
        </w:numPr>
        <w:spacing w:line="240" w:lineRule="auto"/>
      </w:pPr>
      <w:r>
        <w:t>Full legal name</w:t>
      </w:r>
    </w:p>
    <w:p w14:paraId="0B1E60CB" w14:textId="77777777" w:rsidR="00C61072" w:rsidRDefault="003B4B6D">
      <w:pPr>
        <w:widowControl w:val="0"/>
        <w:numPr>
          <w:ilvl w:val="1"/>
          <w:numId w:val="4"/>
        </w:numPr>
        <w:spacing w:line="240" w:lineRule="auto"/>
      </w:pPr>
      <w:r>
        <w:t>Date of birth</w:t>
      </w:r>
    </w:p>
    <w:p w14:paraId="2773FF73" w14:textId="77777777" w:rsidR="00C61072" w:rsidRDefault="003B4B6D">
      <w:pPr>
        <w:widowControl w:val="0"/>
        <w:numPr>
          <w:ilvl w:val="1"/>
          <w:numId w:val="4"/>
        </w:numPr>
        <w:spacing w:line="240" w:lineRule="auto"/>
      </w:pPr>
      <w:r>
        <w:t>Country and state of residence</w:t>
      </w:r>
    </w:p>
    <w:p w14:paraId="281B9EFE" w14:textId="77777777" w:rsidR="00C61072" w:rsidRDefault="003B4B6D">
      <w:pPr>
        <w:numPr>
          <w:ilvl w:val="0"/>
          <w:numId w:val="4"/>
        </w:numPr>
      </w:pPr>
      <w:r>
        <w:t>Photo ID</w:t>
      </w:r>
    </w:p>
    <w:p w14:paraId="46AF434D" w14:textId="77777777" w:rsidR="00C61072" w:rsidRDefault="003B4B6D">
      <w:pPr>
        <w:widowControl w:val="0"/>
        <w:numPr>
          <w:ilvl w:val="0"/>
          <w:numId w:val="6"/>
        </w:numPr>
        <w:spacing w:line="240" w:lineRule="auto"/>
      </w:pPr>
      <w:r>
        <w:t>Picture</w:t>
      </w:r>
    </w:p>
    <w:p w14:paraId="4CB5B052" w14:textId="77777777" w:rsidR="00C61072" w:rsidRDefault="003B4B6D">
      <w:pPr>
        <w:widowControl w:val="0"/>
        <w:numPr>
          <w:ilvl w:val="0"/>
          <w:numId w:val="6"/>
        </w:numPr>
        <w:spacing w:line="240" w:lineRule="auto"/>
      </w:pPr>
      <w:r>
        <w:t>Full legal name</w:t>
      </w:r>
    </w:p>
    <w:p w14:paraId="713A2156" w14:textId="77777777" w:rsidR="00C61072" w:rsidRDefault="003B4B6D">
      <w:pPr>
        <w:widowControl w:val="0"/>
        <w:numPr>
          <w:ilvl w:val="0"/>
          <w:numId w:val="6"/>
        </w:numPr>
        <w:spacing w:line="240" w:lineRule="auto"/>
      </w:pPr>
      <w:r>
        <w:t>ID number</w:t>
      </w:r>
    </w:p>
    <w:p w14:paraId="5E1DE17E" w14:textId="77777777" w:rsidR="00C61072" w:rsidRDefault="003B4B6D">
      <w:pPr>
        <w:widowControl w:val="0"/>
        <w:numPr>
          <w:ilvl w:val="0"/>
          <w:numId w:val="6"/>
        </w:numPr>
        <w:spacing w:line="240" w:lineRule="auto"/>
      </w:pPr>
      <w:r>
        <w:t>Expiration date</w:t>
      </w:r>
      <w:r>
        <w:br w:type="page"/>
      </w:r>
    </w:p>
    <w:p w14:paraId="3B60855A" w14:textId="77777777" w:rsidR="00C61072" w:rsidRDefault="003B4B6D">
      <w:pPr>
        <w:pStyle w:val="Heading3"/>
        <w:widowControl w:val="0"/>
      </w:pPr>
      <w:bookmarkStart w:id="17" w:name="_Toc90448590"/>
      <w:proofErr w:type="spellStart"/>
      <w:r>
        <w:lastRenderedPageBreak/>
        <w:t>CoinMama</w:t>
      </w:r>
      <w:bookmarkEnd w:id="17"/>
      <w:proofErr w:type="spellEnd"/>
    </w:p>
    <w:p w14:paraId="00E89ABA" w14:textId="77777777" w:rsidR="00C61072" w:rsidRDefault="003B4B6D">
      <w:proofErr w:type="spellStart"/>
      <w:r>
        <w:t>CoinMama</w:t>
      </w:r>
      <w:proofErr w:type="spellEnd"/>
      <w:r>
        <w:t xml:space="preserve"> follows suit with a tiered system for their account verifications. Their spending limits are “rolling limitations”, meaning they reset exactly 30 days after the first transaction rather than the first of every month. </w:t>
      </w:r>
      <w:proofErr w:type="spellStart"/>
      <w:r>
        <w:t>CoinMama</w:t>
      </w:r>
      <w:proofErr w:type="spellEnd"/>
      <w:r>
        <w:t xml:space="preserve"> has a maximum order quantity imposed</w:t>
      </w:r>
      <w:r>
        <w:rPr>
          <w:vertAlign w:val="superscript"/>
        </w:rPr>
        <w:t>18a, 18b, 18c, 18d, 18e</w:t>
      </w:r>
      <w:r>
        <w:t>.</w:t>
      </w:r>
    </w:p>
    <w:p w14:paraId="76847A8E" w14:textId="77777777" w:rsidR="00C61072" w:rsidRDefault="00C61072"/>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61072" w14:paraId="1B980489" w14:textId="77777777">
        <w:tc>
          <w:tcPr>
            <w:tcW w:w="4680" w:type="dxa"/>
            <w:shd w:val="clear" w:color="auto" w:fill="FFF2CC"/>
            <w:tcMar>
              <w:top w:w="100" w:type="dxa"/>
              <w:left w:w="100" w:type="dxa"/>
              <w:bottom w:w="100" w:type="dxa"/>
              <w:right w:w="100" w:type="dxa"/>
            </w:tcMar>
          </w:tcPr>
          <w:p w14:paraId="535E8123" w14:textId="77777777" w:rsidR="00C61072" w:rsidRDefault="003B4B6D">
            <w:pPr>
              <w:widowControl w:val="0"/>
              <w:spacing w:line="240" w:lineRule="auto"/>
            </w:pPr>
            <w:r>
              <w:t>Transfer Range | Verification Tier</w:t>
            </w:r>
          </w:p>
        </w:tc>
        <w:tc>
          <w:tcPr>
            <w:tcW w:w="4680" w:type="dxa"/>
            <w:shd w:val="clear" w:color="auto" w:fill="FFF2CC"/>
            <w:tcMar>
              <w:top w:w="100" w:type="dxa"/>
              <w:left w:w="100" w:type="dxa"/>
              <w:bottom w:w="100" w:type="dxa"/>
              <w:right w:w="100" w:type="dxa"/>
            </w:tcMar>
          </w:tcPr>
          <w:p w14:paraId="6B8D0224" w14:textId="77777777" w:rsidR="00C61072" w:rsidRDefault="003B4B6D">
            <w:pPr>
              <w:widowControl w:val="0"/>
              <w:spacing w:line="240" w:lineRule="auto"/>
            </w:pPr>
            <w:r>
              <w:t>KYC Requirement</w:t>
            </w:r>
          </w:p>
        </w:tc>
      </w:tr>
      <w:tr w:rsidR="00C61072" w14:paraId="046230F3" w14:textId="77777777">
        <w:tc>
          <w:tcPr>
            <w:tcW w:w="4680" w:type="dxa"/>
            <w:shd w:val="clear" w:color="auto" w:fill="auto"/>
            <w:tcMar>
              <w:top w:w="100" w:type="dxa"/>
              <w:left w:w="100" w:type="dxa"/>
              <w:bottom w:w="100" w:type="dxa"/>
              <w:right w:w="100" w:type="dxa"/>
            </w:tcMar>
          </w:tcPr>
          <w:p w14:paraId="31F2AD26" w14:textId="77777777" w:rsidR="00C61072" w:rsidRDefault="003B4B6D">
            <w:pPr>
              <w:widowControl w:val="0"/>
              <w:spacing w:line="240" w:lineRule="auto"/>
              <w:rPr>
                <w:b/>
              </w:rPr>
            </w:pPr>
            <w:r>
              <w:rPr>
                <w:b/>
              </w:rPr>
              <w:t>Level 1</w:t>
            </w:r>
          </w:p>
          <w:p w14:paraId="45E9592E" w14:textId="77777777" w:rsidR="00C61072" w:rsidRDefault="003B4B6D">
            <w:pPr>
              <w:widowControl w:val="0"/>
              <w:spacing w:line="240" w:lineRule="auto"/>
            </w:pPr>
            <w:r>
              <w:t>Bankcard limit (buy): 15,000 USD</w:t>
            </w:r>
          </w:p>
          <w:p w14:paraId="240F1367" w14:textId="77777777" w:rsidR="00C61072" w:rsidRDefault="003B4B6D">
            <w:pPr>
              <w:widowControl w:val="0"/>
              <w:spacing w:line="240" w:lineRule="auto"/>
            </w:pPr>
            <w:r>
              <w:t>Wire transfer (buy, sell): 15,000 USD</w:t>
            </w:r>
          </w:p>
        </w:tc>
        <w:tc>
          <w:tcPr>
            <w:tcW w:w="4680" w:type="dxa"/>
            <w:shd w:val="clear" w:color="auto" w:fill="auto"/>
            <w:tcMar>
              <w:top w:w="100" w:type="dxa"/>
              <w:left w:w="100" w:type="dxa"/>
              <w:bottom w:w="100" w:type="dxa"/>
              <w:right w:w="100" w:type="dxa"/>
            </w:tcMar>
          </w:tcPr>
          <w:p w14:paraId="71681A27" w14:textId="77777777" w:rsidR="00C61072" w:rsidRDefault="003B4B6D">
            <w:pPr>
              <w:widowControl w:val="0"/>
              <w:spacing w:line="240" w:lineRule="auto"/>
            </w:pPr>
            <w:r>
              <w:t>Personal information</w:t>
            </w:r>
          </w:p>
          <w:p w14:paraId="41C02BCD" w14:textId="77777777" w:rsidR="00C61072" w:rsidRDefault="003B4B6D">
            <w:pPr>
              <w:widowControl w:val="0"/>
              <w:spacing w:line="240" w:lineRule="auto"/>
            </w:pPr>
            <w:r>
              <w:t>Photo ID</w:t>
            </w:r>
          </w:p>
          <w:p w14:paraId="045D2507" w14:textId="77777777" w:rsidR="00C61072" w:rsidRDefault="003B4B6D">
            <w:pPr>
              <w:widowControl w:val="0"/>
              <w:spacing w:line="240" w:lineRule="auto"/>
            </w:pPr>
            <w:r>
              <w:t>Image of a sheet of paper containing the phrase: “</w:t>
            </w:r>
            <w:proofErr w:type="spellStart"/>
            <w:r>
              <w:t>CoinMama</w:t>
            </w:r>
            <w:proofErr w:type="spellEnd"/>
            <w:r>
              <w:t>” and today’s date</w:t>
            </w:r>
          </w:p>
        </w:tc>
      </w:tr>
      <w:tr w:rsidR="00C61072" w14:paraId="36D80829" w14:textId="77777777">
        <w:tc>
          <w:tcPr>
            <w:tcW w:w="4680" w:type="dxa"/>
            <w:shd w:val="clear" w:color="auto" w:fill="auto"/>
            <w:tcMar>
              <w:top w:w="100" w:type="dxa"/>
              <w:left w:w="100" w:type="dxa"/>
              <w:bottom w:w="100" w:type="dxa"/>
              <w:right w:w="100" w:type="dxa"/>
            </w:tcMar>
          </w:tcPr>
          <w:p w14:paraId="45FC7E9E" w14:textId="77777777" w:rsidR="00C61072" w:rsidRDefault="003B4B6D">
            <w:pPr>
              <w:widowControl w:val="0"/>
              <w:spacing w:line="240" w:lineRule="auto"/>
              <w:rPr>
                <w:b/>
              </w:rPr>
            </w:pPr>
            <w:r>
              <w:rPr>
                <w:b/>
              </w:rPr>
              <w:t>Level 2</w:t>
            </w:r>
          </w:p>
          <w:p w14:paraId="029250EA" w14:textId="77777777" w:rsidR="00C61072" w:rsidRDefault="003B4B6D">
            <w:pPr>
              <w:widowControl w:val="0"/>
              <w:spacing w:line="240" w:lineRule="auto"/>
            </w:pPr>
            <w:r>
              <w:t>Bankcard limit (buy): 50,000 USD</w:t>
            </w:r>
          </w:p>
          <w:p w14:paraId="4236C87F" w14:textId="77777777" w:rsidR="00C61072" w:rsidRDefault="003B4B6D">
            <w:pPr>
              <w:widowControl w:val="0"/>
              <w:spacing w:line="240" w:lineRule="auto"/>
              <w:rPr>
                <w:b/>
              </w:rPr>
            </w:pPr>
            <w:r>
              <w:t>Wire transfer (buy, sell): 50,000 USD</w:t>
            </w:r>
          </w:p>
        </w:tc>
        <w:tc>
          <w:tcPr>
            <w:tcW w:w="4680" w:type="dxa"/>
            <w:shd w:val="clear" w:color="auto" w:fill="auto"/>
            <w:tcMar>
              <w:top w:w="100" w:type="dxa"/>
              <w:left w:w="100" w:type="dxa"/>
              <w:bottom w:w="100" w:type="dxa"/>
              <w:right w:w="100" w:type="dxa"/>
            </w:tcMar>
          </w:tcPr>
          <w:p w14:paraId="4AB67F6A" w14:textId="77777777" w:rsidR="00C61072" w:rsidRDefault="003B4B6D">
            <w:pPr>
              <w:widowControl w:val="0"/>
              <w:spacing w:line="240" w:lineRule="auto"/>
            </w:pPr>
            <w:r>
              <w:t>Personal information</w:t>
            </w:r>
          </w:p>
          <w:p w14:paraId="5642D6BB" w14:textId="77777777" w:rsidR="00C61072" w:rsidRDefault="003B4B6D">
            <w:pPr>
              <w:widowControl w:val="0"/>
              <w:spacing w:line="240" w:lineRule="auto"/>
            </w:pPr>
            <w:r>
              <w:t>Photo ID (x2)</w:t>
            </w:r>
          </w:p>
          <w:p w14:paraId="5D3499E0" w14:textId="77777777" w:rsidR="00C61072" w:rsidRDefault="003B4B6D">
            <w:pPr>
              <w:widowControl w:val="0"/>
              <w:spacing w:line="240" w:lineRule="auto"/>
            </w:pPr>
            <w:r>
              <w:t>Utility bill</w:t>
            </w:r>
          </w:p>
          <w:p w14:paraId="46000D54" w14:textId="77777777" w:rsidR="00C61072" w:rsidRDefault="003B4B6D">
            <w:pPr>
              <w:widowControl w:val="0"/>
              <w:spacing w:line="240" w:lineRule="auto"/>
              <w:rPr>
                <w:vertAlign w:val="superscript"/>
              </w:rPr>
            </w:pPr>
            <w:r>
              <w:t>Complete KYC questionnaire</w:t>
            </w:r>
            <w:r>
              <w:rPr>
                <w:vertAlign w:val="superscript"/>
              </w:rPr>
              <w:t>18f</w:t>
            </w:r>
          </w:p>
          <w:p w14:paraId="0B0C1906" w14:textId="77777777" w:rsidR="00C61072" w:rsidRDefault="003B4B6D">
            <w:pPr>
              <w:widowControl w:val="0"/>
              <w:spacing w:line="240" w:lineRule="auto"/>
            </w:pPr>
            <w:r>
              <w:t>Spend 2,400 USD on account</w:t>
            </w:r>
          </w:p>
          <w:p w14:paraId="6A28B5EC" w14:textId="77777777" w:rsidR="00C61072" w:rsidRDefault="003B4B6D">
            <w:pPr>
              <w:widowControl w:val="0"/>
              <w:spacing w:line="240" w:lineRule="auto"/>
            </w:pPr>
            <w:r>
              <w:t>Image of a sheet of paper containing the phrase: “</w:t>
            </w:r>
            <w:proofErr w:type="spellStart"/>
            <w:r>
              <w:t>CoinMama</w:t>
            </w:r>
            <w:proofErr w:type="spellEnd"/>
            <w:r>
              <w:t>” and today’s date</w:t>
            </w:r>
          </w:p>
        </w:tc>
      </w:tr>
      <w:tr w:rsidR="00C61072" w14:paraId="622C1968" w14:textId="77777777">
        <w:tc>
          <w:tcPr>
            <w:tcW w:w="4680" w:type="dxa"/>
            <w:shd w:val="clear" w:color="auto" w:fill="auto"/>
            <w:tcMar>
              <w:top w:w="100" w:type="dxa"/>
              <w:left w:w="100" w:type="dxa"/>
              <w:bottom w:w="100" w:type="dxa"/>
              <w:right w:w="100" w:type="dxa"/>
            </w:tcMar>
          </w:tcPr>
          <w:p w14:paraId="18BDD62D" w14:textId="77777777" w:rsidR="00C61072" w:rsidRDefault="003B4B6D">
            <w:pPr>
              <w:widowControl w:val="0"/>
              <w:spacing w:line="240" w:lineRule="auto"/>
              <w:rPr>
                <w:b/>
              </w:rPr>
            </w:pPr>
            <w:r>
              <w:rPr>
                <w:b/>
              </w:rPr>
              <w:t>Level 3</w:t>
            </w:r>
          </w:p>
          <w:p w14:paraId="45CE488D" w14:textId="77777777" w:rsidR="00C61072" w:rsidRDefault="003B4B6D">
            <w:pPr>
              <w:widowControl w:val="0"/>
              <w:spacing w:line="240" w:lineRule="auto"/>
            </w:pPr>
            <w:r>
              <w:t>Bankcard limit (buy): 1,000,000 USD</w:t>
            </w:r>
          </w:p>
          <w:p w14:paraId="15C218A6" w14:textId="77777777" w:rsidR="00C61072" w:rsidRDefault="003B4B6D">
            <w:pPr>
              <w:widowControl w:val="0"/>
              <w:spacing w:line="240" w:lineRule="auto"/>
              <w:rPr>
                <w:b/>
              </w:rPr>
            </w:pPr>
            <w:r>
              <w:t>Wire transfer (buy, sell): 1,000,000 USD</w:t>
            </w:r>
          </w:p>
        </w:tc>
        <w:tc>
          <w:tcPr>
            <w:tcW w:w="4680" w:type="dxa"/>
            <w:shd w:val="clear" w:color="auto" w:fill="auto"/>
            <w:tcMar>
              <w:top w:w="100" w:type="dxa"/>
              <w:left w:w="100" w:type="dxa"/>
              <w:bottom w:w="100" w:type="dxa"/>
              <w:right w:w="100" w:type="dxa"/>
            </w:tcMar>
          </w:tcPr>
          <w:p w14:paraId="52386076" w14:textId="77777777" w:rsidR="00C61072" w:rsidRDefault="003B4B6D">
            <w:pPr>
              <w:widowControl w:val="0"/>
              <w:spacing w:line="240" w:lineRule="auto"/>
            </w:pPr>
            <w:r>
              <w:t>Personal information</w:t>
            </w:r>
          </w:p>
          <w:p w14:paraId="57D965A2" w14:textId="77777777" w:rsidR="00C61072" w:rsidRDefault="003B4B6D">
            <w:pPr>
              <w:widowControl w:val="0"/>
              <w:spacing w:line="240" w:lineRule="auto"/>
            </w:pPr>
            <w:r>
              <w:t>Photo ID (x2)</w:t>
            </w:r>
          </w:p>
          <w:p w14:paraId="4A1CDEBA" w14:textId="77777777" w:rsidR="00C61072" w:rsidRDefault="003B4B6D">
            <w:pPr>
              <w:widowControl w:val="0"/>
              <w:spacing w:line="240" w:lineRule="auto"/>
            </w:pPr>
            <w:r>
              <w:t>Utility bill</w:t>
            </w:r>
          </w:p>
          <w:p w14:paraId="50996E78" w14:textId="77777777" w:rsidR="00C61072" w:rsidRDefault="003B4B6D">
            <w:pPr>
              <w:widowControl w:val="0"/>
              <w:spacing w:line="240" w:lineRule="auto"/>
              <w:rPr>
                <w:vertAlign w:val="superscript"/>
              </w:rPr>
            </w:pPr>
            <w:r>
              <w:t>Complete KYC questionnaire</w:t>
            </w:r>
            <w:r>
              <w:rPr>
                <w:vertAlign w:val="superscript"/>
              </w:rPr>
              <w:t>18f</w:t>
            </w:r>
            <w:r>
              <w:t xml:space="preserve"> (x2)</w:t>
            </w:r>
          </w:p>
          <w:p w14:paraId="292FD6D3" w14:textId="77777777" w:rsidR="00C61072" w:rsidRDefault="003B4B6D">
            <w:pPr>
              <w:widowControl w:val="0"/>
              <w:spacing w:line="240" w:lineRule="auto"/>
            </w:pPr>
            <w:r>
              <w:t>Spend 50,000 USD on account</w:t>
            </w:r>
          </w:p>
          <w:p w14:paraId="2B511F57" w14:textId="77777777" w:rsidR="00C61072" w:rsidRDefault="003B4B6D">
            <w:pPr>
              <w:widowControl w:val="0"/>
              <w:spacing w:line="240" w:lineRule="auto"/>
            </w:pPr>
            <w:r>
              <w:t>Image of a sheet of paper containing the phrase: “</w:t>
            </w:r>
            <w:proofErr w:type="spellStart"/>
            <w:r>
              <w:t>CoinMama</w:t>
            </w:r>
            <w:proofErr w:type="spellEnd"/>
            <w:r>
              <w:t>” and today’s date</w:t>
            </w:r>
          </w:p>
        </w:tc>
      </w:tr>
      <w:tr w:rsidR="00C61072" w14:paraId="3FC52DB7" w14:textId="77777777">
        <w:tc>
          <w:tcPr>
            <w:tcW w:w="4680" w:type="dxa"/>
            <w:shd w:val="clear" w:color="auto" w:fill="auto"/>
            <w:tcMar>
              <w:top w:w="100" w:type="dxa"/>
              <w:left w:w="100" w:type="dxa"/>
              <w:bottom w:w="100" w:type="dxa"/>
              <w:right w:w="100" w:type="dxa"/>
            </w:tcMar>
          </w:tcPr>
          <w:p w14:paraId="50D78B97" w14:textId="77777777" w:rsidR="00C61072" w:rsidRDefault="003B4B6D">
            <w:pPr>
              <w:widowControl w:val="0"/>
              <w:spacing w:line="240" w:lineRule="auto"/>
              <w:rPr>
                <w:b/>
              </w:rPr>
            </w:pPr>
            <w:r>
              <w:rPr>
                <w:b/>
              </w:rPr>
              <w:t>Level 4 (Likely enterprise account)</w:t>
            </w:r>
          </w:p>
          <w:p w14:paraId="7812ED67" w14:textId="77777777" w:rsidR="00C61072" w:rsidRDefault="003B4B6D">
            <w:pPr>
              <w:widowControl w:val="0"/>
              <w:spacing w:line="240" w:lineRule="auto"/>
              <w:rPr>
                <w:b/>
              </w:rPr>
            </w:pPr>
            <w:r>
              <w:t>“Tailored to needs”</w:t>
            </w:r>
          </w:p>
        </w:tc>
        <w:tc>
          <w:tcPr>
            <w:tcW w:w="4680" w:type="dxa"/>
            <w:shd w:val="clear" w:color="auto" w:fill="auto"/>
            <w:tcMar>
              <w:top w:w="100" w:type="dxa"/>
              <w:left w:w="100" w:type="dxa"/>
              <w:bottom w:w="100" w:type="dxa"/>
              <w:right w:w="100" w:type="dxa"/>
            </w:tcMar>
          </w:tcPr>
          <w:p w14:paraId="092A888D" w14:textId="77777777" w:rsidR="00C61072" w:rsidRDefault="003B4B6D">
            <w:pPr>
              <w:widowControl w:val="0"/>
              <w:spacing w:line="240" w:lineRule="auto"/>
            </w:pPr>
            <w:r>
              <w:t>“Depending on type of organization”</w:t>
            </w:r>
          </w:p>
        </w:tc>
      </w:tr>
    </w:tbl>
    <w:p w14:paraId="0A778A91" w14:textId="77777777" w:rsidR="00C61072" w:rsidRDefault="00C61072"/>
    <w:p w14:paraId="270BA249" w14:textId="77777777" w:rsidR="00C61072" w:rsidRDefault="003B4B6D">
      <w:r>
        <w:t>The required visible details of identification are as follows:</w:t>
      </w:r>
    </w:p>
    <w:p w14:paraId="045D9A8C" w14:textId="77777777" w:rsidR="00C61072" w:rsidRDefault="003B4B6D">
      <w:pPr>
        <w:numPr>
          <w:ilvl w:val="0"/>
          <w:numId w:val="4"/>
        </w:numPr>
      </w:pPr>
      <w:r>
        <w:t>Personal Information:</w:t>
      </w:r>
    </w:p>
    <w:p w14:paraId="15FEA00A" w14:textId="77777777" w:rsidR="00C61072" w:rsidRDefault="003B4B6D">
      <w:pPr>
        <w:widowControl w:val="0"/>
        <w:numPr>
          <w:ilvl w:val="1"/>
          <w:numId w:val="4"/>
        </w:numPr>
        <w:spacing w:line="240" w:lineRule="auto"/>
      </w:pPr>
      <w:r>
        <w:t>Full legal name</w:t>
      </w:r>
    </w:p>
    <w:p w14:paraId="644E556E" w14:textId="77777777" w:rsidR="00C61072" w:rsidRDefault="003B4B6D">
      <w:pPr>
        <w:widowControl w:val="0"/>
        <w:numPr>
          <w:ilvl w:val="1"/>
          <w:numId w:val="4"/>
        </w:numPr>
        <w:spacing w:line="240" w:lineRule="auto"/>
      </w:pPr>
      <w:r>
        <w:t>Date of birth</w:t>
      </w:r>
    </w:p>
    <w:p w14:paraId="2C3046D6" w14:textId="77777777" w:rsidR="00C61072" w:rsidRDefault="003B4B6D">
      <w:pPr>
        <w:numPr>
          <w:ilvl w:val="0"/>
          <w:numId w:val="4"/>
        </w:numPr>
      </w:pPr>
      <w:r>
        <w:t>Photo ID</w:t>
      </w:r>
    </w:p>
    <w:p w14:paraId="531A4C78" w14:textId="77777777" w:rsidR="00C61072" w:rsidRDefault="003B4B6D">
      <w:pPr>
        <w:widowControl w:val="0"/>
        <w:numPr>
          <w:ilvl w:val="0"/>
          <w:numId w:val="6"/>
        </w:numPr>
        <w:spacing w:line="240" w:lineRule="auto"/>
      </w:pPr>
      <w:r>
        <w:t>Picture</w:t>
      </w:r>
    </w:p>
    <w:p w14:paraId="32F4716F" w14:textId="77777777" w:rsidR="00C61072" w:rsidRDefault="003B4B6D">
      <w:pPr>
        <w:widowControl w:val="0"/>
        <w:numPr>
          <w:ilvl w:val="0"/>
          <w:numId w:val="6"/>
        </w:numPr>
        <w:spacing w:line="240" w:lineRule="auto"/>
      </w:pPr>
      <w:r>
        <w:t>Full legal name</w:t>
      </w:r>
    </w:p>
    <w:p w14:paraId="66B080FE" w14:textId="77777777" w:rsidR="00C61072" w:rsidRDefault="003B4B6D">
      <w:pPr>
        <w:widowControl w:val="0"/>
        <w:numPr>
          <w:ilvl w:val="0"/>
          <w:numId w:val="6"/>
        </w:numPr>
        <w:spacing w:line="240" w:lineRule="auto"/>
      </w:pPr>
      <w:r>
        <w:t>ID number</w:t>
      </w:r>
    </w:p>
    <w:p w14:paraId="1C519007" w14:textId="77777777" w:rsidR="00C61072" w:rsidRDefault="003B4B6D">
      <w:pPr>
        <w:widowControl w:val="0"/>
        <w:numPr>
          <w:ilvl w:val="0"/>
          <w:numId w:val="6"/>
        </w:numPr>
        <w:spacing w:line="240" w:lineRule="auto"/>
      </w:pPr>
      <w:r>
        <w:t>Expiration date</w:t>
      </w:r>
    </w:p>
    <w:p w14:paraId="000F2AC6" w14:textId="77777777" w:rsidR="00C61072" w:rsidRDefault="003B4B6D">
      <w:r>
        <w:t>Valid forms of identification are:</w:t>
      </w:r>
    </w:p>
    <w:p w14:paraId="60E89351" w14:textId="77777777" w:rsidR="00C61072" w:rsidRDefault="003B4B6D">
      <w:pPr>
        <w:numPr>
          <w:ilvl w:val="0"/>
          <w:numId w:val="9"/>
        </w:numPr>
      </w:pPr>
      <w:r>
        <w:t>Photo ID</w:t>
      </w:r>
    </w:p>
    <w:p w14:paraId="55687CC4" w14:textId="77777777" w:rsidR="00C61072" w:rsidRDefault="003B4B6D">
      <w:pPr>
        <w:numPr>
          <w:ilvl w:val="1"/>
          <w:numId w:val="1"/>
        </w:numPr>
      </w:pPr>
      <w:r>
        <w:t>Government issued photo ID</w:t>
      </w:r>
    </w:p>
    <w:p w14:paraId="248759B9" w14:textId="77777777" w:rsidR="00C61072" w:rsidRDefault="003B4B6D">
      <w:pPr>
        <w:numPr>
          <w:ilvl w:val="1"/>
          <w:numId w:val="1"/>
        </w:numPr>
      </w:pPr>
      <w:r>
        <w:t>Driver’s license</w:t>
      </w:r>
    </w:p>
    <w:p w14:paraId="7789E4F9" w14:textId="77777777" w:rsidR="00C61072" w:rsidRDefault="003B4B6D">
      <w:pPr>
        <w:numPr>
          <w:ilvl w:val="1"/>
          <w:numId w:val="1"/>
        </w:numPr>
      </w:pPr>
      <w:r>
        <w:t>Passport</w:t>
      </w:r>
      <w:r>
        <w:br w:type="page"/>
      </w:r>
    </w:p>
    <w:p w14:paraId="00220B56" w14:textId="77777777" w:rsidR="00C61072" w:rsidRDefault="003B4B6D">
      <w:pPr>
        <w:pStyle w:val="Heading3"/>
      </w:pPr>
      <w:bookmarkStart w:id="18" w:name="_Toc90448591"/>
      <w:r>
        <w:lastRenderedPageBreak/>
        <w:t>Comparison</w:t>
      </w:r>
      <w:bookmarkEnd w:id="18"/>
    </w:p>
    <w:p w14:paraId="3519A4DB" w14:textId="77777777" w:rsidR="00C61072" w:rsidRDefault="003B4B6D">
      <w:pPr>
        <w:ind w:firstLine="720"/>
      </w:pPr>
      <w:r>
        <w:t xml:space="preserve">Compared to the pure crypto-remittance providers, the traditional remittance providers have a much less documented KYC process. Additionally, the KYC process for traditional providers </w:t>
      </w:r>
      <w:proofErr w:type="gramStart"/>
      <w:r>
        <w:t>are</w:t>
      </w:r>
      <w:proofErr w:type="gramEnd"/>
      <w:r>
        <w:t xml:space="preserve"> much less stringent, either requiring no or a “only-photo” identification, leading to a near instant processing time. Crypto is often advertised as an alternative currency that has a heavy emphasis on security and accessibility, and this is heavily reflected in the additional security measures and documentation of their KYC process. </w:t>
      </w:r>
    </w:p>
    <w:p w14:paraId="33D62B65" w14:textId="77777777" w:rsidR="00C61072" w:rsidRDefault="003B4B6D">
      <w:pPr>
        <w:ind w:firstLine="720"/>
      </w:pPr>
      <w:r>
        <w:t xml:space="preserve">Between the crypto-remittances, </w:t>
      </w:r>
      <w:proofErr w:type="spellStart"/>
      <w:r>
        <w:t>CoinMama</w:t>
      </w:r>
      <w:proofErr w:type="spellEnd"/>
      <w:r>
        <w:t xml:space="preserve"> has the most stringent KYC conditions, despite being the newest provider. </w:t>
      </w:r>
      <w:proofErr w:type="spellStart"/>
      <w:r>
        <w:t>CoinMama</w:t>
      </w:r>
      <w:proofErr w:type="spellEnd"/>
      <w:r>
        <w:t xml:space="preserve"> also posts a monthly (30-day period) limit in addition to a daily limit, unlike the other two which only have daily limits. </w:t>
      </w:r>
      <w:proofErr w:type="spellStart"/>
      <w:r>
        <w:t>CoinMama</w:t>
      </w:r>
      <w:proofErr w:type="spellEnd"/>
      <w:r>
        <w:t xml:space="preserve"> does not differentiate between fiat and crypto exchanges, while the other two do. </w:t>
      </w:r>
      <w:proofErr w:type="spellStart"/>
      <w:r>
        <w:t>Binance</w:t>
      </w:r>
      <w:proofErr w:type="spellEnd"/>
      <w:r>
        <w:t xml:space="preserve"> seemingly has the highest amount of crypto exchange allowable for the fewest sources of identification, </w:t>
      </w:r>
      <w:proofErr w:type="gramStart"/>
      <w:r>
        <w:t>as well as,</w:t>
      </w:r>
      <w:proofErr w:type="gramEnd"/>
      <w:r>
        <w:t xml:space="preserve"> the highest absolute amount for its daily exchange at close to five million USD.</w:t>
      </w:r>
    </w:p>
    <w:p w14:paraId="3A4B8EA5" w14:textId="77777777" w:rsidR="00C61072" w:rsidRDefault="00C61072"/>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5"/>
        <w:gridCol w:w="1710"/>
        <w:gridCol w:w="1680"/>
        <w:gridCol w:w="1635"/>
      </w:tblGrid>
      <w:tr w:rsidR="00C61072" w14:paraId="082DED77" w14:textId="77777777">
        <w:trPr>
          <w:trHeight w:val="420"/>
        </w:trPr>
        <w:tc>
          <w:tcPr>
            <w:tcW w:w="9360" w:type="dxa"/>
            <w:gridSpan w:val="4"/>
            <w:shd w:val="clear" w:color="auto" w:fill="D9EAD3"/>
            <w:tcMar>
              <w:top w:w="100" w:type="dxa"/>
              <w:left w:w="100" w:type="dxa"/>
              <w:bottom w:w="100" w:type="dxa"/>
              <w:right w:w="100" w:type="dxa"/>
            </w:tcMar>
          </w:tcPr>
          <w:p w14:paraId="7FAC1852" w14:textId="77777777" w:rsidR="00C61072" w:rsidRDefault="003B4B6D">
            <w:pPr>
              <w:widowControl w:val="0"/>
              <w:pBdr>
                <w:top w:val="nil"/>
                <w:left w:val="nil"/>
                <w:bottom w:val="nil"/>
                <w:right w:val="nil"/>
                <w:between w:val="nil"/>
              </w:pBdr>
              <w:spacing w:line="240" w:lineRule="auto"/>
              <w:jc w:val="center"/>
            </w:pPr>
            <w:r>
              <w:t>Crypto-Remittances Comparisons Summarized</w:t>
            </w:r>
          </w:p>
        </w:tc>
      </w:tr>
      <w:tr w:rsidR="00C61072" w14:paraId="1B3B9029" w14:textId="77777777">
        <w:tc>
          <w:tcPr>
            <w:tcW w:w="4335" w:type="dxa"/>
            <w:shd w:val="clear" w:color="auto" w:fill="auto"/>
            <w:tcMar>
              <w:top w:w="100" w:type="dxa"/>
              <w:left w:w="100" w:type="dxa"/>
              <w:bottom w:w="100" w:type="dxa"/>
              <w:right w:w="100" w:type="dxa"/>
            </w:tcMar>
          </w:tcPr>
          <w:p w14:paraId="64FBA274" w14:textId="77777777" w:rsidR="00C61072" w:rsidRDefault="00C61072">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24942D22" w14:textId="77777777" w:rsidR="00C61072" w:rsidRDefault="003B4B6D">
            <w:pPr>
              <w:widowControl w:val="0"/>
              <w:pBdr>
                <w:top w:val="nil"/>
                <w:left w:val="nil"/>
                <w:bottom w:val="nil"/>
                <w:right w:val="nil"/>
                <w:between w:val="nil"/>
              </w:pBdr>
              <w:spacing w:line="240" w:lineRule="auto"/>
            </w:pPr>
            <w:proofErr w:type="spellStart"/>
            <w:r>
              <w:t>Binance</w:t>
            </w:r>
            <w:proofErr w:type="spellEnd"/>
          </w:p>
        </w:tc>
        <w:tc>
          <w:tcPr>
            <w:tcW w:w="1680" w:type="dxa"/>
            <w:shd w:val="clear" w:color="auto" w:fill="auto"/>
            <w:tcMar>
              <w:top w:w="100" w:type="dxa"/>
              <w:left w:w="100" w:type="dxa"/>
              <w:bottom w:w="100" w:type="dxa"/>
              <w:right w:w="100" w:type="dxa"/>
            </w:tcMar>
          </w:tcPr>
          <w:p w14:paraId="639447E4" w14:textId="77777777" w:rsidR="00C61072" w:rsidRDefault="003B4B6D">
            <w:pPr>
              <w:widowControl w:val="0"/>
              <w:pBdr>
                <w:top w:val="nil"/>
                <w:left w:val="nil"/>
                <w:bottom w:val="nil"/>
                <w:right w:val="nil"/>
                <w:between w:val="nil"/>
              </w:pBdr>
              <w:spacing w:line="240" w:lineRule="auto"/>
            </w:pPr>
            <w:proofErr w:type="spellStart"/>
            <w:r>
              <w:t>OkCoin</w:t>
            </w:r>
            <w:proofErr w:type="spellEnd"/>
          </w:p>
        </w:tc>
        <w:tc>
          <w:tcPr>
            <w:tcW w:w="1635" w:type="dxa"/>
            <w:shd w:val="clear" w:color="auto" w:fill="auto"/>
            <w:tcMar>
              <w:top w:w="100" w:type="dxa"/>
              <w:left w:w="100" w:type="dxa"/>
              <w:bottom w:w="100" w:type="dxa"/>
              <w:right w:w="100" w:type="dxa"/>
            </w:tcMar>
          </w:tcPr>
          <w:p w14:paraId="4A96EE2A" w14:textId="77777777" w:rsidR="00C61072" w:rsidRDefault="003B4B6D">
            <w:pPr>
              <w:widowControl w:val="0"/>
              <w:pBdr>
                <w:top w:val="nil"/>
                <w:left w:val="nil"/>
                <w:bottom w:val="nil"/>
                <w:right w:val="nil"/>
                <w:between w:val="nil"/>
              </w:pBdr>
              <w:spacing w:line="240" w:lineRule="auto"/>
            </w:pPr>
            <w:proofErr w:type="spellStart"/>
            <w:r>
              <w:t>CoinMama</w:t>
            </w:r>
            <w:proofErr w:type="spellEnd"/>
          </w:p>
        </w:tc>
      </w:tr>
      <w:tr w:rsidR="00C61072" w14:paraId="531CBECF" w14:textId="77777777">
        <w:tc>
          <w:tcPr>
            <w:tcW w:w="4335" w:type="dxa"/>
            <w:shd w:val="clear" w:color="auto" w:fill="auto"/>
            <w:tcMar>
              <w:top w:w="100" w:type="dxa"/>
              <w:left w:w="100" w:type="dxa"/>
              <w:bottom w:w="100" w:type="dxa"/>
              <w:right w:w="100" w:type="dxa"/>
            </w:tcMar>
          </w:tcPr>
          <w:p w14:paraId="571632A2" w14:textId="77777777" w:rsidR="00C61072" w:rsidRDefault="003B4B6D">
            <w:pPr>
              <w:widowControl w:val="0"/>
              <w:pBdr>
                <w:top w:val="nil"/>
                <w:left w:val="nil"/>
                <w:bottom w:val="nil"/>
                <w:right w:val="nil"/>
                <w:between w:val="nil"/>
              </w:pBdr>
              <w:spacing w:line="240" w:lineRule="auto"/>
            </w:pPr>
            <w:r>
              <w:t>Number of account tiers</w:t>
            </w:r>
          </w:p>
        </w:tc>
        <w:tc>
          <w:tcPr>
            <w:tcW w:w="1710" w:type="dxa"/>
            <w:shd w:val="clear" w:color="auto" w:fill="auto"/>
            <w:tcMar>
              <w:top w:w="100" w:type="dxa"/>
              <w:left w:w="100" w:type="dxa"/>
              <w:bottom w:w="100" w:type="dxa"/>
              <w:right w:w="100" w:type="dxa"/>
            </w:tcMar>
          </w:tcPr>
          <w:p w14:paraId="09A16478" w14:textId="77777777" w:rsidR="00C61072" w:rsidRDefault="003B4B6D">
            <w:pPr>
              <w:widowControl w:val="0"/>
              <w:pBdr>
                <w:top w:val="nil"/>
                <w:left w:val="nil"/>
                <w:bottom w:val="nil"/>
                <w:right w:val="nil"/>
                <w:between w:val="nil"/>
              </w:pBdr>
              <w:spacing w:line="240" w:lineRule="auto"/>
            </w:pPr>
            <w:r>
              <w:t>3</w:t>
            </w:r>
          </w:p>
        </w:tc>
        <w:tc>
          <w:tcPr>
            <w:tcW w:w="1680" w:type="dxa"/>
            <w:shd w:val="clear" w:color="auto" w:fill="auto"/>
            <w:tcMar>
              <w:top w:w="100" w:type="dxa"/>
              <w:left w:w="100" w:type="dxa"/>
              <w:bottom w:w="100" w:type="dxa"/>
              <w:right w:w="100" w:type="dxa"/>
            </w:tcMar>
          </w:tcPr>
          <w:p w14:paraId="0F980D7D" w14:textId="77777777" w:rsidR="00C61072" w:rsidRDefault="003B4B6D">
            <w:pPr>
              <w:widowControl w:val="0"/>
              <w:pBdr>
                <w:top w:val="nil"/>
                <w:left w:val="nil"/>
                <w:bottom w:val="nil"/>
                <w:right w:val="nil"/>
                <w:between w:val="nil"/>
              </w:pBdr>
              <w:spacing w:line="240" w:lineRule="auto"/>
            </w:pPr>
            <w:r>
              <w:t>3</w:t>
            </w:r>
          </w:p>
        </w:tc>
        <w:tc>
          <w:tcPr>
            <w:tcW w:w="1635" w:type="dxa"/>
            <w:shd w:val="clear" w:color="auto" w:fill="auto"/>
            <w:tcMar>
              <w:top w:w="100" w:type="dxa"/>
              <w:left w:w="100" w:type="dxa"/>
              <w:bottom w:w="100" w:type="dxa"/>
              <w:right w:w="100" w:type="dxa"/>
            </w:tcMar>
          </w:tcPr>
          <w:p w14:paraId="574A293C" w14:textId="77777777" w:rsidR="00C61072" w:rsidRDefault="003B4B6D">
            <w:pPr>
              <w:widowControl w:val="0"/>
              <w:pBdr>
                <w:top w:val="nil"/>
                <w:left w:val="nil"/>
                <w:bottom w:val="nil"/>
                <w:right w:val="nil"/>
                <w:between w:val="nil"/>
              </w:pBdr>
              <w:spacing w:line="240" w:lineRule="auto"/>
            </w:pPr>
            <w:r>
              <w:t>4</w:t>
            </w:r>
          </w:p>
        </w:tc>
      </w:tr>
      <w:tr w:rsidR="00C61072" w14:paraId="36DDE032" w14:textId="77777777">
        <w:tc>
          <w:tcPr>
            <w:tcW w:w="4335" w:type="dxa"/>
            <w:shd w:val="clear" w:color="auto" w:fill="auto"/>
            <w:tcMar>
              <w:top w:w="100" w:type="dxa"/>
              <w:left w:w="100" w:type="dxa"/>
              <w:bottom w:w="100" w:type="dxa"/>
              <w:right w:w="100" w:type="dxa"/>
            </w:tcMar>
          </w:tcPr>
          <w:p w14:paraId="10D0E724" w14:textId="77777777" w:rsidR="00C61072" w:rsidRDefault="003B4B6D">
            <w:pPr>
              <w:widowControl w:val="0"/>
              <w:spacing w:line="240" w:lineRule="auto"/>
            </w:pPr>
            <w:r>
              <w:t>Number of unique KYC requirements</w:t>
            </w:r>
          </w:p>
        </w:tc>
        <w:tc>
          <w:tcPr>
            <w:tcW w:w="1710" w:type="dxa"/>
            <w:shd w:val="clear" w:color="auto" w:fill="auto"/>
            <w:tcMar>
              <w:top w:w="100" w:type="dxa"/>
              <w:left w:w="100" w:type="dxa"/>
              <w:bottom w:w="100" w:type="dxa"/>
              <w:right w:w="100" w:type="dxa"/>
            </w:tcMar>
          </w:tcPr>
          <w:p w14:paraId="393FFEAF" w14:textId="77777777" w:rsidR="00C61072" w:rsidRDefault="003B4B6D">
            <w:pPr>
              <w:widowControl w:val="0"/>
              <w:spacing w:line="240" w:lineRule="auto"/>
            </w:pPr>
            <w:r>
              <w:t>3-7</w:t>
            </w:r>
          </w:p>
        </w:tc>
        <w:tc>
          <w:tcPr>
            <w:tcW w:w="1680" w:type="dxa"/>
            <w:shd w:val="clear" w:color="auto" w:fill="auto"/>
            <w:tcMar>
              <w:top w:w="100" w:type="dxa"/>
              <w:left w:w="100" w:type="dxa"/>
              <w:bottom w:w="100" w:type="dxa"/>
              <w:right w:w="100" w:type="dxa"/>
            </w:tcMar>
          </w:tcPr>
          <w:p w14:paraId="671A58A9" w14:textId="77777777" w:rsidR="00C61072" w:rsidRDefault="003B4B6D">
            <w:pPr>
              <w:widowControl w:val="0"/>
              <w:spacing w:line="240" w:lineRule="auto"/>
            </w:pPr>
            <w:r>
              <w:t>1-3</w:t>
            </w:r>
          </w:p>
        </w:tc>
        <w:tc>
          <w:tcPr>
            <w:tcW w:w="1635" w:type="dxa"/>
            <w:shd w:val="clear" w:color="auto" w:fill="auto"/>
            <w:tcMar>
              <w:top w:w="100" w:type="dxa"/>
              <w:left w:w="100" w:type="dxa"/>
              <w:bottom w:w="100" w:type="dxa"/>
              <w:right w:w="100" w:type="dxa"/>
            </w:tcMar>
          </w:tcPr>
          <w:p w14:paraId="78C84A78" w14:textId="77777777" w:rsidR="00C61072" w:rsidRDefault="003B4B6D">
            <w:pPr>
              <w:widowControl w:val="0"/>
              <w:spacing w:line="240" w:lineRule="auto"/>
            </w:pPr>
            <w:r>
              <w:t>3-9</w:t>
            </w:r>
          </w:p>
        </w:tc>
      </w:tr>
      <w:tr w:rsidR="00C61072" w14:paraId="368FA32F" w14:textId="77777777">
        <w:tc>
          <w:tcPr>
            <w:tcW w:w="4335" w:type="dxa"/>
            <w:shd w:val="clear" w:color="auto" w:fill="auto"/>
            <w:tcMar>
              <w:top w:w="100" w:type="dxa"/>
              <w:left w:w="100" w:type="dxa"/>
              <w:bottom w:w="100" w:type="dxa"/>
              <w:right w:w="100" w:type="dxa"/>
            </w:tcMar>
          </w:tcPr>
          <w:p w14:paraId="78EEA8B7" w14:textId="77777777" w:rsidR="00C61072" w:rsidRDefault="003B4B6D">
            <w:pPr>
              <w:widowControl w:val="0"/>
              <w:spacing w:line="240" w:lineRule="auto"/>
            </w:pPr>
            <w:r>
              <w:t>Total crypto withdraw (lowest verification)</w:t>
            </w:r>
          </w:p>
        </w:tc>
        <w:tc>
          <w:tcPr>
            <w:tcW w:w="1710" w:type="dxa"/>
            <w:shd w:val="clear" w:color="auto" w:fill="auto"/>
            <w:tcMar>
              <w:top w:w="100" w:type="dxa"/>
              <w:left w:w="100" w:type="dxa"/>
              <w:bottom w:w="100" w:type="dxa"/>
              <w:right w:w="100" w:type="dxa"/>
            </w:tcMar>
          </w:tcPr>
          <w:p w14:paraId="76CB6A6A" w14:textId="77777777" w:rsidR="00C61072" w:rsidRDefault="003B4B6D">
            <w:pPr>
              <w:widowControl w:val="0"/>
              <w:spacing w:line="240" w:lineRule="auto"/>
            </w:pPr>
            <w:r>
              <w:t>0.06 BTC</w:t>
            </w:r>
          </w:p>
          <w:p w14:paraId="74BE611C" w14:textId="77777777" w:rsidR="00C61072" w:rsidRDefault="003B4B6D">
            <w:pPr>
              <w:widowControl w:val="0"/>
              <w:spacing w:line="240" w:lineRule="auto"/>
            </w:pPr>
            <w:r>
              <w:t>~$2900</w:t>
            </w:r>
          </w:p>
        </w:tc>
        <w:tc>
          <w:tcPr>
            <w:tcW w:w="1680" w:type="dxa"/>
            <w:shd w:val="clear" w:color="auto" w:fill="auto"/>
            <w:tcMar>
              <w:top w:w="100" w:type="dxa"/>
              <w:left w:w="100" w:type="dxa"/>
              <w:bottom w:w="100" w:type="dxa"/>
              <w:right w:w="100" w:type="dxa"/>
            </w:tcMar>
          </w:tcPr>
          <w:p w14:paraId="46A07212" w14:textId="77777777" w:rsidR="00C61072" w:rsidRDefault="003B4B6D">
            <w:pPr>
              <w:widowControl w:val="0"/>
              <w:spacing w:line="240" w:lineRule="auto"/>
            </w:pPr>
            <w:r>
              <w:t>$2,500</w:t>
            </w:r>
          </w:p>
        </w:tc>
        <w:tc>
          <w:tcPr>
            <w:tcW w:w="1635" w:type="dxa"/>
            <w:shd w:val="clear" w:color="auto" w:fill="auto"/>
            <w:tcMar>
              <w:top w:w="100" w:type="dxa"/>
              <w:left w:w="100" w:type="dxa"/>
              <w:bottom w:w="100" w:type="dxa"/>
              <w:right w:w="100" w:type="dxa"/>
            </w:tcMar>
          </w:tcPr>
          <w:p w14:paraId="144502F8" w14:textId="77777777" w:rsidR="00C61072" w:rsidRDefault="003B4B6D">
            <w:pPr>
              <w:widowControl w:val="0"/>
              <w:spacing w:line="240" w:lineRule="auto"/>
            </w:pPr>
            <w:r>
              <w:t>$15,000</w:t>
            </w:r>
          </w:p>
        </w:tc>
      </w:tr>
      <w:tr w:rsidR="00C61072" w14:paraId="4769CD72" w14:textId="77777777">
        <w:tc>
          <w:tcPr>
            <w:tcW w:w="4335" w:type="dxa"/>
            <w:shd w:val="clear" w:color="auto" w:fill="auto"/>
            <w:tcMar>
              <w:top w:w="100" w:type="dxa"/>
              <w:left w:w="100" w:type="dxa"/>
              <w:bottom w:w="100" w:type="dxa"/>
              <w:right w:w="100" w:type="dxa"/>
            </w:tcMar>
          </w:tcPr>
          <w:p w14:paraId="3F7419AA" w14:textId="77777777" w:rsidR="00C61072" w:rsidRDefault="003B4B6D">
            <w:pPr>
              <w:widowControl w:val="0"/>
              <w:spacing w:line="240" w:lineRule="auto"/>
            </w:pPr>
            <w:r>
              <w:t>Total crypto withdraw (highest verification, non-enterprise account)</w:t>
            </w:r>
          </w:p>
        </w:tc>
        <w:tc>
          <w:tcPr>
            <w:tcW w:w="1710" w:type="dxa"/>
            <w:shd w:val="clear" w:color="auto" w:fill="auto"/>
            <w:tcMar>
              <w:top w:w="100" w:type="dxa"/>
              <w:left w:w="100" w:type="dxa"/>
              <w:bottom w:w="100" w:type="dxa"/>
              <w:right w:w="100" w:type="dxa"/>
            </w:tcMar>
          </w:tcPr>
          <w:p w14:paraId="6409758F" w14:textId="77777777" w:rsidR="00C61072" w:rsidRDefault="003B4B6D">
            <w:pPr>
              <w:widowControl w:val="0"/>
              <w:spacing w:line="240" w:lineRule="auto"/>
            </w:pPr>
            <w:r>
              <w:t>100 BTC</w:t>
            </w:r>
          </w:p>
          <w:p w14:paraId="59EFD0E1" w14:textId="77777777" w:rsidR="00C61072" w:rsidRDefault="003B4B6D">
            <w:pPr>
              <w:widowControl w:val="0"/>
              <w:spacing w:line="240" w:lineRule="auto"/>
            </w:pPr>
            <w:r>
              <w:t>~$4,800,000</w:t>
            </w:r>
          </w:p>
        </w:tc>
        <w:tc>
          <w:tcPr>
            <w:tcW w:w="1680" w:type="dxa"/>
            <w:shd w:val="clear" w:color="auto" w:fill="auto"/>
            <w:tcMar>
              <w:top w:w="100" w:type="dxa"/>
              <w:left w:w="100" w:type="dxa"/>
              <w:bottom w:w="100" w:type="dxa"/>
              <w:right w:w="100" w:type="dxa"/>
            </w:tcMar>
          </w:tcPr>
          <w:p w14:paraId="602D3116" w14:textId="77777777" w:rsidR="00C61072" w:rsidRDefault="003B4B6D">
            <w:pPr>
              <w:widowControl w:val="0"/>
              <w:spacing w:line="240" w:lineRule="auto"/>
            </w:pPr>
            <w:r>
              <w:t>$1,000,000</w:t>
            </w:r>
          </w:p>
        </w:tc>
        <w:tc>
          <w:tcPr>
            <w:tcW w:w="1635" w:type="dxa"/>
            <w:shd w:val="clear" w:color="auto" w:fill="auto"/>
            <w:tcMar>
              <w:top w:w="100" w:type="dxa"/>
              <w:left w:w="100" w:type="dxa"/>
              <w:bottom w:w="100" w:type="dxa"/>
              <w:right w:w="100" w:type="dxa"/>
            </w:tcMar>
          </w:tcPr>
          <w:p w14:paraId="40C101AB" w14:textId="77777777" w:rsidR="00C61072" w:rsidRDefault="003B4B6D">
            <w:pPr>
              <w:widowControl w:val="0"/>
              <w:spacing w:line="240" w:lineRule="auto"/>
            </w:pPr>
            <w:r>
              <w:t>$1,000,000</w:t>
            </w:r>
          </w:p>
        </w:tc>
      </w:tr>
      <w:tr w:rsidR="00C61072" w14:paraId="5AAD6DA1" w14:textId="77777777">
        <w:tc>
          <w:tcPr>
            <w:tcW w:w="4335" w:type="dxa"/>
            <w:shd w:val="clear" w:color="auto" w:fill="auto"/>
            <w:tcMar>
              <w:top w:w="100" w:type="dxa"/>
              <w:left w:w="100" w:type="dxa"/>
              <w:bottom w:w="100" w:type="dxa"/>
              <w:right w:w="100" w:type="dxa"/>
            </w:tcMar>
          </w:tcPr>
          <w:p w14:paraId="40FB5D77" w14:textId="77777777" w:rsidR="00C61072" w:rsidRDefault="003B4B6D">
            <w:pPr>
              <w:widowControl w:val="0"/>
              <w:spacing w:line="240" w:lineRule="auto"/>
            </w:pPr>
            <w:r>
              <w:t>Total crypto withdraw (enterprise account)</w:t>
            </w:r>
          </w:p>
        </w:tc>
        <w:tc>
          <w:tcPr>
            <w:tcW w:w="1710" w:type="dxa"/>
            <w:shd w:val="clear" w:color="auto" w:fill="auto"/>
            <w:tcMar>
              <w:top w:w="100" w:type="dxa"/>
              <w:left w:w="100" w:type="dxa"/>
              <w:bottom w:w="100" w:type="dxa"/>
              <w:right w:w="100" w:type="dxa"/>
            </w:tcMar>
          </w:tcPr>
          <w:p w14:paraId="063D69E9" w14:textId="77777777" w:rsidR="00C61072" w:rsidRDefault="003B4B6D">
            <w:pPr>
              <w:widowControl w:val="0"/>
              <w:spacing w:line="240" w:lineRule="auto"/>
            </w:pPr>
            <w:r>
              <w:t>Unlimited</w:t>
            </w:r>
          </w:p>
        </w:tc>
        <w:tc>
          <w:tcPr>
            <w:tcW w:w="1680" w:type="dxa"/>
            <w:shd w:val="clear" w:color="auto" w:fill="auto"/>
            <w:tcMar>
              <w:top w:w="100" w:type="dxa"/>
              <w:left w:w="100" w:type="dxa"/>
              <w:bottom w:w="100" w:type="dxa"/>
              <w:right w:w="100" w:type="dxa"/>
            </w:tcMar>
          </w:tcPr>
          <w:p w14:paraId="7D14D4A6" w14:textId="77777777" w:rsidR="00C61072" w:rsidRDefault="003B4B6D">
            <w:pPr>
              <w:widowControl w:val="0"/>
              <w:spacing w:line="240" w:lineRule="auto"/>
            </w:pPr>
            <w:r>
              <w:t>Unlimited</w:t>
            </w:r>
          </w:p>
        </w:tc>
        <w:tc>
          <w:tcPr>
            <w:tcW w:w="1635" w:type="dxa"/>
            <w:shd w:val="clear" w:color="auto" w:fill="auto"/>
            <w:tcMar>
              <w:top w:w="100" w:type="dxa"/>
              <w:left w:w="100" w:type="dxa"/>
              <w:bottom w:w="100" w:type="dxa"/>
              <w:right w:w="100" w:type="dxa"/>
            </w:tcMar>
          </w:tcPr>
          <w:p w14:paraId="232EEFAC" w14:textId="77777777" w:rsidR="00C61072" w:rsidRDefault="003B4B6D">
            <w:pPr>
              <w:widowControl w:val="0"/>
              <w:spacing w:line="240" w:lineRule="auto"/>
            </w:pPr>
            <w:r>
              <w:t>Unlimited</w:t>
            </w:r>
          </w:p>
        </w:tc>
      </w:tr>
    </w:tbl>
    <w:p w14:paraId="4A5392A7" w14:textId="77777777" w:rsidR="00C61072" w:rsidRDefault="00C61072"/>
    <w:p w14:paraId="032DF05B" w14:textId="77777777" w:rsidR="00C61072" w:rsidRDefault="003B4B6D">
      <w:pPr>
        <w:pStyle w:val="Heading2"/>
      </w:pPr>
      <w:bookmarkStart w:id="19" w:name="_Toc90448592"/>
      <w:r>
        <w:t>Conclusion</w:t>
      </w:r>
      <w:bookmarkEnd w:id="19"/>
    </w:p>
    <w:p w14:paraId="146A84D0" w14:textId="77777777" w:rsidR="00C61072" w:rsidRDefault="003B4B6D">
      <w:r>
        <w:tab/>
        <w:t xml:space="preserve">Overall, the KYC requirements of crypto-remittance providers are quite similar in the level of verification required for their lowest level (the “basic account”). They do, however, diverge at the highest levels of verification, with </w:t>
      </w:r>
      <w:proofErr w:type="spellStart"/>
      <w:r>
        <w:t>CoinMama</w:t>
      </w:r>
      <w:proofErr w:type="spellEnd"/>
      <w:r>
        <w:t xml:space="preserve"> requiring a total of 9 sources compared to </w:t>
      </w:r>
      <w:proofErr w:type="spellStart"/>
      <w:r>
        <w:t>OkCoin’s</w:t>
      </w:r>
      <w:proofErr w:type="spellEnd"/>
      <w:r>
        <w:t xml:space="preserve"> requiring three. All three crypto-providers offer an enterprise-level account that unlocks the limit on </w:t>
      </w:r>
      <w:proofErr w:type="gramStart"/>
      <w:r>
        <w:t>exchanges, but</w:t>
      </w:r>
      <w:proofErr w:type="gramEnd"/>
      <w:r>
        <w:t xml:space="preserve"> requires specific contact and custom verification.</w:t>
      </w:r>
      <w:r>
        <w:br w:type="page"/>
      </w:r>
    </w:p>
    <w:p w14:paraId="5575EA6B" w14:textId="77777777" w:rsidR="00C61072" w:rsidRDefault="003B4B6D">
      <w:pPr>
        <w:pStyle w:val="Heading1"/>
      </w:pPr>
      <w:bookmarkStart w:id="20" w:name="_Toc90448593"/>
      <w:r>
        <w:lastRenderedPageBreak/>
        <w:t>Report Considerations</w:t>
      </w:r>
      <w:bookmarkEnd w:id="20"/>
    </w:p>
    <w:p w14:paraId="27AEE6F6" w14:textId="77777777" w:rsidR="00C61072" w:rsidRDefault="003B4B6D">
      <w:pPr>
        <w:pStyle w:val="Heading2"/>
      </w:pPr>
      <w:bookmarkStart w:id="21" w:name="_Toc90448594"/>
      <w:r>
        <w:t>Report Shortcomings</w:t>
      </w:r>
      <w:bookmarkEnd w:id="21"/>
    </w:p>
    <w:p w14:paraId="7BDF27E8" w14:textId="77777777" w:rsidR="00C61072" w:rsidRDefault="003B4B6D">
      <w:pPr>
        <w:pStyle w:val="Heading3"/>
      </w:pPr>
      <w:bookmarkStart w:id="22" w:name="_Toc90448595"/>
      <w:r>
        <w:t>Project Statement Difficulties</w:t>
      </w:r>
      <w:bookmarkEnd w:id="22"/>
    </w:p>
    <w:p w14:paraId="3B0AE67E" w14:textId="77777777" w:rsidR="00C61072" w:rsidRDefault="003B4B6D">
      <w:pPr>
        <w:ind w:firstLine="720"/>
      </w:pPr>
      <w:r>
        <w:rPr>
          <w:b/>
        </w:rPr>
        <w:t>Difficult to determine criteria for “top” remittance provider.</w:t>
      </w:r>
      <w:r>
        <w:t xml:space="preserve"> Without any kind of direct user data, it is difficult to gauge which remittance providers are dominant in Afghanistan. As a result, this report used publicly accessible data to estimate the size of each provider globally, which is assumed to correlate with popularity in Afghanistan.</w:t>
      </w:r>
    </w:p>
    <w:p w14:paraId="2C394950" w14:textId="77777777" w:rsidR="00C61072" w:rsidRDefault="00C61072"/>
    <w:p w14:paraId="2CBE5E3A" w14:textId="77777777" w:rsidR="00C61072" w:rsidRDefault="003B4B6D">
      <w:pPr>
        <w:pStyle w:val="Heading3"/>
      </w:pPr>
      <w:bookmarkStart w:id="23" w:name="_Toc90448596"/>
      <w:r>
        <w:t>Data Deficiencies and Researcher Bias</w:t>
      </w:r>
      <w:bookmarkEnd w:id="23"/>
    </w:p>
    <w:p w14:paraId="1E319A95" w14:textId="77777777" w:rsidR="00C61072" w:rsidRDefault="003B4B6D">
      <w:pPr>
        <w:ind w:firstLine="720"/>
        <w:rPr>
          <w:b/>
        </w:rPr>
      </w:pPr>
      <w:r>
        <w:rPr>
          <w:b/>
        </w:rPr>
        <w:t>Sample size is quite small.</w:t>
      </w:r>
      <w:r>
        <w:t xml:space="preserve"> While this report is an honest start, it is still too small (only five providers) to draw any major conclusions on KYC requirements. The small sample size introduces overemphasis and data bias.</w:t>
      </w:r>
    </w:p>
    <w:p w14:paraId="700412DA" w14:textId="77777777" w:rsidR="00C61072" w:rsidRDefault="00C61072">
      <w:pPr>
        <w:ind w:firstLine="720"/>
        <w:rPr>
          <w:b/>
        </w:rPr>
      </w:pPr>
    </w:p>
    <w:p w14:paraId="67543565" w14:textId="77777777" w:rsidR="00C61072" w:rsidRDefault="003B4B6D">
      <w:pPr>
        <w:ind w:firstLine="720"/>
      </w:pPr>
      <w:r>
        <w:rPr>
          <w:b/>
        </w:rPr>
        <w:t>“Top” providers are exclusively from countries outside Afghanistan (UK, USA).</w:t>
      </w:r>
      <w:r>
        <w:t xml:space="preserve"> Many of the country’s current regulated remittance providers are Western providers. While research showed that the Afghan government had ongoing initiatives to increase regulated money transfers, this report was unable to locate examples. This relatively homogenous group of providers could potentially bias the data, as it is more telling of Western remittance providers rather than local, formal Afghan remittance providers.</w:t>
      </w:r>
    </w:p>
    <w:p w14:paraId="24915BCE" w14:textId="77777777" w:rsidR="00C61072" w:rsidRDefault="00C61072">
      <w:pPr>
        <w:rPr>
          <w:b/>
        </w:rPr>
      </w:pPr>
    </w:p>
    <w:p w14:paraId="777BA7D4" w14:textId="77777777" w:rsidR="00C61072" w:rsidRDefault="003B4B6D">
      <w:pPr>
        <w:ind w:firstLine="720"/>
      </w:pPr>
      <w:r>
        <w:rPr>
          <w:b/>
        </w:rPr>
        <w:t>Data exclusively from online resources.</w:t>
      </w:r>
      <w:r>
        <w:t xml:space="preserve"> Data in this report is sourced exclusively from online articles, social reports, NGO webpages, government websites, provider apps/websites, news sources, and Wikipedia. A less biased literature review would include primary and secondary sources from Afghan companies directly, field reports, surveys, and even academic journals.</w:t>
      </w:r>
    </w:p>
    <w:p w14:paraId="5DE2607B" w14:textId="77777777" w:rsidR="00C61072" w:rsidRDefault="00C61072"/>
    <w:p w14:paraId="509C4140" w14:textId="77777777" w:rsidR="00C61072" w:rsidRDefault="003B4B6D">
      <w:pPr>
        <w:ind w:firstLine="720"/>
      </w:pPr>
      <w:r>
        <w:rPr>
          <w:b/>
        </w:rPr>
        <w:t>Data was sourced in English, from a location on the US east coast.</w:t>
      </w:r>
      <w:r>
        <w:t xml:space="preserve"> Google leverages the user location </w:t>
      </w:r>
      <w:proofErr w:type="gramStart"/>
      <w:r>
        <w:t>in order to</w:t>
      </w:r>
      <w:proofErr w:type="gramEnd"/>
      <w:r>
        <w:t xml:space="preserve"> narrow down search results. As someone who conducted this research on the east coast in English, this “English-only” search filtering introduces selection bias. Data is not randomly drawn from the global pool of information on Afghanistan remittance providers.</w:t>
      </w:r>
    </w:p>
    <w:p w14:paraId="158003AD" w14:textId="77777777" w:rsidR="00C61072" w:rsidRDefault="00C61072">
      <w:pPr>
        <w:ind w:firstLine="720"/>
      </w:pPr>
    </w:p>
    <w:p w14:paraId="6B19CC00" w14:textId="77777777" w:rsidR="00C61072" w:rsidRDefault="003B4B6D">
      <w:pPr>
        <w:ind w:firstLine="720"/>
      </w:pPr>
      <w:r>
        <w:rPr>
          <w:b/>
        </w:rPr>
        <w:t>Data sourcing methods are unknown.</w:t>
      </w:r>
      <w:r>
        <w:t xml:space="preserve"> It is important to consider whether the data sources used in this report obtain their own sources with “due diligence”: ethically, accurately, comprehensively, and so forth. While the few academic studies cited here do provide documentation on their data sourcing, the bulk of the sources used in this report (government websites and news articles) do not </w:t>
      </w:r>
      <w:r>
        <w:rPr>
          <w:i/>
        </w:rPr>
        <w:t>explicitly</w:t>
      </w:r>
      <w:r>
        <w:t xml:space="preserve"> elaborate on their sourcing. While there were no red flags during my research process, the lack of confirmation is still an issue and potential bias worth noting.</w:t>
      </w:r>
    </w:p>
    <w:p w14:paraId="57B41921" w14:textId="77777777" w:rsidR="00C61072" w:rsidRDefault="00C61072"/>
    <w:p w14:paraId="3334EE04" w14:textId="77777777" w:rsidR="00C61072" w:rsidRDefault="003B4B6D">
      <w:pPr>
        <w:pStyle w:val="Heading3"/>
      </w:pPr>
      <w:bookmarkStart w:id="24" w:name="_Toc90448597"/>
      <w:r>
        <w:t>Confounding Variables</w:t>
      </w:r>
      <w:bookmarkEnd w:id="24"/>
    </w:p>
    <w:p w14:paraId="109BDFEE" w14:textId="77777777" w:rsidR="00C61072" w:rsidRDefault="003B4B6D">
      <w:pPr>
        <w:ind w:firstLine="720"/>
      </w:pPr>
      <w:r>
        <w:rPr>
          <w:b/>
        </w:rPr>
        <w:t xml:space="preserve">Non-financial factors have a massive impact on Afghanistan's financial systems. </w:t>
      </w:r>
      <w:r>
        <w:t xml:space="preserve">While the hawala remittance system directly sandbags the development of federally and privately regulated currency transfer services, this report would be remiss if it did not also acknowledge the many social, political, and historical factors that influence Afghanistan’s economy. Swiftly following the US departure from Bagram Airbase back in July – officially ending the War in Afghanistan (2001-2021) – Taliban forces quickly seized the country. Internationally unrecognized, the new </w:t>
      </w:r>
      <w:proofErr w:type="spellStart"/>
      <w:r>
        <w:t>Talbian</w:t>
      </w:r>
      <w:proofErr w:type="spellEnd"/>
      <w:r>
        <w:t xml:space="preserve"> administration is left alone to restart an </w:t>
      </w:r>
      <w:r>
        <w:lastRenderedPageBreak/>
        <w:t>economy that has shrunk 40% since American withdrawal</w:t>
      </w:r>
      <w:r>
        <w:rPr>
          <w:vertAlign w:val="superscript"/>
        </w:rPr>
        <w:t>19</w:t>
      </w:r>
      <w:r>
        <w:t>. An article from JustSecurtiy.org</w:t>
      </w:r>
      <w:r>
        <w:rPr>
          <w:vertAlign w:val="superscript"/>
        </w:rPr>
        <w:t>20</w:t>
      </w:r>
      <w:r>
        <w:t xml:space="preserve"> suggests that there are providers and government entities that are intentionally restricting their operations as a means of “counter-terrorist financing”. These are all examples of major non-financial factors that influence the data surrounding the development of crypto-remittance providers and their KYC requirements.</w:t>
      </w:r>
    </w:p>
    <w:p w14:paraId="46EA6415" w14:textId="77777777" w:rsidR="00C61072" w:rsidRDefault="00C61072">
      <w:pPr>
        <w:pStyle w:val="Heading2"/>
      </w:pPr>
      <w:bookmarkStart w:id="25" w:name="_7axajae590vq" w:colFirst="0" w:colLast="0"/>
      <w:bookmarkEnd w:id="25"/>
    </w:p>
    <w:p w14:paraId="290E636E" w14:textId="77777777" w:rsidR="00C61072" w:rsidRDefault="003B4B6D">
      <w:pPr>
        <w:pStyle w:val="Heading2"/>
      </w:pPr>
      <w:bookmarkStart w:id="26" w:name="_Toc90448598"/>
      <w:r>
        <w:t>Possible Future Research</w:t>
      </w:r>
      <w:bookmarkEnd w:id="26"/>
    </w:p>
    <w:p w14:paraId="4367FE1D" w14:textId="265E9AA7" w:rsidR="00154142" w:rsidRDefault="003B4B6D" w:rsidP="00154142">
      <w:pPr>
        <w:ind w:firstLine="720"/>
      </w:pPr>
      <w:r>
        <w:t xml:space="preserve">While researching this report led to some answers, it also generated some more questions. Here are </w:t>
      </w:r>
      <w:proofErr w:type="gramStart"/>
      <w:r>
        <w:t>a number of</w:t>
      </w:r>
      <w:proofErr w:type="gramEnd"/>
      <w:r>
        <w:t xml:space="preserve"> tangent research topics that might better inform this report and/or would make for an interesting meta-analysis.</w:t>
      </w:r>
    </w:p>
    <w:p w14:paraId="7F115821" w14:textId="043A15EE" w:rsidR="00C61072" w:rsidRDefault="003B4B6D">
      <w:pPr>
        <w:numPr>
          <w:ilvl w:val="0"/>
          <w:numId w:val="8"/>
        </w:numPr>
      </w:pPr>
      <w:r>
        <w:t>How do Afghanistan’s requirements compare to those of other countries in the “Middle East and North Africa” meta-region (as defined by World Bank)?</w:t>
      </w:r>
    </w:p>
    <w:p w14:paraId="576EED43" w14:textId="77777777" w:rsidR="00C61072" w:rsidRDefault="003B4B6D">
      <w:pPr>
        <w:numPr>
          <w:ilvl w:val="0"/>
          <w:numId w:val="8"/>
        </w:numPr>
      </w:pPr>
      <w:r>
        <w:t>How does Afghanistan’s KYC requirements compare to the USA’s?</w:t>
      </w:r>
    </w:p>
    <w:p w14:paraId="4D8E3932" w14:textId="77777777" w:rsidR="00154142" w:rsidRDefault="003B4B6D">
      <w:pPr>
        <w:numPr>
          <w:ilvl w:val="0"/>
          <w:numId w:val="8"/>
        </w:numPr>
      </w:pPr>
      <w:r>
        <w:t xml:space="preserve">Are there any strongly correlated economic (or otherwise) metrics with remittance percentage: CPI, poverty, GDP, employment rate, bank account ownership rate, exports, inflation rate, </w:t>
      </w:r>
      <w:proofErr w:type="spellStart"/>
      <w:r>
        <w:t>etc</w:t>
      </w:r>
      <w:proofErr w:type="spellEnd"/>
      <w:r>
        <w:t>?</w:t>
      </w:r>
    </w:p>
    <w:p w14:paraId="5591062B" w14:textId="1C8DBA8B" w:rsidR="00C61072" w:rsidRDefault="00154142" w:rsidP="00154142">
      <w:pPr>
        <w:numPr>
          <w:ilvl w:val="0"/>
          <w:numId w:val="8"/>
        </w:numPr>
      </w:pPr>
      <w:r>
        <w:t>Why does El Salvador have such a high percentage of remittances to GDP? (See Research Process: Visualization.)</w:t>
      </w:r>
      <w:r w:rsidR="003B4B6D">
        <w:br w:type="page"/>
      </w:r>
    </w:p>
    <w:p w14:paraId="37A68FDD" w14:textId="77777777" w:rsidR="00C61072" w:rsidRDefault="003B4B6D">
      <w:pPr>
        <w:pStyle w:val="Heading1"/>
      </w:pPr>
      <w:bookmarkStart w:id="27" w:name="_Toc90448599"/>
      <w:r>
        <w:lastRenderedPageBreak/>
        <w:t>Supplementary</w:t>
      </w:r>
      <w:bookmarkEnd w:id="27"/>
    </w:p>
    <w:p w14:paraId="0BE9EEE0" w14:textId="77777777" w:rsidR="00C61072" w:rsidRDefault="003B4B6D">
      <w:pPr>
        <w:pStyle w:val="Heading2"/>
      </w:pPr>
      <w:bookmarkStart w:id="28" w:name="_Toc90448600"/>
      <w:r>
        <w:t>Research Process</w:t>
      </w:r>
      <w:bookmarkEnd w:id="28"/>
    </w:p>
    <w:p w14:paraId="287DB5D5" w14:textId="77777777" w:rsidR="00C61072" w:rsidRDefault="003B4B6D">
      <w:pPr>
        <w:ind w:firstLine="720"/>
      </w:pPr>
      <w:r>
        <w:t>This section outlines the problem-solving approach used for this report. The process starts with a brief landscape survey of the topic before engaging in focused research, which helps with project and data contextualization. Relevant figures are included in the following section.</w:t>
      </w:r>
    </w:p>
    <w:p w14:paraId="79B57787" w14:textId="77777777" w:rsidR="00C61072" w:rsidRDefault="00C61072"/>
    <w:p w14:paraId="41B77D5D" w14:textId="77777777" w:rsidR="00C61072" w:rsidRDefault="003B4B6D">
      <w:pPr>
        <w:numPr>
          <w:ilvl w:val="0"/>
          <w:numId w:val="10"/>
        </w:numPr>
        <w:rPr>
          <w:b/>
        </w:rPr>
      </w:pPr>
      <w:r>
        <w:rPr>
          <w:b/>
        </w:rPr>
        <w:t>Understand project statement</w:t>
      </w:r>
    </w:p>
    <w:p w14:paraId="3751346C" w14:textId="77777777" w:rsidR="00C61072" w:rsidRDefault="003B4B6D">
      <w:pPr>
        <w:numPr>
          <w:ilvl w:val="1"/>
          <w:numId w:val="10"/>
        </w:numPr>
      </w:pPr>
      <w:r>
        <w:t>What are remittances?</w:t>
      </w:r>
      <w:r>
        <w:rPr>
          <w:vertAlign w:val="superscript"/>
        </w:rPr>
        <w:t>1</w:t>
      </w:r>
    </w:p>
    <w:p w14:paraId="4154F2B1" w14:textId="77777777" w:rsidR="00C61072" w:rsidRDefault="003B4B6D">
      <w:pPr>
        <w:numPr>
          <w:ilvl w:val="1"/>
          <w:numId w:val="10"/>
        </w:numPr>
      </w:pPr>
      <w:r>
        <w:t>What are KYC requirements?</w:t>
      </w:r>
      <w:r>
        <w:rPr>
          <w:vertAlign w:val="superscript"/>
        </w:rPr>
        <w:t>2</w:t>
      </w:r>
      <w:r>
        <w:t xml:space="preserve"> </w:t>
      </w:r>
    </w:p>
    <w:p w14:paraId="72EF59DF" w14:textId="77777777" w:rsidR="00C61072" w:rsidRDefault="003B4B6D">
      <w:pPr>
        <w:numPr>
          <w:ilvl w:val="0"/>
          <w:numId w:val="10"/>
        </w:numPr>
        <w:rPr>
          <w:b/>
        </w:rPr>
      </w:pPr>
      <w:r>
        <w:rPr>
          <w:b/>
        </w:rPr>
        <w:t>Establish background knowledge of remittances</w:t>
      </w:r>
    </w:p>
    <w:p w14:paraId="6357BD97" w14:textId="77777777" w:rsidR="00C61072" w:rsidRDefault="003B4B6D">
      <w:pPr>
        <w:numPr>
          <w:ilvl w:val="1"/>
          <w:numId w:val="10"/>
        </w:numPr>
      </w:pPr>
      <w:r>
        <w:t>What is the loose history of remittances?</w:t>
      </w:r>
      <w:r>
        <w:rPr>
          <w:vertAlign w:val="superscript"/>
        </w:rPr>
        <w:t>3</w:t>
      </w:r>
    </w:p>
    <w:p w14:paraId="3811342E" w14:textId="77777777" w:rsidR="00C61072" w:rsidRDefault="003B4B6D">
      <w:pPr>
        <w:numPr>
          <w:ilvl w:val="1"/>
          <w:numId w:val="10"/>
        </w:numPr>
      </w:pPr>
      <w:r>
        <w:t>What is generally happening with remittances right now?</w:t>
      </w:r>
      <w:r>
        <w:rPr>
          <w:vertAlign w:val="superscript"/>
        </w:rPr>
        <w:t>4</w:t>
      </w:r>
    </w:p>
    <w:p w14:paraId="070B98E3" w14:textId="77777777" w:rsidR="00C61072" w:rsidRDefault="003B4B6D">
      <w:pPr>
        <w:numPr>
          <w:ilvl w:val="1"/>
          <w:numId w:val="10"/>
        </w:numPr>
      </w:pPr>
      <w:r>
        <w:t>What are remittance requirements like in the US?</w:t>
      </w:r>
      <w:r>
        <w:rPr>
          <w:vertAlign w:val="superscript"/>
        </w:rPr>
        <w:t>5, 6</w:t>
      </w:r>
    </w:p>
    <w:p w14:paraId="62F4FD93" w14:textId="77777777" w:rsidR="00C61072" w:rsidRDefault="003B4B6D">
      <w:pPr>
        <w:numPr>
          <w:ilvl w:val="1"/>
          <w:numId w:val="10"/>
        </w:numPr>
      </w:pPr>
      <w:r>
        <w:t>What “major” news is going in the region?</w:t>
      </w:r>
      <w:r>
        <w:rPr>
          <w:vertAlign w:val="superscript"/>
        </w:rPr>
        <w:t>7</w:t>
      </w:r>
    </w:p>
    <w:p w14:paraId="6BB0EAAF" w14:textId="77777777" w:rsidR="00C61072" w:rsidRDefault="003B4B6D">
      <w:pPr>
        <w:numPr>
          <w:ilvl w:val="0"/>
          <w:numId w:val="10"/>
        </w:numPr>
        <w:rPr>
          <w:b/>
        </w:rPr>
      </w:pPr>
      <w:r>
        <w:rPr>
          <w:b/>
        </w:rPr>
        <w:t>Determine best project statement option</w:t>
      </w:r>
    </w:p>
    <w:p w14:paraId="7D282632" w14:textId="77777777" w:rsidR="00C61072" w:rsidRDefault="003B4B6D">
      <w:pPr>
        <w:numPr>
          <w:ilvl w:val="1"/>
          <w:numId w:val="10"/>
        </w:numPr>
      </w:pPr>
      <w:r>
        <w:t xml:space="preserve">Where are these countries represented </w:t>
      </w:r>
      <w:proofErr w:type="spellStart"/>
      <w:proofErr w:type="gramStart"/>
      <w:r>
        <w:t>geographically?</w:t>
      </w:r>
      <w:r>
        <w:rPr>
          <w:vertAlign w:val="superscript"/>
        </w:rPr>
        <w:t>Fig</w:t>
      </w:r>
      <w:proofErr w:type="spellEnd"/>
      <w:proofErr w:type="gramEnd"/>
      <w:r>
        <w:rPr>
          <w:vertAlign w:val="superscript"/>
        </w:rPr>
        <w:t xml:space="preserve"> S1</w:t>
      </w:r>
    </w:p>
    <w:p w14:paraId="084E384A" w14:textId="77777777" w:rsidR="00C61072" w:rsidRDefault="003B4B6D">
      <w:pPr>
        <w:numPr>
          <w:ilvl w:val="1"/>
          <w:numId w:val="10"/>
        </w:numPr>
      </w:pPr>
      <w:r>
        <w:t xml:space="preserve">Are there any regional categories that these countries belong </w:t>
      </w:r>
      <w:proofErr w:type="spellStart"/>
      <w:proofErr w:type="gramStart"/>
      <w:r>
        <w:t>to?</w:t>
      </w:r>
      <w:r>
        <w:rPr>
          <w:vertAlign w:val="superscript"/>
        </w:rPr>
        <w:t>Fig</w:t>
      </w:r>
      <w:proofErr w:type="spellEnd"/>
      <w:proofErr w:type="gramEnd"/>
      <w:r>
        <w:rPr>
          <w:vertAlign w:val="superscript"/>
        </w:rPr>
        <w:t xml:space="preserve"> S2, 9</w:t>
      </w:r>
    </w:p>
    <w:p w14:paraId="3BD2268E" w14:textId="77777777" w:rsidR="00C61072" w:rsidRDefault="003B4B6D">
      <w:pPr>
        <w:numPr>
          <w:ilvl w:val="1"/>
          <w:numId w:val="10"/>
        </w:numPr>
      </w:pPr>
      <w:r>
        <w:t xml:space="preserve">What are some general characteristics of each </w:t>
      </w:r>
      <w:proofErr w:type="spellStart"/>
      <w:proofErr w:type="gramStart"/>
      <w:r>
        <w:t>country?</w:t>
      </w:r>
      <w:r>
        <w:rPr>
          <w:vertAlign w:val="superscript"/>
        </w:rPr>
        <w:t>Fig</w:t>
      </w:r>
      <w:proofErr w:type="spellEnd"/>
      <w:proofErr w:type="gramEnd"/>
      <w:r>
        <w:rPr>
          <w:vertAlign w:val="superscript"/>
        </w:rPr>
        <w:t xml:space="preserve"> S3</w:t>
      </w:r>
    </w:p>
    <w:p w14:paraId="081DEDDB" w14:textId="77777777" w:rsidR="00C61072" w:rsidRDefault="003B4B6D">
      <w:pPr>
        <w:numPr>
          <w:ilvl w:val="1"/>
          <w:numId w:val="10"/>
        </w:numPr>
      </w:pPr>
      <w:r>
        <w:t xml:space="preserve">How do these characteristics compare to each </w:t>
      </w:r>
      <w:proofErr w:type="spellStart"/>
      <w:proofErr w:type="gramStart"/>
      <w:r>
        <w:t>other?</w:t>
      </w:r>
      <w:r>
        <w:rPr>
          <w:vertAlign w:val="superscript"/>
        </w:rPr>
        <w:t>Fig</w:t>
      </w:r>
      <w:proofErr w:type="spellEnd"/>
      <w:proofErr w:type="gramEnd"/>
      <w:r>
        <w:rPr>
          <w:vertAlign w:val="superscript"/>
        </w:rPr>
        <w:t xml:space="preserve"> S4</w:t>
      </w:r>
    </w:p>
    <w:p w14:paraId="7F3A9CFB" w14:textId="77777777" w:rsidR="00C61072" w:rsidRDefault="003B4B6D">
      <w:pPr>
        <w:numPr>
          <w:ilvl w:val="0"/>
          <w:numId w:val="10"/>
        </w:numPr>
        <w:rPr>
          <w:b/>
        </w:rPr>
      </w:pPr>
      <w:r>
        <w:rPr>
          <w:b/>
        </w:rPr>
        <w:t>Research project statement on Afghanistan</w:t>
      </w:r>
    </w:p>
    <w:p w14:paraId="06A552C1" w14:textId="77777777" w:rsidR="00C61072" w:rsidRDefault="003B4B6D">
      <w:pPr>
        <w:numPr>
          <w:ilvl w:val="1"/>
          <w:numId w:val="10"/>
        </w:numPr>
      </w:pPr>
      <w:r>
        <w:t xml:space="preserve">What is the relevant background information for understanding </w:t>
      </w:r>
      <w:proofErr w:type="gramStart"/>
      <w:r>
        <w:t>crypto-remittances</w:t>
      </w:r>
      <w:proofErr w:type="gramEnd"/>
      <w:r>
        <w:t xml:space="preserve"> in Afghanistan?</w:t>
      </w:r>
    </w:p>
    <w:p w14:paraId="0F647C79" w14:textId="77777777" w:rsidR="00C61072" w:rsidRDefault="003B4B6D">
      <w:pPr>
        <w:numPr>
          <w:ilvl w:val="1"/>
          <w:numId w:val="10"/>
        </w:numPr>
      </w:pPr>
      <w:r>
        <w:t>How do you determine “top” providers?</w:t>
      </w:r>
    </w:p>
    <w:p w14:paraId="1D07F6F1" w14:textId="77777777" w:rsidR="00C61072" w:rsidRDefault="003B4B6D">
      <w:pPr>
        <w:numPr>
          <w:ilvl w:val="1"/>
          <w:numId w:val="10"/>
        </w:numPr>
      </w:pPr>
      <w:r>
        <w:t>What are the top crypto-remittance providers?</w:t>
      </w:r>
    </w:p>
    <w:p w14:paraId="55992BE1" w14:textId="77777777" w:rsidR="00C61072" w:rsidRDefault="003B4B6D">
      <w:pPr>
        <w:numPr>
          <w:ilvl w:val="1"/>
          <w:numId w:val="10"/>
        </w:numPr>
      </w:pPr>
      <w:r>
        <w:t>What are their KYC requirements?</w:t>
      </w:r>
    </w:p>
    <w:p w14:paraId="703536A5" w14:textId="77777777" w:rsidR="00C61072" w:rsidRDefault="003B4B6D">
      <w:pPr>
        <w:numPr>
          <w:ilvl w:val="1"/>
          <w:numId w:val="10"/>
        </w:numPr>
      </w:pPr>
      <w:r>
        <w:t>How do they compare with each other?</w:t>
      </w:r>
    </w:p>
    <w:p w14:paraId="447E44F6" w14:textId="77777777" w:rsidR="00C61072" w:rsidRDefault="003B4B6D">
      <w:pPr>
        <w:numPr>
          <w:ilvl w:val="0"/>
          <w:numId w:val="10"/>
        </w:numPr>
        <w:rPr>
          <w:b/>
        </w:rPr>
      </w:pPr>
      <w:r>
        <w:rPr>
          <w:b/>
        </w:rPr>
        <w:t>Reflect on research</w:t>
      </w:r>
    </w:p>
    <w:p w14:paraId="3B28764C" w14:textId="77777777" w:rsidR="00C61072" w:rsidRDefault="003B4B6D">
      <w:pPr>
        <w:numPr>
          <w:ilvl w:val="1"/>
          <w:numId w:val="10"/>
        </w:numPr>
      </w:pPr>
      <w:r>
        <w:t>What are the shortcomings (biases, data lapses, time frame) in this report?</w:t>
      </w:r>
    </w:p>
    <w:p w14:paraId="1A4F0ECA" w14:textId="77777777" w:rsidR="00C61072" w:rsidRDefault="003B4B6D">
      <w:pPr>
        <w:numPr>
          <w:ilvl w:val="1"/>
          <w:numId w:val="10"/>
        </w:numPr>
      </w:pPr>
      <w:r>
        <w:t>What other future research topics could inform this report more?</w:t>
      </w:r>
    </w:p>
    <w:p w14:paraId="65F7124E" w14:textId="77777777" w:rsidR="00C61072" w:rsidRDefault="00C61072"/>
    <w:p w14:paraId="528619A5" w14:textId="77777777" w:rsidR="00C61072" w:rsidRDefault="003B4B6D">
      <w:pPr>
        <w:pStyle w:val="Heading2"/>
      </w:pPr>
      <w:bookmarkStart w:id="29" w:name="_8b0h9xxacm47" w:colFirst="0" w:colLast="0"/>
      <w:bookmarkEnd w:id="29"/>
      <w:r>
        <w:br w:type="page"/>
      </w:r>
    </w:p>
    <w:p w14:paraId="7D92AA93" w14:textId="77777777" w:rsidR="00C61072" w:rsidRDefault="003B4B6D">
      <w:pPr>
        <w:pStyle w:val="Heading2"/>
      </w:pPr>
      <w:bookmarkStart w:id="30" w:name="_Toc90448601"/>
      <w:r>
        <w:lastRenderedPageBreak/>
        <w:t>Research Process: Visualizations</w:t>
      </w:r>
      <w:bookmarkEnd w:id="30"/>
    </w:p>
    <w:p w14:paraId="7EA6CF39" w14:textId="77777777" w:rsidR="00C61072" w:rsidRDefault="003B4B6D">
      <w:pPr>
        <w:ind w:firstLine="720"/>
      </w:pPr>
      <w:r>
        <w:t>Plotting each country on the world map helps reveal any immediate geolocational patterns.</w:t>
      </w:r>
    </w:p>
    <w:p w14:paraId="6068A76E" w14:textId="77777777" w:rsidR="00C61072" w:rsidRDefault="00C61072"/>
    <w:p w14:paraId="29EC0C31" w14:textId="77777777" w:rsidR="00C61072" w:rsidRDefault="003B4B6D">
      <w:pPr>
        <w:jc w:val="center"/>
      </w:pPr>
      <w:r>
        <w:rPr>
          <w:noProof/>
        </w:rPr>
        <w:drawing>
          <wp:inline distT="114300" distB="114300" distL="114300" distR="114300" wp14:anchorId="4DA47FB8" wp14:editId="3AC4A3B0">
            <wp:extent cx="5095875" cy="37147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095875" cy="3714750"/>
                    </a:xfrm>
                    <a:prstGeom prst="rect">
                      <a:avLst/>
                    </a:prstGeom>
                    <a:ln/>
                  </pic:spPr>
                </pic:pic>
              </a:graphicData>
            </a:graphic>
          </wp:inline>
        </w:drawing>
      </w:r>
    </w:p>
    <w:p w14:paraId="5F9C767C" w14:textId="77777777" w:rsidR="00C61072" w:rsidRDefault="003B4B6D">
      <w:pPr>
        <w:jc w:val="center"/>
      </w:pPr>
      <w:r>
        <w:rPr>
          <w:u w:val="single"/>
        </w:rPr>
        <w:t>Fig S1:</w:t>
      </w:r>
      <w:r>
        <w:t xml:space="preserve"> Python-</w:t>
      </w:r>
      <w:proofErr w:type="spellStart"/>
      <w:r>
        <w:t>GMaps</w:t>
      </w:r>
      <w:proofErr w:type="spellEnd"/>
      <w:r>
        <w:t>-created world map of each country’s geocoordinates.</w:t>
      </w:r>
    </w:p>
    <w:p w14:paraId="107A6637" w14:textId="77777777" w:rsidR="00C61072" w:rsidRDefault="00C61072">
      <w:pPr>
        <w:jc w:val="center"/>
      </w:pPr>
    </w:p>
    <w:p w14:paraId="42B0066D" w14:textId="77777777" w:rsidR="00C61072" w:rsidRDefault="003B4B6D">
      <w:pPr>
        <w:ind w:firstLine="720"/>
      </w:pPr>
      <w:r>
        <w:t>A geographic contextualization also helps with identifying any potential clustering within the country data, which might be useful for intra-continental comparisons and trend discovery. The countries are organized into the regional categories defined by the World Bank</w:t>
      </w:r>
      <w:r>
        <w:rPr>
          <w:vertAlign w:val="superscript"/>
        </w:rPr>
        <w:t>6</w:t>
      </w:r>
      <w:r>
        <w:t>.</w:t>
      </w:r>
    </w:p>
    <w:p w14:paraId="75F35125" w14:textId="77777777" w:rsidR="00C61072" w:rsidRDefault="00C61072"/>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1072" w14:paraId="5F7D7984" w14:textId="77777777">
        <w:tc>
          <w:tcPr>
            <w:tcW w:w="2340" w:type="dxa"/>
            <w:shd w:val="clear" w:color="auto" w:fill="D9EAD3"/>
            <w:tcMar>
              <w:top w:w="100" w:type="dxa"/>
              <w:left w:w="100" w:type="dxa"/>
              <w:bottom w:w="100" w:type="dxa"/>
              <w:right w:w="100" w:type="dxa"/>
            </w:tcMar>
          </w:tcPr>
          <w:p w14:paraId="127CF892" w14:textId="77777777" w:rsidR="00C61072" w:rsidRDefault="003B4B6D">
            <w:pPr>
              <w:widowControl w:val="0"/>
              <w:pBdr>
                <w:top w:val="nil"/>
                <w:left w:val="nil"/>
                <w:bottom w:val="nil"/>
                <w:right w:val="nil"/>
                <w:between w:val="nil"/>
              </w:pBdr>
              <w:spacing w:line="240" w:lineRule="auto"/>
            </w:pPr>
            <w:r>
              <w:t>Latin America &amp; Caribbean</w:t>
            </w:r>
          </w:p>
        </w:tc>
        <w:tc>
          <w:tcPr>
            <w:tcW w:w="2340" w:type="dxa"/>
            <w:shd w:val="clear" w:color="auto" w:fill="F4CCCC"/>
            <w:tcMar>
              <w:top w:w="100" w:type="dxa"/>
              <w:left w:w="100" w:type="dxa"/>
              <w:bottom w:w="100" w:type="dxa"/>
              <w:right w:w="100" w:type="dxa"/>
            </w:tcMar>
          </w:tcPr>
          <w:p w14:paraId="5F58C3E4" w14:textId="77777777" w:rsidR="00C61072" w:rsidRDefault="003B4B6D">
            <w:pPr>
              <w:widowControl w:val="0"/>
              <w:spacing w:line="240" w:lineRule="auto"/>
            </w:pPr>
            <w:r>
              <w:t>Europe &amp; Central Asia</w:t>
            </w:r>
          </w:p>
        </w:tc>
        <w:tc>
          <w:tcPr>
            <w:tcW w:w="2340" w:type="dxa"/>
            <w:shd w:val="clear" w:color="auto" w:fill="D9D2E9"/>
            <w:tcMar>
              <w:top w:w="100" w:type="dxa"/>
              <w:left w:w="100" w:type="dxa"/>
              <w:bottom w:w="100" w:type="dxa"/>
              <w:right w:w="100" w:type="dxa"/>
            </w:tcMar>
          </w:tcPr>
          <w:p w14:paraId="6B5FED46" w14:textId="77777777" w:rsidR="00C61072" w:rsidRDefault="003B4B6D">
            <w:pPr>
              <w:widowControl w:val="0"/>
              <w:pBdr>
                <w:top w:val="nil"/>
                <w:left w:val="nil"/>
                <w:bottom w:val="nil"/>
                <w:right w:val="nil"/>
                <w:between w:val="nil"/>
              </w:pBdr>
              <w:spacing w:line="240" w:lineRule="auto"/>
            </w:pPr>
            <w:r>
              <w:t>Middle East &amp; North Africa</w:t>
            </w:r>
          </w:p>
        </w:tc>
        <w:tc>
          <w:tcPr>
            <w:tcW w:w="2340" w:type="dxa"/>
            <w:shd w:val="clear" w:color="auto" w:fill="FCE5CD"/>
            <w:tcMar>
              <w:top w:w="100" w:type="dxa"/>
              <w:left w:w="100" w:type="dxa"/>
              <w:bottom w:w="100" w:type="dxa"/>
              <w:right w:w="100" w:type="dxa"/>
            </w:tcMar>
          </w:tcPr>
          <w:p w14:paraId="5A1E8266" w14:textId="77777777" w:rsidR="00C61072" w:rsidRDefault="003B4B6D">
            <w:pPr>
              <w:widowControl w:val="0"/>
              <w:pBdr>
                <w:top w:val="nil"/>
                <w:left w:val="nil"/>
                <w:bottom w:val="nil"/>
                <w:right w:val="nil"/>
                <w:between w:val="nil"/>
              </w:pBdr>
              <w:spacing w:line="240" w:lineRule="auto"/>
            </w:pPr>
            <w:r>
              <w:t>East Asia &amp; Pacific</w:t>
            </w:r>
          </w:p>
        </w:tc>
      </w:tr>
      <w:tr w:rsidR="00C61072" w14:paraId="04ED3534" w14:textId="77777777">
        <w:tc>
          <w:tcPr>
            <w:tcW w:w="2340" w:type="dxa"/>
            <w:shd w:val="clear" w:color="auto" w:fill="auto"/>
            <w:tcMar>
              <w:top w:w="100" w:type="dxa"/>
              <w:left w:w="100" w:type="dxa"/>
              <w:bottom w:w="100" w:type="dxa"/>
              <w:right w:w="100" w:type="dxa"/>
            </w:tcMar>
          </w:tcPr>
          <w:p w14:paraId="6BAB9D75" w14:textId="77777777" w:rsidR="00C61072" w:rsidRDefault="003B4B6D">
            <w:pPr>
              <w:widowControl w:val="0"/>
              <w:spacing w:line="240" w:lineRule="auto"/>
            </w:pPr>
            <w:r>
              <w:t>Chile</w:t>
            </w:r>
          </w:p>
          <w:p w14:paraId="31C48FE9" w14:textId="77777777" w:rsidR="00C61072" w:rsidRDefault="003B4B6D">
            <w:r>
              <w:t>Dominican Republic</w:t>
            </w:r>
          </w:p>
          <w:p w14:paraId="5CD1A19A" w14:textId="77777777" w:rsidR="00C61072" w:rsidRDefault="003B4B6D">
            <w:r>
              <w:t>El Salvador</w:t>
            </w:r>
          </w:p>
          <w:p w14:paraId="7131877B" w14:textId="77777777" w:rsidR="00C61072" w:rsidRDefault="003B4B6D">
            <w:pPr>
              <w:widowControl w:val="0"/>
              <w:spacing w:line="240" w:lineRule="auto"/>
            </w:pPr>
            <w:r>
              <w:t>Ecuador</w:t>
            </w:r>
          </w:p>
          <w:p w14:paraId="1427612A" w14:textId="77777777" w:rsidR="00C61072" w:rsidRDefault="003B4B6D">
            <w:pPr>
              <w:widowControl w:val="0"/>
              <w:pBdr>
                <w:top w:val="nil"/>
                <w:left w:val="nil"/>
                <w:bottom w:val="nil"/>
                <w:right w:val="nil"/>
                <w:between w:val="nil"/>
              </w:pBdr>
              <w:spacing w:line="240" w:lineRule="auto"/>
            </w:pPr>
            <w:r>
              <w:t>Peru</w:t>
            </w:r>
          </w:p>
        </w:tc>
        <w:tc>
          <w:tcPr>
            <w:tcW w:w="2340" w:type="dxa"/>
            <w:shd w:val="clear" w:color="auto" w:fill="auto"/>
            <w:tcMar>
              <w:top w:w="100" w:type="dxa"/>
              <w:left w:w="100" w:type="dxa"/>
              <w:bottom w:w="100" w:type="dxa"/>
              <w:right w:w="100" w:type="dxa"/>
            </w:tcMar>
          </w:tcPr>
          <w:p w14:paraId="45C735E4" w14:textId="77777777" w:rsidR="00C61072" w:rsidRDefault="003B4B6D">
            <w:pPr>
              <w:widowControl w:val="0"/>
              <w:spacing w:line="240" w:lineRule="auto"/>
            </w:pPr>
            <w:r>
              <w:t>Croatia</w:t>
            </w:r>
          </w:p>
          <w:p w14:paraId="066B370F" w14:textId="77777777" w:rsidR="00C61072" w:rsidRDefault="003B4B6D">
            <w:pPr>
              <w:widowControl w:val="0"/>
              <w:spacing w:line="240" w:lineRule="auto"/>
            </w:pPr>
            <w:r>
              <w:t>Kazakhstan</w:t>
            </w:r>
          </w:p>
          <w:p w14:paraId="5A2BFC03" w14:textId="77777777" w:rsidR="00C61072" w:rsidRDefault="003B4B6D">
            <w:pPr>
              <w:widowControl w:val="0"/>
              <w:spacing w:line="240" w:lineRule="auto"/>
            </w:pPr>
            <w:r>
              <w:t>Switzerland</w:t>
            </w:r>
          </w:p>
          <w:p w14:paraId="646FD674" w14:textId="77777777" w:rsidR="00C61072" w:rsidRDefault="003B4B6D">
            <w:pPr>
              <w:widowControl w:val="0"/>
              <w:spacing w:line="240" w:lineRule="auto"/>
            </w:pPr>
            <w:r>
              <w:t>Ukraine</w:t>
            </w:r>
          </w:p>
        </w:tc>
        <w:tc>
          <w:tcPr>
            <w:tcW w:w="2340" w:type="dxa"/>
            <w:shd w:val="clear" w:color="auto" w:fill="auto"/>
            <w:tcMar>
              <w:top w:w="100" w:type="dxa"/>
              <w:left w:w="100" w:type="dxa"/>
              <w:bottom w:w="100" w:type="dxa"/>
              <w:right w:w="100" w:type="dxa"/>
            </w:tcMar>
          </w:tcPr>
          <w:p w14:paraId="31831867" w14:textId="77777777" w:rsidR="00C61072" w:rsidRDefault="003B4B6D">
            <w:r>
              <w:t>Afghanistan</w:t>
            </w:r>
          </w:p>
          <w:p w14:paraId="0D4BEF5A" w14:textId="77777777" w:rsidR="00C61072" w:rsidRDefault="003B4B6D">
            <w:pPr>
              <w:widowControl w:val="0"/>
              <w:spacing w:line="240" w:lineRule="auto"/>
            </w:pPr>
            <w:r>
              <w:t>Iran</w:t>
            </w:r>
          </w:p>
          <w:p w14:paraId="352A118F" w14:textId="77777777" w:rsidR="00C61072" w:rsidRDefault="003B4B6D">
            <w:r>
              <w:t>Morocco</w:t>
            </w:r>
          </w:p>
          <w:p w14:paraId="29F067D4" w14:textId="77777777" w:rsidR="00C61072" w:rsidRDefault="003B4B6D">
            <w:pPr>
              <w:widowControl w:val="0"/>
              <w:spacing w:line="240" w:lineRule="auto"/>
            </w:pPr>
            <w:r>
              <w:t>Pakistan</w:t>
            </w:r>
          </w:p>
          <w:p w14:paraId="06CBF16F" w14:textId="77777777" w:rsidR="00C61072" w:rsidRDefault="003B4B6D">
            <w:pPr>
              <w:widowControl w:val="0"/>
              <w:spacing w:line="240" w:lineRule="auto"/>
            </w:pPr>
            <w:r>
              <w:t>Saudi Arabia</w:t>
            </w:r>
          </w:p>
          <w:p w14:paraId="58F9D264" w14:textId="77777777" w:rsidR="00C61072" w:rsidRDefault="003B4B6D">
            <w:pPr>
              <w:widowControl w:val="0"/>
              <w:pBdr>
                <w:top w:val="nil"/>
                <w:left w:val="nil"/>
                <w:bottom w:val="nil"/>
                <w:right w:val="nil"/>
                <w:between w:val="nil"/>
              </w:pBdr>
              <w:spacing w:line="240" w:lineRule="auto"/>
            </w:pPr>
            <w:r>
              <w:t>United Arab Emirates</w:t>
            </w:r>
          </w:p>
        </w:tc>
        <w:tc>
          <w:tcPr>
            <w:tcW w:w="2340" w:type="dxa"/>
            <w:shd w:val="clear" w:color="auto" w:fill="auto"/>
            <w:tcMar>
              <w:top w:w="100" w:type="dxa"/>
              <w:left w:w="100" w:type="dxa"/>
              <w:bottom w:w="100" w:type="dxa"/>
              <w:right w:w="100" w:type="dxa"/>
            </w:tcMar>
          </w:tcPr>
          <w:p w14:paraId="03092079" w14:textId="77777777" w:rsidR="00C61072" w:rsidRDefault="003B4B6D">
            <w:r>
              <w:t>Philippines</w:t>
            </w:r>
          </w:p>
          <w:p w14:paraId="102F62C7" w14:textId="77777777" w:rsidR="00C61072" w:rsidRDefault="003B4B6D">
            <w:pPr>
              <w:widowControl w:val="0"/>
              <w:pBdr>
                <w:top w:val="nil"/>
                <w:left w:val="nil"/>
                <w:bottom w:val="nil"/>
                <w:right w:val="nil"/>
                <w:between w:val="nil"/>
              </w:pBdr>
              <w:spacing w:line="240" w:lineRule="auto"/>
            </w:pPr>
            <w:r>
              <w:t>Vietnam</w:t>
            </w:r>
          </w:p>
        </w:tc>
      </w:tr>
    </w:tbl>
    <w:p w14:paraId="1B1ECC42" w14:textId="77777777" w:rsidR="00C61072" w:rsidRDefault="003B4B6D">
      <w:pPr>
        <w:jc w:val="center"/>
      </w:pPr>
      <w:r>
        <w:rPr>
          <w:u w:val="single"/>
        </w:rPr>
        <w:t>Fig S2:</w:t>
      </w:r>
      <w:r>
        <w:t xml:space="preserve"> Table dividing countries into four meta-regions.</w:t>
      </w:r>
    </w:p>
    <w:p w14:paraId="078EB494" w14:textId="77777777" w:rsidR="00C61072" w:rsidRDefault="00C61072"/>
    <w:p w14:paraId="08B258E0" w14:textId="77777777" w:rsidR="00C61072" w:rsidRDefault="003B4B6D">
      <w:r>
        <w:tab/>
      </w:r>
      <w:r>
        <w:br w:type="page"/>
      </w:r>
    </w:p>
    <w:p w14:paraId="3D084B50" w14:textId="77777777" w:rsidR="00C61072" w:rsidRDefault="003B4B6D">
      <w:pPr>
        <w:ind w:firstLine="720"/>
      </w:pPr>
      <w:r>
        <w:lastRenderedPageBreak/>
        <w:t xml:space="preserve">To characterize each country even further, the </w:t>
      </w:r>
      <w:proofErr w:type="spellStart"/>
      <w:r>
        <w:t>WorldBank</w:t>
      </w:r>
      <w:proofErr w:type="spellEnd"/>
      <w:r>
        <w:t xml:space="preserve"> API was utilized to pull data on each country’s poverty headcount percentage, personal remittance percentage (% of GDP), consumer price index, and gross domestic product. The results are pulled into a Python-Pandas </w:t>
      </w:r>
      <w:proofErr w:type="spellStart"/>
      <w:r>
        <w:t>dataframe</w:t>
      </w:r>
      <w:proofErr w:type="spellEnd"/>
      <w:r>
        <w:t xml:space="preserve"> shown below and then exported into a .csv.</w:t>
      </w:r>
    </w:p>
    <w:p w14:paraId="023E0FE9" w14:textId="77777777" w:rsidR="00C61072" w:rsidRDefault="00C61072"/>
    <w:p w14:paraId="21F51AF0" w14:textId="77777777" w:rsidR="00C61072" w:rsidRDefault="003B4B6D">
      <w:r>
        <w:rPr>
          <w:noProof/>
        </w:rPr>
        <w:drawing>
          <wp:inline distT="114300" distB="114300" distL="114300" distR="114300" wp14:anchorId="24C87BB8" wp14:editId="3A3F0115">
            <wp:extent cx="5943600" cy="2730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730500"/>
                    </a:xfrm>
                    <a:prstGeom prst="rect">
                      <a:avLst/>
                    </a:prstGeom>
                    <a:ln/>
                  </pic:spPr>
                </pic:pic>
              </a:graphicData>
            </a:graphic>
          </wp:inline>
        </w:drawing>
      </w:r>
    </w:p>
    <w:p w14:paraId="531732FE" w14:textId="77777777" w:rsidR="00C61072" w:rsidRDefault="003B4B6D">
      <w:pPr>
        <w:jc w:val="center"/>
      </w:pPr>
      <w:r>
        <w:rPr>
          <w:u w:val="single"/>
        </w:rPr>
        <w:t>Fig S3:</w:t>
      </w:r>
      <w:r>
        <w:t xml:space="preserve"> Pandas </w:t>
      </w:r>
      <w:proofErr w:type="spellStart"/>
      <w:r>
        <w:t>dataframe</w:t>
      </w:r>
      <w:proofErr w:type="spellEnd"/>
      <w:r>
        <w:t xml:space="preserve"> that shows pulled data.</w:t>
      </w:r>
    </w:p>
    <w:p w14:paraId="3C0C27E5" w14:textId="77777777" w:rsidR="00C61072" w:rsidRDefault="00C61072"/>
    <w:p w14:paraId="39634C11" w14:textId="77777777" w:rsidR="00C61072" w:rsidRDefault="003B4B6D">
      <w:r>
        <w:tab/>
        <w:t xml:space="preserve">These results were then graphed to visually compare the countries. </w:t>
      </w:r>
      <w:r>
        <w:rPr>
          <w:u w:val="single"/>
        </w:rPr>
        <w:t>Please refer to the prework_graph.png</w:t>
      </w:r>
      <w:r>
        <w:t xml:space="preserve"> for a more detailed view; Google Docs automatically down-sizes images so that they fit to the page.</w:t>
      </w:r>
    </w:p>
    <w:p w14:paraId="3169F3C8" w14:textId="77777777" w:rsidR="00C61072" w:rsidRDefault="00C61072"/>
    <w:p w14:paraId="48B9FDB2" w14:textId="77777777" w:rsidR="00C61072" w:rsidRDefault="003B4B6D">
      <w:r>
        <w:rPr>
          <w:noProof/>
        </w:rPr>
        <w:drawing>
          <wp:inline distT="114300" distB="114300" distL="114300" distR="114300" wp14:anchorId="1E196829" wp14:editId="4FBDA517">
            <wp:extent cx="5943600" cy="2552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552700"/>
                    </a:xfrm>
                    <a:prstGeom prst="rect">
                      <a:avLst/>
                    </a:prstGeom>
                    <a:ln/>
                  </pic:spPr>
                </pic:pic>
              </a:graphicData>
            </a:graphic>
          </wp:inline>
        </w:drawing>
      </w:r>
    </w:p>
    <w:p w14:paraId="22467ECA" w14:textId="77777777" w:rsidR="00C61072" w:rsidRDefault="003B4B6D">
      <w:pPr>
        <w:jc w:val="center"/>
      </w:pPr>
      <w:r>
        <w:rPr>
          <w:u w:val="single"/>
        </w:rPr>
        <w:t>Fig S4:</w:t>
      </w:r>
      <w:r>
        <w:t xml:space="preserve"> Bar charts that graph the pulled data. </w:t>
      </w:r>
    </w:p>
    <w:p w14:paraId="057ADF28" w14:textId="77777777" w:rsidR="00C61072" w:rsidRDefault="003B4B6D">
      <w:pPr>
        <w:jc w:val="center"/>
      </w:pPr>
      <w:r>
        <w:rPr>
          <w:b/>
        </w:rPr>
        <w:t>Red</w:t>
      </w:r>
      <w:r>
        <w:t xml:space="preserve">: poverty percentage | </w:t>
      </w:r>
      <w:r>
        <w:rPr>
          <w:b/>
        </w:rPr>
        <w:t>Blue</w:t>
      </w:r>
      <w:r>
        <w:t>: remittance percentage of GDP</w:t>
      </w:r>
    </w:p>
    <w:p w14:paraId="55CFB7DA" w14:textId="77777777" w:rsidR="00C61072" w:rsidRDefault="003B4B6D">
      <w:pPr>
        <w:jc w:val="center"/>
      </w:pPr>
      <w:r>
        <w:rPr>
          <w:b/>
        </w:rPr>
        <w:t>Green</w:t>
      </w:r>
      <w:r>
        <w:t xml:space="preserve">: consumer price index | </w:t>
      </w:r>
      <w:r>
        <w:rPr>
          <w:b/>
        </w:rPr>
        <w:t>Teal</w:t>
      </w:r>
      <w:r>
        <w:t xml:space="preserve">: gross domestic product </w:t>
      </w:r>
    </w:p>
    <w:p w14:paraId="1CCD1A7D" w14:textId="77777777" w:rsidR="00C61072" w:rsidRDefault="00C61072">
      <w:pPr>
        <w:jc w:val="center"/>
      </w:pPr>
    </w:p>
    <w:p w14:paraId="037DDD4B" w14:textId="77777777" w:rsidR="00C61072" w:rsidRDefault="003B4B6D">
      <w:r>
        <w:lastRenderedPageBreak/>
        <w:tab/>
        <w:t>From the graphs, there are two potential countries that are the most interesting for further investigation: Afghanistan with the highest poverty percentage (56% to national) and El Salvador with the highest percentage of remittances to GDP (22.5%). Having learned that remittances are the main economic lifeline to the poor, I decided on investigating Afghanistan further, though supplementary research into El Salvador would be interesting as well.</w:t>
      </w:r>
    </w:p>
    <w:p w14:paraId="0E9F3C59" w14:textId="77777777" w:rsidR="00C61072" w:rsidRDefault="00C61072"/>
    <w:p w14:paraId="0DDADB5B" w14:textId="77777777" w:rsidR="00C61072" w:rsidRDefault="003B4B6D">
      <w:r>
        <w:tab/>
        <w:t>The graphs on CPI and GDP helped compare two general economic indicators between each country, though these were mainly for my own curiosity. If I were pursuing an international comparison, the CPI and GDP would be useful anchors for scatter plots visualization.</w:t>
      </w:r>
    </w:p>
    <w:p w14:paraId="201DEE4E" w14:textId="77777777" w:rsidR="00C61072" w:rsidRDefault="00C61072"/>
    <w:p w14:paraId="374BDB50" w14:textId="77777777" w:rsidR="00C61072" w:rsidRDefault="003B4B6D">
      <w:r>
        <w:br w:type="page"/>
      </w:r>
    </w:p>
    <w:p w14:paraId="74294FA5" w14:textId="77777777" w:rsidR="00C61072" w:rsidRDefault="003B4B6D">
      <w:pPr>
        <w:pStyle w:val="Heading1"/>
      </w:pPr>
      <w:bookmarkStart w:id="31" w:name="_Toc90448602"/>
      <w:r>
        <w:lastRenderedPageBreak/>
        <w:t>Report Bibliography</w:t>
      </w:r>
      <w:bookmarkEnd w:id="31"/>
    </w:p>
    <w:p w14:paraId="6FE166FF" w14:textId="77777777" w:rsidR="00C61072" w:rsidRDefault="0042595B">
      <w:pPr>
        <w:numPr>
          <w:ilvl w:val="0"/>
          <w:numId w:val="3"/>
        </w:numPr>
      </w:pPr>
      <w:hyperlink r:id="rId16" w:anchor="History">
        <w:r w:rsidR="003B4B6D">
          <w:rPr>
            <w:color w:val="1155CC"/>
            <w:u w:val="single"/>
          </w:rPr>
          <w:t>https://en.wikipedia.org/wiki/Remittance#History</w:t>
        </w:r>
      </w:hyperlink>
    </w:p>
    <w:p w14:paraId="353940CB" w14:textId="77777777" w:rsidR="00C61072" w:rsidRDefault="0042595B">
      <w:pPr>
        <w:numPr>
          <w:ilvl w:val="0"/>
          <w:numId w:val="3"/>
        </w:numPr>
      </w:pPr>
      <w:hyperlink r:id="rId17">
        <w:r w:rsidR="003B4B6D">
          <w:rPr>
            <w:color w:val="1155CC"/>
            <w:u w:val="single"/>
          </w:rPr>
          <w:t>https://www.worldbank.org/en/news/press-release/2021/11/17/remittance-flows-register-robust-7-3-percent-growth-in-2021</w:t>
        </w:r>
      </w:hyperlink>
    </w:p>
    <w:p w14:paraId="707784D5" w14:textId="77777777" w:rsidR="00C61072" w:rsidRDefault="0042595B">
      <w:pPr>
        <w:numPr>
          <w:ilvl w:val="0"/>
          <w:numId w:val="3"/>
        </w:numPr>
      </w:pPr>
      <w:hyperlink r:id="rId18">
        <w:r w:rsidR="003B4B6D">
          <w:rPr>
            <w:color w:val="1155CC"/>
            <w:u w:val="single"/>
          </w:rPr>
          <w:t>https://techcrunch.com/2021/10/09/crypto-remittances-are-a-lifeline-for-the-worlds-most-vulnerable/</w:t>
        </w:r>
      </w:hyperlink>
    </w:p>
    <w:p w14:paraId="342FDE75" w14:textId="77777777" w:rsidR="00C61072" w:rsidRDefault="0042595B">
      <w:pPr>
        <w:numPr>
          <w:ilvl w:val="0"/>
          <w:numId w:val="3"/>
        </w:numPr>
      </w:pPr>
      <w:hyperlink r:id="rId19">
        <w:r w:rsidR="003B4B6D">
          <w:rPr>
            <w:color w:val="1155CC"/>
            <w:u w:val="single"/>
          </w:rPr>
          <w:t>https://globalfindex.worldbank.org/</w:t>
        </w:r>
      </w:hyperlink>
    </w:p>
    <w:p w14:paraId="2B760ABE" w14:textId="77777777" w:rsidR="00C61072" w:rsidRDefault="0042595B">
      <w:pPr>
        <w:numPr>
          <w:ilvl w:val="0"/>
          <w:numId w:val="3"/>
        </w:numPr>
      </w:pPr>
      <w:hyperlink r:id="rId20">
        <w:r w:rsidR="003B4B6D">
          <w:rPr>
            <w:color w:val="1155CC"/>
            <w:u w:val="single"/>
          </w:rPr>
          <w:t>https://2009-2017.state.gov/j/inl/rls/nrcrpt/2014/vol2/222474.htm</w:t>
        </w:r>
      </w:hyperlink>
    </w:p>
    <w:p w14:paraId="6A86E580" w14:textId="77777777" w:rsidR="00C61072" w:rsidRDefault="0042595B">
      <w:pPr>
        <w:numPr>
          <w:ilvl w:val="0"/>
          <w:numId w:val="3"/>
        </w:numPr>
      </w:pPr>
      <w:hyperlink r:id="rId21">
        <w:r w:rsidR="003B4B6D">
          <w:rPr>
            <w:color w:val="1155CC"/>
            <w:u w:val="single"/>
          </w:rPr>
          <w:t>https://www.migrationdataportal.org/blog/remittances-afghanistan-lifelines</w:t>
        </w:r>
      </w:hyperlink>
    </w:p>
    <w:p w14:paraId="541F4E78" w14:textId="77777777" w:rsidR="00C61072" w:rsidRDefault="0042595B">
      <w:pPr>
        <w:numPr>
          <w:ilvl w:val="0"/>
          <w:numId w:val="3"/>
        </w:numPr>
      </w:pPr>
      <w:hyperlink r:id="rId22">
        <w:r w:rsidR="003B4B6D">
          <w:rPr>
            <w:color w:val="1155CC"/>
            <w:u w:val="single"/>
          </w:rPr>
          <w:t>https://www.reuters.com/business/western-union-suspends-services-afghanistan-2021-08-19/</w:t>
        </w:r>
      </w:hyperlink>
    </w:p>
    <w:p w14:paraId="50122BCF" w14:textId="77777777" w:rsidR="00C61072" w:rsidRDefault="0042595B">
      <w:pPr>
        <w:numPr>
          <w:ilvl w:val="0"/>
          <w:numId w:val="3"/>
        </w:numPr>
      </w:pPr>
      <w:hyperlink r:id="rId23">
        <w:r w:rsidR="003B4B6D">
          <w:rPr>
            <w:color w:val="1155CC"/>
            <w:u w:val="single"/>
          </w:rPr>
          <w:t>https://www.migrationdataportal.org/international-data?i=remit_re_excel&amp;t=2013&amp;cm49=4</w:t>
        </w:r>
      </w:hyperlink>
    </w:p>
    <w:p w14:paraId="64277259" w14:textId="77777777" w:rsidR="00C61072" w:rsidRDefault="0042595B">
      <w:pPr>
        <w:numPr>
          <w:ilvl w:val="0"/>
          <w:numId w:val="3"/>
        </w:numPr>
      </w:pPr>
      <w:hyperlink r:id="rId24">
        <w:r w:rsidR="003B4B6D">
          <w:rPr>
            <w:color w:val="1155CC"/>
            <w:u w:val="single"/>
          </w:rPr>
          <w:t>https://www.samuelhall.org/publications/afi-financial-inclusion-of-forcibly-displaced-persons</w:t>
        </w:r>
      </w:hyperlink>
    </w:p>
    <w:p w14:paraId="585AAB7A" w14:textId="77777777" w:rsidR="00C61072" w:rsidRDefault="0042595B">
      <w:pPr>
        <w:numPr>
          <w:ilvl w:val="0"/>
          <w:numId w:val="3"/>
        </w:numPr>
      </w:pPr>
      <w:hyperlink r:id="rId25">
        <w:r w:rsidR="003B4B6D">
          <w:rPr>
            <w:color w:val="1155CC"/>
            <w:u w:val="single"/>
          </w:rPr>
          <w:t>https://static1.squarespace.com/static/5cfe2c8927234e0001688343/t/60892b13db454d424c5f62ad/1619602209073/AFI_FDPs_CS_AW_digital_0.pdf</w:t>
        </w:r>
      </w:hyperlink>
    </w:p>
    <w:p w14:paraId="29715DC9" w14:textId="77777777" w:rsidR="00C61072" w:rsidRDefault="0042595B">
      <w:pPr>
        <w:numPr>
          <w:ilvl w:val="0"/>
          <w:numId w:val="3"/>
        </w:numPr>
      </w:pPr>
      <w:hyperlink r:id="rId26">
        <w:r w:rsidR="003B4B6D">
          <w:rPr>
            <w:color w:val="1155CC"/>
            <w:u w:val="single"/>
          </w:rPr>
          <w:t>https://www.cnbc.com/2021/08/18/new-cryptocurrency-bitcoin-user-global-map.html</w:t>
        </w:r>
      </w:hyperlink>
    </w:p>
    <w:p w14:paraId="7D27A229" w14:textId="77777777" w:rsidR="00C61072" w:rsidRDefault="003B4B6D">
      <w:pPr>
        <w:numPr>
          <w:ilvl w:val="0"/>
          <w:numId w:val="3"/>
        </w:numPr>
      </w:pPr>
      <w:proofErr w:type="spellStart"/>
      <w:r>
        <w:t>Retuers</w:t>
      </w:r>
      <w:proofErr w:type="spellEnd"/>
    </w:p>
    <w:p w14:paraId="7484FD4C" w14:textId="77777777" w:rsidR="00C61072" w:rsidRDefault="0042595B">
      <w:pPr>
        <w:numPr>
          <w:ilvl w:val="1"/>
          <w:numId w:val="3"/>
        </w:numPr>
      </w:pPr>
      <w:hyperlink r:id="rId27">
        <w:r w:rsidR="003B4B6D">
          <w:rPr>
            <w:color w:val="1155CC"/>
            <w:u w:val="single"/>
          </w:rPr>
          <w:t>https://www.reuters.com/business/western-union-suspends-services-afghanistan-2021-08-19/</w:t>
        </w:r>
      </w:hyperlink>
    </w:p>
    <w:p w14:paraId="2CF636EF" w14:textId="77777777" w:rsidR="00C61072" w:rsidRDefault="0042595B">
      <w:pPr>
        <w:numPr>
          <w:ilvl w:val="1"/>
          <w:numId w:val="3"/>
        </w:numPr>
      </w:pPr>
      <w:hyperlink r:id="rId28">
        <w:r w:rsidR="003B4B6D">
          <w:rPr>
            <w:color w:val="1155CC"/>
            <w:u w:val="single"/>
          </w:rPr>
          <w:t>https://www.reuters.com/world/asia-pacific/exclusive-western-union-resuming-services-afghanistan-senior-exec-2021-09-02/</w:t>
        </w:r>
      </w:hyperlink>
    </w:p>
    <w:p w14:paraId="7CA63F12" w14:textId="77777777" w:rsidR="00C61072" w:rsidRDefault="0042595B">
      <w:pPr>
        <w:numPr>
          <w:ilvl w:val="0"/>
          <w:numId w:val="3"/>
        </w:numPr>
      </w:pPr>
      <w:hyperlink r:id="rId29">
        <w:r w:rsidR="003B4B6D">
          <w:rPr>
            <w:color w:val="1155CC"/>
            <w:u w:val="single"/>
          </w:rPr>
          <w:t>https://www.bitrawr.com/afghanistan</w:t>
        </w:r>
      </w:hyperlink>
    </w:p>
    <w:p w14:paraId="10CE83FD" w14:textId="77777777" w:rsidR="00C61072" w:rsidRDefault="003B4B6D">
      <w:pPr>
        <w:numPr>
          <w:ilvl w:val="0"/>
          <w:numId w:val="3"/>
        </w:numPr>
      </w:pPr>
      <w:r>
        <w:t>Western Union</w:t>
      </w:r>
    </w:p>
    <w:p w14:paraId="5DAA2A7E" w14:textId="77777777" w:rsidR="00C61072" w:rsidRDefault="0042595B">
      <w:pPr>
        <w:numPr>
          <w:ilvl w:val="1"/>
          <w:numId w:val="3"/>
        </w:numPr>
      </w:pPr>
      <w:hyperlink r:id="rId30">
        <w:r w:rsidR="003B4B6D">
          <w:rPr>
            <w:color w:val="1155CC"/>
            <w:u w:val="single"/>
          </w:rPr>
          <w:t>https://www.westernunion.com/at/en/identification.html</w:t>
        </w:r>
      </w:hyperlink>
    </w:p>
    <w:p w14:paraId="642D1CB5" w14:textId="77777777" w:rsidR="00C61072" w:rsidRDefault="0042595B">
      <w:pPr>
        <w:numPr>
          <w:ilvl w:val="1"/>
          <w:numId w:val="3"/>
        </w:numPr>
      </w:pPr>
      <w:hyperlink r:id="rId31">
        <w:r w:rsidR="003B4B6D">
          <w:rPr>
            <w:color w:val="1155CC"/>
            <w:u w:val="single"/>
          </w:rPr>
          <w:t>https://www.westernunion.com/es/en/faq-identification.html</w:t>
        </w:r>
      </w:hyperlink>
    </w:p>
    <w:p w14:paraId="31B32C0A" w14:textId="77777777" w:rsidR="00C61072" w:rsidRDefault="0042595B">
      <w:pPr>
        <w:numPr>
          <w:ilvl w:val="1"/>
          <w:numId w:val="3"/>
        </w:numPr>
      </w:pPr>
      <w:hyperlink r:id="rId32">
        <w:r w:rsidR="003B4B6D">
          <w:rPr>
            <w:color w:val="1155CC"/>
            <w:u w:val="single"/>
          </w:rPr>
          <w:t>https://www.westernunion.com/fr/en/faq-identification.html</w:t>
        </w:r>
      </w:hyperlink>
    </w:p>
    <w:p w14:paraId="41AD3EC5" w14:textId="77777777" w:rsidR="00C61072" w:rsidRDefault="003B4B6D">
      <w:pPr>
        <w:numPr>
          <w:ilvl w:val="0"/>
          <w:numId w:val="3"/>
        </w:numPr>
      </w:pPr>
      <w:proofErr w:type="spellStart"/>
      <w:r>
        <w:t>Moneygram</w:t>
      </w:r>
      <w:proofErr w:type="spellEnd"/>
    </w:p>
    <w:p w14:paraId="2E4DDBD1" w14:textId="77777777" w:rsidR="00C61072" w:rsidRDefault="0042595B">
      <w:pPr>
        <w:numPr>
          <w:ilvl w:val="1"/>
          <w:numId w:val="3"/>
        </w:numPr>
      </w:pPr>
      <w:hyperlink r:id="rId33">
        <w:r w:rsidR="003B4B6D">
          <w:rPr>
            <w:color w:val="1155CC"/>
            <w:u w:val="single"/>
          </w:rPr>
          <w:t>https://id.moneygram.com/</w:t>
        </w:r>
      </w:hyperlink>
    </w:p>
    <w:p w14:paraId="7BF6A901" w14:textId="77777777" w:rsidR="00C61072" w:rsidRDefault="0042595B">
      <w:pPr>
        <w:numPr>
          <w:ilvl w:val="1"/>
          <w:numId w:val="3"/>
        </w:numPr>
      </w:pPr>
      <w:hyperlink r:id="rId34">
        <w:r w:rsidR="003B4B6D">
          <w:rPr>
            <w:color w:val="1155CC"/>
            <w:u w:val="single"/>
          </w:rPr>
          <w:t>https://corporate.moneygram.com/documents/corp%20site%20docs/compliance/us%20agents/binder_section_2.pdf</w:t>
        </w:r>
      </w:hyperlink>
    </w:p>
    <w:p w14:paraId="40BE8187" w14:textId="77777777" w:rsidR="00C61072" w:rsidRDefault="0042595B">
      <w:pPr>
        <w:numPr>
          <w:ilvl w:val="1"/>
          <w:numId w:val="3"/>
        </w:numPr>
      </w:pPr>
      <w:hyperlink r:id="rId35">
        <w:r w:rsidR="003B4B6D">
          <w:rPr>
            <w:color w:val="1155CC"/>
            <w:u w:val="single"/>
          </w:rPr>
          <w:t>https://cointelegraph.com/news/moneygram-ceo-the-more-we-know-about-you-the-easier-it-is-to-send-money</w:t>
        </w:r>
      </w:hyperlink>
    </w:p>
    <w:p w14:paraId="677BDCC0" w14:textId="77777777" w:rsidR="00C61072" w:rsidRDefault="003B4B6D">
      <w:pPr>
        <w:numPr>
          <w:ilvl w:val="0"/>
          <w:numId w:val="3"/>
        </w:numPr>
      </w:pPr>
      <w:proofErr w:type="spellStart"/>
      <w:r>
        <w:t>Binance</w:t>
      </w:r>
      <w:proofErr w:type="spellEnd"/>
    </w:p>
    <w:p w14:paraId="15D0A13F" w14:textId="77777777" w:rsidR="00C61072" w:rsidRDefault="0042595B">
      <w:pPr>
        <w:numPr>
          <w:ilvl w:val="1"/>
          <w:numId w:val="3"/>
        </w:numPr>
      </w:pPr>
      <w:hyperlink r:id="rId36">
        <w:r w:rsidR="003B4B6D">
          <w:rPr>
            <w:color w:val="1155CC"/>
            <w:u w:val="single"/>
          </w:rPr>
          <w:t>https://www.binance.com/en/blog/ecosystem/%E2%80%8Bwhat-is-kyc-or-identity-verification-and-how-is-it-increasingly-important-for-crypto-421499824684902130</w:t>
        </w:r>
      </w:hyperlink>
    </w:p>
    <w:p w14:paraId="7FC6AC26" w14:textId="77777777" w:rsidR="00C61072" w:rsidRDefault="0042595B">
      <w:pPr>
        <w:numPr>
          <w:ilvl w:val="1"/>
          <w:numId w:val="3"/>
        </w:numPr>
      </w:pPr>
      <w:hyperlink r:id="rId37">
        <w:r w:rsidR="003B4B6D">
          <w:rPr>
            <w:color w:val="1155CC"/>
            <w:u w:val="single"/>
          </w:rPr>
          <w:t>https://www.binance.com/en/blog/ecosystem/binance-expands-global-kyc-requirements-to-further-user-protection-421499824684902585</w:t>
        </w:r>
      </w:hyperlink>
    </w:p>
    <w:p w14:paraId="03C72BD7" w14:textId="77777777" w:rsidR="00C61072" w:rsidRDefault="0042595B">
      <w:pPr>
        <w:numPr>
          <w:ilvl w:val="1"/>
          <w:numId w:val="3"/>
        </w:numPr>
      </w:pPr>
      <w:hyperlink r:id="rId38">
        <w:r w:rsidR="003B4B6D">
          <w:rPr>
            <w:color w:val="1155CC"/>
            <w:u w:val="single"/>
          </w:rPr>
          <w:t>https://academy.binance.com/en/glossary/know-your-customer</w:t>
        </w:r>
      </w:hyperlink>
    </w:p>
    <w:p w14:paraId="0AE9784D" w14:textId="77777777" w:rsidR="00C61072" w:rsidRDefault="0042595B">
      <w:pPr>
        <w:numPr>
          <w:ilvl w:val="1"/>
          <w:numId w:val="3"/>
        </w:numPr>
      </w:pPr>
      <w:hyperlink r:id="rId39">
        <w:r w:rsidR="003B4B6D">
          <w:rPr>
            <w:color w:val="1155CC"/>
            <w:u w:val="single"/>
          </w:rPr>
          <w:t>https://www.binance.com/en/blog/community/moving-crypto-forward-with-updated-kyc-policies-on-binance-421499824684902779</w:t>
        </w:r>
      </w:hyperlink>
    </w:p>
    <w:p w14:paraId="39B8E75B" w14:textId="77777777" w:rsidR="00C61072" w:rsidRDefault="0042595B">
      <w:pPr>
        <w:numPr>
          <w:ilvl w:val="1"/>
          <w:numId w:val="3"/>
        </w:numPr>
      </w:pPr>
      <w:hyperlink r:id="rId40">
        <w:r w:rsidR="003B4B6D">
          <w:rPr>
            <w:color w:val="1155CC"/>
            <w:u w:val="single"/>
          </w:rPr>
          <w:t>https://www.binance.com/en/support/faq/360027287111</w:t>
        </w:r>
      </w:hyperlink>
    </w:p>
    <w:p w14:paraId="05906F8B" w14:textId="77777777" w:rsidR="00C61072" w:rsidRDefault="0042595B">
      <w:pPr>
        <w:numPr>
          <w:ilvl w:val="1"/>
          <w:numId w:val="3"/>
        </w:numPr>
      </w:pPr>
      <w:hyperlink r:id="rId41">
        <w:r w:rsidR="003B4B6D">
          <w:rPr>
            <w:color w:val="1155CC"/>
            <w:u w:val="single"/>
          </w:rPr>
          <w:t>https://www.binance.com/en/support/faq/360015552032</w:t>
        </w:r>
      </w:hyperlink>
    </w:p>
    <w:p w14:paraId="1113E70A" w14:textId="77777777" w:rsidR="00C61072" w:rsidRDefault="0042595B">
      <w:pPr>
        <w:numPr>
          <w:ilvl w:val="1"/>
          <w:numId w:val="3"/>
        </w:numPr>
      </w:pPr>
      <w:hyperlink r:id="rId42">
        <w:r w:rsidR="003B4B6D">
          <w:rPr>
            <w:color w:val="1155CC"/>
            <w:u w:val="single"/>
          </w:rPr>
          <w:t>https://cryptoslate.com/binance-limits-daily-withdrawals-to-2000-for-basic-accounts-amid-regulatory-woes/</w:t>
        </w:r>
      </w:hyperlink>
    </w:p>
    <w:p w14:paraId="43931F4F" w14:textId="77777777" w:rsidR="00C61072" w:rsidRDefault="003B4B6D">
      <w:pPr>
        <w:numPr>
          <w:ilvl w:val="0"/>
          <w:numId w:val="3"/>
        </w:numPr>
      </w:pPr>
      <w:proofErr w:type="spellStart"/>
      <w:r>
        <w:t>OkCoin</w:t>
      </w:r>
      <w:proofErr w:type="spellEnd"/>
    </w:p>
    <w:p w14:paraId="7E24E7C5" w14:textId="77777777" w:rsidR="00C61072" w:rsidRDefault="0042595B">
      <w:pPr>
        <w:numPr>
          <w:ilvl w:val="1"/>
          <w:numId w:val="3"/>
        </w:numPr>
      </w:pPr>
      <w:hyperlink r:id="rId43">
        <w:r w:rsidR="003B4B6D">
          <w:rPr>
            <w:color w:val="1155CC"/>
            <w:u w:val="single"/>
          </w:rPr>
          <w:t>https://support.okcoin.com/hc/en-us/articles/360054195732-How-do-I-verify-my-identity-and-start-buying-on-Okcoin-com-from-the-US-</w:t>
        </w:r>
      </w:hyperlink>
    </w:p>
    <w:p w14:paraId="68DC7B1B" w14:textId="77777777" w:rsidR="00C61072" w:rsidRDefault="0042595B">
      <w:pPr>
        <w:numPr>
          <w:ilvl w:val="1"/>
          <w:numId w:val="3"/>
        </w:numPr>
      </w:pPr>
      <w:hyperlink r:id="rId44">
        <w:r w:rsidR="003B4B6D">
          <w:rPr>
            <w:color w:val="1155CC"/>
            <w:u w:val="single"/>
          </w:rPr>
          <w:t>https://support.okcoin.com/hc/en-us/articles/360054661171-What-are-my-deposit-and-withdrawal-limits-</w:t>
        </w:r>
      </w:hyperlink>
    </w:p>
    <w:p w14:paraId="6D6BB577" w14:textId="77777777" w:rsidR="00C61072" w:rsidRDefault="003B4B6D">
      <w:pPr>
        <w:numPr>
          <w:ilvl w:val="0"/>
          <w:numId w:val="3"/>
        </w:numPr>
      </w:pPr>
      <w:proofErr w:type="spellStart"/>
      <w:r>
        <w:t>CoinMama</w:t>
      </w:r>
      <w:proofErr w:type="spellEnd"/>
    </w:p>
    <w:p w14:paraId="581D7D55" w14:textId="77777777" w:rsidR="00C61072" w:rsidRDefault="0042595B">
      <w:pPr>
        <w:numPr>
          <w:ilvl w:val="1"/>
          <w:numId w:val="3"/>
        </w:numPr>
      </w:pPr>
      <w:hyperlink r:id="rId45">
        <w:r w:rsidR="003B4B6D">
          <w:rPr>
            <w:color w:val="1155CC"/>
            <w:u w:val="single"/>
          </w:rPr>
          <w:t>https://www.coinmama.com/blog/how-to-get-verified-for-a-coinmama-account-level-1/</w:t>
        </w:r>
      </w:hyperlink>
    </w:p>
    <w:p w14:paraId="7E5DFD51" w14:textId="77777777" w:rsidR="00C61072" w:rsidRDefault="0042595B">
      <w:pPr>
        <w:numPr>
          <w:ilvl w:val="1"/>
          <w:numId w:val="3"/>
        </w:numPr>
      </w:pPr>
      <w:hyperlink r:id="rId46">
        <w:r w:rsidR="003B4B6D">
          <w:rPr>
            <w:color w:val="1155CC"/>
            <w:u w:val="single"/>
          </w:rPr>
          <w:t>https://support.coinmama.com/hc/en-us/articles/360012679219-Level-1-verification</w:t>
        </w:r>
      </w:hyperlink>
    </w:p>
    <w:p w14:paraId="76CC0BA7" w14:textId="77777777" w:rsidR="00C61072" w:rsidRDefault="0042595B">
      <w:pPr>
        <w:numPr>
          <w:ilvl w:val="1"/>
          <w:numId w:val="3"/>
        </w:numPr>
      </w:pPr>
      <w:hyperlink r:id="rId47">
        <w:r w:rsidR="003B4B6D">
          <w:rPr>
            <w:color w:val="1155CC"/>
            <w:u w:val="single"/>
          </w:rPr>
          <w:t>https://support.coinmama.com/hc/en-us/articles/360012587500-Level-2-verification</w:t>
        </w:r>
      </w:hyperlink>
    </w:p>
    <w:p w14:paraId="0CE7EFFF" w14:textId="77777777" w:rsidR="00C61072" w:rsidRDefault="0042595B">
      <w:pPr>
        <w:numPr>
          <w:ilvl w:val="1"/>
          <w:numId w:val="3"/>
        </w:numPr>
      </w:pPr>
      <w:hyperlink r:id="rId48">
        <w:r w:rsidR="003B4B6D">
          <w:rPr>
            <w:color w:val="1155CC"/>
            <w:u w:val="single"/>
          </w:rPr>
          <w:t>https://support.coinmama.com/hc/en-us/articles/360012587640-Level-3-verification</w:t>
        </w:r>
      </w:hyperlink>
    </w:p>
    <w:p w14:paraId="38EEB386" w14:textId="77777777" w:rsidR="00C61072" w:rsidRDefault="0042595B">
      <w:pPr>
        <w:numPr>
          <w:ilvl w:val="1"/>
          <w:numId w:val="3"/>
        </w:numPr>
      </w:pPr>
      <w:hyperlink r:id="rId49">
        <w:r w:rsidR="003B4B6D">
          <w:rPr>
            <w:color w:val="1155CC"/>
            <w:u w:val="single"/>
          </w:rPr>
          <w:t>https://support.coinmama.com/hc/en-us/articles/360012592360-Account-limits-buy-sell-</w:t>
        </w:r>
      </w:hyperlink>
    </w:p>
    <w:p w14:paraId="3869E3C3" w14:textId="77777777" w:rsidR="00C61072" w:rsidRDefault="0042595B">
      <w:pPr>
        <w:numPr>
          <w:ilvl w:val="1"/>
          <w:numId w:val="3"/>
        </w:numPr>
      </w:pPr>
      <w:hyperlink r:id="rId50">
        <w:r w:rsidR="003B4B6D">
          <w:rPr>
            <w:color w:val="1155CC"/>
            <w:u w:val="single"/>
          </w:rPr>
          <w:t>https://assets.coinmama.com/kyc/Private_Customer_KYC_Questionnaire_and_Service_Aplicant_Declaration_Form.pdf?_ga=2.133746120.716445191.1639570261-672578112.1639570261</w:t>
        </w:r>
      </w:hyperlink>
    </w:p>
    <w:p w14:paraId="51537FA3" w14:textId="77777777" w:rsidR="00C61072" w:rsidRDefault="0042595B">
      <w:pPr>
        <w:numPr>
          <w:ilvl w:val="0"/>
          <w:numId w:val="3"/>
        </w:numPr>
      </w:pPr>
      <w:hyperlink r:id="rId51" w:anchor="cxrecs_s">
        <w:r w:rsidR="003B4B6D">
          <w:rPr>
            <w:color w:val="1155CC"/>
            <w:u w:val="single"/>
          </w:rPr>
          <w:t>https://www.wsj.com/articles/crisis-looms-for-taliban-afghanistan-and-rest-of-world-11639104243?cx_testId=3&amp;cx_testVariant=cx_2&amp;cx_artPos=0&amp;mod=WTRN#cxrecs_s</w:t>
        </w:r>
      </w:hyperlink>
    </w:p>
    <w:p w14:paraId="0B547B37" w14:textId="77777777" w:rsidR="00C61072" w:rsidRDefault="0042595B">
      <w:pPr>
        <w:numPr>
          <w:ilvl w:val="0"/>
          <w:numId w:val="3"/>
        </w:numPr>
      </w:pPr>
      <w:hyperlink r:id="rId52">
        <w:r w:rsidR="003B4B6D">
          <w:rPr>
            <w:color w:val="1155CC"/>
            <w:u w:val="single"/>
          </w:rPr>
          <w:t>https://www.justsecurity.org/78221/reassessing-counter-terrorism-financing-in-a-taliban-controlled-afghanistan/</w:t>
        </w:r>
      </w:hyperlink>
    </w:p>
    <w:p w14:paraId="4307AF24" w14:textId="77777777" w:rsidR="00C61072" w:rsidRDefault="00C61072"/>
    <w:p w14:paraId="18D6E0D5" w14:textId="77777777" w:rsidR="00C61072" w:rsidRDefault="00C61072"/>
    <w:p w14:paraId="067BFC50" w14:textId="77777777" w:rsidR="00C61072" w:rsidRDefault="00C61072"/>
    <w:p w14:paraId="5D8B2DA0" w14:textId="77777777" w:rsidR="00C61072" w:rsidRDefault="003B4B6D">
      <w:r>
        <w:br w:type="page"/>
      </w:r>
    </w:p>
    <w:p w14:paraId="3F62458A" w14:textId="77777777" w:rsidR="00C61072" w:rsidRDefault="003B4B6D">
      <w:pPr>
        <w:pStyle w:val="Heading1"/>
      </w:pPr>
      <w:bookmarkStart w:id="32" w:name="_Toc90448603"/>
      <w:r>
        <w:lastRenderedPageBreak/>
        <w:t>Supplementary Bibliography</w:t>
      </w:r>
      <w:bookmarkEnd w:id="32"/>
    </w:p>
    <w:p w14:paraId="3812A6FC" w14:textId="77777777" w:rsidR="00C61072" w:rsidRDefault="0042595B">
      <w:pPr>
        <w:numPr>
          <w:ilvl w:val="0"/>
          <w:numId w:val="5"/>
        </w:numPr>
      </w:pPr>
      <w:hyperlink r:id="rId53">
        <w:r w:rsidR="003B4B6D">
          <w:rPr>
            <w:color w:val="1155CC"/>
            <w:u w:val="single"/>
          </w:rPr>
          <w:t>https://www.imf.org/external/Pubs/FT/fandd/basics/76-remittances.htm</w:t>
        </w:r>
      </w:hyperlink>
    </w:p>
    <w:p w14:paraId="3E9CE1F2" w14:textId="77777777" w:rsidR="00C61072" w:rsidRDefault="0042595B">
      <w:pPr>
        <w:numPr>
          <w:ilvl w:val="0"/>
          <w:numId w:val="5"/>
        </w:numPr>
      </w:pPr>
      <w:hyperlink r:id="rId54">
        <w:r w:rsidR="003B4B6D">
          <w:rPr>
            <w:color w:val="1155CC"/>
            <w:u w:val="single"/>
          </w:rPr>
          <w:t>https://www.trulioo.com/blog/kyc</w:t>
        </w:r>
      </w:hyperlink>
    </w:p>
    <w:p w14:paraId="2394D6EF" w14:textId="77777777" w:rsidR="00C61072" w:rsidRDefault="0042595B">
      <w:pPr>
        <w:numPr>
          <w:ilvl w:val="0"/>
          <w:numId w:val="5"/>
        </w:numPr>
      </w:pPr>
      <w:hyperlink r:id="rId55" w:anchor="History">
        <w:r w:rsidR="003B4B6D">
          <w:rPr>
            <w:color w:val="1155CC"/>
            <w:u w:val="single"/>
          </w:rPr>
          <w:t>https://en.wikipedia.org/wiki/Remittance#History</w:t>
        </w:r>
      </w:hyperlink>
    </w:p>
    <w:p w14:paraId="20065662" w14:textId="77777777" w:rsidR="00C61072" w:rsidRDefault="0042595B">
      <w:pPr>
        <w:numPr>
          <w:ilvl w:val="0"/>
          <w:numId w:val="5"/>
        </w:numPr>
      </w:pPr>
      <w:hyperlink r:id="rId56">
        <w:r w:rsidR="003B4B6D">
          <w:rPr>
            <w:color w:val="1155CC"/>
            <w:u w:val="single"/>
          </w:rPr>
          <w:t>https://www.worldbank.org/en/news/press-release/2021/11/17/remittance-flows-register-robust-7-3-percent-growth-in-2021</w:t>
        </w:r>
      </w:hyperlink>
    </w:p>
    <w:p w14:paraId="2E2CB2FD" w14:textId="77777777" w:rsidR="00C61072" w:rsidRDefault="0042595B">
      <w:pPr>
        <w:numPr>
          <w:ilvl w:val="0"/>
          <w:numId w:val="5"/>
        </w:numPr>
      </w:pPr>
      <w:hyperlink r:id="rId57">
        <w:r w:rsidR="003B4B6D">
          <w:rPr>
            <w:color w:val="1155CC"/>
            <w:u w:val="single"/>
          </w:rPr>
          <w:t>https://www.pymnts.com/news/cross-border-commerce/cross-border-payments/2021/new-data-25-percent-united-states-cross-border-remittance-senders-use-cryptocurrency/</w:t>
        </w:r>
      </w:hyperlink>
    </w:p>
    <w:p w14:paraId="03DB4F08" w14:textId="77777777" w:rsidR="00C61072" w:rsidRDefault="0042595B">
      <w:pPr>
        <w:numPr>
          <w:ilvl w:val="0"/>
          <w:numId w:val="5"/>
        </w:numPr>
      </w:pPr>
      <w:hyperlink r:id="rId58">
        <w:r w:rsidR="003B4B6D">
          <w:rPr>
            <w:color w:val="1155CC"/>
            <w:u w:val="single"/>
          </w:rPr>
          <w:t>https://www.pymnts.com/tag/kyc/</w:t>
        </w:r>
      </w:hyperlink>
    </w:p>
    <w:p w14:paraId="0F73A573" w14:textId="77777777" w:rsidR="00C61072" w:rsidRDefault="0042595B">
      <w:pPr>
        <w:numPr>
          <w:ilvl w:val="0"/>
          <w:numId w:val="5"/>
        </w:numPr>
      </w:pPr>
      <w:hyperlink r:id="rId59">
        <w:r w:rsidR="003B4B6D">
          <w:rPr>
            <w:color w:val="1155CC"/>
            <w:u w:val="single"/>
          </w:rPr>
          <w:t>https://www.wsj.com/articles/u-s-banks-and-money-transfer-firms-tread-carefully-in-taliban-controlled-afghanistan-11629557127</w:t>
        </w:r>
      </w:hyperlink>
    </w:p>
    <w:p w14:paraId="629EE173" w14:textId="77777777" w:rsidR="00C61072" w:rsidRDefault="0042595B">
      <w:pPr>
        <w:numPr>
          <w:ilvl w:val="0"/>
          <w:numId w:val="5"/>
        </w:numPr>
      </w:pPr>
      <w:hyperlink r:id="rId60">
        <w:r w:rsidR="003B4B6D">
          <w:rPr>
            <w:color w:val="1155CC"/>
            <w:u w:val="single"/>
          </w:rPr>
          <w:t>https://www.worldbank.org/en/about/annual-report/region-perspectives</w:t>
        </w:r>
      </w:hyperlink>
    </w:p>
    <w:p w14:paraId="043BED38" w14:textId="77777777" w:rsidR="00C61072" w:rsidRDefault="00C61072"/>
    <w:p w14:paraId="0A083B2A" w14:textId="77777777" w:rsidR="00C61072" w:rsidRDefault="00C61072"/>
    <w:sectPr w:rsidR="00C61072">
      <w:footerReference w:type="default" r:id="rId61"/>
      <w:headerReference w:type="first" r:id="rId62"/>
      <w:footerReference w:type="first" r:id="rId6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C46BF" w14:textId="77777777" w:rsidR="0042595B" w:rsidRDefault="0042595B">
      <w:pPr>
        <w:spacing w:line="240" w:lineRule="auto"/>
      </w:pPr>
      <w:r>
        <w:separator/>
      </w:r>
    </w:p>
  </w:endnote>
  <w:endnote w:type="continuationSeparator" w:id="0">
    <w:p w14:paraId="6F64A6F2" w14:textId="77777777" w:rsidR="0042595B" w:rsidRDefault="004259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C0BC0" w14:textId="77777777" w:rsidR="00C61072" w:rsidRDefault="003B4B6D">
    <w:pPr>
      <w:jc w:val="right"/>
    </w:pPr>
    <w:r>
      <w:fldChar w:fldCharType="begin"/>
    </w:r>
    <w:r>
      <w:instrText>PAGE</w:instrText>
    </w:r>
    <w:r>
      <w:fldChar w:fldCharType="separate"/>
    </w:r>
    <w:r w:rsidR="00E43FC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60D9" w14:textId="77777777" w:rsidR="00C61072" w:rsidRDefault="00C610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AE37E" w14:textId="77777777" w:rsidR="0042595B" w:rsidRDefault="0042595B">
      <w:pPr>
        <w:spacing w:line="240" w:lineRule="auto"/>
      </w:pPr>
      <w:r>
        <w:separator/>
      </w:r>
    </w:p>
  </w:footnote>
  <w:footnote w:type="continuationSeparator" w:id="0">
    <w:p w14:paraId="76FA67B1" w14:textId="77777777" w:rsidR="0042595B" w:rsidRDefault="004259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6160" w14:textId="77777777" w:rsidR="00C61072" w:rsidRDefault="00C610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806"/>
    <w:multiLevelType w:val="multilevel"/>
    <w:tmpl w:val="A030C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3141A"/>
    <w:multiLevelType w:val="multilevel"/>
    <w:tmpl w:val="BEDA2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7C08A2"/>
    <w:multiLevelType w:val="multilevel"/>
    <w:tmpl w:val="BECE5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4107D"/>
    <w:multiLevelType w:val="multilevel"/>
    <w:tmpl w:val="83E67A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5B069AB"/>
    <w:multiLevelType w:val="multilevel"/>
    <w:tmpl w:val="0BBC7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063E29"/>
    <w:multiLevelType w:val="multilevel"/>
    <w:tmpl w:val="E0606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515396"/>
    <w:multiLevelType w:val="multilevel"/>
    <w:tmpl w:val="D2BC0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D00BE8"/>
    <w:multiLevelType w:val="multilevel"/>
    <w:tmpl w:val="C6985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EA25E2"/>
    <w:multiLevelType w:val="multilevel"/>
    <w:tmpl w:val="03788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6561317"/>
    <w:multiLevelType w:val="multilevel"/>
    <w:tmpl w:val="0C8A5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0"/>
  </w:num>
  <w:num w:numId="3">
    <w:abstractNumId w:val="8"/>
  </w:num>
  <w:num w:numId="4">
    <w:abstractNumId w:val="7"/>
  </w:num>
  <w:num w:numId="5">
    <w:abstractNumId w:val="9"/>
  </w:num>
  <w:num w:numId="6">
    <w:abstractNumId w:val="3"/>
  </w:num>
  <w:num w:numId="7">
    <w:abstractNumId w:val="4"/>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072"/>
    <w:rsid w:val="00025967"/>
    <w:rsid w:val="00154142"/>
    <w:rsid w:val="003B4B6D"/>
    <w:rsid w:val="0042595B"/>
    <w:rsid w:val="00986598"/>
    <w:rsid w:val="00C61072"/>
    <w:rsid w:val="00E43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0FDF"/>
  <w15:docId w15:val="{5DF5034E-5C5F-421D-96D2-5C3EC7EE5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jc w:val="center"/>
      <w:outlineLvl w:val="0"/>
    </w:pPr>
    <w:rPr>
      <w:b/>
      <w:sz w:val="38"/>
      <w:szCs w:val="38"/>
    </w:rPr>
  </w:style>
  <w:style w:type="paragraph" w:styleId="Heading2">
    <w:name w:val="heading 2"/>
    <w:basedOn w:val="Normal"/>
    <w:next w:val="Normal"/>
    <w:uiPriority w:val="9"/>
    <w:unhideWhenUsed/>
    <w:qFormat/>
    <w:pPr>
      <w:keepNext/>
      <w:keepLines/>
      <w:spacing w:line="240" w:lineRule="auto"/>
      <w:outlineLvl w:val="1"/>
    </w:pPr>
    <w:rPr>
      <w:b/>
      <w:sz w:val="28"/>
      <w:szCs w:val="28"/>
    </w:rPr>
  </w:style>
  <w:style w:type="paragraph" w:styleId="Heading3">
    <w:name w:val="heading 3"/>
    <w:basedOn w:val="Normal"/>
    <w:next w:val="Normal"/>
    <w:uiPriority w:val="9"/>
    <w:unhideWhenUsed/>
    <w:qFormat/>
    <w:pPr>
      <w:keepNext/>
      <w:keepLines/>
      <w:spacing w:line="240" w:lineRule="auto"/>
      <w:outlineLvl w:val="2"/>
    </w:pPr>
    <w:rPr>
      <w:i/>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43FCB"/>
    <w:pPr>
      <w:spacing w:after="100"/>
    </w:pPr>
  </w:style>
  <w:style w:type="paragraph" w:styleId="TOC2">
    <w:name w:val="toc 2"/>
    <w:basedOn w:val="Normal"/>
    <w:next w:val="Normal"/>
    <w:autoRedefine/>
    <w:uiPriority w:val="39"/>
    <w:unhideWhenUsed/>
    <w:rsid w:val="00E43FCB"/>
    <w:pPr>
      <w:spacing w:after="100"/>
      <w:ind w:left="220"/>
    </w:pPr>
  </w:style>
  <w:style w:type="paragraph" w:styleId="TOC3">
    <w:name w:val="toc 3"/>
    <w:basedOn w:val="Normal"/>
    <w:next w:val="Normal"/>
    <w:autoRedefine/>
    <w:uiPriority w:val="39"/>
    <w:unhideWhenUsed/>
    <w:rsid w:val="00E43FCB"/>
    <w:pPr>
      <w:spacing w:after="100"/>
      <w:ind w:left="440"/>
    </w:pPr>
  </w:style>
  <w:style w:type="character" w:styleId="Hyperlink">
    <w:name w:val="Hyperlink"/>
    <w:basedOn w:val="DefaultParagraphFont"/>
    <w:uiPriority w:val="99"/>
    <w:unhideWhenUsed/>
    <w:rsid w:val="00E43F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nbc.com/2021/08/18/new-cryptocurrency-bitcoin-user-global-map.html" TargetMode="External"/><Relationship Id="rId21" Type="http://schemas.openxmlformats.org/officeDocument/2006/relationships/hyperlink" Target="https://www.migrationdataportal.org/blog/remittances-afghanistan-lifelines" TargetMode="External"/><Relationship Id="rId34" Type="http://schemas.openxmlformats.org/officeDocument/2006/relationships/hyperlink" Target="https://corporate.moneygram.com/documents/corp%20site%20docs/compliance/us%20agents/binder_section_2.pdf" TargetMode="External"/><Relationship Id="rId42" Type="http://schemas.openxmlformats.org/officeDocument/2006/relationships/hyperlink" Target="https://cryptoslate.com/binance-limits-daily-withdrawals-to-2000-for-basic-accounts-amid-regulatory-woes/" TargetMode="External"/><Relationship Id="rId47" Type="http://schemas.openxmlformats.org/officeDocument/2006/relationships/hyperlink" Target="https://support.coinmama.com/hc/en-us/articles/360012587500-Level-2-verification" TargetMode="External"/><Relationship Id="rId50" Type="http://schemas.openxmlformats.org/officeDocument/2006/relationships/hyperlink" Target="https://assets.coinmama.com/kyc/Private_Customer_KYC_Questionnaire_and_Service_Aplicant_Declaration_Form.pdf?_ga=2.133746120.716445191.1639570261-672578112.1639570261" TargetMode="External"/><Relationship Id="rId55" Type="http://schemas.openxmlformats.org/officeDocument/2006/relationships/hyperlink" Target="https://en.wikipedia.org/wiki/Remittance" TargetMode="External"/><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Remittance" TargetMode="External"/><Relationship Id="rId29" Type="http://schemas.openxmlformats.org/officeDocument/2006/relationships/hyperlink" Target="https://www.bitrawr.com/afghanistan" TargetMode="External"/><Relationship Id="rId11" Type="http://schemas.openxmlformats.org/officeDocument/2006/relationships/image" Target="media/image5.png"/><Relationship Id="rId24" Type="http://schemas.openxmlformats.org/officeDocument/2006/relationships/hyperlink" Target="https://www.samuelhall.org/publications/afi-financial-inclusion-of-forcibly-displaced-persons" TargetMode="External"/><Relationship Id="rId32" Type="http://schemas.openxmlformats.org/officeDocument/2006/relationships/hyperlink" Target="https://www.westernunion.com/fr/en/faq-identification.html" TargetMode="External"/><Relationship Id="rId37" Type="http://schemas.openxmlformats.org/officeDocument/2006/relationships/hyperlink" Target="https://www.binance.com/en/blog/ecosystem/binance-expands-global-kyc-requirements-to-further-user-protection-421499824684902585" TargetMode="External"/><Relationship Id="rId40" Type="http://schemas.openxmlformats.org/officeDocument/2006/relationships/hyperlink" Target="https://www.binance.com/en/support/faq/360027287111" TargetMode="External"/><Relationship Id="rId45" Type="http://schemas.openxmlformats.org/officeDocument/2006/relationships/hyperlink" Target="https://www.coinmama.com/blog/how-to-get-verified-for-a-coinmama-account-level-1/" TargetMode="External"/><Relationship Id="rId53" Type="http://schemas.openxmlformats.org/officeDocument/2006/relationships/hyperlink" Target="https://www.imf.org/external/Pubs/FT/fandd/basics/76-remittances.htm" TargetMode="External"/><Relationship Id="rId58" Type="http://schemas.openxmlformats.org/officeDocument/2006/relationships/hyperlink" Target="https://www.pymnts.com/tag/kyc/"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lobalfindex.worldbank.org/" TargetMode="External"/><Relationship Id="rId14" Type="http://schemas.openxmlformats.org/officeDocument/2006/relationships/image" Target="media/image8.png"/><Relationship Id="rId22" Type="http://schemas.openxmlformats.org/officeDocument/2006/relationships/hyperlink" Target="https://www.reuters.com/business/western-union-suspends-services-afghanistan-2021-08-19/" TargetMode="External"/><Relationship Id="rId27" Type="http://schemas.openxmlformats.org/officeDocument/2006/relationships/hyperlink" Target="https://www.reuters.com/business/western-union-suspends-services-afghanistan-2021-08-19/" TargetMode="External"/><Relationship Id="rId30" Type="http://schemas.openxmlformats.org/officeDocument/2006/relationships/hyperlink" Target="https://www.westernunion.com/at/en/identification.html" TargetMode="External"/><Relationship Id="rId35" Type="http://schemas.openxmlformats.org/officeDocument/2006/relationships/hyperlink" Target="https://cointelegraph.com/news/moneygram-ceo-the-more-we-know-about-you-the-easier-it-is-to-send-money" TargetMode="External"/><Relationship Id="rId43" Type="http://schemas.openxmlformats.org/officeDocument/2006/relationships/hyperlink" Target="https://support.okcoin.com/hc/en-us/articles/360054195732-How-do-I-verify-my-identity-and-start-buying-on-Okcoin-com-from-the-US-" TargetMode="External"/><Relationship Id="rId48" Type="http://schemas.openxmlformats.org/officeDocument/2006/relationships/hyperlink" Target="https://support.coinmama.com/hc/en-us/articles/360012587640-Level-3-verification" TargetMode="External"/><Relationship Id="rId56" Type="http://schemas.openxmlformats.org/officeDocument/2006/relationships/hyperlink" Target="https://www.worldbank.org/en/news/press-release/2021/11/17/remittance-flows-register-robust-7-3-percent-growth-in-2021"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wsj.com/articles/crisis-looms-for-taliban-afghanistan-and-rest-of-world-11639104243?cx_testId=3&amp;cx_testVariant=cx_2&amp;cx_artPos=0&amp;mod=WTR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worldbank.org/en/news/press-release/2021/11/17/remittance-flows-register-robust-7-3-percent-growth-in-2021" TargetMode="External"/><Relationship Id="rId25" Type="http://schemas.openxmlformats.org/officeDocument/2006/relationships/hyperlink" Target="https://static1.squarespace.com/static/5cfe2c8927234e0001688343/t/60892b13db454d424c5f62ad/1619602209073/AFI_FDPs_CS_AW_digital_0.pdf" TargetMode="External"/><Relationship Id="rId33" Type="http://schemas.openxmlformats.org/officeDocument/2006/relationships/hyperlink" Target="https://id.moneygram.com/" TargetMode="External"/><Relationship Id="rId38" Type="http://schemas.openxmlformats.org/officeDocument/2006/relationships/hyperlink" Target="https://academy.binance.com/en/glossary/know-your-customer" TargetMode="External"/><Relationship Id="rId46" Type="http://schemas.openxmlformats.org/officeDocument/2006/relationships/hyperlink" Target="https://support.coinmama.com/hc/en-us/articles/360012679219-Level-1-verification" TargetMode="External"/><Relationship Id="rId59" Type="http://schemas.openxmlformats.org/officeDocument/2006/relationships/hyperlink" Target="https://www.wsj.com/articles/u-s-banks-and-money-transfer-firms-tread-carefully-in-taliban-controlled-afghanistan-11629557127" TargetMode="External"/><Relationship Id="rId20" Type="http://schemas.openxmlformats.org/officeDocument/2006/relationships/hyperlink" Target="https://2009-2017.state.gov/j/inl/rls/nrcrpt/2014/vol2/222474.htm" TargetMode="External"/><Relationship Id="rId41" Type="http://schemas.openxmlformats.org/officeDocument/2006/relationships/hyperlink" Target="https://www.binance.com/en/support/faq/360015552032" TargetMode="External"/><Relationship Id="rId54" Type="http://schemas.openxmlformats.org/officeDocument/2006/relationships/hyperlink" Target="https://www.trulioo.com/blog/kyc"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migrationdataportal.org/international-data?i=remit_re_excel&amp;t=2013&amp;cm49=4" TargetMode="External"/><Relationship Id="rId28" Type="http://schemas.openxmlformats.org/officeDocument/2006/relationships/hyperlink" Target="https://www.reuters.com/world/asia-pacific/exclusive-western-union-resuming-services-afghanistan-senior-exec-2021-09-02/" TargetMode="External"/><Relationship Id="rId36" Type="http://schemas.openxmlformats.org/officeDocument/2006/relationships/hyperlink" Target="https://www.binance.com/en/blog/ecosystem/%E2%80%8Bwhat-is-kyc-or-identity-verification-and-how-is-it-increasingly-important-for-crypto-421499824684902130" TargetMode="External"/><Relationship Id="rId49" Type="http://schemas.openxmlformats.org/officeDocument/2006/relationships/hyperlink" Target="https://support.coinmama.com/hc/en-us/articles/360012592360-Account-limits-buy-sell-" TargetMode="External"/><Relationship Id="rId57" Type="http://schemas.openxmlformats.org/officeDocument/2006/relationships/hyperlink" Target="https://www.pymnts.com/news/cross-border-commerce/cross-border-payments/2021/new-data-25-percent-united-states-cross-border-remittance-senders-use-cryptocurrency/" TargetMode="External"/><Relationship Id="rId10" Type="http://schemas.openxmlformats.org/officeDocument/2006/relationships/image" Target="media/image4.png"/><Relationship Id="rId31" Type="http://schemas.openxmlformats.org/officeDocument/2006/relationships/hyperlink" Target="https://www.westernunion.com/es/en/faq-identification.html" TargetMode="External"/><Relationship Id="rId44" Type="http://schemas.openxmlformats.org/officeDocument/2006/relationships/hyperlink" Target="https://support.okcoin.com/hc/en-us/articles/360054661171-What-are-my-deposit-and-withdrawal-limits-" TargetMode="External"/><Relationship Id="rId52" Type="http://schemas.openxmlformats.org/officeDocument/2006/relationships/hyperlink" Target="https://www.justsecurity.org/78221/reassessing-counter-terrorism-financing-in-a-taliban-controlled-afghanistan/" TargetMode="External"/><Relationship Id="rId60" Type="http://schemas.openxmlformats.org/officeDocument/2006/relationships/hyperlink" Target="https://www.worldbank.org/en/about/annual-report/region-perspective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techcrunch.com/2021/10/09/crypto-remittances-are-a-lifeline-for-the-worlds-most-vulnerable/" TargetMode="External"/><Relationship Id="rId39" Type="http://schemas.openxmlformats.org/officeDocument/2006/relationships/hyperlink" Target="https://www.binance.com/en/blog/community/moving-crypto-forward-with-updated-kyc-policies-on-binance-4214998246849027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5508</Words>
  <Characters>31399</Characters>
  <Application>Microsoft Office Word</Application>
  <DocSecurity>0</DocSecurity>
  <Lines>261</Lines>
  <Paragraphs>73</Paragraphs>
  <ScaleCrop>false</ScaleCrop>
  <Company/>
  <LinksUpToDate>false</LinksUpToDate>
  <CharactersWithSpaces>36834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Denq</cp:lastModifiedBy>
  <cp:revision>6</cp:revision>
  <cp:lastPrinted>2021-12-15T13:22:00Z</cp:lastPrinted>
  <dcterms:created xsi:type="dcterms:W3CDTF">2021-12-15T13:14:00Z</dcterms:created>
  <dcterms:modified xsi:type="dcterms:W3CDTF">2021-12-15T13:22:00Z</dcterms:modified>
</cp:coreProperties>
</file>