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rPr>
          <w:sz w:val="54"/>
          <w:szCs w:val="5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4"/>
          <w:szCs w:val="54"/>
          <w:rtl w:val="0"/>
          <w:lang w:val="zh-CN" w:eastAsia="zh-CN"/>
        </w:rPr>
        <w:t>实验五</w:t>
      </w:r>
      <w:r>
        <w:rPr>
          <w:rFonts w:ascii="Helvetica Neue" w:hAnsi="Helvetica Neue"/>
          <w:sz w:val="54"/>
          <w:szCs w:val="5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4"/>
          <w:szCs w:val="54"/>
          <w:rtl w:val="0"/>
          <w:lang w:val="zh-CN" w:eastAsia="zh-CN"/>
        </w:rPr>
        <w:t>常微分方程初值问题的数值解法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一、实验目的</w:t>
      </w:r>
    </w:p>
    <w:p>
      <w:pPr>
        <w:pStyle w:val="正文"/>
        <w:bidi w:val="0"/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Songti SC Regular" w:hAnsi="Songti SC Regular" w:eastAsia="Arial Unicode MS" w:hint="default"/>
          <w:rtl w:val="0"/>
        </w:rPr>
        <w:t xml:space="preserve">① </w:t>
      </w:r>
      <w:r>
        <w:rPr>
          <w:rtl w:val="0"/>
        </w:rPr>
        <w:t>掌握常微分方程数值解的常用算法；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Songti SC Regular" w:hAnsi="Songti SC Regular" w:eastAsia="Arial Unicode MS" w:hint="default"/>
          <w:rtl w:val="0"/>
        </w:rPr>
        <w:t xml:space="preserve">② </w:t>
      </w:r>
      <w:r>
        <w:rPr>
          <w:rtl w:val="0"/>
        </w:rPr>
        <w:t>培养编程与上机调试能力。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二、实验过程和结果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4046493</wp:posOffset>
                </wp:positionH>
                <wp:positionV relativeFrom="line">
                  <wp:posOffset>596522</wp:posOffset>
                </wp:positionV>
                <wp:extent cx="2073672" cy="490979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672" cy="4909792"/>
                          <a:chOff x="0" y="0"/>
                          <a:chExt cx="2073671" cy="4909791"/>
                        </a:xfrm>
                      </wpg:grpSpPr>
                      <pic:pic xmlns:pic="http://schemas.openxmlformats.org/drawingml/2006/picture">
                        <pic:nvPicPr>
                          <pic:cNvPr id="1073741825" name="截屏2020-11-03 16.26.03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563" cy="44684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4570066"/>
                            <a:ext cx="2073672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】改进欧拉算法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18.6pt;margin-top:47.0pt;width:163.3pt;height:386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073672,4909792">
                <w10:wrap type="through" side="bothSides" anchorx="margin"/>
                <v:shape id="_x0000_s1027" type="#_x0000_t75" style="position:absolute;left:0;top:0;width:2073563;height:4468467;">
                  <v:imagedata r:id="rId4" o:title="截屏2020-11-03 16.26.03-enhanced.png"/>
                </v:shape>
                <v:roundrect id="_x0000_s1028" style="position:absolute;left:0;top:4570067;width:2073672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1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】改进欧拉算法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小标题 3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改进欧拉算法</w:t>
      </w:r>
    </w:p>
    <w:p>
      <w:pPr>
        <w:pStyle w:val="正文"/>
        <w:bidi w:val="0"/>
      </w:pPr>
    </w:p>
    <w:p>
      <w:pPr>
        <w:pStyle w:val="正文"/>
        <w:bidi w:val="0"/>
        <w:rPr>
          <w:color w:val="000000"/>
          <w:sz w:val="24"/>
        </w:rPr>
      </w:pPr>
      <w:r>
        <w:rPr>
          <w:rtl w:val="0"/>
        </w:rPr>
        <w:t xml:space="preserve">常微分方程的初值问题：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Songti SC Regular" w:hAnsi="Songti SC Regular" w:eastAsia="Arial Unicode MS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改进欧拉算法：</w:t>
      </w:r>
    </w:p>
    <w:p>
      <w:pPr>
        <w:pStyle w:val="正文"/>
        <w:bidi w:val="0"/>
      </w:pPr>
    </w:p>
    <w:p>
      <w:pPr>
        <w:pStyle w:val="正文"/>
        <w:bidi w:val="0"/>
        <w:rPr>
          <w:color w:val="000000"/>
          <w:sz w:val="24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{</m:t>
          </m:r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eqArrPr>
            <m:e>
              <m:sSub>
                <m:e>
                  <m:argPr>
                    <m:scrLvl m:val="0"/>
                  </m:argP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</m:ba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h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[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argPr>
                    <m:scrLvl m:val="0"/>
                  </m:argP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</m:ba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e>
          </m:eqAr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0,1,2,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…</m:t>
          </m:r>
        </m:oMath>
      </m:oMathPara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实现程序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>：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fr-FR"/>
          <w14:textFill>
            <w14:solidFill>
              <w14:srgbClr w14:val="0000FF"/>
            </w14:solidFill>
          </w14:textFill>
        </w:rPr>
        <w:t>improved_euler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(f, a, b, h, y0)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输入参数：</w:t>
      </w:r>
    </w:p>
    <w:p>
      <w:pPr>
        <w:pStyle w:val="正文"/>
        <w:bidi w:val="0"/>
      </w:pPr>
    </w:p>
    <w:p>
      <w:pPr>
        <w:pStyle w:val="正文"/>
        <w:numPr>
          <w:ilvl w:val="0"/>
          <w:numId w:val="4"/>
        </w:numPr>
        <w:bidi w:val="0"/>
        <w:rPr>
          <w:color w:val="000000"/>
          <w:sz w:val="24"/>
        </w:rPr>
      </w:pPr>
      <w:r>
        <w:rPr>
          <w:rFonts w:ascii="Courier" w:hAnsi="Courier"/>
          <w:rtl w:val="0"/>
        </w:rPr>
        <w:t>f</w:t>
      </w:r>
      <w:r>
        <w:rPr>
          <w:rFonts w:ascii="Songti SC Regular" w:hAnsi="Songti SC Regular" w:eastAsia="Arial Unicode MS"/>
          <w:rtl w:val="0"/>
        </w:rPr>
        <w:t xml:space="preserve">: </w:t>
      </w:r>
      <w:r>
        <w:rPr>
          <w:rtl w:val="0"/>
          <w:lang w:val="ja-JP" w:eastAsia="ja-JP"/>
        </w:rPr>
        <w:t>二元函数</w:t>
      </w:r>
      <w:r>
        <w:rPr>
          <w:rtl w:val="0"/>
        </w:rPr>
        <w:t>：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</w:p>
    <w:p>
      <w:pPr>
        <w:pStyle w:val="正文"/>
        <w:numPr>
          <w:ilvl w:val="0"/>
          <w:numId w:val="4"/>
        </w:numPr>
        <w:bidi w:val="0"/>
      </w:pPr>
      <w:r>
        <w:rPr>
          <w:rFonts w:ascii="Courier" w:hAnsi="Courier"/>
          <w:rtl w:val="0"/>
        </w:rPr>
        <w:t>a, b</w:t>
      </w:r>
      <w:r>
        <w:rPr>
          <w:rFonts w:ascii="Songti SC Regular" w:hAnsi="Songti SC Regular" w:eastAsia="Arial Unicode MS"/>
          <w:rtl w:val="0"/>
          <w:lang w:val="da-DK"/>
        </w:rPr>
        <w:t xml:space="preserve">: float, x </w:t>
      </w:r>
      <w:r>
        <w:rPr>
          <w:rtl w:val="0"/>
        </w:rPr>
        <w:t>的区间</w:t>
      </w:r>
    </w:p>
    <w:p>
      <w:pPr>
        <w:pStyle w:val="正文"/>
        <w:numPr>
          <w:ilvl w:val="0"/>
          <w:numId w:val="4"/>
        </w:numPr>
        <w:bidi w:val="0"/>
        <w:rPr>
          <w:color w:val="000000"/>
          <w:sz w:val="24"/>
        </w:rPr>
      </w:pPr>
      <w:r>
        <w:rPr>
          <w:rFonts w:ascii="Courier" w:hAnsi="Courier"/>
          <w:rtl w:val="0"/>
        </w:rPr>
        <w:t>h</w:t>
      </w:r>
      <w:r>
        <w:rPr>
          <w:rFonts w:ascii="Songti SC Regular" w:hAnsi="Songti SC Regular" w:eastAsia="Arial Unicode MS"/>
          <w:rtl w:val="0"/>
          <w:lang w:val="da-DK"/>
        </w:rPr>
        <w:t xml:space="preserve">: float , x </w:t>
      </w:r>
      <w:r>
        <w:rPr>
          <w:rtl w:val="0"/>
        </w:rPr>
        <w:t>迭代步：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</w:p>
    <w:p>
      <w:pPr>
        <w:pStyle w:val="正文"/>
        <w:numPr>
          <w:ilvl w:val="0"/>
          <w:numId w:val="4"/>
        </w:numPr>
        <w:bidi w:val="0"/>
        <w:rPr>
          <w:color w:val="000000"/>
          <w:sz w:val="24"/>
        </w:rPr>
      </w:pPr>
      <w:r>
        <w:rPr>
          <w:rFonts w:ascii="Courier" w:hAnsi="Courier"/>
          <w:rtl w:val="0"/>
        </w:rPr>
        <w:t>y0</w:t>
      </w:r>
      <w:r>
        <w:rPr>
          <w:rFonts w:ascii="Songti SC Regular" w:hAnsi="Songti SC Regular" w:eastAsia="Arial Unicode MS"/>
          <w:rtl w:val="0"/>
        </w:rPr>
        <w:t xml:space="preserve">: float, </w:t>
      </w:r>
      <w:r>
        <w:rPr>
          <w:rtl w:val="0"/>
        </w:rPr>
        <w:t>初值</w:t>
      </w:r>
      <w:r>
        <w:rPr>
          <w:rFonts w:ascii="Songti SC Regular" w:hAnsi="Songti SC Regular" w:eastAsia="Arial Unicode MS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返回输出：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Courier" w:hAnsi="Courier"/>
          <w:rtl w:val="0"/>
          <w:lang w:val="en-US"/>
        </w:rPr>
        <w:t>(x, y)</w:t>
      </w:r>
      <w:r>
        <w:rPr>
          <w:rtl w:val="0"/>
        </w:rPr>
        <w:t xml:space="preserve">：方程的解 </w:t>
      </w:r>
      <w:r>
        <w:rPr>
          <w:rFonts w:ascii="Songti SC Regular" w:hAnsi="Songti SC Regular" w:eastAsia="Arial Unicode MS"/>
          <w:rtl w:val="0"/>
          <w:lang w:val="en-US"/>
        </w:rPr>
        <w:t>for x from a to b, step h.</w:t>
      </w:r>
    </w:p>
    <w:p>
      <w:pPr>
        <w:pStyle w:val="正文"/>
        <w:bidi w:val="0"/>
      </w:pPr>
    </w:p>
    <w:p>
      <w:pPr>
        <w:pStyle w:val="正文"/>
        <w:bidi w:val="0"/>
        <w:rPr>
          <w:color w:val="000000"/>
          <w:sz w:val="24"/>
        </w:rPr>
      </w:pPr>
      <w:r>
        <w:rPr>
          <w:rtl w:val="0"/>
        </w:rPr>
        <w:t>由于这个东西可以需要返回很多值（当区间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]</m:t>
        </m:r>
      </m:oMath>
      <w:r>
        <w:rPr>
          <w:rFonts w:ascii="Songti SC Regular" w:hAnsi="Songti SC Regular" w:eastAsia="Arial Unicode MS"/>
          <w:rtl w:val="0"/>
          <w:lang w:val="en-US"/>
        </w:rPr>
        <w:t xml:space="preserve"> </w:t>
      </w:r>
      <w:r>
        <w:rPr>
          <w:rtl w:val="0"/>
        </w:rPr>
        <w:t xml:space="preserve">比较大，步长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h</m:t>
        </m:r>
      </m:oMath>
      <w:r>
        <w:rPr>
          <w:rtl w:val="0"/>
        </w:rPr>
        <w:t xml:space="preserve"> 又比较小时），如果用传统的方法返回一个列表（向量）储存全部的值，会消耗大量内存，计算所有结果也需要程序 </w:t>
      </w:r>
      <w:r>
        <w:rPr>
          <w:rFonts w:ascii="Songti SC Regular" w:hAnsi="Songti SC Regular" w:eastAsia="Arial Unicode MS"/>
          <w:rtl w:val="0"/>
        </w:rPr>
        <w:t xml:space="preserve">CPU </w:t>
      </w:r>
      <w:r>
        <w:rPr>
          <w:rtl w:val="0"/>
        </w:rPr>
        <w:t>密集运行一段时间。而我们真实使用的时候（例如画图时），只需在结果上做迭代，逐次取用结果，一次只使用一个，很少需要同时使用完整的全部结果。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这种情况下，我把该函数实现为一个 </w:t>
      </w:r>
      <w:r>
        <w:rPr>
          <w:rFonts w:ascii="Songti SC Regular" w:hAnsi="Songti SC Regular" w:eastAsia="Arial Unicode MS"/>
          <w:rtl w:val="0"/>
        </w:rPr>
        <w:t xml:space="preserve">Python </w:t>
      </w:r>
      <w:r>
        <w:rPr>
          <w:rtl w:val="0"/>
        </w:rPr>
        <w:t>的生成器（</w:t>
      </w:r>
      <w:r>
        <w:rPr>
          <w:rFonts w:ascii="Songti SC Regular" w:hAnsi="Songti SC Regular" w:eastAsia="Arial Unicode MS"/>
          <w:rtl w:val="0"/>
          <w:lang w:val="en-US"/>
        </w:rPr>
        <w:t>G</w:t>
      </w:r>
      <w:r>
        <w:rPr>
          <w:rFonts w:ascii="Songti SC Regular" w:hAnsi="Songti SC Regular" w:eastAsia="Arial Unicode MS"/>
          <w:rtl w:val="0"/>
          <w:lang w:val="it-IT"/>
        </w:rPr>
        <w:t>enerator</w:t>
      </w:r>
      <w:r>
        <w:rPr>
          <w:rtl w:val="0"/>
        </w:rPr>
        <w:t xml:space="preserve">），实现惰性计算。每次取用 </w:t>
      </w:r>
      <w:r>
        <w:rPr>
          <w:rFonts w:ascii="Courier" w:hAnsi="Courier"/>
          <w:rtl w:val="0"/>
          <w:lang w:val="zh-CN" w:eastAsia="zh-CN"/>
        </w:rPr>
        <w:t>next</w:t>
      </w:r>
      <w:r>
        <w:rPr>
          <w:rFonts w:ascii="Courier" w:hAnsi="Courier"/>
          <w:rtl w:val="0"/>
          <w:lang w:val="en-US"/>
        </w:rPr>
        <w:t>(improved_euler(f, a, b, h, y0))</w:t>
      </w:r>
      <w:r>
        <w:rPr>
          <w:rFonts w:ascii="Songti SC Regular" w:hAnsi="Songti SC Regular" w:eastAsia="Arial Unicode MS"/>
          <w:rtl w:val="0"/>
          <w:lang w:val="en-US"/>
        </w:rPr>
        <w:t xml:space="preserve"> </w:t>
      </w:r>
      <w:r>
        <w:rPr>
          <w:rtl w:val="0"/>
        </w:rPr>
        <w:t>时，才完成一步的计算，并输出这一步的值。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改进欧拉法的调用实例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2"/>
      </w:r>
      <w:r>
        <w:rPr>
          <w:rtl w:val="0"/>
        </w:rPr>
        <w:t>：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263079</wp:posOffset>
            </wp:positionV>
            <wp:extent cx="6120057" cy="17834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截屏2020-11-03 16.46.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83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3903112</wp:posOffset>
                </wp:positionH>
                <wp:positionV relativeFrom="line">
                  <wp:posOffset>2524069</wp:posOffset>
                </wp:positionV>
                <wp:extent cx="2217134" cy="39282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134" cy="3928269"/>
                          <a:chOff x="0" y="0"/>
                          <a:chExt cx="2217133" cy="3928268"/>
                        </a:xfrm>
                      </wpg:grpSpPr>
                      <pic:pic xmlns:pic="http://schemas.openxmlformats.org/drawingml/2006/picture">
                        <pic:nvPicPr>
                          <pic:cNvPr id="1073741829" name="截屏2020-11-03 17.01.05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134" cy="34867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Caption"/>
                        <wps:cNvSpPr/>
                        <wps:spPr>
                          <a:xfrm>
                            <a:off x="0" y="3588543"/>
                            <a:ext cx="2217134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RK4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07.3pt;margin-top:198.7pt;width:174.6pt;height:309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17134,3928269">
                <w10:wrap type="through" side="bothSides" anchorx="margin"/>
                <v:shape id="_x0000_s1030" type="#_x0000_t75" style="position:absolute;left:0;top:0;width:2217133;height:3486774;">
                  <v:imagedata r:id="rId6" o:title="截屏2020-11-03 17.01.05-enhanced.png"/>
                </v:shape>
                <v:roundrect id="_x0000_s1031" style="position:absolute;left:0;top:3588544;width:2217133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2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RK4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正文"/>
        <w:bidi w:val="0"/>
      </w:pPr>
    </w:p>
    <w:p>
      <w:pPr>
        <w:pStyle w:val="小标题 3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四阶龙格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库塔算法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经典的四阶 </w:t>
      </w:r>
      <w:r>
        <w:rPr>
          <w:rFonts w:ascii="Songti SC Regular" w:hAnsi="Songti SC Regular" w:eastAsia="Arial Unicode MS"/>
          <w:rtl w:val="0"/>
          <w:lang w:val="en-US"/>
        </w:rPr>
        <w:t xml:space="preserve">Runge-Kutta </w:t>
      </w:r>
      <w:r>
        <w:rPr>
          <w:rtl w:val="0"/>
        </w:rPr>
        <w:t>算法（</w:t>
      </w:r>
      <w:r>
        <w:rPr>
          <w:rFonts w:ascii="Songti SC Regular" w:hAnsi="Songti SC Regular" w:eastAsia="Arial Unicode MS"/>
          <w:rtl w:val="0"/>
        </w:rPr>
        <w:t>RK4</w:t>
      </w:r>
      <w:r>
        <w:rPr>
          <w:rtl w:val="0"/>
        </w:rPr>
        <w:t>）：</w:t>
      </w:r>
    </w:p>
    <w:p>
      <w:pPr>
        <w:pStyle w:val="正文"/>
        <w:bidi w:val="0"/>
      </w:pPr>
    </w:p>
    <w:p>
      <w:pPr>
        <w:pStyle w:val="正文"/>
        <w:bidi w:val="0"/>
        <w:rPr>
          <w:color w:val="000000"/>
          <w:sz w:val="24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{</m:t>
          </m:r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eqArrPr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6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4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num>
                <m:den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4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h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h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eqArr>
        </m:oMath>
      </m:oMathPara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看上去比较复杂，但写程序十分容易实现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3"/>
      </w:r>
      <w:r>
        <w:rPr>
          <w:rtl w:val="0"/>
        </w:rPr>
        <w:t>：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de-DE"/>
          <w14:textFill>
            <w14:solidFill>
              <w14:srgbClr w14:val="0000FF"/>
            </w14:solidFill>
          </w14:textFill>
        </w:rPr>
        <w:t>runge_kutta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(f, a, b, h, y0)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正文"/>
        <w:bidi w:val="0"/>
      </w:pPr>
      <w:r>
        <w:rPr>
          <w:rtl w:val="0"/>
        </w:rPr>
        <w:t>该函数输入输出都与前面的改进欧拉法相同，内部实现也很类似，同样实现为生成器，做惰性计算。</w:t>
      </w:r>
    </w:p>
    <w:p>
      <w:pPr>
        <w:pStyle w:val="正文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4249843</wp:posOffset>
                </wp:positionH>
                <wp:positionV relativeFrom="line">
                  <wp:posOffset>390472</wp:posOffset>
                </wp:positionV>
                <wp:extent cx="1870213" cy="3762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213" cy="3762789"/>
                          <a:chOff x="0" y="0"/>
                          <a:chExt cx="1870212" cy="3762788"/>
                        </a:xfrm>
                      </wpg:grpSpPr>
                      <pic:pic xmlns:pic="http://schemas.openxmlformats.org/drawingml/2006/picture">
                        <pic:nvPicPr>
                          <pic:cNvPr id="1073741832" name="截屏2020-11-03 17.23.05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213" cy="33214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3" name="Caption"/>
                        <wps:cNvSpPr/>
                        <wps:spPr>
                          <a:xfrm>
                            <a:off x="0" y="3423063"/>
                            <a:ext cx="1870213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3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RKF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334.6pt;margin-top:30.7pt;width:147.3pt;height:296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870213,3762788">
                <w10:wrap type="through" side="bothSides" anchorx="margin"/>
                <v:shape id="_x0000_s1033" type="#_x0000_t75" style="position:absolute;left:0;top:0;width:1870213;height:3321463;">
                  <v:imagedata r:id="rId7" o:title="截屏2020-11-03 17.23.05-enhanced.png"/>
                </v:shape>
                <v:roundrect id="_x0000_s1034" style="position:absolute;left:0;top:3423063;width:1870213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3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RKF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小标题 3"/>
        <w:numPr>
          <w:ilvl w:val="0"/>
          <w:numId w:val="2"/>
        </w:numPr>
        <w:bidi w:val="0"/>
      </w:pPr>
      <w:bookmarkStart w:name="Rkf算法" w:id="0"/>
      <w:r>
        <w:rPr>
          <w:rFonts w:ascii="Helvetica Neue" w:hAnsi="Helvetica Neue" w:eastAsia="Arial Unicode MS"/>
          <w:rtl w:val="0"/>
        </w:rPr>
        <w:t xml:space="preserve">RKF </w:t>
      </w:r>
      <w:r>
        <w:rPr>
          <w:rtl w:val="0"/>
        </w:rPr>
        <w:t>算法</w:t>
      </w:r>
      <w:bookmarkEnd w:id="0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Songti SC Regular" w:hAnsi="Songti SC Regular" w:eastAsia="Arial Unicode MS"/>
          <w:rtl w:val="0"/>
        </w:rPr>
        <w:t xml:space="preserve">RKF </w:t>
      </w:r>
      <w:r>
        <w:rPr>
          <w:rtl w:val="0"/>
        </w:rPr>
        <w:t xml:space="preserve">是自适步长的 </w:t>
      </w:r>
      <w:r>
        <w:rPr>
          <w:rFonts w:ascii="Songti SC Regular" w:hAnsi="Songti SC Regular" w:eastAsia="Arial Unicode MS"/>
          <w:rtl w:val="0"/>
        </w:rPr>
        <w:t xml:space="preserve">Runge-Kutta </w:t>
      </w:r>
      <w:r>
        <w:rPr>
          <w:rtl w:val="0"/>
        </w:rPr>
        <w:t xml:space="preserve">方法，在  </w:t>
      </w:r>
      <w:r>
        <w:rPr>
          <w:rFonts w:ascii="Songti SC Regular" w:hAnsi="Songti SC Regular" w:eastAsia="Arial Unicode MS"/>
          <w:rtl w:val="0"/>
          <w:lang w:val="en-US"/>
        </w:rPr>
        <w:t xml:space="preserve">Runge-Kutta </w:t>
      </w:r>
      <w:r>
        <w:rPr>
          <w:rtl w:val="0"/>
        </w:rPr>
        <w:t>算法的基础上，增加了动态调整步长大小。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具体来说，</w:t>
      </w:r>
      <w:r>
        <w:rPr>
          <w:rFonts w:ascii="Songti SC Regular" w:hAnsi="Songti SC Regular" w:eastAsia="Arial Unicode MS"/>
          <w:rtl w:val="0"/>
        </w:rPr>
        <w:t xml:space="preserve">RKF </w:t>
      </w:r>
      <w:r>
        <w:rPr>
          <w:rtl w:val="0"/>
        </w:rPr>
        <w:t xml:space="preserve">方法使用四阶的 </w:t>
      </w:r>
      <w:r>
        <w:rPr>
          <w:rFonts w:ascii="Songti SC Regular" w:hAnsi="Songti SC Regular" w:eastAsia="Arial Unicode MS"/>
          <w:rtl w:val="0"/>
        </w:rPr>
        <w:t xml:space="preserve">Runge-Kutta </w:t>
      </w:r>
      <w:r>
        <w:rPr>
          <w:rtl w:val="0"/>
        </w:rPr>
        <w:t xml:space="preserve">方法来计算结果，并使用五阶 </w:t>
      </w:r>
      <w:r>
        <w:rPr>
          <w:rFonts w:ascii="Songti SC Regular" w:hAnsi="Songti SC Regular" w:eastAsia="Arial Unicode MS"/>
          <w:rtl w:val="0"/>
        </w:rPr>
        <w:t xml:space="preserve">Runge-Kutta </w:t>
      </w:r>
      <w:r>
        <w:rPr>
          <w:rtl w:val="0"/>
        </w:rPr>
        <w:t>的结果与四阶的结果之差的绝对值</w:t>
      </w:r>
      <w:r>
        <w:rPr>
          <w:rtl w:val="0"/>
        </w:rPr>
        <w:t>估计截断误差，从而</w:t>
      </w:r>
      <w:r>
        <w:rPr>
          <w:rtl w:val="0"/>
        </w:rPr>
        <w:t>预测步长。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实现程序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4"/>
      </w:r>
      <w:r>
        <w:rPr>
          <w:rtl w:val="0"/>
        </w:rPr>
        <w:t>：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de-DE"/>
          <w14:textFill>
            <w14:solidFill>
              <w14:srgbClr w14:val="0000FF"/>
            </w14:solidFill>
          </w14:textFill>
        </w:rPr>
        <w:t>runge_kutta_fehlberg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(f, a, b, h_min, h_max, y0, eps)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这个函数的输入和之前的略有不同，把之前确定的步长 </w:t>
      </w:r>
      <w:r>
        <w:rPr>
          <w:rFonts w:ascii="Courier" w:hAnsi="Courier"/>
          <w:rtl w:val="0"/>
          <w:lang w:val="zh-CN" w:eastAsia="zh-CN"/>
        </w:rPr>
        <w:t>h</w:t>
      </w:r>
      <w:r>
        <w:rPr>
          <w:rtl w:val="0"/>
        </w:rPr>
        <w:t xml:space="preserve"> 改成了步长取值区间 </w:t>
      </w:r>
      <w:r>
        <w:rPr>
          <w:rFonts w:ascii="Courier" w:hAnsi="Courier"/>
          <w:rtl w:val="0"/>
          <w:lang w:val="en-US"/>
        </w:rPr>
        <w:t>[h_min, h_max]</w:t>
      </w:r>
      <w:r>
        <w:rPr>
          <w:rFonts w:ascii="Songti SC Regular" w:hAnsi="Songti SC Regular" w:eastAsia="Arial Unicode MS"/>
          <w:rtl w:val="0"/>
          <w:lang w:val="en-US"/>
        </w:rPr>
        <w:t xml:space="preserve"> </w:t>
      </w:r>
      <w:r>
        <w:rPr>
          <w:rtl w:val="0"/>
        </w:rPr>
        <w:t xml:space="preserve">，并且要求容许误差 </w:t>
      </w:r>
      <w:r>
        <w:rPr>
          <w:rFonts w:ascii="Courier" w:hAnsi="Courier"/>
          <w:rtl w:val="0"/>
          <w:lang w:val="zh-CN" w:eastAsia="zh-CN"/>
        </w:rPr>
        <w:t>eps</w:t>
      </w:r>
      <w:r>
        <w:rPr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调用实例，可以看到计算时动态的步长调整：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255277</wp:posOffset>
            </wp:positionV>
            <wp:extent cx="6120057" cy="22487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截屏2020-11-03 17.24.5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48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 3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实验内容题目</w:t>
      </w:r>
    </w:p>
    <w:p>
      <w:pPr>
        <w:pStyle w:val="正文"/>
        <w:bidi w:val="0"/>
      </w:pPr>
    </w:p>
    <w:p>
      <w:pPr>
        <w:pStyle w:val="正文"/>
        <w:numPr>
          <w:ilvl w:val="0"/>
          <w:numId w:val="6"/>
        </w:numPr>
        <w:bidi w:val="0"/>
        <w:rPr>
          <w:color w:val="000000"/>
          <w:sz w:val="24"/>
        </w:rPr>
      </w:pPr>
      <w:r>
        <w:rPr>
          <w:rFonts w:ascii="Songti SC Regular" w:hAnsi="Songti SC Regular" w:eastAsia="Arial Unicode MS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type m:val="bar"/>
              </m:fPr>
              <m:num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num>
              <m:den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p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e>
        </m:eqAr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0.1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0.4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0.1</m:t>
        </m:r>
      </m:oMath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分别使用改进欧拉算法、</w:t>
      </w:r>
      <w:r>
        <w:rPr>
          <w:rFonts w:ascii="Songti SC Regular" w:hAnsi="Songti SC Regular" w:eastAsia="Arial Unicode MS"/>
          <w:rtl w:val="0"/>
        </w:rPr>
        <w:t xml:space="preserve">RK4 </w:t>
      </w:r>
      <w:r>
        <w:rPr>
          <w:rtl w:val="0"/>
        </w:rPr>
        <w:t xml:space="preserve">和 </w:t>
      </w:r>
      <w:r>
        <w:rPr>
          <w:rFonts w:ascii="Songti SC Regular" w:hAnsi="Songti SC Regular" w:eastAsia="Arial Unicode MS"/>
          <w:rtl w:val="0"/>
        </w:rPr>
        <w:t xml:space="preserve">RKF </w:t>
      </w:r>
      <w:r>
        <w:rPr>
          <w:rtl w:val="0"/>
        </w:rPr>
        <w:t>算法进行求解</w:t>
      </w:r>
      <w:r>
        <w:rPr>
          <w:rFonts w:ascii="Songti SC Regular" w:cs="Songti SC Regular" w:hAnsi="Songti SC Regular" w:eastAsia="Songti SC Regular"/>
          <w:b w:val="0"/>
          <w:bCs w:val="0"/>
          <w:i w:val="0"/>
          <w:iCs w:val="0"/>
          <w:vertAlign w:val="superscript"/>
        </w:rPr>
        <w:footnoteReference w:id="5"/>
      </w:r>
      <w:r>
        <w:rPr>
          <w:rtl w:val="0"/>
        </w:rPr>
        <w:t>，这里</w:t>
      </w:r>
      <w:r>
        <w:rPr>
          <w:rtl w:val="0"/>
          <w:lang w:val="ja-JP" w:eastAsia="ja-JP"/>
        </w:rPr>
        <w:t>封装</w:t>
      </w:r>
      <w:r>
        <w:rPr>
          <w:rtl w:val="0"/>
        </w:rPr>
        <w:t>了一个类来调用各种算法求解问题，并作图比较。调用即可完成求解：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724589</wp:posOffset>
            </wp:positionH>
            <wp:positionV relativeFrom="line">
              <wp:posOffset>232082</wp:posOffset>
            </wp:positionV>
            <wp:extent cx="4658178" cy="2067239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截屏2020-11-03 18.10.57-enhanced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78" cy="20672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最终等到的结果：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164825</wp:posOffset>
            </wp:positionH>
            <wp:positionV relativeFrom="line">
              <wp:posOffset>311599</wp:posOffset>
            </wp:positionV>
            <wp:extent cx="5777692" cy="4152667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截屏2020-11-03 18.00.5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559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692" cy="4152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numPr>
          <w:ilvl w:val="0"/>
          <w:numId w:val="6"/>
        </w:numPr>
        <w:bidi w:val="0"/>
        <w:rPr>
          <w:color w:val="000000"/>
          <w:sz w:val="24"/>
        </w:rPr>
      </w:pPr>
      <w:r>
        <w:rPr>
          <w:rFonts w:ascii="Songti SC Regular" w:hAnsi="Songti SC Regular" w:eastAsia="Arial Unicode MS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type m:val="bar"/>
              </m:fPr>
              <m:num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num>
              <m:den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2.0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e>
        </m:eqAr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2.0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2.6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0.1</m:t>
        </m:r>
      </m:oMath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同样使用改进欧拉算法、</w:t>
      </w:r>
      <w:r>
        <w:rPr>
          <w:rFonts w:ascii="Songti SC Regular" w:hAnsi="Songti SC Regular" w:eastAsia="Arial Unicode MS"/>
          <w:rtl w:val="0"/>
        </w:rPr>
        <w:t xml:space="preserve">RK4 </w:t>
      </w:r>
      <w:r>
        <w:rPr>
          <w:rtl w:val="0"/>
        </w:rPr>
        <w:t xml:space="preserve">和 </w:t>
      </w:r>
      <w:r>
        <w:rPr>
          <w:rFonts w:ascii="Songti SC Regular" w:hAnsi="Songti SC Regular" w:eastAsia="Arial Unicode MS"/>
          <w:rtl w:val="0"/>
        </w:rPr>
        <w:t xml:space="preserve">RKF </w:t>
      </w:r>
      <w:r>
        <w:rPr>
          <w:rtl w:val="0"/>
        </w:rPr>
        <w:t>算法进行求解：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681132</wp:posOffset>
            </wp:positionH>
            <wp:positionV relativeFrom="line">
              <wp:posOffset>221438</wp:posOffset>
            </wp:positionV>
            <wp:extent cx="4745091" cy="2084752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截屏2020-11-03 18.26.34-enhanced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091" cy="2084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最终等到的结果（由于结果差距很小，在图像上，先画的改进欧拉法被其他算法盖住了）：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355072</wp:posOffset>
            </wp:positionV>
            <wp:extent cx="6120057" cy="44885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截屏2020-11-03 18.18.1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88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三、思考题分析解答</w:t>
      </w:r>
    </w:p>
    <w:p>
      <w:pPr>
        <w:pStyle w:val="正文"/>
        <w:bidi w:val="0"/>
      </w:pPr>
    </w:p>
    <w:p>
      <w:pPr>
        <w:pStyle w:val="正文"/>
        <w:numPr>
          <w:ilvl w:val="0"/>
          <w:numId w:val="7"/>
        </w:numPr>
        <w:rPr>
          <w:rFonts w:eastAsia="Heiti SC Light" w:hint="eastAsia"/>
          <w:color w:val="000000"/>
          <w:sz w:val="24"/>
          <w:lang w:val="zh-CN" w:eastAsia="zh-CN"/>
        </w:rPr>
      </w:pPr>
      <w:r>
        <w:rPr>
          <w:rFonts w:eastAsia="Heiti SC Light" w:hint="eastAsia"/>
          <w:rtl w:val="0"/>
          <w:lang w:val="zh-CN" w:eastAsia="zh-CN"/>
        </w:rPr>
        <w:t>用</w:t>
      </w:r>
      <w:r>
        <w:rPr>
          <w:rFonts w:eastAsia="Heiti SC Light" w:hint="eastAsia"/>
          <w:rtl w:val="0"/>
          <w:lang w:val="zh-CN" w:eastAsia="zh-CN"/>
        </w:rPr>
        <w:t>常微分方程初值问题的数值方法计算</w:t>
      </w:r>
      <w:r>
        <w:rPr>
          <w:rFonts w:ascii="Heiti SC Light" w:hAnsi="Heiti SC Light"/>
          <w:rtl w:val="0"/>
          <w:lang w:val="zh-CN" w:eastAsia="zh-CN"/>
        </w:rPr>
        <w:t xml:space="preserve">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∫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p>
        </m:sSubSu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s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</m:oMath>
      <w:r>
        <w:rPr>
          <w:rFonts w:ascii="Heiti SC Light" w:hAnsi="Heiti SC Light"/>
          <w:rtl w:val="0"/>
          <w:lang w:val="en-US"/>
        </w:rPr>
        <w:t>.</w:t>
      </w:r>
    </w:p>
    <w:p>
      <w:pPr>
        <w:pStyle w:val="正文"/>
        <w:bidi w:val="0"/>
      </w:pPr>
    </w:p>
    <w:p>
      <w:pPr>
        <w:pStyle w:val="正文"/>
        <w:bidi w:val="0"/>
        <w:rPr>
          <w:color w:val="000000"/>
          <w:sz w:val="24"/>
        </w:rPr>
      </w:pPr>
      <w:r>
        <w:rPr>
          <w:rtl w:val="0"/>
        </w:rPr>
        <w:t xml:space="preserve">问题转化为求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{</m:t>
        </m:r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type m:val="bar"/>
              </m:fPr>
              <m:num>
                <m:argPr>
                  <m:scrLvl m:val="0"/>
                </m:argP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num>
              <m:den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den>
            </m:f>
          </m:e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e>
        </m:eqAr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</m:oMath>
      <w:r>
        <w:rPr>
          <w:rtl w:val="0"/>
        </w:rPr>
        <w:t xml:space="preserve">  在 </w:t>
      </w:r>
      <w:r>
        <w:rPr>
          <w:rFonts w:ascii="Songti SC Regular" w:hAnsi="Songti SC Regular" w:eastAsia="Arial Unicode MS"/>
          <w:rtl w:val="0"/>
        </w:rPr>
        <w:t xml:space="preserve">1 </w:t>
      </w:r>
      <w:r>
        <w:rPr>
          <w:rtl w:val="0"/>
        </w:rPr>
        <w:t>处的值。用四阶龙格库塔求解：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563617</wp:posOffset>
            </wp:positionV>
            <wp:extent cx="6120057" cy="52865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截屏2020-11-03 19.08.0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286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7"/>
        </w:numPr>
        <w:rPr>
          <w:rFonts w:ascii="Heiti SC Light" w:hAnsi="Heiti SC Light"/>
          <w:lang w:val="zh-CN" w:eastAsia="zh-CN"/>
        </w:rPr>
      </w:pPr>
      <w:r>
        <w:rPr>
          <w:rFonts w:ascii="Heiti SC Light" w:hAnsi="Heiti SC Light"/>
          <w:rtl w:val="0"/>
          <w:lang w:val="zh-CN" w:eastAsia="zh-CN"/>
        </w:rPr>
        <w:t xml:space="preserve">RKF </w:t>
      </w:r>
      <w:r>
        <w:rPr>
          <w:rFonts w:eastAsia="Heiti SC Light" w:hint="eastAsia"/>
          <w:rtl w:val="0"/>
          <w:lang w:val="zh-CN" w:eastAsia="zh-CN"/>
        </w:rPr>
        <w:t>算法的实现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详见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"Rkf算法"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实验内容 </w:t>
      </w:r>
      <w:r>
        <w:rPr>
          <w:rStyle w:val="Hyperlink.0"/>
          <w:rFonts w:ascii="Songti SC Regular" w:hAnsi="Songti SC Regular" w:eastAsia="Arial Unicode MS"/>
          <w:rtl w:val="0"/>
        </w:rPr>
        <w:t xml:space="preserve">3. </w:t>
      </w:r>
      <w:r>
        <w:rPr>
          <w:rStyle w:val="Hyperlink.0"/>
          <w:rFonts w:ascii="Songti SC Regular" w:hAnsi="Songti SC Regular" w:eastAsia="Arial Unicode MS"/>
          <w:rtl w:val="0"/>
        </w:rPr>
        <w:t xml:space="preserve">RKF </w:t>
      </w:r>
      <w:r>
        <w:rPr>
          <w:rStyle w:val="Hyperlink.0"/>
          <w:rtl w:val="0"/>
        </w:rPr>
        <w:t>算法</w:t>
      </w:r>
      <w:r>
        <w:rPr/>
        <w:fldChar w:fldCharType="end" w:fldLock="0"/>
      </w:r>
      <w:r>
        <w:rPr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四、重点难点分析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重点：</w:t>
      </w:r>
    </w:p>
    <w:p>
      <w:pPr>
        <w:pStyle w:val="正文"/>
        <w:bidi w:val="0"/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Songti SC Regular" w:hAnsi="Songti SC Regular" w:eastAsia="Arial Unicode MS" w:hint="default"/>
          <w:rtl w:val="0"/>
        </w:rPr>
        <w:t xml:space="preserve">① </w:t>
      </w:r>
      <w:r>
        <w:rPr>
          <w:rtl w:val="0"/>
        </w:rPr>
        <w:t>掌握常微分方程数值解的常用算法；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Songti SC Regular" w:hAnsi="Songti SC Regular" w:eastAsia="Arial Unicode MS" w:hint="default"/>
          <w:rtl w:val="0"/>
        </w:rPr>
        <w:t xml:space="preserve">② </w:t>
      </w:r>
      <w:r>
        <w:rPr>
          <w:rtl w:val="0"/>
        </w:rPr>
        <w:t>培养编程与上机调试能力。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难点：</w:t>
      </w:r>
    </w:p>
    <w:p>
      <w:pPr>
        <w:pStyle w:val="正文"/>
        <w:rPr>
          <w:rFonts w:ascii="Times New Roman" w:cs="Times New Roman" w:hAnsi="Times New Roman" w:eastAsia="Times New Roman"/>
        </w:rPr>
      </w:pPr>
    </w:p>
    <w:p>
      <w:pPr>
        <w:pStyle w:val="正文"/>
      </w:pPr>
      <w:r>
        <w:rPr>
          <w:rFonts w:ascii="Times New Roman" w:hAnsi="Times New Roman"/>
          <w:rtl w:val="0"/>
          <w:lang w:val="zh-CN" w:eastAsia="zh-CN"/>
        </w:rPr>
        <w:t xml:space="preserve">RKF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方法的编程实现，其中有大量常数的输入、计算，容易错，可以考虑用一个矩阵储存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 xml:space="preserve">k1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～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 xml:space="preserve">k6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计算过程中的各种常数，这样可以大幅降低打字错误的风险。这种方法的实现在这一次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提交：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"https://github.com/cdfmlr/NumericalAnalysis/commit/10a08eec3f766abba958c247628937f39ed9a034"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10a08ee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。</w:t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Helvetica Neue Light">
    <w:charset w:val="00"/>
    <w:family w:val="roman"/>
    <w:pitch w:val="default"/>
  </w:font>
  <w:font w:name="Courier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改进欧拉法源码：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"https://github.com/cdfmlr/NumericalAnalysis/blob/master/ex5/src/improved_euler.py"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https://github.com/cdfmlr/NumericalAnalysis/blob/master/ex5/src/improved_euler.py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2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调用实例节选自：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"https://github.com/cdfmlr/NumericalAnalysis/blob/master/ex5/src/ex5.ipynb"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https://github.com/cdfmlr/NumericalAnalysis/blob/master/ex5/src/ex5.ipynb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3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RK4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实现源码：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"https://github.com/cdfmlr/NumericalAnalysis/blob/master/ex5/src/rk4.py"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https://github.com/cdfmlr/NumericalAnalysis/blob/master/ex5/src/rk4.py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4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RKF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源码：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"https://github.com/cdfmlr/NumericalAnalysis/blob/master/ex5/src/rkf.py"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https://github.com/cdfmlr/NumericalAnalysis/blob/master/ex5/src/rkf.py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5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具体的求解过程见：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"https://github.com/cdfmlr/NumericalAnalysis/blob/master/ex5/src/ex5.ipynb"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https://github.com/cdfmlr/NumericalAnalysis/blob/master/ex5/src/ex5.ipynb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字母"/>
  </w:abstractNum>
  <w:abstractNum w:abstractNumId="5">
    <w:multiLevelType w:val="hybridMultilevel"/>
    <w:styleLink w:val="字母"/>
    <w:lvl w:ilvl="0">
      <w:start w:val="1"/>
      <w:numFmt w:val="lowerLetter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Songti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对象说明">
    <w:name w:val="对象说明"/>
    <w:next w:val="对象说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3"/>
      </w:numPr>
    </w:pPr>
  </w:style>
  <w:style w:type="numbering" w:styleId="字母">
    <w:name w:val="字母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notes" Target="footnotes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ngti SC Regular"/>
            <a:ea typeface="Songti SC Regular"/>
            <a:cs typeface="Songti SC Regular"/>
            <a:sym typeface="Songti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