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 w:eastAsiaTheme="majorEastAsia"/>
          <w:color w:val="2E75B6" w:themeColor="accent1" w:themeShade="BF"/>
          <w:sz w:val="26"/>
          <w:szCs w:val="26"/>
        </w:rPr>
        <w:id w:val="320628136"/>
      </w:sdtPr>
      <w:sdtEndPr>
        <w:rPr>
          <w:rFonts w:ascii="Times New Roman" w:hAnsi="Times New Roman" w:cs="Times New Roman" w:eastAsiaTheme="majorEastAsia"/>
          <w:color w:val="2E75B6" w:themeColor="accent1" w:themeShade="BF"/>
          <w:sz w:val="26"/>
          <w:szCs w:val="26"/>
        </w:rPr>
      </w:sdtEndPr>
      <w:sdtContent>
        <w:p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hAnsi="Times New Roman" w:cs="Times New Roman"/>
              <w:color w:val="FFFFFF" w:themeColor="background1"/>
              <w:lang w:eastAsia="es-ES"/>
              <w14:textFill>
                <w14:solidFill>
                  <w14:schemeClr w14:val="bg1"/>
                </w14:solidFill>
              </w14:textFill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81825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81825" cy="9144000"/>
                              <a:chOff x="0" y="0"/>
                              <a:chExt cx="6981825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8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352425" y="186766"/>
                                <a:ext cx="6629400" cy="83571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ESCUELA POLITÉCNICA NACIONAL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44"/>
                                      <w:szCs w:val="4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eastAsia="es-ES"/>
                                    </w:rPr>
                                    <w:drawing>
                                      <wp:inline distT="0" distB="0" distL="0" distR="0">
                                        <wp:extent cx="971550" cy="975360"/>
                                        <wp:effectExtent l="0" t="0" r="0" b="0"/>
                                        <wp:docPr id="16" name="Imagen 16" descr="https://lh3.googleusercontent.com/-7BxpnxYTVN4/VIYJ_WuPDdI/AAAAAAAAACc/W_9M9qJriVM/w506-h750/EPN_logo_201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n 16" descr="https://lh3.googleusercontent.com/-7BxpnxYTVN4/VIYJ_WuPDdI/AAAAAAAAACc/W_9M9qJriVM/w506-h750/EPN_logo_201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3987" cy="9879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FACULTAD DE SISTEMAS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INGENIERÍA EN SISTEMAS INFORMÁTICOS Y DE COMPUTACIÓN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COMPUTACIÓN DISTRIBUIDA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APLICACIÓN CONSULTA/PROCESAMIENTO DE DATOS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EDGAR YÉPEZ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BYRON NÚÑEZ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CRISTHIAN MOTOCHE </w:t>
                                  </w:r>
                                </w:p>
                                <w:p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4140"/>
                                    </w:tabs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FECHA: 11 DE ENERO DEL 2016</w:t>
                                  </w:r>
                                </w:p>
                                <w:p>
                                  <w:pPr>
                                    <w:pStyle w:val="8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o:spt="203" style="position:absolute;left:0pt;height:720pt;width:549.75pt;mso-position-horizontal:center;mso-position-horizontal-relative:page;mso-position-vertical:center;mso-position-vertical-relative:page;z-index:251659264;mso-width-relative:page;mso-height-relative:page;mso-height-percent:909;" coordsize="6981825,9144000" o:gfxdata="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EprxRLVAAAABwEA&#10;AA8AAAAAAAAAAQAgAAAAIgAAAGRycy9kb3ducmV2LnhtbFBLAQIUABQAAAAIAIdO4kCHx2tUcwMA&#10;AHYLAAAOAAAAAAAAAAEAIAAAACQBAABkcnMvZTJvRG9jLnhtbFBLBQYAAAAABgAGAFkBAAAJBwAA&#10;AAA=&#10;">
                    <o:lock v:ext="edit" aspectratio="f"/>
                    <v:rect id="Rectángulo 33" o:spid="_x0000_s1026" o:spt="1" style="position:absolute;left:228600;top:0;height:9144000;width:6629400;v-text-anchor:bottom;" fillcolor="#313739 [3213]" filled="t" stroked="f" coordsize="21600,21600" o:gfxdata="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749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25.4mm,25.4mm,73.66mm">
                        <w:txbxContent>
                          <w:p>
                            <w:pPr>
                              <w:pStyle w:val="8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ángulo 34" o:spid="_x0000_s1026" o:spt="1" style="position:absolute;left:0;top:0;height:9144000;width:228600;v-text-anchor:middle;" fillcolor="#929EA2 [1629]" filled="t" stroked="f" coordsize="21600,21600" o:gfxdata="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TNH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Cuadro de texto 35" o:spid="_x0000_s1026" o:spt="202" type="#_x0000_t202" style="position:absolute;left:352425;top:186766;height:8357159;width:6629400;v-text-anchor:bottom;" filled="f" stroked="f" coordsize="21600,21600" o:gfxdata="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wrTF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0mm,25.4mm,0mm"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ESCUELA POLITÉCNICA NACIONAL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eastAsia="es-ES"/>
                              </w:rPr>
                              <w:drawing>
                                <wp:inline distT="0" distB="0" distL="0" distR="0">
                                  <wp:extent cx="971550" cy="975360"/>
                                  <wp:effectExtent l="0" t="0" r="0" b="0"/>
                                  <wp:docPr id="16" name="Imagen 16" descr="https://lh3.googleusercontent.com/-7BxpnxYTVN4/VIYJ_WuPDdI/AAAAAAAAACc/W_9M9qJriVM/w506-h750/EPN_logo_20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16" descr="https://lh3.googleusercontent.com/-7BxpnxYTVN4/VIYJ_WuPDdI/AAAAAAAAACc/W_9M9qJriVM/w506-h750/EPN_logo_20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3987" cy="9879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FACULTAD DE SISTEMAS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INGENIERÍA EN SISTEMAS INFORMÁTICOS Y DE COMPUTACIÓN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COMPUTACIÓN DISTRIBUIDA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APLICACIÓN CONSULTA/PROCESAMIENTO DE DATOS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EDGAR YÉPEZ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BYRON NÚÑEZ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CRISTHIAN MOTOCHE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4140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FECHA: 11 DE ENERO DEL 2016</w:t>
                            </w:r>
                          </w:p>
                          <w:p>
                            <w:pPr>
                              <w:pStyle w:val="8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="Times New Roman" w:hAnsi="Times New Roman" w:cs="Times New Roman" w:eastAsiaTheme="minorHAnsi"/>
              <w:color w:val="auto"/>
              <w:sz w:val="22"/>
              <w:szCs w:val="22"/>
              <w:lang w:eastAsia="en-US"/>
            </w:rPr>
            <w:id w:val="109788861"/>
          </w:sdtPr>
          <w:sdtEndPr>
            <w:rPr>
              <w:rFonts w:ascii="Times New Roman" w:hAnsi="Times New Roman" w:cs="Times New Roman" w:eastAsiaTheme="minorHAnsi"/>
              <w:b/>
              <w:bCs/>
              <w:color w:val="4472C4" w:themeColor="accent5"/>
              <w:sz w:val="22"/>
              <w:szCs w:val="22"/>
              <w:lang w:eastAsia="en-US"/>
              <w14:textFill>
                <w14:solidFill>
                  <w14:schemeClr w14:val="accent5"/>
                </w14:solidFill>
              </w14:textFill>
            </w:rPr>
          </w:sdtEndPr>
          <w:sdtContent>
            <w:p>
              <w:pPr>
                <w:pStyle w:val="13"/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</w:rPr>
                <w:t>Contenido</w:t>
              </w:r>
            </w:p>
            <w:p>
              <w:pPr>
                <w:pStyle w:val="4"/>
                <w:numPr>
                  <w:ilvl w:val="0"/>
                  <w:numId w:val="1"/>
                </w:numPr>
                <w:tabs>
                  <w:tab w:val="left" w:pos="660"/>
                  <w:tab w:val="right" w:leader="dot" w:pos="8494"/>
                </w:tabs>
                <w:rPr>
                  <w:rFonts w:ascii="Times New Roman" w:hAnsi="Times New Roman" w:cs="Times New Roman" w:eastAsiaTheme="minorEastAsia"/>
                  <w:color w:val="4472C4" w:themeColor="accent5"/>
                  <w:lang w:eastAsia="es-ES"/>
                  <w14:textFill>
                    <w14:solidFill>
                      <w14:schemeClr w14:val="accent5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begin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instrText xml:space="preserve"> TOC \o "1-3" \h \z \u </w:instrTex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separate"/>
              </w:r>
              <w:r>
                <w:fldChar w:fldCharType="begin"/>
              </w:r>
              <w:r>
                <w:instrText xml:space="preserve"> HYPERLINK \l "_Toc440275930" </w:instrText>
              </w:r>
              <w:r>
                <w:fldChar w:fldCharType="separate"/>
              </w:r>
              <w:r>
                <w:rPr>
                  <w:rStyle w:val="6"/>
                  <w:rFonts w:ascii="Times New Roman" w:hAnsi="Times New Roman" w:cs="Times New Roman"/>
                  <w:b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t>Diagrama de Bloques</w: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tab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begin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instrText xml:space="preserve"> PAGEREF _Toc440275930 \h </w:instrTex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separate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t>2</w: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end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end"/>
              </w:r>
            </w:p>
            <w:p>
              <w:pPr>
                <w:pStyle w:val="4"/>
                <w:numPr>
                  <w:ilvl w:val="0"/>
                  <w:numId w:val="1"/>
                </w:numPr>
                <w:tabs>
                  <w:tab w:val="right" w:leader="dot" w:pos="8494"/>
                </w:tabs>
                <w:rPr>
                  <w:rFonts w:ascii="Times New Roman" w:hAnsi="Times New Roman" w:cs="Times New Roman" w:eastAsiaTheme="minorEastAsia"/>
                  <w:color w:val="4472C4" w:themeColor="accent5"/>
                  <w:lang w:eastAsia="es-ES"/>
                  <w14:textFill>
                    <w14:solidFill>
                      <w14:schemeClr w14:val="accent5"/>
                    </w14:solidFill>
                  </w14:textFill>
                </w:rPr>
              </w:pPr>
              <w:r>
                <w:fldChar w:fldCharType="begin"/>
              </w:r>
              <w:r>
                <w:instrText xml:space="preserve"> HYPERLINK \l "_Toc440275932" </w:instrText>
              </w:r>
              <w:r>
                <w:fldChar w:fldCharType="separate"/>
              </w:r>
              <w:r>
                <w:rPr>
                  <w:rStyle w:val="6"/>
                  <w:rFonts w:ascii="Times New Roman" w:hAnsi="Times New Roman" w:cs="Times New Roman"/>
                  <w:b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t>Diagrama de Flujo</w: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tab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begin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instrText xml:space="preserve"> PAGEREF _Toc440275932 \h </w:instrTex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separate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t>2</w: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end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end"/>
              </w:r>
            </w:p>
            <w:p>
              <w:pPr>
                <w:pStyle w:val="4"/>
                <w:numPr>
                  <w:ilvl w:val="0"/>
                  <w:numId w:val="1"/>
                </w:numPr>
                <w:tabs>
                  <w:tab w:val="right" w:leader="dot" w:pos="8494"/>
                </w:tabs>
                <w:rPr>
                  <w:rFonts w:ascii="Times New Roman" w:hAnsi="Times New Roman" w:cs="Times New Roman" w:eastAsiaTheme="minorEastAsia"/>
                  <w:color w:val="4472C4" w:themeColor="accent5"/>
                  <w:lang w:eastAsia="es-ES"/>
                  <w14:textFill>
                    <w14:solidFill>
                      <w14:schemeClr w14:val="accent5"/>
                    </w14:solidFill>
                  </w14:textFill>
                </w:rPr>
              </w:pPr>
              <w:r>
                <w:fldChar w:fldCharType="begin"/>
              </w:r>
              <w:r>
                <w:instrText xml:space="preserve"> HYPERLINK \l "_Toc440275933" </w:instrText>
              </w:r>
              <w:r>
                <w:fldChar w:fldCharType="separate"/>
              </w:r>
              <w:r>
                <w:rPr>
                  <w:rStyle w:val="6"/>
                  <w:rFonts w:ascii="Times New Roman" w:hAnsi="Times New Roman" w:cs="Times New Roman"/>
                  <w:b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t>Pseudocódigo</w: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tab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begin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instrText xml:space="preserve"> PAGEREF _Toc440275933 \h </w:instrTex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separate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t>4</w:t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end"/>
              </w:r>
              <w: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end"/>
              </w:r>
            </w:p>
            <w:p>
              <w:pPr>
                <w:rPr>
                  <w:rFonts w:ascii="Times New Roman" w:hAnsi="Times New Roman" w:cs="Times New Roman"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b/>
                  <w:bCs/>
                  <w:color w:val="4472C4" w:themeColor="accent5"/>
                  <w14:textFill>
                    <w14:solidFill>
                      <w14:schemeClr w14:val="accent5"/>
                    </w14:solidFill>
                  </w14:textFill>
                </w:rPr>
                <w:fldChar w:fldCharType="end"/>
              </w:r>
            </w:p>
          </w:sdtContent>
        </w:sdt>
        <w:p>
          <w:pPr>
            <w:pStyle w:val="3"/>
            <w:rPr>
              <w:rFonts w:ascii="Times New Roman" w:hAnsi="Times New Roman" w:cs="Times New Roman"/>
            </w:rPr>
          </w:pPr>
        </w:p>
        <w:p>
          <w:pPr>
            <w:rPr>
              <w:rFonts w:ascii="Times New Roman" w:hAnsi="Times New Roman" w:cs="Times New Roman" w:eastAsiaTheme="majorEastAsia"/>
              <w:color w:val="2E75B6" w:themeColor="accent1" w:themeShade="BF"/>
              <w:sz w:val="26"/>
              <w:szCs w:val="26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>
          <w:pPr>
            <w:pStyle w:val="3"/>
            <w:rPr>
              <w:rFonts w:ascii="Times New Roman" w:hAnsi="Times New Roman" w:cs="Times New Roman"/>
            </w:rPr>
          </w:pPr>
        </w:p>
        <w:p>
          <w:pPr>
            <w:pStyle w:val="3"/>
            <w:numPr>
              <w:ilvl w:val="0"/>
              <w:numId w:val="2"/>
            </w:numPr>
            <w:rPr>
              <w:rFonts w:ascii="Times New Roman" w:hAnsi="Times New Roman" w:cs="Times New Roman"/>
              <w:b/>
            </w:rPr>
          </w:pPr>
          <w:bookmarkStart w:id="0" w:name="_Toc440275930"/>
          <w:r>
            <w:rPr>
              <w:rFonts w:ascii="Times New Roman" w:hAnsi="Times New Roman" w:cs="Times New Roman"/>
              <w:b/>
            </w:rPr>
            <w:t>Diagrama de Bloques</w:t>
          </w:r>
          <w:bookmarkEnd w:id="0"/>
        </w:p>
        <w:p>
          <w:pPr>
            <w:rPr>
              <w:rFonts w:ascii="Times New Roman" w:hAnsi="Times New Roman" w:cs="Times New Roman"/>
            </w:rPr>
          </w:pPr>
        </w:p>
        <w:p>
          <w:pPr>
            <w:pStyle w:val="3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lang w:eastAsia="es-ES"/>
            </w:rPr>
            <w:drawing>
              <wp:inline distT="0" distB="0" distL="0" distR="0">
                <wp:extent cx="7221855" cy="3284855"/>
                <wp:effectExtent l="0" t="0" r="0" b="0"/>
                <wp:docPr id="1" name="Imagen 1" descr="C:\Users\joker\Desktop\Diagrama de Bloqu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joker\Desktop\Diagrama de Bloqu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9567" cy="3298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3"/>
            <w:rPr>
              <w:rFonts w:ascii="Times New Roman" w:hAnsi="Times New Roman" w:cs="Times New Roman"/>
              <w:b/>
            </w:rPr>
          </w:pPr>
          <w:bookmarkStart w:id="1" w:name="_Toc440275932"/>
          <w:r>
            <w:rPr>
              <w:rFonts w:ascii="Times New Roman" w:hAnsi="Times New Roman" w:cs="Times New Roman"/>
              <w:b/>
            </w:rPr>
            <w:t>2. Diagrama de Flujo</w:t>
          </w:r>
          <w:bookmarkEnd w:id="1"/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pStyle w:val="12"/>
            <w:numPr>
              <w:ilvl w:val="0"/>
              <w:numId w:val="3"/>
            </w:numPr>
            <w:jc w:val="both"/>
            <w:rPr>
              <w:rFonts w:ascii="Times New Roman" w:hAnsi="Times New Roman" w:cs="Times New Roman"/>
              <w:b/>
              <w:color w:val="FF0000"/>
            </w:rPr>
          </w:pPr>
          <w:r>
            <w:rPr>
              <w:rFonts w:ascii="Times New Roman" w:hAnsi="Times New Roman" w:cs="Times New Roman"/>
              <w:b/>
              <w:color w:val="FF0000"/>
            </w:rPr>
            <w:t>Clientes</w:t>
          </w:r>
        </w:p>
        <w:p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object>
              <v:shape id="_x0000_i1025" o:spt="75" type="#_x0000_t75" style="height:273.75pt;width:271.25pt;" o:ole="t" filled="f" o:preferrelative="t" stroked="f" coordsize="21600,21600">
                <v:path/>
                <v:fill on="f" focussize="0,0"/>
                <v:stroke on="f" joinstyle="miter"/>
                <v:imagedata r:id="rId7" o:title=""/>
                <o:lock v:ext="edit" aspectratio="t"/>
                <w10:wrap type="none"/>
                <w10:anchorlock/>
              </v:shape>
              <o:OLEObject Type="Embed" ProgID="Visio.Drawing.15" ShapeID="_x0000_i1025" DrawAspect="Content" ObjectID="_1468075725" r:id="rId6">
                <o:LockedField>false</o:LockedField>
              </o:OLEObject>
            </w:object>
          </w:r>
        </w:p>
        <w:p>
          <w:pPr>
            <w:pStyle w:val="12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>
          <w:pPr>
            <w:pStyle w:val="12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>
          <w:pPr>
            <w:pStyle w:val="12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>
          <w:pPr>
            <w:pStyle w:val="12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>
          <w:pPr>
            <w:pStyle w:val="12"/>
            <w:jc w:val="both"/>
            <w:rPr>
              <w:rFonts w:ascii="Times New Roman" w:hAnsi="Times New Roman" w:cs="Times New Roman"/>
              <w:b/>
              <w:color w:val="FF0000"/>
            </w:rPr>
          </w:pPr>
        </w:p>
        <w:p>
          <w:pPr>
            <w:pStyle w:val="12"/>
            <w:numPr>
              <w:ilvl w:val="0"/>
              <w:numId w:val="3"/>
            </w:numPr>
            <w:jc w:val="both"/>
            <w:rPr>
              <w:rFonts w:ascii="Times New Roman" w:hAnsi="Times New Roman" w:cs="Times New Roman"/>
              <w:b/>
              <w:color w:val="FF0000"/>
            </w:rPr>
          </w:pPr>
          <w:r>
            <w:rPr>
              <w:rFonts w:ascii="Times New Roman" w:hAnsi="Times New Roman" w:cs="Times New Roman"/>
              <w:b/>
              <w:color w:val="FF0000"/>
            </w:rPr>
            <w:t>Balanceador de Carga</w:t>
          </w:r>
        </w:p>
        <w:p>
          <w:pPr>
            <w:pStyle w:val="12"/>
            <w:jc w:val="center"/>
            <w:rPr>
              <w:rFonts w:ascii="Times New Roman" w:hAnsi="Times New Roman" w:cs="Times New Roman"/>
              <w:b/>
              <w:color w:val="FF0000"/>
            </w:rPr>
          </w:pPr>
          <w:r>
            <w:object>
              <v:shape id="_x0000_i1026" o:spt="75" type="#_x0000_t75" style="height:452.95pt;width:360.85pt;" o:ole="t" filled="f" o:preferrelative="t" stroked="f" coordsize="21600,21600">
                <v:path/>
                <v:fill on="f" focussize="0,0"/>
                <v:stroke on="f" joinstyle="miter"/>
                <v:imagedata r:id="rId9" o:title=""/>
                <o:lock v:ext="edit" aspectratio="t"/>
                <w10:wrap type="none"/>
                <w10:anchorlock/>
              </v:shape>
              <o:OLEObject Type="Embed" ProgID="Visio.Drawing.15" ShapeID="_x0000_i1026" DrawAspect="Content" ObjectID="_1468075726" r:id="rId8">
                <o:LockedField>false</o:LockedField>
              </o:OLEObject>
            </w:object>
          </w: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</w:p>
        <w:p>
          <w:pPr>
            <w:pStyle w:val="12"/>
            <w:numPr>
              <w:ilvl w:val="0"/>
              <w:numId w:val="3"/>
            </w:numPr>
            <w:jc w:val="both"/>
            <w:rPr>
              <w:rFonts w:ascii="Times New Roman" w:hAnsi="Times New Roman" w:cs="Times New Roman"/>
              <w:color w:val="FF0000"/>
            </w:rPr>
          </w:pPr>
          <w:r>
            <w:rPr>
              <w:rFonts w:ascii="Times New Roman" w:hAnsi="Times New Roman" w:cs="Times New Roman"/>
              <w:b/>
              <w:color w:val="FF0000"/>
            </w:rPr>
            <w:t>Servidor</w:t>
          </w:r>
        </w:p>
        <w:p>
          <w:pPr>
            <w:ind w:left="360"/>
            <w:jc w:val="center"/>
            <w:rPr>
              <w:rFonts w:ascii="Times New Roman" w:hAnsi="Times New Roman" w:cs="Times New Roman"/>
              <w:color w:val="FF0000"/>
            </w:rPr>
          </w:pPr>
          <w:r>
            <w:rPr>
              <w:rFonts w:ascii="Times New Roman" w:hAnsi="Times New Roman" w:cs="Times New Roman"/>
            </w:rPr>
            <w:object>
              <v:shape id="_x0000_i1027" o:spt="75" type="#_x0000_t75" style="height:248.65pt;width:72.85pt;" o:ole="t" filled="f" o:preferrelative="t" stroked="f" coordsize="21600,21600">
                <v:path/>
                <v:fill on="f" focussize="0,0"/>
                <v:stroke on="f" joinstyle="miter"/>
                <v:imagedata r:id="rId11" o:title=""/>
                <o:lock v:ext="edit" aspectratio="t"/>
                <w10:wrap type="none"/>
                <w10:anchorlock/>
              </v:shape>
              <o:OLEObject Type="Embed" ProgID="Visio.Drawing.15" ShapeID="_x0000_i1027" DrawAspect="Content" ObjectID="_1468075727" r:id="rId10">
                <o:LockedField>false</o:LockedField>
              </o:OLEObject>
            </w:object>
          </w:r>
        </w:p>
        <w:p>
          <w:pPr>
            <w:pStyle w:val="3"/>
            <w:rPr>
              <w:rFonts w:ascii="Times New Roman" w:hAnsi="Times New Roman" w:cs="Times New Roman"/>
              <w:b/>
            </w:rPr>
          </w:pPr>
          <w:bookmarkStart w:id="2" w:name="_Toc440275933"/>
          <w:r>
            <w:rPr>
              <w:rFonts w:ascii="Times New Roman" w:hAnsi="Times New Roman" w:cs="Times New Roman"/>
              <w:b/>
            </w:rPr>
            <w:t>3. Pseudocódigo</w:t>
          </w:r>
          <w:bookmarkEnd w:id="2"/>
        </w:p>
        <w:p>
          <w:pPr>
            <w:jc w:val="both"/>
            <w:rPr>
              <w:rFonts w:ascii="Times New Roman" w:hAnsi="Times New Roman" w:cs="Times New Roman"/>
            </w:rPr>
          </w:pPr>
        </w:p>
        <w:p>
          <w:pPr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Programa Cliente</w:t>
          </w:r>
        </w:p>
        <w:p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INICIO</w:t>
          </w:r>
        </w:p>
        <w:p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</w:t>
          </w:r>
          <w:r>
            <w:rPr>
              <w:rFonts w:ascii="Times New Roman" w:hAnsi="Times New Roman" w:cs="Times New Roman"/>
            </w:rPr>
            <w:t>olicitud</w:t>
          </w:r>
          <w:r>
            <w:rPr>
              <w:rFonts w:ascii="Times New Roman" w:hAnsi="Times New Roman" w:cs="Times New Roman"/>
            </w:rPr>
            <w:t xml:space="preserve"> = prepararSolicitud()</w:t>
          </w:r>
        </w:p>
        <w:p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Enviar (</w:t>
          </w:r>
          <w:r>
            <w:rPr>
              <w:rFonts w:ascii="Times New Roman" w:hAnsi="Times New Roman" w:cs="Times New Roman"/>
            </w:rPr>
            <w:t>solicitud</w:t>
          </w:r>
          <w:r>
            <w:rPr>
              <w:rFonts w:ascii="Times New Roman" w:hAnsi="Times New Roman" w:cs="Times New Roman"/>
            </w:rPr>
            <w:t>)</w:t>
          </w:r>
        </w:p>
        <w:p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Respuesta = </w:t>
          </w:r>
          <w:r>
            <w:rPr>
              <w:rFonts w:ascii="Times New Roman" w:hAnsi="Times New Roman" w:cs="Times New Roman"/>
            </w:rPr>
            <w:t>RecibirRespuesta()</w:t>
          </w:r>
        </w:p>
        <w:p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FIN</w:t>
          </w:r>
        </w:p>
        <w:p>
          <w:pPr>
            <w:pStyle w:val="12"/>
            <w:rPr>
              <w:rFonts w:ascii="Times New Roman" w:hAnsi="Times New Roman" w:cs="Times New Roman"/>
              <w:b/>
            </w:rPr>
          </w:pPr>
        </w:p>
      </w:sdtContent>
    </w:sdt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Programa Servidor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INICIO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olicitud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Recibir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olicitud ()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Procesar (solicitud)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Enviar (datos)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Programa Balanceador de Carga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INICIO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olicitud</w:t>
      </w:r>
      <w:r>
        <w:rPr>
          <w:rFonts w:ascii="Times New Roman" w:hAnsi="Times New Roman" w:cs="Times New Roman"/>
        </w:rPr>
        <w:t xml:space="preserve"> = RecibirS</w:t>
      </w:r>
      <w:r>
        <w:rPr>
          <w:rFonts w:ascii="Times New Roman" w:hAnsi="Times New Roman" w:cs="Times New Roman"/>
        </w:rPr>
        <w:t>olicitud</w:t>
      </w:r>
      <w:r>
        <w:rPr>
          <w:rFonts w:ascii="Times New Roman" w:hAnsi="Times New Roman" w:cs="Times New Roman"/>
        </w:rPr>
        <w:t>()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 = ClienteSolicitador()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HACER</w:t>
      </w:r>
    </w:p>
    <w:p>
      <w:pPr>
        <w:ind w:firstLine="70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servidorDisponible</w:t>
      </w:r>
      <w:r>
        <w:rPr>
          <w:rFonts w:ascii="Times New Roman" w:hAnsi="Times New Roman" w:cs="Times New Roman"/>
        </w:rPr>
        <w:t xml:space="preserve"> = BuscaServidorDisponible</w:t>
      </w:r>
      <w:r>
        <w:rPr>
          <w:rFonts w:ascii="Times New Roman" w:hAnsi="Times New Roman" w:cs="Times New Roman"/>
        </w:rPr>
        <w:t>()</w:t>
      </w:r>
    </w:p>
    <w:p>
      <w:pPr>
        <w:ind w:firstLine="70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EnviarAServidor (solicitud, servidorDisponible)</w:t>
      </w:r>
    </w:p>
    <w:p>
      <w:pPr>
        <w:ind w:firstLine="70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respuesta = RecibirRespuestaDeServidor </w:t>
      </w:r>
      <w:r>
        <w:rPr>
          <w:rFonts w:ascii="Times New Roman" w:hAnsi="Times New Roman" w:cs="Times New Roman"/>
        </w:rPr>
        <w:t>()</w:t>
      </w:r>
    </w:p>
    <w:p>
      <w:pPr>
        <w:ind w:firstLine="70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EnviarA</w:t>
      </w:r>
      <w:r>
        <w:rPr>
          <w:rFonts w:ascii="Times New Roman" w:hAnsi="Times New Roman" w:cs="Times New Roman"/>
        </w:rPr>
        <w:t xml:space="preserve">lCliente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respuesta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cliente</w:t>
      </w:r>
      <w:r>
        <w:rPr>
          <w:rFonts w:ascii="Times New Roman" w:hAnsi="Times New Roman" w:cs="Times New Roman"/>
        </w:rPr>
        <w:t>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MIENTRAS (</w:t>
      </w:r>
      <w:r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</w:rPr>
        <w:t>uscaServidorDisponible()</w:t>
      </w:r>
      <w:r>
        <w:rPr>
          <w:rFonts w:ascii="Times New Roman" w:hAnsi="Times New Roman" w:cs="Times New Roman"/>
        </w:rPr>
        <w:t>.tamañoLista</w:t>
      </w:r>
      <w:bookmarkStart w:id="3" w:name="_GoBack"/>
      <w:bookmarkEnd w:id="3"/>
      <w:r>
        <w:rPr>
          <w:rFonts w:ascii="Times New Roman" w:hAnsi="Times New Roman" w:cs="Times New Roman"/>
        </w:rPr>
        <w:t xml:space="preserve"> != 0)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INICIO PROC B</w:t>
      </w:r>
      <w:r>
        <w:rPr>
          <w:rFonts w:ascii="Times New Roman" w:hAnsi="Times New Roman" w:cs="Times New Roman"/>
        </w:rPr>
        <w:t>uscaServidorDisponible</w:t>
      </w:r>
      <w:r>
        <w:rPr>
          <w:rFonts w:ascii="Times New Roman" w:hAnsi="Times New Roman" w:cs="Times New Roman"/>
        </w:rPr>
        <w:t>()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listaServidores = obtenerListaDeServidores()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listaServidoresDisponibles = </w:t>
      </w:r>
      <w:r>
        <w:rPr>
          <w:rFonts w:ascii="Times New Roman" w:hAnsi="Times New Roman" w:cs="Times New Roman"/>
          <w:i/>
          <w:iCs/>
        </w:rPr>
        <w:t>listaVacia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servidor EN </w:t>
      </w:r>
      <w:r>
        <w:rPr>
          <w:rFonts w:ascii="Times New Roman" w:hAnsi="Times New Roman" w:cs="Times New Roman"/>
        </w:rPr>
        <w:t>listaServidores</w:t>
      </w:r>
    </w:p>
    <w:p>
      <w:pPr>
        <w:ind w:firstLine="70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servidor.carga &gt; 0 ENTONCES</w:t>
      </w:r>
    </w:p>
    <w:p>
      <w:pPr>
        <w:ind w:left="700" w:leftChars="0" w:firstLine="70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listaServidoresDisponibles</w:t>
      </w:r>
      <w:r>
        <w:rPr>
          <w:rFonts w:ascii="Times New Roman" w:hAnsi="Times New Roman" w:cs="Times New Roman"/>
        </w:rPr>
        <w:t>.añadir(servidor)</w:t>
      </w:r>
    </w:p>
    <w:p>
      <w:pPr>
        <w:ind w:firstLine="700" w:firstLine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SI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FOR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DEVOLVER </w:t>
      </w:r>
      <w:r>
        <w:rPr>
          <w:rFonts w:ascii="Times New Roman" w:hAnsi="Times New Roman" w:cs="Times New Roman"/>
        </w:rPr>
        <w:t>listaServidoresDisponibles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PROC</w:t>
      </w:r>
    </w:p>
    <w:sectPr>
      <w:pgSz w:w="11906" w:h="16838"/>
      <w:pgMar w:top="1417" w:right="1701" w:bottom="1417" w:left="1701" w:header="708" w:footer="708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ejaVu Sans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Carlito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Carlito">
    <w:panose1 w:val="020F0502020204030204"/>
    <w:charset w:val="00"/>
    <w:family w:val="auto"/>
    <w:pitch w:val="default"/>
    <w:sig w:usb0="00000000" w:usb1="00000000" w:usb2="00000000" w:usb3="00000000" w:csb0="0000000D" w:csb1="00000000"/>
  </w:font>
  <w:font w:name="Carlito">
    <w:panose1 w:val="020F0502020204030204"/>
    <w:charset w:val="00"/>
    <w:family w:val="decorative"/>
    <w:pitch w:val="default"/>
    <w:sig w:usb0="E10002FF" w:usb1="5000ECFF" w:usb2="00000009" w:usb3="00000000" w:csb0="2000019F" w:csb1="00000000"/>
  </w:font>
  <w:font w:name="DejaVa Sans">
    <w:altName w:val="Bring tha noiz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ing tha noiz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Source Han Sans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DejaVu Sans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roma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Carlito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rlito">
    <w:panose1 w:val="020F0502020204030204"/>
    <w:charset w:val="00"/>
    <w:family w:val="roman"/>
    <w:pitch w:val="default"/>
    <w:sig w:usb0="E10002FF" w:usb1="5000ECFF" w:usb2="00000009" w:usb3="00000000" w:csb0="2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ambria">
    <w:altName w:val="DejaVu Sans"/>
    <w:panose1 w:val="02040503050406030204"/>
    <w:charset w:val="86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rlito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rlito">
    <w:panose1 w:val="020F0502020204030204"/>
    <w:charset w:val="00"/>
    <w:family w:val="modern"/>
    <w:pitch w:val="default"/>
    <w:sig w:usb0="E10002FF" w:usb1="5000ECFF" w:usb2="00000009" w:usb3="00000000" w:csb0="2000019F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ambria">
    <w:altName w:val="DejaVu Sans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Carlito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Carlito">
    <w:panose1 w:val="020F0502020204030204"/>
    <w:charset w:val="00"/>
    <w:family w:val="swiss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5367947">
    <w:nsid w:val="66D7068B"/>
    <w:multiLevelType w:val="multilevel"/>
    <w:tmpl w:val="66D7068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6352002">
    <w:nsid w:val="0EAF0882"/>
    <w:multiLevelType w:val="multilevel"/>
    <w:tmpl w:val="0EAF0882"/>
    <w:lvl w:ilvl="0" w:tentative="1">
      <w:start w:val="1"/>
      <w:numFmt w:val="decimal"/>
      <w:lvlText w:val="%1."/>
      <w:lvlJc w:val="left"/>
      <w:pPr>
        <w:ind w:left="580" w:hanging="360"/>
      </w:pPr>
      <w:rPr>
        <w:rFonts w:hint="default" w:eastAsiaTheme="minorHAnsi"/>
        <w:b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1">
      <w:start w:val="1"/>
      <w:numFmt w:val="lowerLetter"/>
      <w:lvlText w:val="%2."/>
      <w:lvlJc w:val="left"/>
      <w:pPr>
        <w:ind w:left="1300" w:hanging="360"/>
      </w:pPr>
    </w:lvl>
    <w:lvl w:ilvl="2" w:tentative="1">
      <w:start w:val="1"/>
      <w:numFmt w:val="lowerRoman"/>
      <w:lvlText w:val="%3."/>
      <w:lvlJc w:val="right"/>
      <w:pPr>
        <w:ind w:left="2020" w:hanging="180"/>
      </w:pPr>
    </w:lvl>
    <w:lvl w:ilvl="3" w:tentative="1">
      <w:start w:val="1"/>
      <w:numFmt w:val="decimal"/>
      <w:lvlText w:val="%4."/>
      <w:lvlJc w:val="left"/>
      <w:pPr>
        <w:ind w:left="2740" w:hanging="360"/>
      </w:pPr>
    </w:lvl>
    <w:lvl w:ilvl="4" w:tentative="1">
      <w:start w:val="1"/>
      <w:numFmt w:val="lowerLetter"/>
      <w:lvlText w:val="%5."/>
      <w:lvlJc w:val="left"/>
      <w:pPr>
        <w:ind w:left="3460" w:hanging="360"/>
      </w:pPr>
    </w:lvl>
    <w:lvl w:ilvl="5" w:tentative="1">
      <w:start w:val="1"/>
      <w:numFmt w:val="lowerRoman"/>
      <w:lvlText w:val="%6."/>
      <w:lvlJc w:val="right"/>
      <w:pPr>
        <w:ind w:left="4180" w:hanging="180"/>
      </w:pPr>
    </w:lvl>
    <w:lvl w:ilvl="6" w:tentative="1">
      <w:start w:val="1"/>
      <w:numFmt w:val="decimal"/>
      <w:lvlText w:val="%7."/>
      <w:lvlJc w:val="left"/>
      <w:pPr>
        <w:ind w:left="4900" w:hanging="360"/>
      </w:pPr>
    </w:lvl>
    <w:lvl w:ilvl="7" w:tentative="1">
      <w:start w:val="1"/>
      <w:numFmt w:val="lowerLetter"/>
      <w:lvlText w:val="%8."/>
      <w:lvlJc w:val="left"/>
      <w:pPr>
        <w:ind w:left="5620" w:hanging="360"/>
      </w:pPr>
    </w:lvl>
    <w:lvl w:ilvl="8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77812620">
    <w:nsid w:val="6FED258C"/>
    <w:multiLevelType w:val="multilevel"/>
    <w:tmpl w:val="6FED258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6352002"/>
  </w:num>
  <w:num w:numId="2">
    <w:abstractNumId w:val="1877812620"/>
  </w:num>
  <w:num w:numId="3">
    <w:abstractNumId w:val="1725367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68"/>
    <w:rsid w:val="00032A83"/>
    <w:rsid w:val="000F4F12"/>
    <w:rsid w:val="00101AE1"/>
    <w:rsid w:val="001062A7"/>
    <w:rsid w:val="00131D62"/>
    <w:rsid w:val="0014530D"/>
    <w:rsid w:val="00162559"/>
    <w:rsid w:val="001C65FE"/>
    <w:rsid w:val="00240176"/>
    <w:rsid w:val="00253FBD"/>
    <w:rsid w:val="00260585"/>
    <w:rsid w:val="00305226"/>
    <w:rsid w:val="003400C9"/>
    <w:rsid w:val="00516130"/>
    <w:rsid w:val="0054429F"/>
    <w:rsid w:val="005773C1"/>
    <w:rsid w:val="005921CE"/>
    <w:rsid w:val="00611BA7"/>
    <w:rsid w:val="0067467A"/>
    <w:rsid w:val="006867AD"/>
    <w:rsid w:val="006929EA"/>
    <w:rsid w:val="006E58A3"/>
    <w:rsid w:val="00762368"/>
    <w:rsid w:val="007718CA"/>
    <w:rsid w:val="007A1321"/>
    <w:rsid w:val="007E3487"/>
    <w:rsid w:val="00804666"/>
    <w:rsid w:val="00835DF0"/>
    <w:rsid w:val="00896443"/>
    <w:rsid w:val="008C3512"/>
    <w:rsid w:val="00934EFF"/>
    <w:rsid w:val="009551E3"/>
    <w:rsid w:val="009911C7"/>
    <w:rsid w:val="009B2560"/>
    <w:rsid w:val="009D77A9"/>
    <w:rsid w:val="009F6729"/>
    <w:rsid w:val="00A039E0"/>
    <w:rsid w:val="00AE3D1B"/>
    <w:rsid w:val="00BA0136"/>
    <w:rsid w:val="00BC5C90"/>
    <w:rsid w:val="00C704E8"/>
    <w:rsid w:val="00CC33C1"/>
    <w:rsid w:val="00D14ACD"/>
    <w:rsid w:val="00D35A54"/>
    <w:rsid w:val="00E03D9D"/>
    <w:rsid w:val="00E52B92"/>
    <w:rsid w:val="00EE2831"/>
    <w:rsid w:val="00EF39C5"/>
    <w:rsid w:val="00F5478C"/>
    <w:rsid w:val="00F952C4"/>
    <w:rsid w:val="3BAF8A38"/>
    <w:rsid w:val="5FF7E645"/>
    <w:rsid w:val="6F6F8ADB"/>
    <w:rsid w:val="753D55D2"/>
    <w:rsid w:val="7BFECAAF"/>
    <w:rsid w:val="7D7FE87B"/>
    <w:rsid w:val="7F3BB66F"/>
    <w:rsid w:val="7FBF409C"/>
    <w:rsid w:val="BFDC8BD4"/>
    <w:rsid w:val="DF9E0698"/>
    <w:rsid w:val="E79B2CAC"/>
    <w:rsid w:val="EF5A3D5E"/>
    <w:rsid w:val="EFFEA4CD"/>
    <w:rsid w:val="F6D70225"/>
    <w:rsid w:val="F8735702"/>
    <w:rsid w:val="F8FEC0D9"/>
    <w:rsid w:val="FB9A3376"/>
    <w:rsid w:val="FBFB578C"/>
    <w:rsid w:val="FFF2BEE6"/>
  </w:rsids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uiPriority w:val="39"/>
    <w:pPr>
      <w:spacing w:after="100"/>
      <w:ind w:left="220"/>
    </w:p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No Spacing"/>
    <w:link w:val="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ES" w:eastAsia="es-ES" w:bidi="ar-SA"/>
    </w:rPr>
  </w:style>
  <w:style w:type="character" w:customStyle="1" w:styleId="9">
    <w:name w:val="Sin espaciado Car"/>
    <w:basedOn w:val="5"/>
    <w:link w:val="8"/>
    <w:uiPriority w:val="1"/>
    <w:rPr>
      <w:rFonts w:eastAsiaTheme="minorEastAsia"/>
      <w:lang w:eastAsia="es-ES"/>
    </w:rPr>
  </w:style>
  <w:style w:type="character" w:customStyle="1" w:styleId="10">
    <w:name w:val="Título 1 C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Título 2 Car"/>
    <w:basedOn w:val="5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OC Heading"/>
    <w:basedOn w:val="2"/>
    <w:next w:val="1"/>
    <w:unhideWhenUsed/>
    <w:qFormat/>
    <w:uiPriority w:val="39"/>
    <w:pPr>
      <w:outlineLvl w:val="9"/>
    </w:pPr>
    <w:rPr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107</Words>
  <Characters>589</Characters>
  <Lines>4</Lines>
  <Paragraphs>1</Paragraphs>
  <TotalTime>0</TotalTime>
  <ScaleCrop>false</ScaleCrop>
  <LinksUpToDate>false</LinksUpToDate>
  <CharactersWithSpaces>695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2016-01-11T11:46:00Z</dcterms:created>
  <dc:creator>fercho</dc:creator>
  <cp:lastModifiedBy>camm</cp:lastModifiedBy>
  <dcterms:modified xsi:type="dcterms:W3CDTF">2016-01-14T19:41:22Z</dcterms:modified>
  <dc:title>ESCUELA POLITÉCNICA NACIONALFACULTAD DE SISTEMASINGENIERÍA EN SISTEMAS INFORMÁTICOS Y DE COMPUTACIÓNSIC514 – TECNOLOGÍAS DE SEGURIDADAUTENTICACIÓN VS. AUTORIZACIÓNBYRON FERNANDO NÚÑEZ LARGONRO.ÚNICO:201241326FECHA DE ETRGA: 29 DE ABRIL DE 2015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