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D4749C">
      <w:pPr>
        <w:widowControl/>
        <w:jc w:val="left"/>
        <w:rPr>
          <w:rFonts w:ascii="宋体"/>
          <w:b/>
          <w:sz w:val="28"/>
          <w:szCs w:val="28"/>
        </w:rPr>
      </w:pPr>
    </w:p>
    <w:p w14:paraId="14EBB533">
      <w:pPr>
        <w:jc w:val="center"/>
        <w:rPr>
          <w:b/>
          <w:sz w:val="44"/>
        </w:rPr>
      </w:pPr>
      <w:r>
        <w:rPr>
          <w:rFonts w:hint="eastAsia" w:ascii="宋体"/>
          <w:b/>
          <w:sz w:val="44"/>
        </w:rPr>
        <w:t>深 圳 大 学 课程 报 告</w:t>
      </w:r>
    </w:p>
    <w:p w14:paraId="31932059">
      <w:pPr>
        <w:rPr>
          <w:b/>
          <w:sz w:val="28"/>
        </w:rPr>
      </w:pPr>
    </w:p>
    <w:p w14:paraId="744CC05C">
      <w:pPr>
        <w:rPr>
          <w:b/>
          <w:sz w:val="28"/>
        </w:rPr>
      </w:pPr>
    </w:p>
    <w:p w14:paraId="052696B0">
      <w:pPr>
        <w:rPr>
          <w:b/>
          <w:bCs/>
          <w:sz w:val="28"/>
          <w:u w:val="single"/>
        </w:rPr>
      </w:pPr>
      <w:r>
        <w:rPr>
          <w:rFonts w:hint="eastAsia"/>
          <w:b/>
          <w:sz w:val="28"/>
        </w:rPr>
        <w:t xml:space="preserve">      课程名称：</w:t>
      </w:r>
      <w:r>
        <w:rPr>
          <w:b/>
          <w:bCs/>
          <w:sz w:val="28"/>
          <w:u w:val="single"/>
        </w:rPr>
        <w:softHyphen/>
      </w:r>
      <w:r>
        <w:rPr>
          <w:b/>
          <w:bCs/>
          <w:sz w:val="28"/>
          <w:u w:val="single"/>
        </w:rPr>
        <w:t xml:space="preserve">          </w:t>
      </w:r>
      <w:r>
        <w:rPr>
          <w:rFonts w:hint="eastAsia"/>
          <w:b/>
          <w:bCs/>
          <w:sz w:val="28"/>
          <w:u w:val="single"/>
        </w:rPr>
        <w:t>计算机辅助设计</w:t>
      </w:r>
      <w:r>
        <w:rPr>
          <w:b/>
          <w:bCs/>
          <w:sz w:val="28"/>
          <w:u w:val="single"/>
        </w:rPr>
        <w:t xml:space="preserve">         </w:t>
      </w:r>
    </w:p>
    <w:p w14:paraId="37136237">
      <w:pPr>
        <w:ind w:firstLine="840" w:firstLineChars="300"/>
        <w:rPr>
          <w:b/>
          <w:bCs/>
          <w:sz w:val="28"/>
          <w:u w:val="single"/>
        </w:rPr>
      </w:pPr>
    </w:p>
    <w:p w14:paraId="249F3491">
      <w:pPr>
        <w:ind w:firstLine="840" w:firstLineChars="300"/>
        <w:rPr>
          <w:rFonts w:hint="eastAsia"/>
          <w:b/>
          <w:bCs/>
          <w:sz w:val="28"/>
          <w:u w:val="single"/>
        </w:rPr>
      </w:pPr>
      <w:r>
        <w:rPr>
          <w:rFonts w:hint="eastAsia"/>
          <w:b/>
          <w:bCs/>
          <w:sz w:val="28"/>
        </w:rPr>
        <w:t>课程编号：</w:t>
      </w:r>
      <w:r>
        <w:rPr>
          <w:b/>
          <w:bCs/>
          <w:sz w:val="28"/>
          <w:u w:val="single"/>
        </w:rPr>
        <w:t>1703190001</w:t>
      </w:r>
      <w:r>
        <w:rPr>
          <w:rFonts w:hint="eastAsia"/>
          <w:b/>
          <w:bCs/>
          <w:sz w:val="28"/>
          <w:u w:val="single"/>
        </w:rPr>
        <w:t xml:space="preserve"> </w:t>
      </w:r>
      <w:r>
        <w:rPr>
          <w:rFonts w:hint="eastAsia"/>
          <w:b/>
          <w:bCs/>
          <w:sz w:val="28"/>
        </w:rPr>
        <w:t>课程序号：</w:t>
      </w:r>
      <w:r>
        <w:rPr>
          <w:rFonts w:hint="eastAsia"/>
          <w:b/>
          <w:bCs/>
          <w:sz w:val="28"/>
          <w:u w:val="single"/>
        </w:rPr>
        <w:t xml:space="preserve"> </w:t>
      </w:r>
      <w:r>
        <w:rPr>
          <w:b/>
          <w:bCs/>
          <w:sz w:val="28"/>
          <w:u w:val="single"/>
        </w:rPr>
        <w:t xml:space="preserve">   01    </w:t>
      </w:r>
    </w:p>
    <w:p w14:paraId="5A31C29B">
      <w:pPr>
        <w:rPr>
          <w:rFonts w:hint="eastAsia"/>
          <w:b/>
          <w:sz w:val="28"/>
        </w:rPr>
      </w:pPr>
    </w:p>
    <w:p w14:paraId="0AB0718D">
      <w:pPr>
        <w:rPr>
          <w:b/>
          <w:sz w:val="28"/>
          <w:u w:val="single"/>
        </w:rPr>
      </w:pPr>
      <w:r>
        <w:rPr>
          <w:rFonts w:hint="eastAsia"/>
          <w:b/>
          <w:sz w:val="28"/>
        </w:rPr>
        <w:t xml:space="preserve">     </w:t>
      </w:r>
      <w:r>
        <w:rPr>
          <w:b/>
          <w:sz w:val="28"/>
        </w:rPr>
        <w:t xml:space="preserve"> </w:t>
      </w:r>
      <w:r>
        <w:rPr>
          <w:rFonts w:hint="eastAsia"/>
          <w:b/>
          <w:sz w:val="28"/>
        </w:rPr>
        <w:t>报告名称：</w:t>
      </w:r>
      <w:r>
        <w:rPr>
          <w:rFonts w:hint="eastAsia"/>
          <w:sz w:val="28"/>
          <w:u w:val="single"/>
        </w:rPr>
        <w:t xml:space="preserve">   </w:t>
      </w:r>
      <w:r>
        <w:rPr>
          <w:sz w:val="28"/>
          <w:u w:val="single"/>
        </w:rPr>
        <w:t xml:space="preserve">    </w:t>
      </w:r>
      <w:r>
        <w:rPr>
          <w:rFonts w:hint="eastAsia"/>
          <w:sz w:val="28"/>
          <w:u w:val="single"/>
          <w:lang w:val="en-US" w:eastAsia="zh-CN"/>
        </w:rPr>
        <w:t>3自由度狗腿设计</w:t>
      </w:r>
      <w:r>
        <w:rPr>
          <w:sz w:val="28"/>
          <w:u w:val="single"/>
        </w:rPr>
        <w:t xml:space="preserve">  </w:t>
      </w:r>
      <w:r>
        <w:rPr>
          <w:rFonts w:hint="eastAsia"/>
          <w:b/>
          <w:bCs/>
          <w:color w:val="000000"/>
          <w:sz w:val="28"/>
          <w:szCs w:val="28"/>
          <w:u w:val="single"/>
        </w:rPr>
        <w:t xml:space="preserve"> </w:t>
      </w:r>
      <w:r>
        <w:rPr>
          <w:rFonts w:hint="eastAsia"/>
          <w:b/>
          <w:bCs/>
          <w:color w:val="000000"/>
          <w:sz w:val="28"/>
          <w:szCs w:val="28"/>
          <w:u w:val="single"/>
          <w:lang w:val="en-US" w:eastAsia="zh-CN"/>
        </w:rPr>
        <w:t xml:space="preserve"> </w:t>
      </w:r>
      <w:r>
        <w:rPr>
          <w:sz w:val="28"/>
          <w:u w:val="single"/>
        </w:rPr>
        <w:t xml:space="preserve">   </w:t>
      </w:r>
      <w:r>
        <w:rPr>
          <w:rFonts w:hint="eastAsia"/>
          <w:sz w:val="28"/>
          <w:u w:val="single"/>
        </w:rPr>
        <w:t xml:space="preserve">   </w:t>
      </w:r>
    </w:p>
    <w:p w14:paraId="2E00DDA7">
      <w:pPr>
        <w:rPr>
          <w:b/>
          <w:sz w:val="28"/>
        </w:rPr>
      </w:pPr>
    </w:p>
    <w:p w14:paraId="724428AE">
      <w:pPr>
        <w:ind w:left="838" w:leftChars="399"/>
        <w:rPr>
          <w:b/>
          <w:sz w:val="28"/>
          <w:u w:val="single"/>
        </w:rPr>
      </w:pPr>
      <w:r>
        <w:rPr>
          <w:rFonts w:hint="eastAsia"/>
          <w:b/>
          <w:sz w:val="28"/>
        </w:rPr>
        <w:t xml:space="preserve">学 </w:t>
      </w:r>
      <w:r>
        <w:rPr>
          <w:b/>
          <w:sz w:val="28"/>
        </w:rPr>
        <w:t xml:space="preserve">   </w:t>
      </w:r>
      <w:r>
        <w:rPr>
          <w:rFonts w:hint="eastAsia"/>
          <w:b/>
          <w:sz w:val="28"/>
        </w:rPr>
        <w:t>院：</w:t>
      </w:r>
      <w:r>
        <w:rPr>
          <w:rFonts w:hint="eastAsia"/>
          <w:sz w:val="28"/>
          <w:u w:val="single"/>
        </w:rPr>
        <w:t xml:space="preserve">      </w:t>
      </w:r>
      <w:r>
        <w:rPr>
          <w:rFonts w:hint="eastAsia"/>
          <w:sz w:val="28"/>
          <w:u w:val="single"/>
          <w:lang w:val="en-US" w:eastAsia="zh-CN"/>
        </w:rPr>
        <w:t>机电与控制工程学院</w:t>
      </w:r>
      <w:r>
        <w:rPr>
          <w:sz w:val="28"/>
          <w:u w:val="single"/>
        </w:rPr>
        <w:t xml:space="preserve">  </w:t>
      </w:r>
      <w:r>
        <w:rPr>
          <w:rFonts w:hint="eastAsia"/>
          <w:b/>
          <w:bCs/>
          <w:sz w:val="28"/>
          <w:u w:val="single"/>
          <w:lang w:val="en-US" w:eastAsia="zh-CN"/>
        </w:rPr>
        <w:t xml:space="preserve"> </w:t>
      </w:r>
      <w:r>
        <w:rPr>
          <w:b/>
          <w:bCs/>
          <w:sz w:val="28"/>
          <w:u w:val="single"/>
        </w:rPr>
        <w:t xml:space="preserve">  </w:t>
      </w:r>
      <w:r>
        <w:rPr>
          <w:rFonts w:hint="eastAsia"/>
          <w:b/>
          <w:bCs/>
          <w:sz w:val="28"/>
          <w:u w:val="single"/>
        </w:rPr>
        <w:t xml:space="preserve">  </w:t>
      </w:r>
      <w:r>
        <w:rPr>
          <w:rFonts w:hint="eastAsia"/>
          <w:sz w:val="28"/>
          <w:u w:val="single"/>
        </w:rPr>
        <w:t xml:space="preserve">  </w:t>
      </w:r>
    </w:p>
    <w:p w14:paraId="3BD99352">
      <w:pPr>
        <w:rPr>
          <w:b/>
          <w:sz w:val="28"/>
        </w:rPr>
      </w:pPr>
    </w:p>
    <w:p w14:paraId="24F59139">
      <w:pPr>
        <w:rPr>
          <w:b/>
          <w:sz w:val="28"/>
        </w:rPr>
      </w:pPr>
      <w:r>
        <w:rPr>
          <w:rFonts w:hint="eastAsia"/>
          <w:b/>
          <w:sz w:val="28"/>
        </w:rPr>
        <w:t xml:space="preserve">      专 </w:t>
      </w:r>
      <w:r>
        <w:rPr>
          <w:b/>
          <w:sz w:val="28"/>
        </w:rPr>
        <w:t xml:space="preserve">  </w:t>
      </w:r>
      <w:r>
        <w:rPr>
          <w:rFonts w:hint="eastAsia"/>
          <w:b/>
          <w:sz w:val="28"/>
        </w:rPr>
        <w:t>业：</w:t>
      </w:r>
      <w:r>
        <w:rPr>
          <w:rFonts w:hint="eastAsia"/>
          <w:sz w:val="28"/>
          <w:u w:val="single"/>
        </w:rPr>
        <w:t xml:space="preserve">       </w:t>
      </w:r>
      <w:r>
        <w:rPr>
          <w:sz w:val="28"/>
          <w:u w:val="single"/>
        </w:rPr>
        <w:t xml:space="preserve">      </w:t>
      </w:r>
      <w:r>
        <w:rPr>
          <w:rFonts w:hint="eastAsia"/>
          <w:sz w:val="28"/>
          <w:u w:val="single"/>
          <w:lang w:val="en-US" w:eastAsia="zh-CN"/>
        </w:rPr>
        <w:t>机器人工程</w:t>
      </w:r>
      <w:r>
        <w:rPr>
          <w:sz w:val="28"/>
          <w:u w:val="single"/>
        </w:rPr>
        <w:t xml:space="preserve">      </w:t>
      </w:r>
      <w:r>
        <w:rPr>
          <w:rFonts w:hint="eastAsia"/>
          <w:sz w:val="28"/>
          <w:u w:val="single"/>
          <w:lang w:val="en-US" w:eastAsia="zh-CN"/>
        </w:rPr>
        <w:t xml:space="preserve">   </w:t>
      </w:r>
      <w:r>
        <w:rPr>
          <w:sz w:val="28"/>
          <w:u w:val="single"/>
        </w:rPr>
        <w:t xml:space="preserve"> </w:t>
      </w:r>
      <w:r>
        <w:rPr>
          <w:rFonts w:hint="eastAsia"/>
          <w:sz w:val="28"/>
          <w:u w:val="single"/>
        </w:rPr>
        <w:t xml:space="preserve"> </w:t>
      </w:r>
    </w:p>
    <w:p w14:paraId="7BD108C7">
      <w:pPr>
        <w:rPr>
          <w:b/>
          <w:sz w:val="28"/>
        </w:rPr>
      </w:pPr>
    </w:p>
    <w:p w14:paraId="1D4AA8AA">
      <w:pPr>
        <w:rPr>
          <w:b/>
          <w:sz w:val="28"/>
        </w:rPr>
      </w:pPr>
      <w:r>
        <w:rPr>
          <w:rFonts w:hint="eastAsia"/>
          <w:b/>
          <w:sz w:val="28"/>
        </w:rPr>
        <w:t xml:space="preserve">      授课教师：</w:t>
      </w:r>
      <w:r>
        <w:rPr>
          <w:rFonts w:hint="eastAsia"/>
          <w:sz w:val="28"/>
          <w:u w:val="single"/>
        </w:rPr>
        <w:t xml:space="preserve">  </w:t>
      </w:r>
      <w:r>
        <w:rPr>
          <w:sz w:val="28"/>
          <w:u w:val="single"/>
        </w:rPr>
        <w:t xml:space="preserve">     </w:t>
      </w:r>
      <w:r>
        <w:rPr>
          <w:rFonts w:hint="eastAsia"/>
          <w:sz w:val="28"/>
          <w:u w:val="single"/>
        </w:rPr>
        <w:t xml:space="preserve">   白志勇      </w:t>
      </w:r>
      <w:r>
        <w:rPr>
          <w:sz w:val="28"/>
          <w:u w:val="single"/>
        </w:rPr>
        <w:t xml:space="preserve"> </w:t>
      </w:r>
      <w:r>
        <w:rPr>
          <w:rFonts w:hint="eastAsia"/>
          <w:sz w:val="28"/>
          <w:u w:val="single"/>
        </w:rPr>
        <w:t xml:space="preserve">         </w:t>
      </w:r>
    </w:p>
    <w:p w14:paraId="54354AAA">
      <w:pPr>
        <w:rPr>
          <w:b/>
          <w:sz w:val="28"/>
        </w:rPr>
      </w:pPr>
    </w:p>
    <w:p w14:paraId="1B7E2B7C">
      <w:pPr>
        <w:rPr>
          <w:rFonts w:hint="eastAsia" w:eastAsiaTheme="minorEastAsia"/>
          <w:b/>
          <w:sz w:val="28"/>
          <w:lang w:eastAsia="zh-CN"/>
        </w:rPr>
      </w:pPr>
      <w:r>
        <w:rPr>
          <w:rFonts w:hint="eastAsia"/>
          <w:b/>
          <w:sz w:val="28"/>
        </w:rPr>
        <w:t xml:space="preserve">      报告人：</w:t>
      </w:r>
      <w:r>
        <w:rPr>
          <w:rFonts w:hint="eastAsia"/>
          <w:sz w:val="28"/>
          <w:u w:val="single"/>
        </w:rPr>
        <w:t xml:space="preserve"> </w:t>
      </w:r>
      <w:r>
        <w:rPr>
          <w:rFonts w:hint="eastAsia"/>
          <w:sz w:val="28"/>
          <w:u w:val="single"/>
          <w:lang w:val="en-US" w:eastAsia="zh-CN"/>
        </w:rPr>
        <w:t xml:space="preserve">   陈东豪</w:t>
      </w:r>
      <w:r>
        <w:rPr>
          <w:rFonts w:hint="eastAsia"/>
          <w:sz w:val="28"/>
          <w:u w:val="single"/>
        </w:rPr>
        <w:t xml:space="preserve"> </w:t>
      </w:r>
      <w:r>
        <w:rPr>
          <w:sz w:val="28"/>
          <w:u w:val="single"/>
        </w:rPr>
        <w:t xml:space="preserve"> </w:t>
      </w:r>
      <w:r>
        <w:rPr>
          <w:rFonts w:hint="eastAsia"/>
          <w:sz w:val="28"/>
          <w:u w:val="single"/>
          <w:lang w:val="en-US" w:eastAsia="zh-CN"/>
        </w:rPr>
        <w:t xml:space="preserve"> </w:t>
      </w:r>
      <w:r>
        <w:rPr>
          <w:b/>
          <w:bCs/>
          <w:sz w:val="28"/>
          <w:u w:val="single"/>
        </w:rPr>
        <w:t xml:space="preserve"> </w:t>
      </w:r>
      <w:r>
        <w:rPr>
          <w:rFonts w:hint="eastAsia"/>
          <w:b/>
          <w:sz w:val="28"/>
        </w:rPr>
        <w:t>学号：</w:t>
      </w:r>
      <w:r>
        <w:rPr>
          <w:rFonts w:hint="eastAsia"/>
          <w:sz w:val="28"/>
          <w:u w:val="single"/>
        </w:rPr>
        <w:t xml:space="preserve">  </w:t>
      </w:r>
      <w:r>
        <w:rPr>
          <w:sz w:val="28"/>
          <w:u w:val="single"/>
        </w:rPr>
        <w:t xml:space="preserve">  </w:t>
      </w:r>
      <w:r>
        <w:rPr>
          <w:rFonts w:hint="eastAsia"/>
          <w:sz w:val="28"/>
          <w:u w:val="single"/>
          <w:lang w:val="en-US" w:eastAsia="zh-CN"/>
        </w:rPr>
        <w:t xml:space="preserve">202111079 </w:t>
      </w:r>
    </w:p>
    <w:p w14:paraId="5256F1B6">
      <w:pPr>
        <w:rPr>
          <w:b/>
          <w:sz w:val="28"/>
        </w:rPr>
      </w:pPr>
    </w:p>
    <w:p w14:paraId="6C83BFC3">
      <w:pPr>
        <w:rPr>
          <w:b/>
          <w:sz w:val="28"/>
        </w:rPr>
      </w:pPr>
      <w:r>
        <w:rPr>
          <w:rFonts w:hint="eastAsia"/>
          <w:b/>
          <w:sz w:val="28"/>
        </w:rPr>
        <w:t xml:space="preserve">      完成时间：</w:t>
      </w:r>
      <w:r>
        <w:rPr>
          <w:rFonts w:hint="eastAsia"/>
          <w:sz w:val="28"/>
          <w:u w:val="single"/>
        </w:rPr>
        <w:t xml:space="preserve">    </w:t>
      </w:r>
      <w:r>
        <w:rPr>
          <w:rFonts w:hint="eastAsia"/>
          <w:sz w:val="28"/>
          <w:u w:val="single"/>
          <w:lang w:val="en-US" w:eastAsia="zh-CN"/>
        </w:rPr>
        <w:t>2024-12-31</w:t>
      </w:r>
      <w:r>
        <w:rPr>
          <w:rFonts w:hint="eastAsia"/>
          <w:sz w:val="28"/>
          <w:u w:val="single"/>
        </w:rPr>
        <w:t xml:space="preserve">          </w:t>
      </w:r>
      <w:r>
        <w:rPr>
          <w:rFonts w:hint="eastAsia"/>
          <w:sz w:val="28"/>
          <w:u w:val="single"/>
          <w:lang w:val="en-US" w:eastAsia="zh-CN"/>
        </w:rPr>
        <w:t xml:space="preserve"> </w:t>
      </w:r>
      <w:r>
        <w:rPr>
          <w:rFonts w:hint="eastAsia"/>
          <w:sz w:val="28"/>
          <w:u w:val="single"/>
        </w:rPr>
        <w:t xml:space="preserve"> </w:t>
      </w:r>
      <w:r>
        <w:rPr>
          <w:rFonts w:hint="eastAsia"/>
          <w:sz w:val="28"/>
          <w:u w:val="single"/>
          <w:lang w:val="en-US" w:eastAsia="zh-CN"/>
        </w:rPr>
        <w:t xml:space="preserve"> </w:t>
      </w:r>
      <w:r>
        <w:rPr>
          <w:rFonts w:hint="eastAsia"/>
          <w:sz w:val="28"/>
          <w:u w:val="single"/>
        </w:rPr>
        <w:t xml:space="preserve">    </w:t>
      </w:r>
    </w:p>
    <w:p w14:paraId="15608438">
      <w:pPr>
        <w:rPr>
          <w:b/>
          <w:sz w:val="28"/>
        </w:rPr>
      </w:pPr>
    </w:p>
    <w:p w14:paraId="32BD0CDF">
      <w:pPr>
        <w:ind w:left="1408" w:hanging="1409" w:hangingChars="320"/>
        <w:rPr>
          <w:b/>
          <w:sz w:val="44"/>
        </w:rPr>
      </w:pPr>
    </w:p>
    <w:p w14:paraId="0C783A50">
      <w:pPr>
        <w:widowControl/>
        <w:jc w:val="left"/>
      </w:pPr>
      <w:r>
        <w:br w:type="page"/>
      </w:r>
    </w:p>
    <w:tbl>
      <w:tblPr>
        <w:tblStyle w:val="7"/>
        <w:tblW w:w="85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59"/>
      </w:tblGrid>
      <w:tr w14:paraId="3801D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5" w:hRule="atLeast"/>
        </w:trPr>
        <w:tc>
          <w:tcPr>
            <w:tcW w:w="8559" w:type="dxa"/>
          </w:tcPr>
          <w:p w14:paraId="7B61C71B">
            <w:pPr>
              <w:widowControl/>
              <w:jc w:val="left"/>
            </w:pPr>
            <w:r>
              <w:rPr>
                <w:rFonts w:hint="eastAsia"/>
                <w:b/>
                <w:bCs/>
              </w:rPr>
              <w:t>一、设计目的及内容</w:t>
            </w:r>
            <w:r>
              <w:rPr>
                <w:rFonts w:hint="eastAsia"/>
              </w:rPr>
              <w:t>：</w:t>
            </w:r>
          </w:p>
          <w:p w14:paraId="0F20AA7E">
            <w:pPr>
              <w:widowControl/>
              <w:numPr>
                <w:ilvl w:val="0"/>
                <w:numId w:val="1"/>
              </w:numPr>
              <w:ind w:left="420" w:leftChars="0" w:hanging="420" w:firstLineChars="0"/>
              <w:jc w:val="left"/>
              <w:rPr>
                <w:rFonts w:hint="eastAsia"/>
                <w:b/>
                <w:bCs/>
              </w:rPr>
            </w:pPr>
            <w:r>
              <w:rPr>
                <w:rFonts w:hint="eastAsia"/>
                <w:b/>
                <w:bCs/>
              </w:rPr>
              <w:t>设计目的</w:t>
            </w:r>
          </w:p>
          <w:p w14:paraId="44D4C050">
            <w:pPr>
              <w:widowControl/>
              <w:ind w:firstLine="420" w:firstLineChars="200"/>
              <w:jc w:val="left"/>
              <w:rPr>
                <w:rFonts w:hint="eastAsia" w:ascii="仿宋" w:hAnsi="仿宋" w:eastAsia="仿宋" w:cs="仿宋"/>
                <w:b w:val="0"/>
                <w:bCs w:val="0"/>
              </w:rPr>
            </w:pPr>
            <w:r>
              <w:rPr>
                <w:rFonts w:hint="eastAsia" w:ascii="仿宋" w:hAnsi="仿宋" w:eastAsia="仿宋" w:cs="仿宋"/>
                <w:b w:val="0"/>
                <w:bCs w:val="0"/>
              </w:rPr>
              <w:t>本设计主要目的是深入研究宇树 GO2 腿部结构的精妙之处，并通过建模实践来掌握 3 自由度机械结构的设计原理与实现方法。通过精确还原其腿部结构，能够更好地理解在复杂地形下该腿部结构如何实现稳定、灵活且高效的运动，从而为进一步优化类似机械结构提供参考依据，同时也有助于提升个人在机械设计、运动学分析以及建模软件操作等方面的综合能力，为未来从事相关领域的研发工作积累宝贵经验和实践技能。</w:t>
            </w:r>
          </w:p>
          <w:p w14:paraId="76A7DEF0">
            <w:pPr>
              <w:widowControl/>
              <w:numPr>
                <w:ilvl w:val="0"/>
                <w:numId w:val="1"/>
              </w:numPr>
              <w:ind w:left="420" w:leftChars="0" w:hanging="420" w:firstLineChars="0"/>
              <w:jc w:val="left"/>
              <w:rPr>
                <w:rFonts w:hint="eastAsia"/>
                <w:b/>
                <w:bCs/>
              </w:rPr>
            </w:pPr>
            <w:r>
              <w:rPr>
                <w:rFonts w:hint="eastAsia"/>
                <w:b/>
                <w:bCs/>
              </w:rPr>
              <w:t>设计内容</w:t>
            </w:r>
          </w:p>
          <w:p w14:paraId="7FF368A1">
            <w:pPr>
              <w:widowControl/>
              <w:ind w:firstLine="420" w:firstLineChars="200"/>
              <w:jc w:val="left"/>
              <w:rPr>
                <w:rFonts w:hint="eastAsia" w:ascii="仿宋" w:hAnsi="仿宋" w:eastAsia="仿宋" w:cs="仿宋"/>
                <w:b w:val="0"/>
                <w:bCs w:val="0"/>
              </w:rPr>
            </w:pPr>
            <w:r>
              <w:rPr>
                <w:rFonts w:hint="eastAsia" w:ascii="仿宋" w:hAnsi="仿宋" w:eastAsia="仿宋" w:cs="仿宋"/>
                <w:b w:val="0"/>
                <w:bCs w:val="0"/>
              </w:rPr>
              <w:t>以宇树 GO2 腿部结构为蓝本，运用专业建模软件（如 CAD、SolidWorks 等）构建一个完整的 3 自由度狗腿模型。设计将详细拆解腿部的各个部件，包括但不限于大腿、小腿、关节连接部分等，精确设定各部件的尺寸、形状和相对位置关系，使其与原结构高度吻合。着重模拟关节处的活动机制，确保狗腿模型能够在三个自由度方向（俯仰、偏航、滚转）上实现精准且流畅的运动，如同宇树 GO2 真实腿部的运动表现。此外，还会对模型进行材质模拟和细节优化，以增强模型的真实感和可视化效果，同时添加必要的尺寸标注和注释说明，方便后续的分析、评估与改进工作，完整呈现 3 自由度狗腿的设计细节和运动特性。</w:t>
            </w:r>
          </w:p>
          <w:p w14:paraId="287DC161">
            <w:pPr>
              <w:widowControl/>
              <w:ind w:firstLine="420" w:firstLineChars="200"/>
              <w:jc w:val="left"/>
              <w:rPr>
                <w:rFonts w:hint="eastAsia" w:ascii="仿宋" w:hAnsi="仿宋" w:eastAsia="仿宋" w:cs="仿宋"/>
                <w:b w:val="0"/>
                <w:bCs w:val="0"/>
                <w:lang w:val="en-US" w:eastAsia="zh-CN"/>
              </w:rPr>
            </w:pPr>
            <w:r>
              <w:rPr>
                <w:rFonts w:hint="eastAsia" w:ascii="仿宋" w:hAnsi="仿宋" w:eastAsia="仿宋" w:cs="仿宋"/>
                <w:b w:val="0"/>
                <w:bCs w:val="0"/>
                <w:lang w:val="en-US" w:eastAsia="zh-CN"/>
              </w:rPr>
              <w:t>整体效果图如下：</w:t>
            </w:r>
          </w:p>
          <w:p w14:paraId="33C9A2EE">
            <w:pPr>
              <w:widowControl/>
              <w:ind w:firstLine="420" w:firstLineChars="200"/>
              <w:jc w:val="center"/>
            </w:pPr>
            <w:r>
              <w:drawing>
                <wp:inline distT="0" distB="0" distL="114300" distR="114300">
                  <wp:extent cx="4304030" cy="2085975"/>
                  <wp:effectExtent l="0" t="0" r="1270" b="9525"/>
                  <wp:docPr id="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
                          <pic:cNvPicPr>
                            <a:picLocks noChangeAspect="1"/>
                          </pic:cNvPicPr>
                        </pic:nvPicPr>
                        <pic:blipFill>
                          <a:blip r:embed="rId4"/>
                          <a:stretch>
                            <a:fillRect/>
                          </a:stretch>
                        </pic:blipFill>
                        <pic:spPr>
                          <a:xfrm>
                            <a:off x="0" y="0"/>
                            <a:ext cx="4304030" cy="2085975"/>
                          </a:xfrm>
                          <a:prstGeom prst="rect">
                            <a:avLst/>
                          </a:prstGeom>
                          <a:noFill/>
                          <a:ln>
                            <a:noFill/>
                          </a:ln>
                        </pic:spPr>
                      </pic:pic>
                    </a:graphicData>
                  </a:graphic>
                </wp:inline>
              </w:drawing>
            </w:r>
            <w:bookmarkStart w:id="0" w:name="_GoBack"/>
            <w:bookmarkEnd w:id="0"/>
          </w:p>
          <w:p w14:paraId="5DEE84B4">
            <w:pPr>
              <w:pStyle w:val="3"/>
              <w:widowControl/>
              <w:ind w:firstLine="400" w:firstLineChars="200"/>
              <w:jc w:val="center"/>
              <w:rPr>
                <w:rFonts w:hint="eastAsia" w:eastAsiaTheme="minorEastAsia"/>
                <w:lang w:val="en-US" w:eastAsia="zh-CN"/>
              </w:rPr>
            </w:pPr>
            <w:r>
              <w:t>图</w:t>
            </w:r>
            <w:r>
              <w:fldChar w:fldCharType="begin"/>
            </w:r>
            <w:r>
              <w:instrText xml:space="preserve"> SEQ 图 \* ARABIC </w:instrText>
            </w:r>
            <w:r>
              <w:fldChar w:fldCharType="separate"/>
            </w:r>
            <w:r>
              <w:t>1</w:t>
            </w:r>
            <w:r>
              <w:fldChar w:fldCharType="end"/>
            </w:r>
            <w:r>
              <w:rPr>
                <w:rFonts w:hint="eastAsia"/>
                <w:lang w:eastAsia="zh-CN"/>
              </w:rPr>
              <w:t xml:space="preserve"> </w:t>
            </w:r>
            <w:r>
              <w:rPr>
                <w:rFonts w:hint="eastAsia"/>
                <w:lang w:val="en-US" w:eastAsia="zh-CN"/>
              </w:rPr>
              <w:t xml:space="preserve"> </w:t>
            </w:r>
            <w:r>
              <w:rPr>
                <w:rFonts w:hint="eastAsia"/>
                <w:lang w:eastAsia="zh-CN"/>
              </w:rPr>
              <w:t>3自由度狗腿整体效果图</w:t>
            </w:r>
          </w:p>
        </w:tc>
      </w:tr>
      <w:tr w14:paraId="4B4DC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5" w:hRule="atLeast"/>
        </w:trPr>
        <w:tc>
          <w:tcPr>
            <w:tcW w:w="8559" w:type="dxa"/>
          </w:tcPr>
          <w:p w14:paraId="394642B5">
            <w:pPr>
              <w:widowControl/>
              <w:jc w:val="left"/>
              <w:rPr>
                <w:b/>
                <w:bCs/>
              </w:rPr>
            </w:pPr>
            <w:r>
              <w:rPr>
                <w:rFonts w:hint="eastAsia"/>
                <w:b/>
                <w:bCs/>
              </w:rPr>
              <w:t>二、设计关键步骤：</w:t>
            </w:r>
          </w:p>
          <w:p w14:paraId="64AA5608">
            <w:pPr>
              <w:widowControl/>
              <w:jc w:val="left"/>
              <w:rPr>
                <w:rFonts w:hint="eastAsia" w:eastAsiaTheme="minorEastAsia"/>
                <w:b/>
                <w:bCs/>
                <w:i/>
                <w:iCs/>
                <w:color w:val="4472C4" w:themeColor="accent1"/>
                <w:lang w:eastAsia="zh-CN"/>
                <w14:textFill>
                  <w14:solidFill>
                    <w14:schemeClr w14:val="accent1"/>
                  </w14:solidFill>
                </w14:textFill>
              </w:rPr>
            </w:pPr>
            <w:r>
              <w:rPr>
                <w:rFonts w:hint="eastAsia"/>
                <w:b/>
                <w:bCs/>
                <w:i/>
                <w:iCs/>
                <w:color w:val="4472C4" w:themeColor="accent1"/>
                <w:lang w:val="en-US" w:eastAsia="zh-CN"/>
                <w14:textFill>
                  <w14:solidFill>
                    <w14:schemeClr w14:val="accent1"/>
                  </w14:solidFill>
                </w14:textFill>
              </w:rPr>
              <w:t xml:space="preserve"> </w:t>
            </w:r>
          </w:p>
          <w:p w14:paraId="07CACFB6">
            <w:pPr>
              <w:widowControl/>
              <w:numPr>
                <w:ilvl w:val="0"/>
                <w:numId w:val="2"/>
              </w:numPr>
              <w:ind w:left="425" w:leftChars="0" w:hanging="425" w:firstLineChars="0"/>
              <w:jc w:val="left"/>
              <w:rPr>
                <w:rFonts w:hint="eastAsia"/>
                <w:b/>
                <w:bCs/>
              </w:rPr>
            </w:pPr>
            <w:r>
              <w:rPr>
                <w:rFonts w:hint="eastAsia"/>
                <w:b/>
                <w:bCs/>
                <w:lang w:val="en-US" w:eastAsia="zh-CN"/>
              </w:rPr>
              <w:t>找商家拿到宇树GO2电机.step文件并转换成.SLDPRT文件。</w:t>
            </w:r>
          </w:p>
          <w:p w14:paraId="1E1C73F5">
            <w:pPr>
              <w:widowControl/>
              <w:numPr>
                <w:numId w:val="0"/>
              </w:numPr>
              <w:ind w:leftChars="0"/>
              <w:jc w:val="center"/>
            </w:pPr>
            <w:r>
              <w:drawing>
                <wp:inline distT="0" distB="0" distL="114300" distR="114300">
                  <wp:extent cx="3682365" cy="1845945"/>
                  <wp:effectExtent l="0" t="0" r="13335" b="190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5"/>
                          <a:stretch>
                            <a:fillRect/>
                          </a:stretch>
                        </pic:blipFill>
                        <pic:spPr>
                          <a:xfrm>
                            <a:off x="0" y="0"/>
                            <a:ext cx="3682365" cy="1845945"/>
                          </a:xfrm>
                          <a:prstGeom prst="rect">
                            <a:avLst/>
                          </a:prstGeom>
                          <a:noFill/>
                          <a:ln>
                            <a:noFill/>
                          </a:ln>
                        </pic:spPr>
                      </pic:pic>
                    </a:graphicData>
                  </a:graphic>
                </wp:inline>
              </w:drawing>
            </w:r>
          </w:p>
          <w:p w14:paraId="10304EF8">
            <w:pPr>
              <w:pStyle w:val="3"/>
              <w:widowControl/>
              <w:numPr>
                <w:numId w:val="0"/>
              </w:numPr>
              <w:ind w:leftChars="0"/>
              <w:jc w:val="center"/>
              <w:rPr>
                <w:rFonts w:hint="eastAsia" w:eastAsiaTheme="minorEastAsia"/>
                <w:lang w:eastAsia="zh-CN"/>
              </w:rPr>
            </w:pPr>
            <w:r>
              <w:t xml:space="preserve">图 </w:t>
            </w:r>
            <w:r>
              <w:fldChar w:fldCharType="begin"/>
            </w:r>
            <w:r>
              <w:instrText xml:space="preserve"> SEQ 图 \* ARABIC </w:instrText>
            </w:r>
            <w:r>
              <w:fldChar w:fldCharType="separate"/>
            </w:r>
            <w:r>
              <w:t>2</w:t>
            </w:r>
            <w:r>
              <w:fldChar w:fldCharType="end"/>
            </w:r>
            <w:r>
              <w:rPr>
                <w:rFonts w:hint="eastAsia"/>
                <w:lang w:eastAsia="zh-CN"/>
              </w:rPr>
              <w:t xml:space="preserve"> 宇树GO2电机图</w:t>
            </w:r>
          </w:p>
          <w:p w14:paraId="76A32A44">
            <w:pPr>
              <w:widowControl/>
              <w:numPr>
                <w:numId w:val="0"/>
              </w:numPr>
              <w:ind w:leftChars="0"/>
              <w:jc w:val="left"/>
              <w:rPr>
                <w:rFonts w:hint="eastAsia"/>
                <w:b/>
                <w:bCs/>
              </w:rPr>
            </w:pPr>
          </w:p>
          <w:p w14:paraId="0E87AB7E">
            <w:pPr>
              <w:widowControl/>
              <w:numPr>
                <w:ilvl w:val="0"/>
                <w:numId w:val="2"/>
              </w:numPr>
              <w:ind w:left="425" w:leftChars="0" w:hanging="425" w:firstLineChars="0"/>
              <w:jc w:val="left"/>
              <w:rPr>
                <w:rFonts w:hint="eastAsia"/>
                <w:b/>
                <w:bCs/>
              </w:rPr>
            </w:pPr>
          </w:p>
          <w:p w14:paraId="51524909">
            <w:pPr>
              <w:widowControl/>
              <w:jc w:val="left"/>
              <w:rPr>
                <w:rFonts w:hint="eastAsia"/>
                <w:b/>
                <w:bCs/>
                <w:i/>
                <w:iCs/>
                <w:color w:val="4472C4" w:themeColor="accent1"/>
                <w14:textFill>
                  <w14:solidFill>
                    <w14:schemeClr w14:val="accent1"/>
                  </w14:solidFill>
                </w14:textFill>
              </w:rPr>
            </w:pPr>
          </w:p>
          <w:p w14:paraId="4BFF3FF3">
            <w:pPr>
              <w:widowControl/>
              <w:jc w:val="left"/>
              <w:rPr>
                <w:rFonts w:hint="eastAsia"/>
                <w:b/>
                <w:bCs/>
                <w:i/>
                <w:iCs/>
                <w:color w:val="4472C4" w:themeColor="accent1"/>
                <w14:textFill>
                  <w14:solidFill>
                    <w14:schemeClr w14:val="accent1"/>
                  </w14:solidFill>
                </w14:textFill>
              </w:rPr>
            </w:pPr>
          </w:p>
          <w:p w14:paraId="7EBAD98C">
            <w:pPr>
              <w:widowControl/>
              <w:jc w:val="left"/>
              <w:rPr>
                <w:rFonts w:hint="eastAsia"/>
                <w:b/>
                <w:bCs/>
                <w:i/>
                <w:iCs/>
                <w:color w:val="4472C4" w:themeColor="accent1"/>
                <w14:textFill>
                  <w14:solidFill>
                    <w14:schemeClr w14:val="accent1"/>
                  </w14:solidFill>
                </w14:textFill>
              </w:rPr>
            </w:pPr>
          </w:p>
          <w:p w14:paraId="417FC5C3">
            <w:pPr>
              <w:widowControl/>
              <w:jc w:val="left"/>
              <w:rPr>
                <w:rFonts w:hint="eastAsia"/>
                <w:b/>
                <w:bCs/>
                <w:i/>
                <w:iCs/>
                <w:color w:val="4472C4" w:themeColor="accent1"/>
                <w14:textFill>
                  <w14:solidFill>
                    <w14:schemeClr w14:val="accent1"/>
                  </w14:solidFill>
                </w14:textFill>
              </w:rPr>
            </w:pPr>
          </w:p>
          <w:p w14:paraId="617478AA">
            <w:pPr>
              <w:widowControl/>
              <w:jc w:val="left"/>
              <w:rPr>
                <w:rFonts w:hint="eastAsia"/>
                <w:b/>
                <w:bCs/>
                <w:i/>
                <w:iCs/>
                <w:color w:val="4472C4" w:themeColor="accent1"/>
                <w14:textFill>
                  <w14:solidFill>
                    <w14:schemeClr w14:val="accent1"/>
                  </w14:solidFill>
                </w14:textFill>
              </w:rPr>
            </w:pPr>
          </w:p>
          <w:p w14:paraId="69EDD8E0">
            <w:pPr>
              <w:widowControl/>
              <w:jc w:val="left"/>
              <w:rPr>
                <w:rFonts w:hint="eastAsia"/>
                <w:b/>
                <w:bCs/>
                <w:i/>
                <w:iCs/>
                <w:color w:val="4472C4" w:themeColor="accent1"/>
                <w14:textFill>
                  <w14:solidFill>
                    <w14:schemeClr w14:val="accent1"/>
                  </w14:solidFill>
                </w14:textFill>
              </w:rPr>
            </w:pPr>
          </w:p>
          <w:p w14:paraId="51FE4F6F">
            <w:pPr>
              <w:widowControl/>
              <w:jc w:val="left"/>
              <w:rPr>
                <w:rFonts w:hint="eastAsia"/>
                <w:b/>
                <w:bCs/>
                <w:i/>
                <w:iCs/>
                <w:color w:val="4472C4" w:themeColor="accent1"/>
                <w14:textFill>
                  <w14:solidFill>
                    <w14:schemeClr w14:val="accent1"/>
                  </w14:solidFill>
                </w14:textFill>
              </w:rPr>
            </w:pPr>
          </w:p>
          <w:p w14:paraId="2BF80E5A">
            <w:pPr>
              <w:widowControl/>
              <w:jc w:val="left"/>
              <w:rPr>
                <w:rFonts w:hint="eastAsia"/>
                <w:b/>
                <w:bCs/>
                <w:i/>
                <w:iCs/>
                <w:color w:val="4472C4" w:themeColor="accent1"/>
                <w14:textFill>
                  <w14:solidFill>
                    <w14:schemeClr w14:val="accent1"/>
                  </w14:solidFill>
                </w14:textFill>
              </w:rPr>
            </w:pPr>
          </w:p>
          <w:p w14:paraId="4A928F26">
            <w:pPr>
              <w:widowControl/>
              <w:jc w:val="left"/>
              <w:rPr>
                <w:rFonts w:hint="eastAsia"/>
                <w:b/>
                <w:bCs/>
                <w:i/>
                <w:iCs/>
                <w:color w:val="4472C4" w:themeColor="accent1"/>
                <w14:textFill>
                  <w14:solidFill>
                    <w14:schemeClr w14:val="accent1"/>
                  </w14:solidFill>
                </w14:textFill>
              </w:rPr>
            </w:pPr>
          </w:p>
          <w:p w14:paraId="5D38DF25">
            <w:pPr>
              <w:widowControl/>
              <w:jc w:val="left"/>
              <w:rPr>
                <w:rFonts w:hint="eastAsia"/>
                <w:b/>
                <w:bCs/>
                <w:i/>
                <w:iCs/>
                <w:color w:val="4472C4" w:themeColor="accent1"/>
                <w14:textFill>
                  <w14:solidFill>
                    <w14:schemeClr w14:val="accent1"/>
                  </w14:solidFill>
                </w14:textFill>
              </w:rPr>
            </w:pPr>
          </w:p>
          <w:p w14:paraId="1330AF94">
            <w:pPr>
              <w:widowControl/>
              <w:jc w:val="left"/>
              <w:rPr>
                <w:rFonts w:hint="eastAsia"/>
                <w:b/>
                <w:bCs/>
                <w:i/>
                <w:iCs/>
                <w:color w:val="4472C4" w:themeColor="accent1"/>
                <w14:textFill>
                  <w14:solidFill>
                    <w14:schemeClr w14:val="accent1"/>
                  </w14:solidFill>
                </w14:textFill>
              </w:rPr>
            </w:pPr>
          </w:p>
          <w:p w14:paraId="5A1810D8">
            <w:pPr>
              <w:widowControl/>
              <w:jc w:val="left"/>
              <w:rPr>
                <w:rFonts w:hint="eastAsia"/>
                <w:b/>
                <w:bCs/>
                <w:i/>
                <w:iCs/>
                <w:color w:val="4472C4" w:themeColor="accent1"/>
                <w14:textFill>
                  <w14:solidFill>
                    <w14:schemeClr w14:val="accent1"/>
                  </w14:solidFill>
                </w14:textFill>
              </w:rPr>
            </w:pPr>
          </w:p>
          <w:p w14:paraId="0E908846">
            <w:pPr>
              <w:widowControl/>
              <w:jc w:val="left"/>
              <w:rPr>
                <w:rFonts w:hint="eastAsia"/>
                <w:b/>
                <w:bCs/>
                <w:i/>
                <w:iCs/>
                <w:color w:val="4472C4" w:themeColor="accent1"/>
                <w14:textFill>
                  <w14:solidFill>
                    <w14:schemeClr w14:val="accent1"/>
                  </w14:solidFill>
                </w14:textFill>
              </w:rPr>
            </w:pPr>
          </w:p>
          <w:p w14:paraId="596D16F4">
            <w:pPr>
              <w:widowControl/>
              <w:jc w:val="left"/>
              <w:rPr>
                <w:rFonts w:hint="eastAsia"/>
                <w:b/>
                <w:bCs/>
                <w:i/>
                <w:iCs/>
                <w:color w:val="4472C4" w:themeColor="accent1"/>
                <w14:textFill>
                  <w14:solidFill>
                    <w14:schemeClr w14:val="accent1"/>
                  </w14:solidFill>
                </w14:textFill>
              </w:rPr>
            </w:pPr>
          </w:p>
          <w:p w14:paraId="17CCE37E">
            <w:pPr>
              <w:widowControl/>
              <w:jc w:val="left"/>
              <w:rPr>
                <w:rFonts w:hint="eastAsia"/>
                <w:b/>
                <w:bCs/>
                <w:i/>
                <w:iCs/>
                <w:color w:val="4472C4" w:themeColor="accent1"/>
                <w14:textFill>
                  <w14:solidFill>
                    <w14:schemeClr w14:val="accent1"/>
                  </w14:solidFill>
                </w14:textFill>
              </w:rPr>
            </w:pPr>
          </w:p>
          <w:p w14:paraId="491DE621">
            <w:pPr>
              <w:widowControl/>
              <w:jc w:val="left"/>
              <w:rPr>
                <w:rFonts w:hint="eastAsia"/>
                <w:b/>
                <w:bCs/>
                <w:i/>
                <w:iCs/>
                <w:color w:val="4472C4" w:themeColor="accent1"/>
                <w14:textFill>
                  <w14:solidFill>
                    <w14:schemeClr w14:val="accent1"/>
                  </w14:solidFill>
                </w14:textFill>
              </w:rPr>
            </w:pPr>
          </w:p>
          <w:p w14:paraId="5EA07D47">
            <w:pPr>
              <w:widowControl/>
              <w:jc w:val="left"/>
              <w:rPr>
                <w:rFonts w:hint="eastAsia"/>
                <w:b/>
                <w:bCs/>
                <w:i/>
                <w:iCs/>
                <w:color w:val="4472C4" w:themeColor="accent1"/>
                <w14:textFill>
                  <w14:solidFill>
                    <w14:schemeClr w14:val="accent1"/>
                  </w14:solidFill>
                </w14:textFill>
              </w:rPr>
            </w:pPr>
          </w:p>
          <w:p w14:paraId="199AF6EA">
            <w:pPr>
              <w:widowControl/>
              <w:jc w:val="left"/>
              <w:rPr>
                <w:rFonts w:hint="eastAsia"/>
                <w:b/>
                <w:bCs/>
                <w:i/>
                <w:iCs/>
                <w:color w:val="4472C4" w:themeColor="accent1"/>
                <w14:textFill>
                  <w14:solidFill>
                    <w14:schemeClr w14:val="accent1"/>
                  </w14:solidFill>
                </w14:textFill>
              </w:rPr>
            </w:pPr>
          </w:p>
          <w:p w14:paraId="70DF1535">
            <w:pPr>
              <w:widowControl/>
              <w:jc w:val="left"/>
              <w:rPr>
                <w:rFonts w:hint="eastAsia"/>
                <w:b/>
                <w:bCs/>
                <w:i/>
                <w:iCs/>
                <w:color w:val="4472C4" w:themeColor="accent1"/>
                <w14:textFill>
                  <w14:solidFill>
                    <w14:schemeClr w14:val="accent1"/>
                  </w14:solidFill>
                </w14:textFill>
              </w:rPr>
            </w:pPr>
          </w:p>
          <w:p w14:paraId="3D457B6E">
            <w:pPr>
              <w:widowControl/>
              <w:jc w:val="left"/>
              <w:rPr>
                <w:rFonts w:hint="eastAsia"/>
                <w:b/>
                <w:bCs/>
                <w:i/>
                <w:iCs/>
                <w:color w:val="4472C4" w:themeColor="accent1"/>
                <w14:textFill>
                  <w14:solidFill>
                    <w14:schemeClr w14:val="accent1"/>
                  </w14:solidFill>
                </w14:textFill>
              </w:rPr>
            </w:pPr>
          </w:p>
          <w:p w14:paraId="475C6D06">
            <w:pPr>
              <w:widowControl/>
              <w:jc w:val="left"/>
              <w:rPr>
                <w:rFonts w:hint="eastAsia"/>
                <w:b/>
                <w:bCs/>
                <w:i/>
                <w:iCs/>
                <w:color w:val="4472C4" w:themeColor="accent1"/>
                <w14:textFill>
                  <w14:solidFill>
                    <w14:schemeClr w14:val="accent1"/>
                  </w14:solidFill>
                </w14:textFill>
              </w:rPr>
            </w:pPr>
          </w:p>
          <w:p w14:paraId="37CFFD54">
            <w:pPr>
              <w:widowControl/>
              <w:jc w:val="left"/>
              <w:rPr>
                <w:rFonts w:hint="eastAsia"/>
                <w:b/>
                <w:bCs/>
                <w:i/>
                <w:iCs/>
                <w:color w:val="4472C4" w:themeColor="accent1"/>
                <w14:textFill>
                  <w14:solidFill>
                    <w14:schemeClr w14:val="accent1"/>
                  </w14:solidFill>
                </w14:textFill>
              </w:rPr>
            </w:pPr>
          </w:p>
          <w:p w14:paraId="5C4E3F91">
            <w:pPr>
              <w:widowControl/>
              <w:jc w:val="left"/>
              <w:rPr>
                <w:rFonts w:hint="eastAsia"/>
                <w:b/>
                <w:bCs/>
                <w:i/>
                <w:iCs/>
                <w:color w:val="4472C4" w:themeColor="accent1"/>
                <w14:textFill>
                  <w14:solidFill>
                    <w14:schemeClr w14:val="accent1"/>
                  </w14:solidFill>
                </w14:textFill>
              </w:rPr>
            </w:pPr>
          </w:p>
          <w:p w14:paraId="71AEC0FF">
            <w:pPr>
              <w:widowControl/>
              <w:jc w:val="left"/>
              <w:rPr>
                <w:rFonts w:hint="eastAsia"/>
                <w:b/>
                <w:bCs/>
                <w:i/>
                <w:iCs/>
                <w:color w:val="4472C4" w:themeColor="accent1"/>
                <w14:textFill>
                  <w14:solidFill>
                    <w14:schemeClr w14:val="accent1"/>
                  </w14:solidFill>
                </w14:textFill>
              </w:rPr>
            </w:pPr>
          </w:p>
          <w:p w14:paraId="1B348BDB">
            <w:pPr>
              <w:widowControl/>
              <w:jc w:val="left"/>
              <w:rPr>
                <w:rFonts w:hint="eastAsia"/>
                <w:b/>
                <w:bCs/>
                <w:i/>
                <w:iCs/>
                <w:color w:val="4472C4" w:themeColor="accent1"/>
                <w14:textFill>
                  <w14:solidFill>
                    <w14:schemeClr w14:val="accent1"/>
                  </w14:solidFill>
                </w14:textFill>
              </w:rPr>
            </w:pPr>
          </w:p>
          <w:p w14:paraId="2C85545D">
            <w:pPr>
              <w:widowControl/>
              <w:jc w:val="left"/>
              <w:rPr>
                <w:rFonts w:hint="eastAsia"/>
                <w:b/>
                <w:bCs/>
                <w:i/>
                <w:iCs/>
                <w:color w:val="4472C4" w:themeColor="accent1"/>
                <w14:textFill>
                  <w14:solidFill>
                    <w14:schemeClr w14:val="accent1"/>
                  </w14:solidFill>
                </w14:textFill>
              </w:rPr>
            </w:pPr>
          </w:p>
          <w:p w14:paraId="17FD49BB">
            <w:pPr>
              <w:widowControl/>
              <w:jc w:val="left"/>
              <w:rPr>
                <w:rFonts w:hint="eastAsia"/>
                <w:b/>
                <w:bCs/>
                <w:i/>
                <w:iCs/>
                <w:color w:val="4472C4" w:themeColor="accent1"/>
                <w14:textFill>
                  <w14:solidFill>
                    <w14:schemeClr w14:val="accent1"/>
                  </w14:solidFill>
                </w14:textFill>
              </w:rPr>
            </w:pPr>
          </w:p>
          <w:p w14:paraId="047FE280">
            <w:pPr>
              <w:widowControl/>
              <w:jc w:val="left"/>
              <w:rPr>
                <w:rFonts w:hint="eastAsia"/>
                <w:b/>
                <w:bCs/>
                <w:i/>
                <w:iCs/>
                <w:color w:val="4472C4" w:themeColor="accent1"/>
                <w14:textFill>
                  <w14:solidFill>
                    <w14:schemeClr w14:val="accent1"/>
                  </w14:solidFill>
                </w14:textFill>
              </w:rPr>
            </w:pPr>
          </w:p>
          <w:p w14:paraId="0AFECF92">
            <w:pPr>
              <w:widowControl/>
              <w:jc w:val="left"/>
              <w:rPr>
                <w:rFonts w:hint="eastAsia"/>
                <w:b/>
                <w:bCs/>
                <w:i/>
                <w:iCs/>
                <w:color w:val="4472C4" w:themeColor="accent1"/>
                <w14:textFill>
                  <w14:solidFill>
                    <w14:schemeClr w14:val="accent1"/>
                  </w14:solidFill>
                </w14:textFill>
              </w:rPr>
            </w:pPr>
          </w:p>
          <w:p w14:paraId="7C46829A">
            <w:pPr>
              <w:pStyle w:val="9"/>
              <w:numPr>
                <w:ilvl w:val="0"/>
                <w:numId w:val="3"/>
              </w:numPr>
              <w:ind w:firstLineChars="0"/>
            </w:pPr>
            <w:r>
              <w:rPr>
                <w:rFonts w:hint="eastAsia"/>
              </w:rPr>
              <w:t>上基准面绘制草图并拉伸，得到一个长方体。</w:t>
            </w:r>
          </w:p>
          <w:p w14:paraId="380D5784">
            <w:r>
              <w:drawing>
                <wp:inline distT="0" distB="0" distL="0" distR="0">
                  <wp:extent cx="3879850" cy="3169920"/>
                  <wp:effectExtent l="0" t="0" r="635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3898362" cy="3184961"/>
                          </a:xfrm>
                          <a:prstGeom prst="rect">
                            <a:avLst/>
                          </a:prstGeom>
                        </pic:spPr>
                      </pic:pic>
                    </a:graphicData>
                  </a:graphic>
                </wp:inline>
              </w:drawing>
            </w:r>
          </w:p>
          <w:p w14:paraId="72E3294F">
            <w:pPr>
              <w:pStyle w:val="9"/>
              <w:numPr>
                <w:ilvl w:val="0"/>
                <w:numId w:val="3"/>
              </w:numPr>
              <w:ind w:firstLineChars="0"/>
            </w:pPr>
            <w:r>
              <w:rPr>
                <w:rFonts w:hint="eastAsia"/>
              </w:rPr>
              <w:t>运用拉伸切除和拉伸凸台命令，做出大致的轮廓，包括楼梯、窗户等。</w:t>
            </w:r>
          </w:p>
          <w:p w14:paraId="0FB4AB0C">
            <w:r>
              <w:drawing>
                <wp:inline distT="0" distB="0" distL="0" distR="0">
                  <wp:extent cx="3452495" cy="33909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3471577" cy="3409298"/>
                          </a:xfrm>
                          <a:prstGeom prst="rect">
                            <a:avLst/>
                          </a:prstGeom>
                        </pic:spPr>
                      </pic:pic>
                    </a:graphicData>
                  </a:graphic>
                </wp:inline>
              </w:drawing>
            </w:r>
          </w:p>
          <w:p w14:paraId="21129BD7">
            <w:pPr>
              <w:pStyle w:val="9"/>
              <w:numPr>
                <w:ilvl w:val="0"/>
                <w:numId w:val="3"/>
              </w:numPr>
              <w:ind w:firstLineChars="0"/>
            </w:pPr>
            <w:r>
              <w:rPr>
                <w:rFonts w:hint="eastAsia"/>
              </w:rPr>
              <w:t>再用线性阵列、旋转切除、拉伸凸台等命令完善细节，得到模型如下。</w:t>
            </w:r>
          </w:p>
          <w:p w14:paraId="61F14E96">
            <w:r>
              <w:drawing>
                <wp:inline distT="0" distB="0" distL="0" distR="0">
                  <wp:extent cx="4305300" cy="4702810"/>
                  <wp:effectExtent l="0" t="0" r="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4316705" cy="4715322"/>
                          </a:xfrm>
                          <a:prstGeom prst="rect">
                            <a:avLst/>
                          </a:prstGeom>
                        </pic:spPr>
                      </pic:pic>
                    </a:graphicData>
                  </a:graphic>
                </wp:inline>
              </w:drawing>
            </w:r>
          </w:p>
          <w:p w14:paraId="0160B546">
            <w:pPr>
              <w:pStyle w:val="9"/>
              <w:numPr>
                <w:ilvl w:val="0"/>
                <w:numId w:val="3"/>
              </w:numPr>
              <w:ind w:firstLineChars="0"/>
            </w:pPr>
            <w:r>
              <w:rPr>
                <w:rFonts w:hint="eastAsia"/>
              </w:rPr>
              <w:t>新建两个文件，用旋转、新建基准面、放样、用3d草图扫描等功能，得到零件如下：</w:t>
            </w:r>
          </w:p>
          <w:p w14:paraId="7616FDAB">
            <w:r>
              <w:drawing>
                <wp:inline distT="0" distB="0" distL="0" distR="0">
                  <wp:extent cx="2712720" cy="2849880"/>
                  <wp:effectExtent l="0" t="0" r="0"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2728239" cy="2865866"/>
                          </a:xfrm>
                          <a:prstGeom prst="rect">
                            <a:avLst/>
                          </a:prstGeom>
                        </pic:spPr>
                      </pic:pic>
                    </a:graphicData>
                  </a:graphic>
                </wp:inline>
              </w:drawing>
            </w:r>
            <w:r>
              <w:drawing>
                <wp:inline distT="0" distB="0" distL="0" distR="0">
                  <wp:extent cx="2164080" cy="2853055"/>
                  <wp:effectExtent l="0" t="0" r="7620" b="444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0"/>
                          <a:stretch>
                            <a:fillRect/>
                          </a:stretch>
                        </pic:blipFill>
                        <pic:spPr>
                          <a:xfrm>
                            <a:off x="0" y="0"/>
                            <a:ext cx="2178890" cy="2873010"/>
                          </a:xfrm>
                          <a:prstGeom prst="rect">
                            <a:avLst/>
                          </a:prstGeom>
                        </pic:spPr>
                      </pic:pic>
                    </a:graphicData>
                  </a:graphic>
                </wp:inline>
              </w:drawing>
            </w:r>
          </w:p>
          <w:p w14:paraId="6B0E6EA6"/>
          <w:p w14:paraId="23B7C07B"/>
          <w:p w14:paraId="5B5FF0FE">
            <w:pPr>
              <w:pStyle w:val="9"/>
              <w:numPr>
                <w:ilvl w:val="0"/>
                <w:numId w:val="3"/>
              </w:numPr>
              <w:ind w:firstLineChars="0"/>
            </w:pPr>
            <w:r>
              <w:rPr>
                <w:rFonts w:hint="eastAsia"/>
              </w:rPr>
              <w:t>最后装配零件，效果如下：</w:t>
            </w:r>
          </w:p>
          <w:p w14:paraId="0AAD36F7">
            <w:r>
              <w:drawing>
                <wp:inline distT="0" distB="0" distL="0" distR="0">
                  <wp:extent cx="2543175" cy="2666365"/>
                  <wp:effectExtent l="0" t="0" r="9525" b="63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54770" cy="2678497"/>
                          </a:xfrm>
                          <a:prstGeom prst="rect">
                            <a:avLst/>
                          </a:prstGeom>
                        </pic:spPr>
                      </pic:pic>
                    </a:graphicData>
                  </a:graphic>
                </wp:inline>
              </w:drawing>
            </w:r>
            <w:r>
              <w:drawing>
                <wp:inline distT="0" distB="0" distL="0" distR="0">
                  <wp:extent cx="2225040" cy="2686050"/>
                  <wp:effectExtent l="0" t="0" r="381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36524" cy="2700070"/>
                          </a:xfrm>
                          <a:prstGeom prst="rect">
                            <a:avLst/>
                          </a:prstGeom>
                        </pic:spPr>
                      </pic:pic>
                    </a:graphicData>
                  </a:graphic>
                </wp:inline>
              </w:drawing>
            </w:r>
          </w:p>
          <w:p w14:paraId="32224A6B">
            <w:pPr>
              <w:jc w:val="center"/>
            </w:pPr>
            <w:r>
              <w:drawing>
                <wp:inline distT="0" distB="0" distL="0" distR="0">
                  <wp:extent cx="4358640" cy="4545330"/>
                  <wp:effectExtent l="0" t="0" r="3810"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3"/>
                          <a:stretch>
                            <a:fillRect/>
                          </a:stretch>
                        </pic:blipFill>
                        <pic:spPr>
                          <a:xfrm>
                            <a:off x="0" y="0"/>
                            <a:ext cx="4373664" cy="4561122"/>
                          </a:xfrm>
                          <a:prstGeom prst="rect">
                            <a:avLst/>
                          </a:prstGeom>
                        </pic:spPr>
                      </pic:pic>
                    </a:graphicData>
                  </a:graphic>
                </wp:inline>
              </w:drawing>
            </w:r>
          </w:p>
          <w:p w14:paraId="688DB68C"/>
          <w:p w14:paraId="1FA1043C"/>
          <w:p w14:paraId="7F2C306F"/>
          <w:p w14:paraId="5D4B0CD5"/>
          <w:p w14:paraId="2338209F"/>
          <w:p w14:paraId="3B48340D"/>
          <w:p w14:paraId="5C01AAB7">
            <w:r>
              <w:rPr>
                <w:rFonts w:hint="eastAsia"/>
              </w:rPr>
              <w:t>以下是三视图</w:t>
            </w:r>
          </w:p>
          <w:p w14:paraId="46FF2012">
            <w:r>
              <w:drawing>
                <wp:inline distT="0" distB="0" distL="0" distR="0">
                  <wp:extent cx="2690495" cy="3199765"/>
                  <wp:effectExtent l="0" t="0" r="0" b="63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91028" cy="3199922"/>
                          </a:xfrm>
                          <a:prstGeom prst="rect">
                            <a:avLst/>
                          </a:prstGeom>
                        </pic:spPr>
                      </pic:pic>
                    </a:graphicData>
                  </a:graphic>
                </wp:inline>
              </w:drawing>
            </w:r>
            <w:r>
              <w:drawing>
                <wp:inline distT="0" distB="0" distL="0" distR="0">
                  <wp:extent cx="1859280" cy="3254375"/>
                  <wp:effectExtent l="0" t="0" r="7620" b="317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1888598" cy="3306118"/>
                          </a:xfrm>
                          <a:prstGeom prst="rect">
                            <a:avLst/>
                          </a:prstGeom>
                        </pic:spPr>
                      </pic:pic>
                    </a:graphicData>
                  </a:graphic>
                </wp:inline>
              </w:drawing>
            </w:r>
          </w:p>
          <w:p w14:paraId="447E3A77">
            <w:r>
              <w:drawing>
                <wp:inline distT="0" distB="0" distL="0" distR="0">
                  <wp:extent cx="2584450" cy="1790700"/>
                  <wp:effectExtent l="0" t="0" r="635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6"/>
                          <a:stretch>
                            <a:fillRect/>
                          </a:stretch>
                        </pic:blipFill>
                        <pic:spPr>
                          <a:xfrm>
                            <a:off x="0" y="0"/>
                            <a:ext cx="2593115" cy="1796386"/>
                          </a:xfrm>
                          <a:prstGeom prst="rect">
                            <a:avLst/>
                          </a:prstGeom>
                        </pic:spPr>
                      </pic:pic>
                    </a:graphicData>
                  </a:graphic>
                </wp:inline>
              </w:drawing>
            </w:r>
          </w:p>
          <w:p w14:paraId="3995BE99"/>
          <w:p w14:paraId="479FFFBF"/>
          <w:p w14:paraId="2F093295"/>
          <w:p w14:paraId="23D92F06"/>
          <w:p w14:paraId="370EE90C"/>
          <w:p w14:paraId="3A14301D"/>
          <w:p w14:paraId="118191B0"/>
          <w:p w14:paraId="7ED852BC"/>
          <w:p w14:paraId="17E0C1A1"/>
          <w:p w14:paraId="05E36104"/>
          <w:p w14:paraId="3F78A1F3"/>
          <w:p w14:paraId="037436BF"/>
          <w:p w14:paraId="6DCA350E"/>
          <w:p w14:paraId="12E5429A"/>
          <w:p w14:paraId="4A7F2AF1"/>
          <w:p w14:paraId="29D096A7"/>
          <w:p w14:paraId="40BDC57B">
            <w:pPr>
              <w:widowControl/>
              <w:jc w:val="left"/>
              <w:rPr>
                <w:b/>
                <w:bCs/>
              </w:rPr>
            </w:pPr>
          </w:p>
        </w:tc>
      </w:tr>
      <w:tr w14:paraId="67D9B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4" w:hRule="atLeast"/>
        </w:trPr>
        <w:tc>
          <w:tcPr>
            <w:tcW w:w="8559" w:type="dxa"/>
          </w:tcPr>
          <w:p w14:paraId="01EFBA44">
            <w:pPr>
              <w:widowControl/>
              <w:jc w:val="left"/>
              <w:rPr>
                <w:b/>
                <w:bCs/>
              </w:rPr>
            </w:pPr>
            <w:r>
              <w:rPr>
                <w:rFonts w:hint="eastAsia"/>
                <w:b/>
                <w:bCs/>
              </w:rPr>
              <w:t>三、设计中遇到的困难及解决方法</w:t>
            </w:r>
          </w:p>
          <w:p w14:paraId="07E2C789">
            <w:pPr>
              <w:widowControl/>
              <w:ind w:firstLine="420" w:firstLineChars="200"/>
              <w:jc w:val="left"/>
              <w:rPr>
                <w:rFonts w:hint="eastAsia" w:ascii="仿宋" w:hAnsi="仿宋" w:eastAsia="仿宋" w:cs="仿宋"/>
                <w:b w:val="0"/>
                <w:bCs w:val="0"/>
              </w:rPr>
            </w:pPr>
            <w:r>
              <w:rPr>
                <w:rFonts w:hint="eastAsia" w:ascii="仿宋" w:hAnsi="仿宋" w:eastAsia="仿宋" w:cs="仿宋"/>
                <w:b w:val="0"/>
                <w:bCs w:val="0"/>
              </w:rPr>
              <w:t>在本次 3 自由度狗腿的设计过程中，遭遇了一系列具有挑战性的难题。</w:t>
            </w:r>
          </w:p>
          <w:p w14:paraId="1505BE53">
            <w:pPr>
              <w:widowControl/>
              <w:ind w:firstLine="420" w:firstLineChars="200"/>
              <w:jc w:val="left"/>
              <w:rPr>
                <w:rFonts w:hint="eastAsia" w:ascii="仿宋" w:hAnsi="仿宋" w:eastAsia="仿宋" w:cs="仿宋"/>
                <w:b w:val="0"/>
                <w:bCs w:val="0"/>
              </w:rPr>
            </w:pPr>
            <w:r>
              <w:rPr>
                <w:rFonts w:hint="eastAsia" w:ascii="仿宋" w:hAnsi="仿宋" w:eastAsia="仿宋" w:cs="仿宋"/>
                <w:b w:val="0"/>
                <w:bCs w:val="0"/>
              </w:rPr>
              <w:t>起初，在机械结构的运动学分析阶段，由于狗腿涉及到复杂的空间几何关系以及精确的自由度计算，这部分知识在之前的课程学习中虽有一定程度的接触，但仅仅停留在基础概念层面，远远无法满足此次设计的需求。例如，对于如何准确计算狗腿在不同姿态下各关节的旋转角度、位移量以及各自由度之间的耦合关系等问题，我感到十分困惑。为了解决这一理论瓶颈，我首先在知网、万方等专业学术网站上进行了大量文献检索，筛选出与机械运动学分析相关的高质量论文，并仔细研读其中关于空间机构自由度计算和运动分析的方法与案例。同时，我频繁前往学校图书馆，借阅了诸如《机械设计手册》《机器人运动学》等经典专业书籍，深入学习空间机构的运动学原理、坐标变换方法以及自由度的精确计算方式。通过对这些理论知识的刻苦钻研，我逐渐掌握了复杂机械结构运动学分析的方法，为后续狗腿模型的精确设计与构建提供了坚实的理论基础。</w:t>
            </w:r>
          </w:p>
          <w:p w14:paraId="147AE53E">
            <w:pPr>
              <w:widowControl/>
              <w:ind w:firstLine="420" w:firstLineChars="200"/>
              <w:jc w:val="left"/>
              <w:rPr>
                <w:rFonts w:hint="eastAsia" w:ascii="仿宋" w:hAnsi="仿宋" w:eastAsia="仿宋" w:cs="仿宋"/>
                <w:b w:val="0"/>
                <w:bCs w:val="0"/>
              </w:rPr>
            </w:pPr>
            <w:r>
              <w:rPr>
                <w:rFonts w:hint="eastAsia" w:ascii="仿宋" w:hAnsi="仿宋" w:eastAsia="仿宋" w:cs="仿宋"/>
                <w:b w:val="0"/>
                <w:bCs w:val="0"/>
              </w:rPr>
              <w:t>在使用建模软件（以 SolidWorks 为例）进行狗腿的 3D 建模过程中，也遇到了不少棘手的问题。其中，如何准确模拟关节处复杂的运动连接和约束成为了一大难点。软件中一些高级的装配和约束功能，如基于配合关系的多自由度运动模拟、复杂曲面的贴合约束等，在之前的学习和实践中从未涉及。面对这一情况，我首先查阅了 SolidWorks 的官方帮助文档，系统学习了各类高级功能的原理和基本操作方法。同时，我充分利用在线教程平台，如 B 站丰富的建模教程视频资源，通过搜索相关的 SolidWorks 高级功能教程，跟随视频中的步骤进行反复练习和实践操作。在学习关节运动连接模拟时，我针对视频中不同类型的机械关节建模案例进行了详细分析和模仿练习，逐步掌握了如何根据狗腿关节的实际运动情况设置合适的约束和连接关系，最终成功实现了狗腿模型在三个自由度上的准确运动模拟，使其能够真实地反映出实际狗腿的运动特性。</w:t>
            </w:r>
          </w:p>
          <w:p w14:paraId="40FED4E9">
            <w:pPr>
              <w:widowControl/>
              <w:ind w:firstLine="420" w:firstLineChars="200"/>
              <w:jc w:val="left"/>
              <w:rPr>
                <w:rFonts w:hint="eastAsia" w:ascii="仿宋" w:hAnsi="仿宋" w:eastAsia="仿宋" w:cs="仿宋"/>
                <w:b w:val="0"/>
                <w:bCs w:val="0"/>
              </w:rPr>
            </w:pPr>
            <w:r>
              <w:rPr>
                <w:rFonts w:hint="eastAsia" w:ascii="仿宋" w:hAnsi="仿宋" w:eastAsia="仿宋" w:cs="仿宋"/>
                <w:b w:val="0"/>
                <w:bCs w:val="0"/>
              </w:rPr>
              <w:t>此外，对于狗腿模型的材料选择和力学性能分析也是设计过程中的一个重要挑战。由于在以往的学习中，材料力学知识主要集中在理论学习和简单的实验分析上，对于如何将其应用到实际的设计项目中，特别是在复杂机械结构的材料选型和力学性能优化方面，我缺乏足够的经验和实践能力。为了确定适合狗腿模型的材料，我参考了工程材料领域的专业网站，如材联网，在该网站上查询了各类金属和非金属材料的力学性能参数、加工特性、成本价格以及适用场景等信息。同时，我还参考了相关行业的标准手册，了解在类似机械结构设计中，材料选择的一般原则和经验方法。结合狗腿在实际工作中的受力情况、运动频率、环境条件等因素，经过多次对比和分析，最终选定了一种高强度铝合金材料作为狗腿的主要制作材料。为了确保所选材料能够满足狗腿的力学性能要求，我还利用建模软件中的有限元分析模块，对狗腿模型进行了静力学和动力学分析，根据分析结果对模型的结构进行了优化设计，进一步提高了狗腿的力学性能和可靠性。</w:t>
            </w:r>
          </w:p>
          <w:p w14:paraId="0B3ABFB8">
            <w:pPr>
              <w:widowControl/>
              <w:jc w:val="left"/>
              <w:rPr>
                <w:b/>
                <w:bCs/>
              </w:rPr>
            </w:pPr>
          </w:p>
          <w:p w14:paraId="582C2C7C">
            <w:pPr>
              <w:widowControl/>
              <w:jc w:val="left"/>
              <w:rPr>
                <w:b/>
                <w:bCs/>
              </w:rPr>
            </w:pPr>
          </w:p>
          <w:p w14:paraId="64B2669A">
            <w:pPr>
              <w:widowControl/>
              <w:jc w:val="left"/>
              <w:rPr>
                <w:b/>
                <w:bCs/>
              </w:rPr>
            </w:pPr>
          </w:p>
          <w:p w14:paraId="568D6645">
            <w:pPr>
              <w:widowControl/>
              <w:jc w:val="left"/>
              <w:rPr>
                <w:b/>
                <w:bCs/>
              </w:rPr>
            </w:pPr>
          </w:p>
          <w:p w14:paraId="70F81A83">
            <w:pPr>
              <w:widowControl/>
              <w:jc w:val="left"/>
              <w:rPr>
                <w:b/>
                <w:bCs/>
              </w:rPr>
            </w:pPr>
          </w:p>
          <w:p w14:paraId="55D9E667">
            <w:pPr>
              <w:widowControl/>
              <w:jc w:val="left"/>
              <w:rPr>
                <w:b/>
                <w:bCs/>
              </w:rPr>
            </w:pPr>
          </w:p>
          <w:p w14:paraId="7B91B9C7">
            <w:pPr>
              <w:widowControl/>
              <w:jc w:val="left"/>
              <w:rPr>
                <w:b/>
                <w:bCs/>
              </w:rPr>
            </w:pPr>
          </w:p>
          <w:p w14:paraId="3B7924C2">
            <w:pPr>
              <w:widowControl/>
              <w:jc w:val="left"/>
              <w:rPr>
                <w:b/>
                <w:bCs/>
              </w:rPr>
            </w:pPr>
          </w:p>
          <w:p w14:paraId="2DE0AAFC">
            <w:pPr>
              <w:widowControl/>
              <w:jc w:val="left"/>
              <w:rPr>
                <w:b/>
                <w:bCs/>
              </w:rPr>
            </w:pPr>
          </w:p>
          <w:p w14:paraId="5DEEEC1F">
            <w:pPr>
              <w:widowControl/>
              <w:jc w:val="left"/>
              <w:rPr>
                <w:b/>
                <w:bCs/>
              </w:rPr>
            </w:pPr>
          </w:p>
          <w:p w14:paraId="61F43B35">
            <w:pPr>
              <w:widowControl/>
              <w:jc w:val="left"/>
              <w:rPr>
                <w:b/>
                <w:bCs/>
              </w:rPr>
            </w:pPr>
          </w:p>
        </w:tc>
      </w:tr>
      <w:tr w14:paraId="07358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4" w:hRule="atLeast"/>
        </w:trPr>
        <w:tc>
          <w:tcPr>
            <w:tcW w:w="8559" w:type="dxa"/>
          </w:tcPr>
          <w:p w14:paraId="27551D07">
            <w:pPr>
              <w:widowControl/>
              <w:jc w:val="left"/>
              <w:rPr>
                <w:b/>
                <w:bCs/>
              </w:rPr>
            </w:pPr>
            <w:r>
              <w:rPr>
                <w:rFonts w:hint="eastAsia"/>
                <w:b/>
                <w:bCs/>
              </w:rPr>
              <w:t>四、设计总结与课程感想</w:t>
            </w:r>
          </w:p>
          <w:p w14:paraId="07475E4D">
            <w:pPr>
              <w:widowControl/>
              <w:jc w:val="left"/>
              <w:rPr>
                <w:b/>
                <w:bCs/>
              </w:rPr>
            </w:pPr>
          </w:p>
          <w:p w14:paraId="31BC279E">
            <w:pPr>
              <w:widowControl/>
              <w:ind w:firstLine="420" w:firstLineChars="200"/>
              <w:jc w:val="left"/>
              <w:rPr>
                <w:rFonts w:hint="eastAsia" w:ascii="仿宋" w:hAnsi="仿宋" w:eastAsia="仿宋" w:cs="仿宋"/>
                <w:b w:val="0"/>
                <w:bCs w:val="0"/>
              </w:rPr>
            </w:pPr>
            <w:r>
              <w:rPr>
                <w:rFonts w:hint="eastAsia" w:ascii="仿宋" w:hAnsi="仿宋" w:eastAsia="仿宋" w:cs="仿宋"/>
                <w:b w:val="0"/>
                <w:bCs w:val="0"/>
              </w:rPr>
              <w:t>通过这次 3 自由度狗腿的设计实践，我在多个方面取得了显著的收获和成长。</w:t>
            </w:r>
          </w:p>
          <w:p w14:paraId="27168C38">
            <w:pPr>
              <w:widowControl/>
              <w:ind w:firstLine="420" w:firstLineChars="200"/>
              <w:jc w:val="left"/>
              <w:rPr>
                <w:rFonts w:hint="eastAsia" w:ascii="仿宋" w:hAnsi="仿宋" w:eastAsia="仿宋" w:cs="仿宋"/>
                <w:b w:val="0"/>
                <w:bCs w:val="0"/>
              </w:rPr>
            </w:pPr>
            <w:r>
              <w:rPr>
                <w:rFonts w:hint="eastAsia" w:ascii="仿宋" w:hAnsi="仿宋" w:eastAsia="仿宋" w:cs="仿宋"/>
                <w:b w:val="0"/>
                <w:bCs w:val="0"/>
              </w:rPr>
              <w:t>在专业知识领域，我对机械结构设计、运动学原理以及材料力学等课程知识实现了从理论到实践的跨越。之前在课堂上学习的这些知识，往往是孤立、抽象的概念和公式，通过此次设计项目，我学会了如何将这些分散的知识点有机地整合起来，并运用到实际的设计任务中。例如，在狗腿的结构设计过程中，我充分运用机械设计课程中所学的机械原理、零件设计方法以及公差配合知识，确保了狗腿各个部件的结构合理性、可靠性和可制造性；在运动学分析阶段，对运动学原理的深入学习和应用，使我能够准确把握狗腿的运动规律，为实现其精确的运动控制提供了理论支持；而材料力学知识的运用，则帮助我在材料选择和力学性能优化方面做出了科学合理的决策，确保狗腿在实际工作中的安全性和稳定性。这种对专业知识的系统性应用和深入理解，使我对所学专业有了更加全面、深刻的认识和掌握。</w:t>
            </w:r>
          </w:p>
          <w:p w14:paraId="782576B5">
            <w:pPr>
              <w:widowControl/>
              <w:ind w:firstLine="420" w:firstLineChars="200"/>
              <w:jc w:val="left"/>
              <w:rPr>
                <w:rFonts w:hint="eastAsia" w:ascii="仿宋" w:hAnsi="仿宋" w:eastAsia="仿宋" w:cs="仿宋"/>
                <w:b w:val="0"/>
                <w:bCs w:val="0"/>
              </w:rPr>
            </w:pPr>
            <w:r>
              <w:rPr>
                <w:rFonts w:hint="eastAsia" w:ascii="仿宋" w:hAnsi="仿宋" w:eastAsia="仿宋" w:cs="仿宋"/>
                <w:b w:val="0"/>
                <w:bCs w:val="0"/>
              </w:rPr>
              <w:t>在技能提升方面，此次设计实践让我熟练掌握了建模软件（SolidWorks）的高级操作技巧，从最初的模型创建、草图绘制，到复杂的装配设计、运动仿真以及有限元分析，我通过不断地摸索和实践，逐渐成长为一名能够熟练运用建模软件进行复杂机械产品设计的工程师。同时，在解决设计过程中遇到的各种问题时，我学会了如何有效地利用各种资源进行自主学习和探索，包括学术文献、专业书籍、网络教程以及软件帮助文档等。这种自主学习和解决问题的能力，对于我未来的职业发展具有至关重要的意义，它将使我能够快速适应不断变化的工作环境和技术需求，独立承担起各种复杂的工程设计任务。</w:t>
            </w:r>
          </w:p>
          <w:p w14:paraId="178E0BC0">
            <w:pPr>
              <w:widowControl/>
              <w:ind w:firstLine="420" w:firstLineChars="200"/>
              <w:jc w:val="left"/>
              <w:rPr>
                <w:rFonts w:hint="eastAsia" w:ascii="仿宋" w:hAnsi="仿宋" w:eastAsia="仿宋" w:cs="仿宋"/>
                <w:b w:val="0"/>
                <w:bCs w:val="0"/>
              </w:rPr>
            </w:pPr>
            <w:r>
              <w:rPr>
                <w:rFonts w:hint="eastAsia" w:ascii="仿宋" w:hAnsi="仿宋" w:eastAsia="仿宋" w:cs="仿宋"/>
                <w:b w:val="0"/>
                <w:bCs w:val="0"/>
              </w:rPr>
              <w:t>回顾整个课程，这次设计项目无疑是一次宝贵而深刻的学习经历。它让我深刻体会到了理论与实践相结合的重要性和魅力所在。在课堂上学习的知识固然重要，但只有通过实际的设计项目，才能真正将这些知识转化为实际的生产力和创新能力。同时，设计过程中遇到的各种困难和挑战，也让我认识到在工程设计领域，没有一帆风顺的道路，只有保持积极的学习态度、勇于探索的精神和坚韧不拔的毅力，才能在面对复杂问题时不断寻找解决方法，突破技术瓶颈，最终实现设计目标。此外，通过与指导教师和同学们的交流与合作，我不仅从他们那里获得了宝贵的建议和帮助，还学会了如何在团队中发挥自己的优势，共同攻克难题，这对于培养我的团队协作能力和沟通能力也起到了积极的促进作用。总之，这次设计课程为我未来的学习和工作奠定了坚实的基础，让我更加坚定了在工程领域继续深造和发展的信心和决心。</w:t>
            </w:r>
          </w:p>
          <w:p w14:paraId="3F658A49">
            <w:pPr>
              <w:widowControl/>
              <w:jc w:val="left"/>
              <w:rPr>
                <w:rFonts w:hint="eastAsia" w:ascii="仿宋" w:hAnsi="仿宋" w:eastAsia="仿宋" w:cs="仿宋"/>
                <w:b w:val="0"/>
                <w:bCs w:val="0"/>
              </w:rPr>
            </w:pPr>
          </w:p>
          <w:p w14:paraId="3576DB93">
            <w:pPr>
              <w:widowControl/>
              <w:jc w:val="left"/>
              <w:rPr>
                <w:rFonts w:hint="eastAsia" w:ascii="仿宋" w:hAnsi="仿宋" w:eastAsia="仿宋" w:cs="仿宋"/>
                <w:b w:val="0"/>
                <w:bCs w:val="0"/>
              </w:rPr>
            </w:pPr>
          </w:p>
          <w:p w14:paraId="2BD27410">
            <w:pPr>
              <w:widowControl/>
              <w:jc w:val="left"/>
              <w:rPr>
                <w:b/>
                <w:bCs/>
              </w:rPr>
            </w:pPr>
          </w:p>
          <w:p w14:paraId="22A7CDD4">
            <w:pPr>
              <w:widowControl/>
              <w:jc w:val="left"/>
              <w:rPr>
                <w:b/>
                <w:bCs/>
              </w:rPr>
            </w:pPr>
          </w:p>
          <w:p w14:paraId="544ECD6D">
            <w:pPr>
              <w:widowControl/>
              <w:jc w:val="left"/>
              <w:rPr>
                <w:b/>
                <w:bCs/>
              </w:rPr>
            </w:pPr>
          </w:p>
          <w:p w14:paraId="23351ACF">
            <w:pPr>
              <w:widowControl/>
              <w:jc w:val="left"/>
              <w:rPr>
                <w:b/>
                <w:bCs/>
              </w:rPr>
            </w:pPr>
          </w:p>
          <w:p w14:paraId="6B47736D">
            <w:pPr>
              <w:widowControl/>
              <w:jc w:val="left"/>
              <w:rPr>
                <w:b/>
                <w:bCs/>
              </w:rPr>
            </w:pPr>
          </w:p>
          <w:p w14:paraId="69360E1E">
            <w:pPr>
              <w:widowControl/>
              <w:jc w:val="left"/>
              <w:rPr>
                <w:b/>
                <w:bCs/>
              </w:rPr>
            </w:pPr>
          </w:p>
          <w:p w14:paraId="7F7AAC89">
            <w:pPr>
              <w:widowControl/>
              <w:jc w:val="left"/>
              <w:rPr>
                <w:b/>
                <w:bCs/>
              </w:rPr>
            </w:pPr>
          </w:p>
          <w:p w14:paraId="0CE407C8">
            <w:pPr>
              <w:widowControl/>
              <w:jc w:val="left"/>
              <w:rPr>
                <w:b/>
                <w:bCs/>
              </w:rPr>
            </w:pPr>
          </w:p>
          <w:p w14:paraId="44BA1AC1">
            <w:pPr>
              <w:widowControl/>
              <w:jc w:val="left"/>
              <w:rPr>
                <w:b/>
                <w:bCs/>
              </w:rPr>
            </w:pPr>
          </w:p>
          <w:p w14:paraId="28B162D9">
            <w:pPr>
              <w:widowControl/>
              <w:jc w:val="left"/>
              <w:rPr>
                <w:b/>
                <w:bCs/>
              </w:rPr>
            </w:pPr>
          </w:p>
          <w:p w14:paraId="015ADED3">
            <w:pPr>
              <w:widowControl/>
              <w:jc w:val="left"/>
              <w:rPr>
                <w:b/>
                <w:bCs/>
              </w:rPr>
            </w:pPr>
          </w:p>
          <w:p w14:paraId="0376EDF8">
            <w:pPr>
              <w:widowControl/>
              <w:jc w:val="left"/>
              <w:rPr>
                <w:b/>
                <w:bCs/>
              </w:rPr>
            </w:pPr>
          </w:p>
          <w:p w14:paraId="43BB659A">
            <w:pPr>
              <w:widowControl/>
              <w:jc w:val="left"/>
              <w:rPr>
                <w:b/>
                <w:bCs/>
              </w:rPr>
            </w:pPr>
          </w:p>
        </w:tc>
      </w:tr>
      <w:tr w14:paraId="4E381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4" w:hRule="atLeast"/>
        </w:trPr>
        <w:tc>
          <w:tcPr>
            <w:tcW w:w="8559" w:type="dxa"/>
          </w:tcPr>
          <w:p w14:paraId="2C47D727">
            <w:pPr>
              <w:widowControl/>
              <w:jc w:val="left"/>
              <w:rPr>
                <w:b/>
                <w:bCs/>
              </w:rPr>
            </w:pPr>
            <w:r>
              <w:rPr>
                <w:rFonts w:hint="eastAsia"/>
                <w:b/>
                <w:bCs/>
              </w:rPr>
              <w:t>五、指导教师评语</w:t>
            </w:r>
          </w:p>
          <w:p w14:paraId="5B15CB22">
            <w:pPr>
              <w:widowControl/>
              <w:jc w:val="left"/>
              <w:rPr>
                <w:b/>
                <w:bCs/>
                <w:i/>
                <w:iCs/>
                <w:color w:val="4472C4" w:themeColor="accent1"/>
                <w14:textFill>
                  <w14:solidFill>
                    <w14:schemeClr w14:val="accent1"/>
                  </w14:solidFill>
                </w14:textFill>
              </w:rPr>
            </w:pPr>
            <w:r>
              <w:rPr>
                <w:rFonts w:hint="eastAsia"/>
                <w:b/>
                <w:bCs/>
                <w:i/>
                <w:iCs/>
                <w:color w:val="4472C4" w:themeColor="accent1"/>
                <w14:textFill>
                  <w14:solidFill>
                    <w14:schemeClr w14:val="accent1"/>
                  </w14:solidFill>
                </w14:textFill>
              </w:rPr>
              <w:t>评语：教师将从创意、外观、所运用的知识、不足之处等几个方面点评设计作品。</w:t>
            </w:r>
          </w:p>
          <w:p w14:paraId="6E1EBAA1">
            <w:pPr>
              <w:widowControl/>
              <w:jc w:val="left"/>
              <w:rPr>
                <w:b/>
                <w:bCs/>
              </w:rPr>
            </w:pPr>
          </w:p>
          <w:p w14:paraId="2BEAA62E">
            <w:pPr>
              <w:widowControl/>
              <w:jc w:val="left"/>
              <w:rPr>
                <w:b/>
                <w:bCs/>
                <w:i/>
                <w:iCs/>
                <w:color w:val="4472C4" w:themeColor="accent1"/>
                <w14:textFill>
                  <w14:solidFill>
                    <w14:schemeClr w14:val="accent1"/>
                  </w14:solidFill>
                </w14:textFill>
              </w:rPr>
            </w:pPr>
            <w:r>
              <w:rPr>
                <w:rFonts w:hint="eastAsia"/>
                <w:b/>
                <w:bCs/>
                <w:i/>
                <w:iCs/>
                <w:color w:val="4472C4" w:themeColor="accent1"/>
                <w14:textFill>
                  <w14:solidFill>
                    <w14:schemeClr w14:val="accent1"/>
                  </w14:solidFill>
                </w14:textFill>
              </w:rPr>
              <w:t xml:space="preserve">评分标准： </w:t>
            </w:r>
          </w:p>
          <w:p w14:paraId="63F5F791">
            <w:pPr>
              <w:widowControl/>
              <w:jc w:val="left"/>
              <w:rPr>
                <w:b/>
                <w:bCs/>
              </w:rPr>
            </w:pPr>
          </w:p>
          <w:p w14:paraId="6E27731A">
            <w:pPr>
              <w:widowControl/>
              <w:jc w:val="left"/>
              <w:rPr>
                <w:b/>
                <w:bCs/>
                <w:i/>
                <w:iCs/>
                <w:color w:val="4472C4" w:themeColor="accent1"/>
                <w14:textFill>
                  <w14:solidFill>
                    <w14:schemeClr w14:val="accent1"/>
                  </w14:solidFill>
                </w14:textFill>
              </w:rPr>
            </w:pPr>
            <w:r>
              <w:rPr>
                <w:rFonts w:hint="eastAsia"/>
                <w:b/>
                <w:bCs/>
                <w:i/>
                <w:iCs/>
                <w:color w:val="4472C4" w:themeColor="accent1"/>
                <w14:textFill>
                  <w14:solidFill>
                    <w14:schemeClr w14:val="accent1"/>
                  </w14:solidFill>
                </w14:textFill>
              </w:rPr>
              <w:t>（</w:t>
            </w:r>
            <w:r>
              <w:rPr>
                <w:b/>
                <w:bCs/>
                <w:i/>
                <w:iCs/>
                <w:color w:val="4472C4" w:themeColor="accent1"/>
                <w14:textFill>
                  <w14:solidFill>
                    <w14:schemeClr w14:val="accent1"/>
                  </w14:solidFill>
                </w14:textFill>
              </w:rPr>
              <w:t>1）</w:t>
            </w:r>
            <w:r>
              <w:rPr>
                <w:b/>
                <w:bCs/>
                <w:i/>
                <w:iCs/>
                <w:color w:val="4472C4" w:themeColor="accent1"/>
                <w14:textFill>
                  <w14:solidFill>
                    <w14:schemeClr w14:val="accent1"/>
                  </w14:solidFill>
                </w14:textFill>
              </w:rPr>
              <w:tab/>
            </w:r>
            <w:r>
              <w:rPr>
                <w:b/>
                <w:bCs/>
                <w:i/>
                <w:iCs/>
                <w:color w:val="4472C4" w:themeColor="accent1"/>
                <w14:textFill>
                  <w14:solidFill>
                    <w14:schemeClr w14:val="accent1"/>
                  </w14:solidFill>
                </w14:textFill>
              </w:rPr>
              <w:t>课程知识覆盖程度：</w:t>
            </w:r>
            <w:r>
              <w:rPr>
                <w:rFonts w:hint="eastAsia"/>
                <w:b/>
                <w:bCs/>
                <w:i/>
                <w:iCs/>
                <w:color w:val="4472C4" w:themeColor="accent1"/>
                <w14:textFill>
                  <w14:solidFill>
                    <w14:schemeClr w14:val="accent1"/>
                  </w14:solidFill>
                </w14:textFill>
              </w:rPr>
              <w:t>要求</w:t>
            </w:r>
            <w:r>
              <w:rPr>
                <w:b/>
                <w:bCs/>
                <w:i/>
                <w:iCs/>
                <w:color w:val="4472C4" w:themeColor="accent1"/>
                <w14:textFill>
                  <w14:solidFill>
                    <w14:schemeClr w14:val="accent1"/>
                  </w14:solidFill>
                </w14:textFill>
              </w:rPr>
              <w:t>利用特征3个以上：15分；</w:t>
            </w:r>
          </w:p>
          <w:p w14:paraId="7A77AF31">
            <w:pPr>
              <w:widowControl/>
              <w:jc w:val="left"/>
              <w:rPr>
                <w:b/>
                <w:bCs/>
                <w:i/>
                <w:iCs/>
                <w:color w:val="4472C4" w:themeColor="accent1"/>
                <w14:textFill>
                  <w14:solidFill>
                    <w14:schemeClr w14:val="accent1"/>
                  </w14:solidFill>
                </w14:textFill>
              </w:rPr>
            </w:pPr>
            <w:r>
              <w:rPr>
                <w:rFonts w:hint="eastAsia"/>
                <w:b/>
                <w:bCs/>
                <w:i/>
                <w:iCs/>
                <w:color w:val="4472C4" w:themeColor="accent1"/>
                <w14:textFill>
                  <w14:solidFill>
                    <w14:schemeClr w14:val="accent1"/>
                  </w14:solidFill>
                </w14:textFill>
              </w:rPr>
              <w:t>（</w:t>
            </w:r>
            <w:r>
              <w:rPr>
                <w:b/>
                <w:bCs/>
                <w:i/>
                <w:iCs/>
                <w:color w:val="4472C4" w:themeColor="accent1"/>
                <w14:textFill>
                  <w14:solidFill>
                    <w14:schemeClr w14:val="accent1"/>
                  </w14:solidFill>
                </w14:textFill>
              </w:rPr>
              <w:t>2）</w:t>
            </w:r>
            <w:r>
              <w:rPr>
                <w:b/>
                <w:bCs/>
                <w:i/>
                <w:iCs/>
                <w:color w:val="4472C4" w:themeColor="accent1"/>
                <w14:textFill>
                  <w14:solidFill>
                    <w14:schemeClr w14:val="accent1"/>
                  </w14:solidFill>
                </w14:textFill>
              </w:rPr>
              <w:tab/>
            </w:r>
            <w:r>
              <w:rPr>
                <w:b/>
                <w:bCs/>
                <w:i/>
                <w:iCs/>
                <w:color w:val="4472C4" w:themeColor="accent1"/>
                <w14:textFill>
                  <w14:solidFill>
                    <w14:schemeClr w14:val="accent1"/>
                  </w14:solidFill>
                </w14:textFill>
              </w:rPr>
              <w:t>设计难度：10分；</w:t>
            </w:r>
          </w:p>
          <w:p w14:paraId="5C88E9A7">
            <w:pPr>
              <w:widowControl/>
              <w:jc w:val="left"/>
              <w:rPr>
                <w:b/>
                <w:bCs/>
                <w:i/>
                <w:iCs/>
                <w:color w:val="4472C4" w:themeColor="accent1"/>
                <w14:textFill>
                  <w14:solidFill>
                    <w14:schemeClr w14:val="accent1"/>
                  </w14:solidFill>
                </w14:textFill>
              </w:rPr>
            </w:pPr>
            <w:r>
              <w:rPr>
                <w:rFonts w:hint="eastAsia"/>
                <w:b/>
                <w:bCs/>
                <w:i/>
                <w:iCs/>
                <w:color w:val="4472C4" w:themeColor="accent1"/>
                <w14:textFill>
                  <w14:solidFill>
                    <w14:schemeClr w14:val="accent1"/>
                  </w14:solidFill>
                </w14:textFill>
              </w:rPr>
              <w:t>（</w:t>
            </w:r>
            <w:r>
              <w:rPr>
                <w:b/>
                <w:bCs/>
                <w:i/>
                <w:iCs/>
                <w:color w:val="4472C4" w:themeColor="accent1"/>
                <w14:textFill>
                  <w14:solidFill>
                    <w14:schemeClr w14:val="accent1"/>
                  </w14:solidFill>
                </w14:textFill>
              </w:rPr>
              <w:t>3）</w:t>
            </w:r>
            <w:r>
              <w:rPr>
                <w:b/>
                <w:bCs/>
                <w:i/>
                <w:iCs/>
                <w:color w:val="4472C4" w:themeColor="accent1"/>
                <w14:textFill>
                  <w14:solidFill>
                    <w14:schemeClr w14:val="accent1"/>
                  </w14:solidFill>
                </w14:textFill>
              </w:rPr>
              <w:tab/>
            </w:r>
            <w:r>
              <w:rPr>
                <w:b/>
                <w:bCs/>
                <w:i/>
                <w:iCs/>
                <w:color w:val="4472C4" w:themeColor="accent1"/>
                <w14:textFill>
                  <w14:solidFill>
                    <w14:schemeClr w14:val="accent1"/>
                  </w14:solidFill>
                </w14:textFill>
              </w:rPr>
              <w:t>选题创意：5分；</w:t>
            </w:r>
          </w:p>
          <w:p w14:paraId="0B789971">
            <w:pPr>
              <w:widowControl/>
              <w:jc w:val="left"/>
              <w:rPr>
                <w:b/>
                <w:bCs/>
                <w:i/>
                <w:iCs/>
                <w:color w:val="4472C4" w:themeColor="accent1"/>
                <w14:textFill>
                  <w14:solidFill>
                    <w14:schemeClr w14:val="accent1"/>
                  </w14:solidFill>
                </w14:textFill>
              </w:rPr>
            </w:pPr>
            <w:r>
              <w:rPr>
                <w:rFonts w:hint="eastAsia"/>
                <w:b/>
                <w:bCs/>
                <w:i/>
                <w:iCs/>
                <w:color w:val="4472C4" w:themeColor="accent1"/>
                <w14:textFill>
                  <w14:solidFill>
                    <w14:schemeClr w14:val="accent1"/>
                  </w14:solidFill>
                </w14:textFill>
              </w:rPr>
              <w:t>（</w:t>
            </w:r>
            <w:r>
              <w:rPr>
                <w:b/>
                <w:bCs/>
                <w:i/>
                <w:iCs/>
                <w:color w:val="4472C4" w:themeColor="accent1"/>
                <w14:textFill>
                  <w14:solidFill>
                    <w14:schemeClr w14:val="accent1"/>
                  </w14:solidFill>
                </w14:textFill>
              </w:rPr>
              <w:t>4）</w:t>
            </w:r>
            <w:r>
              <w:rPr>
                <w:b/>
                <w:bCs/>
                <w:i/>
                <w:iCs/>
                <w:color w:val="4472C4" w:themeColor="accent1"/>
                <w14:textFill>
                  <w14:solidFill>
                    <w14:schemeClr w14:val="accent1"/>
                  </w14:solidFill>
                </w14:textFill>
              </w:rPr>
              <w:tab/>
            </w:r>
            <w:r>
              <w:rPr>
                <w:b/>
                <w:bCs/>
                <w:i/>
                <w:iCs/>
                <w:color w:val="4472C4" w:themeColor="accent1"/>
                <w14:textFill>
                  <w14:solidFill>
                    <w14:schemeClr w14:val="accent1"/>
                  </w14:solidFill>
                </w14:textFill>
              </w:rPr>
              <w:t>图形绘制完整：2分；</w:t>
            </w:r>
          </w:p>
          <w:p w14:paraId="2CA33B80">
            <w:pPr>
              <w:widowControl/>
              <w:jc w:val="left"/>
              <w:rPr>
                <w:b/>
                <w:bCs/>
                <w:i/>
                <w:iCs/>
                <w:color w:val="4472C4" w:themeColor="accent1"/>
                <w14:textFill>
                  <w14:solidFill>
                    <w14:schemeClr w14:val="accent1"/>
                  </w14:solidFill>
                </w14:textFill>
              </w:rPr>
            </w:pPr>
            <w:r>
              <w:rPr>
                <w:rFonts w:hint="eastAsia"/>
                <w:b/>
                <w:bCs/>
                <w:i/>
                <w:iCs/>
                <w:color w:val="4472C4" w:themeColor="accent1"/>
                <w14:textFill>
                  <w14:solidFill>
                    <w14:schemeClr w14:val="accent1"/>
                  </w14:solidFill>
                </w14:textFill>
              </w:rPr>
              <w:t>（</w:t>
            </w:r>
            <w:r>
              <w:rPr>
                <w:b/>
                <w:bCs/>
                <w:i/>
                <w:iCs/>
                <w:color w:val="4472C4" w:themeColor="accent1"/>
                <w14:textFill>
                  <w14:solidFill>
                    <w14:schemeClr w14:val="accent1"/>
                  </w14:solidFill>
                </w14:textFill>
              </w:rPr>
              <w:t>5）</w:t>
            </w:r>
            <w:r>
              <w:rPr>
                <w:b/>
                <w:bCs/>
                <w:i/>
                <w:iCs/>
                <w:color w:val="4472C4" w:themeColor="accent1"/>
                <w14:textFill>
                  <w14:solidFill>
                    <w14:schemeClr w14:val="accent1"/>
                  </w14:solidFill>
                </w14:textFill>
              </w:rPr>
              <w:tab/>
            </w:r>
            <w:r>
              <w:rPr>
                <w:b/>
                <w:bCs/>
                <w:i/>
                <w:iCs/>
                <w:color w:val="4472C4" w:themeColor="accent1"/>
                <w14:textFill>
                  <w14:solidFill>
                    <w14:schemeClr w14:val="accent1"/>
                  </w14:solidFill>
                </w14:textFill>
              </w:rPr>
              <w:t>外观布局合理：2分;</w:t>
            </w:r>
          </w:p>
          <w:p w14:paraId="0D2E60DD">
            <w:pPr>
              <w:widowControl/>
              <w:jc w:val="left"/>
              <w:rPr>
                <w:b/>
                <w:bCs/>
                <w:i/>
                <w:iCs/>
                <w:color w:val="4472C4" w:themeColor="accent1"/>
                <w14:textFill>
                  <w14:solidFill>
                    <w14:schemeClr w14:val="accent1"/>
                  </w14:solidFill>
                </w14:textFill>
              </w:rPr>
            </w:pPr>
            <w:r>
              <w:rPr>
                <w:rFonts w:hint="eastAsia"/>
                <w:b/>
                <w:bCs/>
                <w:i/>
                <w:iCs/>
                <w:color w:val="4472C4" w:themeColor="accent1"/>
                <w14:textFill>
                  <w14:solidFill>
                    <w14:schemeClr w14:val="accent1"/>
                  </w14:solidFill>
                </w14:textFill>
              </w:rPr>
              <w:t>（</w:t>
            </w:r>
            <w:r>
              <w:rPr>
                <w:b/>
                <w:bCs/>
                <w:i/>
                <w:iCs/>
                <w:color w:val="4472C4" w:themeColor="accent1"/>
                <w14:textFill>
                  <w14:solidFill>
                    <w14:schemeClr w14:val="accent1"/>
                  </w14:solidFill>
                </w14:textFill>
              </w:rPr>
              <w:t>6）</w:t>
            </w:r>
            <w:r>
              <w:rPr>
                <w:b/>
                <w:bCs/>
                <w:i/>
                <w:iCs/>
                <w:color w:val="4472C4" w:themeColor="accent1"/>
                <w14:textFill>
                  <w14:solidFill>
                    <w14:schemeClr w14:val="accent1"/>
                  </w14:solidFill>
                </w14:textFill>
              </w:rPr>
              <w:tab/>
            </w:r>
            <w:r>
              <w:rPr>
                <w:b/>
                <w:bCs/>
                <w:i/>
                <w:iCs/>
                <w:color w:val="4472C4" w:themeColor="accent1"/>
                <w14:textFill>
                  <w14:solidFill>
                    <w14:schemeClr w14:val="accent1"/>
                  </w14:solidFill>
                </w14:textFill>
              </w:rPr>
              <w:t>正确尺寸标注、几何约束、草图完全定义：2分；</w:t>
            </w:r>
          </w:p>
          <w:p w14:paraId="4746BD13">
            <w:pPr>
              <w:widowControl/>
              <w:jc w:val="left"/>
              <w:rPr>
                <w:b/>
                <w:bCs/>
                <w:i/>
                <w:iCs/>
                <w:color w:val="4472C4" w:themeColor="accent1"/>
                <w14:textFill>
                  <w14:solidFill>
                    <w14:schemeClr w14:val="accent1"/>
                  </w14:solidFill>
                </w14:textFill>
              </w:rPr>
            </w:pPr>
            <w:r>
              <w:rPr>
                <w:rFonts w:hint="eastAsia"/>
                <w:b/>
                <w:bCs/>
                <w:i/>
                <w:iCs/>
                <w:color w:val="4472C4" w:themeColor="accent1"/>
                <w14:textFill>
                  <w14:solidFill>
                    <w14:schemeClr w14:val="accent1"/>
                  </w14:solidFill>
                </w14:textFill>
              </w:rPr>
              <w:t>（</w:t>
            </w:r>
            <w:r>
              <w:rPr>
                <w:b/>
                <w:bCs/>
                <w:i/>
                <w:iCs/>
                <w:color w:val="4472C4" w:themeColor="accent1"/>
                <w14:textFill>
                  <w14:solidFill>
                    <w14:schemeClr w14:val="accent1"/>
                  </w14:solidFill>
                </w14:textFill>
              </w:rPr>
              <w:t>7）</w:t>
            </w:r>
            <w:r>
              <w:rPr>
                <w:b/>
                <w:bCs/>
                <w:i/>
                <w:iCs/>
                <w:color w:val="4472C4" w:themeColor="accent1"/>
                <w14:textFill>
                  <w14:solidFill>
                    <w14:schemeClr w14:val="accent1"/>
                  </w14:solidFill>
                </w14:textFill>
              </w:rPr>
              <w:tab/>
            </w:r>
            <w:r>
              <w:rPr>
                <w:b/>
                <w:bCs/>
                <w:i/>
                <w:iCs/>
                <w:color w:val="4472C4" w:themeColor="accent1"/>
                <w14:textFill>
                  <w14:solidFill>
                    <w14:schemeClr w14:val="accent1"/>
                  </w14:solidFill>
                </w14:textFill>
              </w:rPr>
              <w:t>主观分项：自主学习新的操作与功能，4分。</w:t>
            </w:r>
          </w:p>
          <w:p w14:paraId="7FD063FB">
            <w:pPr>
              <w:widowControl/>
              <w:jc w:val="left"/>
              <w:rPr>
                <w:b/>
                <w:bCs/>
              </w:rPr>
            </w:pPr>
          </w:p>
          <w:p w14:paraId="78988B77">
            <w:pPr>
              <w:widowControl/>
              <w:jc w:val="left"/>
              <w:rPr>
                <w:b/>
                <w:bCs/>
              </w:rPr>
            </w:pPr>
          </w:p>
          <w:p w14:paraId="0F2B5B08">
            <w:pPr>
              <w:widowControl/>
              <w:jc w:val="left"/>
              <w:rPr>
                <w:b/>
                <w:bCs/>
              </w:rPr>
            </w:pPr>
          </w:p>
          <w:p w14:paraId="0D4FECB2">
            <w:pPr>
              <w:widowControl/>
              <w:jc w:val="left"/>
              <w:rPr>
                <w:b/>
                <w:bCs/>
              </w:rPr>
            </w:pPr>
          </w:p>
        </w:tc>
      </w:tr>
    </w:tbl>
    <w:p w14:paraId="57FB9580">
      <w:pPr>
        <w:widowControl/>
        <w:jc w:val="left"/>
        <w:rPr>
          <w:b/>
          <w:bCs/>
        </w:rPr>
      </w:pPr>
    </w:p>
    <w:p w14:paraId="69A33EFE">
      <w:pPr>
        <w:widowControl/>
        <w:jc w:val="left"/>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A2F013"/>
    <w:multiLevelType w:val="singleLevel"/>
    <w:tmpl w:val="A6A2F013"/>
    <w:lvl w:ilvl="0" w:tentative="0">
      <w:start w:val="1"/>
      <w:numFmt w:val="bullet"/>
      <w:lvlText w:val=""/>
      <w:lvlJc w:val="left"/>
      <w:pPr>
        <w:ind w:left="420" w:hanging="420"/>
      </w:pPr>
      <w:rPr>
        <w:rFonts w:hint="default" w:ascii="Wingdings" w:hAnsi="Wingdings"/>
      </w:rPr>
    </w:lvl>
  </w:abstractNum>
  <w:abstractNum w:abstractNumId="1">
    <w:nsid w:val="BD5F43BF"/>
    <w:multiLevelType w:val="singleLevel"/>
    <w:tmpl w:val="BD5F43BF"/>
    <w:lvl w:ilvl="0" w:tentative="0">
      <w:start w:val="1"/>
      <w:numFmt w:val="decimal"/>
      <w:lvlText w:val="%1."/>
      <w:lvlJc w:val="left"/>
      <w:pPr>
        <w:ind w:left="425" w:hanging="425"/>
      </w:pPr>
      <w:rPr>
        <w:rFonts w:hint="default"/>
      </w:rPr>
    </w:lvl>
  </w:abstractNum>
  <w:abstractNum w:abstractNumId="2">
    <w:nsid w:val="40EA074C"/>
    <w:multiLevelType w:val="multilevel"/>
    <w:tmpl w:val="40EA074C"/>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1486"/>
    <w:rsid w:val="00001191"/>
    <w:rsid w:val="0001425E"/>
    <w:rsid w:val="000173EF"/>
    <w:rsid w:val="0005000F"/>
    <w:rsid w:val="00086ACF"/>
    <w:rsid w:val="00091140"/>
    <w:rsid w:val="00127A26"/>
    <w:rsid w:val="00235448"/>
    <w:rsid w:val="002823F7"/>
    <w:rsid w:val="002D09D0"/>
    <w:rsid w:val="002E71FF"/>
    <w:rsid w:val="00305872"/>
    <w:rsid w:val="00381F1A"/>
    <w:rsid w:val="004925F7"/>
    <w:rsid w:val="004A5DC7"/>
    <w:rsid w:val="004C36FC"/>
    <w:rsid w:val="004E20DF"/>
    <w:rsid w:val="00500BD0"/>
    <w:rsid w:val="00564A7E"/>
    <w:rsid w:val="006339E6"/>
    <w:rsid w:val="006A1486"/>
    <w:rsid w:val="006E537C"/>
    <w:rsid w:val="007A102A"/>
    <w:rsid w:val="00811E11"/>
    <w:rsid w:val="008F4B90"/>
    <w:rsid w:val="009E1B57"/>
    <w:rsid w:val="00A264C7"/>
    <w:rsid w:val="00AB62E9"/>
    <w:rsid w:val="00B149BF"/>
    <w:rsid w:val="00B86040"/>
    <w:rsid w:val="00BB2D75"/>
    <w:rsid w:val="00BC706F"/>
    <w:rsid w:val="00C457A5"/>
    <w:rsid w:val="00C80724"/>
    <w:rsid w:val="00CC3F24"/>
    <w:rsid w:val="00D80906"/>
    <w:rsid w:val="00E2311E"/>
    <w:rsid w:val="00E95BA3"/>
    <w:rsid w:val="00EE7EAA"/>
    <w:rsid w:val="00EF63AF"/>
    <w:rsid w:val="00F51E50"/>
    <w:rsid w:val="02421D02"/>
    <w:rsid w:val="0C345EE6"/>
    <w:rsid w:val="136B01D7"/>
    <w:rsid w:val="1BDC187B"/>
    <w:rsid w:val="1CB810E7"/>
    <w:rsid w:val="20280331"/>
    <w:rsid w:val="2114351B"/>
    <w:rsid w:val="276C49E2"/>
    <w:rsid w:val="3D901A00"/>
    <w:rsid w:val="40EA548F"/>
    <w:rsid w:val="571D6F7A"/>
    <w:rsid w:val="577F01E0"/>
    <w:rsid w:val="72CA0364"/>
    <w:rsid w:val="7F7E6D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caption"/>
    <w:basedOn w:val="1"/>
    <w:next w:val="1"/>
    <w:semiHidden/>
    <w:unhideWhenUsed/>
    <w:qFormat/>
    <w:uiPriority w:val="35"/>
    <w:rPr>
      <w:rFonts w:ascii="Arial" w:hAnsi="Arial" w:eastAsia="黑体"/>
      <w:sz w:val="20"/>
    </w:rPr>
  </w:style>
  <w:style w:type="paragraph" w:styleId="4">
    <w:name w:val="footer"/>
    <w:basedOn w:val="1"/>
    <w:link w:val="11"/>
    <w:unhideWhenUsed/>
    <w:qFormat/>
    <w:uiPriority w:val="99"/>
    <w:pPr>
      <w:tabs>
        <w:tab w:val="center" w:pos="4153"/>
        <w:tab w:val="right" w:pos="8306"/>
      </w:tabs>
      <w:snapToGrid w:val="0"/>
      <w:jc w:val="left"/>
    </w:pPr>
    <w:rPr>
      <w:sz w:val="18"/>
      <w:szCs w:val="18"/>
    </w:rPr>
  </w:style>
  <w:style w:type="paragraph" w:styleId="5">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List Paragraph"/>
    <w:basedOn w:val="1"/>
    <w:qFormat/>
    <w:uiPriority w:val="34"/>
    <w:pPr>
      <w:ind w:firstLine="420" w:firstLineChars="200"/>
    </w:pPr>
  </w:style>
  <w:style w:type="character" w:customStyle="1" w:styleId="10">
    <w:name w:val="页眉 字符"/>
    <w:basedOn w:val="8"/>
    <w:link w:val="5"/>
    <w:qFormat/>
    <w:uiPriority w:val="99"/>
    <w:rPr>
      <w:sz w:val="18"/>
      <w:szCs w:val="18"/>
    </w:rPr>
  </w:style>
  <w:style w:type="character" w:customStyle="1" w:styleId="11">
    <w:name w:val="页脚 字符"/>
    <w:basedOn w:val="8"/>
    <w:link w:val="4"/>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705</Words>
  <Characters>750</Characters>
  <Lines>8</Lines>
  <Paragraphs>2</Paragraphs>
  <TotalTime>383</TotalTime>
  <ScaleCrop>false</ScaleCrop>
  <LinksUpToDate>false</LinksUpToDate>
  <CharactersWithSpaces>958</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2022-12-05T08:42:00Z</dcterms:created>
  <dc:creator>郭 妍祺</dc:creator>
  <cp:lastModifiedBy>无比神@琪</cp:lastModifiedBy>
  <cp:lastPrinted>2024-12-03T09:21:00Z</cp:lastPrinted>
  <dcterms:modified xsi:type="dcterms:W3CDTF">2024-12-20T12:00:35Z</dcterms:modified>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817E0F8ED97B4822933C3F61C4A5C8FF_13</vt:lpwstr>
  </property>
  <property fmtid="{D5CDD505-2E9C-101B-9397-08002B2CF9AE}" pid="4" name="KSOTemplateDocerSaveRecord">
    <vt:lpwstr>eyJoZGlkIjoiNDY0YzYyNzFkNWM4NWNmMjMwNDJiNjcxMzQ2M2U4ZjgiLCJ1c2VySWQiOiI0NDEwOTE4NTIifQ==</vt:lpwstr>
  </property>
</Properties>
</file>