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01347" w14:textId="77777777" w:rsidR="00FC2C06" w:rsidRPr="00FC2C06" w:rsidRDefault="00FC2C06" w:rsidP="00FC2C06">
      <w:pPr>
        <w:widowControl/>
        <w:wordWrap w:val="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用单片机设计A/D、D/A转换器</w:t>
      </w:r>
    </w:p>
    <w:p w14:paraId="7D806634" w14:textId="77777777" w:rsidR="00FC2C06" w:rsidRPr="00FC2C06" w:rsidRDefault="00FC2C06" w:rsidP="00FC2C06">
      <w:pPr>
        <w:widowControl/>
        <w:wordWrap w:val="0"/>
        <w:spacing w:after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41DDC9CF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1、PIC16C62×;系列单片机的特点 </w:t>
      </w: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  PIC16C62×系列为RISC精简指令、哈佛结构总线、18个引脚的单片机。具有低功耗、高性能、全静态、35条指令极易编程的特点。OTP 片种的性价比极高。除了具备一般单片机的特点外，PIC16C62×系列内部集成了两个模拟比较器和一个4bit的可编程基准电压源（REF）。如果利用该单片机的这些特点，只需几个外围元件就具备A/D与D/A转换功能，且分辨率达到8bit～10bit。价格上的优势使其在工控行业、仪器仪表、家电产品的应用前景极为乐观。 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 本文以8bit分辨率论证A/D、D/A转换的实现方法，更高分辨率的方案完全相似，只是在编程上作小部分调整。 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2、D/A转换器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       PIC16C62×系列单片机内部部分功能模块及A/D、D/A的电路如图1所示。 </w:t>
      </w:r>
    </w:p>
    <w:p w14:paraId="7493D9D8" w14:textId="3AA142CA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editId="63CFEC18">
            <wp:extent cx="3605530" cy="2139315"/>
            <wp:effectExtent l="0" t="0" r="0" b="0"/>
            <wp:docPr id="8" name="图片 8" descr=" pic16c62×部分功能模块及转换电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 pic16c62×部分功能模块及转换电路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71936E4" w14:textId="77777777" w:rsidR="00FC2C06" w:rsidRPr="00FC2C06" w:rsidRDefault="00FC2C06" w:rsidP="00FC2C06">
      <w:pPr>
        <w:widowControl/>
        <w:wordWrap w:val="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       图1 PIC16C62×部分功能模块及转换电路 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2.1 利用内部基准源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 PIC16C62×系列单片机内部基准源由一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16个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抽头的电阻梯形网络构成，相当于一个4bit 分辨率的D/A转换器，该基准源由VRCON特殊功能寄存器控制。VRCON寄存器定义如下： </w:t>
      </w:r>
    </w:p>
    <w:p w14:paraId="4D5BB998" w14:textId="088D7AC3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editId="5E6CA1F1">
            <wp:extent cx="2777490" cy="474345"/>
            <wp:effectExtent l="0" t="0" r="0" b="0"/>
            <wp:docPr id="7" name="图片 7" descr="http://www.avrw.com/article/pic/20068593017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avrw.com/article/pic/200685930175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2EBE438" w14:textId="77777777" w:rsidR="00FC2C06" w:rsidRPr="00FC2C06" w:rsidRDefault="00FC2C06" w:rsidP="00FC2C06">
      <w:pPr>
        <w:widowControl/>
        <w:wordWrap w:val="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       VREN：REF基准电压源使能位，当VREN=1时，内部基准电压源使能。 </w:t>
      </w:r>
    </w:p>
    <w:p w14:paraId="3E9F16AE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       VROE：REF输出选择位，VROE=1时，REF输出至RA2引脚。 </w:t>
      </w:r>
    </w:p>
    <w:p w14:paraId="7835DEFC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  VRR：REF段选择，REF值可编程设定为高低两个段输出。 </w:t>
      </w:r>
    </w:p>
    <w:p w14:paraId="45B85837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   VR3~VR0：4bit REF电压值。改变该4位的值即改变了REF的电压值。为了后文说明的需要，将该4位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二进制码作如下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定义： </w:t>
      </w:r>
    </w:p>
    <w:p w14:paraId="4C1D1AC2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VR= VR3VR2VR1VR0 </w:t>
      </w:r>
    </w:p>
    <w:p w14:paraId="13986A15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VR-1=VR3VR2 VR1VR0－1 </w:t>
      </w:r>
    </w:p>
    <w:p w14:paraId="592A66CB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  根据PIC16C62×的特性： </w:t>
      </w:r>
    </w:p>
    <w:p w14:paraId="4AB6584E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 （1）当VRR=1时，低段基准电压输出REFL= DD*VRL/24，分辨单元VF1=DD/24。 </w:t>
      </w:r>
    </w:p>
    <w:p w14:paraId="50668B04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REFL电压值范围为：VRL*DD/24，VRL= 0~15，表示相应的低段二进制码值。 </w:t>
      </w:r>
    </w:p>
    <w:p w14:paraId="08EFFAC3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    （2）当VRR=0时，高段基准电压输出REFH=DD/4+DD*VRH/32，分辨单元VF2=DD/32。VRH=0~15，VRH表示相应的高段二进制码值。 </w:t>
      </w:r>
    </w:p>
    <w:p w14:paraId="7973CA4D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REFH电压值变化范围为：DD/4~23*DD/32。 </w:t>
      </w:r>
    </w:p>
    <w:p w14:paraId="6A24E667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   上述DD为PIC16C62×的供电电压，只要在该供电端加一个简单的电源去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耦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电路，就能很好的保证基准电压REF的抗噪声要求。 </w:t>
      </w:r>
    </w:p>
    <w:p w14:paraId="24A7F5FB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   由上述可见,PIC16C62×系列单片机的内部基准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源实际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是一个可设定为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两个段值的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4bit D/A转换器,每个段二进制码值均为0~15,两个段的分辨单元不一样。为了设计一个8bit及以上的D/A转换器,需将REF的范围进行扩展。使用REFH值，即REFH =DD/4~23*DD/32，扩展为REFH= (DD/4－DD /32) ~23*DD/32, 向电压低端扩展一个分辨单元值DD /32,相当于二进制码值VRH=0~15扩展为－1 ~15。这是实现8bit及以上D/A转换的关键。VRH= －1是一个特殊条件,超出了REF取值范围对应的二进制码值VRH的界限,须由低段基准电压REFL与外围可编程固定衰减比的电阻网络实现。PIC16C62×的内部有一个场效应OC门（漏极开路门），将其接成图1所示的应用电路。 </w:t>
      </w:r>
    </w:p>
    <w:p w14:paraId="5A945BA0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当OC门GK导通时，衰减系数=1/（0+1） 0=2kΩ（内部固定电阻）。 </w:t>
      </w:r>
    </w:p>
    <w:p w14:paraId="088BE0DF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  当OC门GK截止时，衰减系数=1 (RA4引脚为高阻)。 </w:t>
      </w:r>
    </w:p>
    <w:p w14:paraId="793E7305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场效应OC门通过编程对RA4引脚进行I/O操作实现其导通与截止。 </w:t>
      </w:r>
    </w:p>
    <w:p w14:paraId="6BCF86DE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由上所述，高段VRH=－1对应的REFH基准值可由低段二进制码值VRL对应的REFL值乘上系数得到。 </w:t>
      </w:r>
    </w:p>
    <w:p w14:paraId="1375DCD3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     VRH=－1时，REFH=DD/4－DD/32=7DD /32，建立如下方程式 </w:t>
      </w:r>
    </w:p>
    <w:p w14:paraId="2BA54CF7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  7DD /32 =（DD/24）* VRL* （1） </w:t>
      </w:r>
    </w:p>
    <w:p w14:paraId="7F86700D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VRL=1~15 (取整数) （2） </w:t>
      </w:r>
    </w:p>
    <w:p w14:paraId="63859822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       K &lt;1 （3） </w:t>
      </w:r>
    </w:p>
    <w:p w14:paraId="172A4278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可得VRL=6~15的多组解，取其中任一组解均可，例如：VRL=7，=0.75。 </w:t>
      </w:r>
    </w:p>
    <w:p w14:paraId="4B44C192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  系数由外接电阻1的取值决定。编程时，首先确定VRL值，然后根据式（1）计算出系数，再根据=1/（0+1）、0=2kΩ 计算出1的阻值。1也可用一只电位器调整的方式代替。 </w:t>
      </w:r>
    </w:p>
    <w:p w14:paraId="27C2DEEC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2.2 编程4bit PWM实现8bit的D/A转换 </w:t>
      </w:r>
    </w:p>
    <w:p w14:paraId="79EED840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   设8bit 待D/A转换的二进制数存放于PIC16C62×;的数据存储器的某一单元，定义为如下格式： </w:t>
      </w:r>
    </w:p>
    <w:p w14:paraId="5AEB0B41" w14:textId="7B5C3FE1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editId="3027A11A">
            <wp:extent cx="2777490" cy="474345"/>
            <wp:effectExtent l="0" t="0" r="0" b="0"/>
            <wp:docPr id="6" name="图片 6" descr="http://www.avrw.com/article/pic/20068593018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avrw.com/article/pic/200685930186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1BAE22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       将其分为两个4bit的二进制码：VR=VR3VR2VR1 VR0，VP=VP3VP2VP1V P0。VR控制基准电压源实现4bit D/A转换，VP用于对基准源的输出电压进行4bit PWM（脉宽调制）。PWM的高电平为VR对应的VREF电压值, PWM的低电平为VR-1对应的VREF电压值。如此，以4bit D/A转换基准电压源的两个相邻二进制码对应的两个VREF值，分别作为4bit PWM的高电平和低电平，这就组成一个8bit的D/A转换器。图2、图3为常规PWM与D/A+PWM的区别，常规PWM 的高电平为VDD（如5V），低电平为0V，其原理众所皆知，此处不再详细叙述。本文所述的D/A+PWM其PWM的工作原理与常规PWM的工作原理一样，只是PWM脉冲的高电平与低电平分别由VR 与VR-1的值决定。编程时，首先将待D/A转换的8bit二进制数分成高4位与低4位，低4位存放于PIC16C62×的某一数据存储器R0中，高4位作4次右移(移到字节低端)存放于PIC16C62×的另一个数据存贮器R1中。利用PIC16C64×的一个定时器中断编写PWM程序，PWM的占空比由R0中的值（即VP值）决定。将定时器中断设置为最高优先级别，以保证PWM的占空比精度。此段程序的实质是：在由二进制码VP决定占空比的PWM程序中对VRCON控制寄存器进行赋值操作。PWM脉冲的高电平由向VRCON控制寄存器低4位装入VR产生，PWM脉冲的低电平由向VRCON控制寄存器低4位装入VR-1产生。程序中需判断：当VRH=0时，VR-1对应的REF由前所述的REFL低段值实现。 </w:t>
      </w:r>
    </w:p>
    <w:p w14:paraId="6EF408F1" w14:textId="42BF342C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editId="7D15A746">
            <wp:extent cx="1992630" cy="1388745"/>
            <wp:effectExtent l="0" t="0" r="0" b="0"/>
            <wp:docPr id="5" name="图片 5" descr="常规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常规p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3080767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    OUT即为8bit 的D/A输出。PWM的滤波电路由0、2、1组成，其时间常数根据PWM的周期选定，与具体应用中对D/A转换要求的速度和编程有关。由于PIC16C62×的高速RISC精简指令，D/A转换速度可达到400Kbit /s以上。DD的温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漂要求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尽量小。OUT可根据需要进行放大或电平变换。 </w:t>
      </w:r>
    </w:p>
    <w:p w14:paraId="0610CC05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 xml:space="preserve">3   A/D转换器 </w:t>
      </w:r>
    </w:p>
    <w:p w14:paraId="4D6F87E0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      如图1所示，把前述D/A转换输出的OUT模拟信号接到PIC16C62×内部的一个比较器的同相端，待转换模拟信号接到比较器的反相端，这就构成一个典型的逐次逼近型A/D转换器。其原理在许多教科书里讲得非常清楚，本文不再详述。 </w:t>
      </w:r>
    </w:p>
    <w:p w14:paraId="4ABC6EB9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   由于PIC16C62×具有比较器中断功能，充分利用比较器中断可提高编程效率及提高A/D转换速度。定义一个PIC16C62×的数据存储器单元作为A/D转换结果数据寄存器，启动A/D转换之前在此寄存器内预置一个经验数据，采用前述D/A转换的方法将此数据转换成OUT电平，OUT电平与待转换模拟信号电平进行比较。比较器的同相端电平高于反相端电平时，比较器输出逻辑“1”，并产生一次中断。比较器的同相端电平低于反相端电平时，比较器输出逻辑“0”，也产生一次中断。比较器输出逻辑状态“1”或“0”可从其特殊功能寄存器的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相关位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查询获取。在比较器中断程序中，根据查询结果逐次修改“A/D转换结果数据寄存器”中的数据，使OUT电平逐次逼近并最终收敛于待转换模拟信号电平，收敛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时数据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寄存器中的值即为A/D转换结果。收敛算法的优劣是提高A/D转换速度的关键，这与具体应用场合及外围电路参数相关。不过，大多数家电产品应用中被转换的模拟信号为低速缓慢变化信号，对A/D转换速度的要求并不高。因此，对收敛算法的要求不高，通常采用从MSB至LSB逐次进行比较的算法。另外，待转换模拟信号须经过电平变换，使其变化范围与OUT电平的变化范围相一致。 </w:t>
      </w:r>
    </w:p>
    <w:p w14:paraId="39F07A96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4   小结 </w:t>
      </w:r>
    </w:p>
    <w:p w14:paraId="599B9BFD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 PIC16C62×;系列单片机内部有两个独立的模拟比较器，并且其数字I/O</w:t>
      </w:r>
      <w:proofErr w:type="gramStart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口具备</w:t>
      </w:r>
      <w:proofErr w:type="gramEnd"/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直接驱动发光二极管与LED数码管的能力。采用本文所述的A/D、D/A转换器原理的应用电路只占用其内部一个模拟比较器、一个基准源、4个引脚的资源，外围电路也很简单，应用系统容易做到体积小、可靠性高、性价比好 。缺点是A/D、D/A的转换速度较慢并占用单片机的大量时间资源，适合于低速变化的信号应用。 </w:t>
      </w:r>
    </w:p>
    <w:p w14:paraId="41BC2E66" w14:textId="77777777" w:rsidR="00FC2C06" w:rsidRPr="00FC2C06" w:rsidRDefault="00FC2C06" w:rsidP="00FC2C06">
      <w:pPr>
        <w:widowControl/>
        <w:wordWrap w:val="0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参 考 文 献 </w:t>
      </w:r>
      <w:r w:rsidRPr="00FC2C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1 MICROCHIP. PIC16C62× DATA SHEET. 1997. 10 ~ 22</w:t>
      </w:r>
    </w:p>
    <w:p w14:paraId="7F1F291E" w14:textId="77777777" w:rsidR="008B1F5F" w:rsidRDefault="008B1F5F">
      <w:bookmarkStart w:id="0" w:name="_GoBack"/>
      <w:bookmarkEnd w:id="0"/>
    </w:p>
    <w:sectPr w:rsidR="008B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37"/>
    <w:rsid w:val="00451737"/>
    <w:rsid w:val="005D4DC4"/>
    <w:rsid w:val="005D5EB0"/>
    <w:rsid w:val="00841FFD"/>
    <w:rsid w:val="008B1F5F"/>
    <w:rsid w:val="00B37A3F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DC4"/>
    <w:rPr>
      <w:b/>
      <w:bCs/>
    </w:rPr>
  </w:style>
  <w:style w:type="paragraph" w:styleId="a4">
    <w:name w:val="Normal (Web)"/>
    <w:basedOn w:val="a"/>
    <w:uiPriority w:val="99"/>
    <w:semiHidden/>
    <w:unhideWhenUsed/>
    <w:rsid w:val="005D4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D4D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4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DC4"/>
    <w:rPr>
      <w:b/>
      <w:bCs/>
    </w:rPr>
  </w:style>
  <w:style w:type="paragraph" w:styleId="a4">
    <w:name w:val="Normal (Web)"/>
    <w:basedOn w:val="a"/>
    <w:uiPriority w:val="99"/>
    <w:semiHidden/>
    <w:unhideWhenUsed/>
    <w:rsid w:val="005D4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D4D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4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3219</Characters>
  <Application>Microsoft Office Word</Application>
  <DocSecurity>0</DocSecurity>
  <Lines>26</Lines>
  <Paragraphs>7</Paragraphs>
  <ScaleCrop>false</ScaleCrop>
  <Company>Microsoft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Ansifa</dc:creator>
  <cp:keywords/>
  <dc:description/>
  <cp:lastModifiedBy>Ansifa</cp:lastModifiedBy>
  <cp:revision>3</cp:revision>
  <dcterms:created xsi:type="dcterms:W3CDTF">2009-12-15T12:56:00Z</dcterms:created>
  <dcterms:modified xsi:type="dcterms:W3CDTF">2009-12-15T12:58:00Z</dcterms:modified>
</cp:coreProperties>
</file>