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[1] "countyid"     the 4 digit geoid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[2] "countyname"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[3] "county_pop2019"     from census data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[4] "female"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[5] "male"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[6] "american_indian_or_alaska_native"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[7] "asian_or_pacific_islander"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[8] "black_or_african_american"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[9] "hispanic_or_latino"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[10] "white"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[11] "estimate_housing_occupancy_total_housing_units_occupied_housing_units"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[12] "percent_housing_occupancy_total_housing_units_occupied_housing_units"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[13] "estimate_housing_occupancy_total_housing_units_vacant_housing_units"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[14] "percent_housing_occupancy_total_housing_units_vacant_housing_units"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[15] "estimate_housing_occupancy_total_housing_units_homeowner_vacancy_rate"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[16] "estimate_housing_occupancy_total_housing_units_rental_vacancy_rate"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[17] "estimate_units_in_structure_total_housing_units_1_unit_detached"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[18] "estimate_units_in_structure_total_housing_units_1_unit_attached"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[19] "estimate_units_in_structure_total_housing_units_2_units"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[20] "estimate_units_in_structure_total_housing_units_3_or_4_units"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[21] "estimate_units_in_structure_total_housing_units_5_to_9_units"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[22] "estimate_units_in_structure_total_housing_units_10_to_19_units"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[23] "estimate_units_in_structure_total_housing_units_20_or_more_units"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[24] "estimate_units_in_structure_total_housing_units_mobile_home"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[25] "estimate_units_in_structure_total_housing_units_boat_rv_van_etc"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[26] "estimate_year_structure_built_total_housing_units_built_2014_or_later"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[27] "percent_year_structure_built_total_housing_units_built_2014_or_later"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[28] "estimate_year_structure_built_total_housing_units_built_2010_to_2013"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[29] "percent_year_structure_built_total_housing_units_built_2010_to_2013"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[30] "estimate_year_structure_built_total_housing_units_built_2000_to_2009"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[31] "percent_year_structure_built_total_housing_units_built_2000_to_2009"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[32] "estimate_year_structure_built_total_housing_units_built_1990_to_1999"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[33] "percent_year_structure_built_total_housing_units_built_1990_to_1999"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[34] "estimate_year_structure_built_total_housing_units_built_1980_to_1989"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[35] "percent_year_structure_built_total_housing_units_built_1980_to_1989"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[36] "estimate_year_structure_built_total_housing_units_built_1970_to_1979"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[37] "percent_year_structure_built_total_housing_units_built_1970_to_1979"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[38] "estimate_year_structure_built_total_housing_units_built_1960_to_1969"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[39] "percent_year_structure_built_total_housing_units_built_1960_to_1969"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[40] "estimate_year_structure_built_total_housing_units_built_1950_to_1959"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[41] "percent_year_structure_built_total_housing_units_built_1950_to_1959"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[42] "estimate_year_structure_built_total_housing_units_built_1940_to_1949"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[43] "percent_year_structure_built_total_housing_units_built_1940_to_1949"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[44] "estimate_year_structure_built_total_housing_units_built_1939_or_earlier"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[45] "percent_year_structure_built_total_housing_units_built_1939_or_earlier"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[46] "estimate_rooms_total_housing_units_median_rooms"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[47] "estimate_occupants_per_room_occupied_housing_units"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[48] "estimate_occupants_per_room_occupied_housing_units_1_00_or_less"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[49] "estimate_occupants_per_room_occupied_housing_units_1_01_to_1_50"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[50] "estimate_occupants_per_room_occupied_housing_units_1_51_or_more"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[51] "percent_new"                percentage of house built after 1960        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[52] "percent_old"                  percentage of house built before 1960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[53] "county_pop_2020"        population data from California Department of Public Health, should be the most recent pop data, only used for var 56 and 57.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[54] "total_confirmed_cases"         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[55] "total_deaths"           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[56] "death_rate"                          per 100,000 people          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[57] "confirmed_case_rate"          per 100,000 people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[58] "percent_female"           var 58-64 all calculated based on county_pop2019             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[59] "percent_male"                   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[60] "percent_american_indian_or_alaska_native"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[61] "percent_asian_or_pacific_islander" 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[62] "percent_black_or_african_american"        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[63] "percent_hispanic_or_latino"                     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[64] "percent_white"                                      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[65] "total_housing_units"         total # housing units, sum(var11+var13)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