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The layers here are with respect to the user target side setting (top or bottom).  This example assumes a top setting.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A: starting point via, fanout to avoid collisions with other vias</w:t>
      </w:r>
    </w:p>
    <w:p>
      <w:pPr>
        <w:pStyle w:val="Normal"/>
        <w:bidi w:val="0"/>
        <w:jc w:val="left"/>
        <w:rPr/>
      </w:pPr>
      <w:r>
        <w:rPr/>
        <w:t xml:space="preserve">A-B: 45 degree to CL1 entrance Y.  </w:t>
      </w:r>
    </w:p>
    <w:p>
      <w:pPr>
        <w:pStyle w:val="Normal"/>
        <w:bidi w:val="0"/>
        <w:jc w:val="left"/>
        <w:rPr/>
      </w:pPr>
      <w:r>
        <w:rPr/>
        <w:t>B-C: CL1 entrance (vertically) should be just below via U created in OSC1 to avoid colliding with that via.  C is a via.  C x location should be a configurable amount away from the outer primary coils (H’s x location in OSC1 generation).  Let’s do 1mm to start.</w:t>
      </w:r>
    </w:p>
    <w:p>
      <w:pPr>
        <w:pStyle w:val="Normal"/>
        <w:bidi w:val="0"/>
        <w:jc w:val="left"/>
        <w:rPr/>
      </w:pPr>
      <w:r>
        <w:rPr/>
        <w:t>C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LibreOffice/7.2.6.2$Windows_X86_64 LibreOffice_project/b0ec3a565991f7569a5a7f5d24fed7f52653d754</Application>
  <AppVersion>15.0000</AppVersion>
  <Pages>1</Pages>
  <Words>88</Words>
  <Characters>391</Characters>
  <CharactersWithSpaces>480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2026-05-26T13:45:24Z</dcterms:created>
  <dc:creator/>
  <dc:description/>
  <dc:language>en-US</dc:language>
  <cp:lastModifiedBy/>
  <dcterms:modified xsi:type="dcterms:W3CDTF">2026-05-26T13:53:58Z</dcterms:modified>
  <cp:revision>1</cp:revision>
  <dc:subject/>
  <dc:title/>
</cp:coreProperties>
</file>