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2756B2" w14:paraId="1EFB89FB" w14:textId="77777777" w:rsidTr="00DF4229">
        <w:tc>
          <w:tcPr>
            <w:tcW w:w="6365" w:type="dxa"/>
            <w:tcMar>
              <w:top w:w="0" w:type="dxa"/>
              <w:left w:w="0" w:type="dxa"/>
              <w:bottom w:w="0" w:type="dxa"/>
              <w:right w:w="0" w:type="dxa"/>
            </w:tcMar>
          </w:tcPr>
          <w:p w14:paraId="24009A4B" w14:textId="77777777" w:rsidR="002756B2" w:rsidRDefault="002756B2" w:rsidP="00DF4229">
            <w:pPr>
              <w:spacing w:line="360" w:lineRule="exact"/>
              <w:ind w:left="140"/>
            </w:pPr>
            <w:r>
              <w:rPr>
                <w:rFonts w:ascii="SimSun" w:hAnsi="SimSun" w:cs="SimSun"/>
                <w:b/>
                <w:bCs/>
                <w:sz w:val="28"/>
                <w:szCs w:val="28"/>
              </w:rPr>
              <w:t>华中科技大学同济医学院</w:t>
            </w:r>
          </w:p>
        </w:tc>
        <w:tc>
          <w:tcPr>
            <w:tcW w:w="3300" w:type="dxa"/>
            <w:tcMar>
              <w:top w:w="0" w:type="dxa"/>
              <w:left w:w="0" w:type="dxa"/>
              <w:bottom w:w="0" w:type="dxa"/>
              <w:right w:w="0" w:type="dxa"/>
            </w:tcMar>
          </w:tcPr>
          <w:p w14:paraId="462BF24F" w14:textId="77777777" w:rsidR="002756B2" w:rsidRDefault="002756B2" w:rsidP="00DF4229">
            <w:pPr>
              <w:spacing w:line="360" w:lineRule="exact"/>
              <w:jc w:val="right"/>
            </w:pPr>
            <w:r>
              <w:rPr>
                <w:rFonts w:ascii="SimSun" w:hAnsi="SimSun" w:cs="SimSun"/>
                <w:b/>
                <w:bCs/>
                <w:sz w:val="28"/>
                <w:szCs w:val="28"/>
              </w:rPr>
              <w:t>实验报告</w:t>
            </w:r>
          </w:p>
        </w:tc>
      </w:tr>
    </w:tbl>
    <w:p w14:paraId="32E92E63" w14:textId="2FA898C6" w:rsidR="002756B2" w:rsidRDefault="002756B2" w:rsidP="002756B2">
      <w:pPr>
        <w:spacing w:before="178" w:line="280" w:lineRule="exact"/>
        <w:ind w:left="140"/>
      </w:pPr>
      <w:r>
        <w:rPr>
          <w:rFonts w:ascii="SimSun" w:hAnsi="SimSun" w:cs="SimSun"/>
          <w:b/>
          <w:bCs/>
          <w:szCs w:val="21"/>
        </w:rPr>
        <w:t>实验课题</w:t>
      </w:r>
      <w:r>
        <w:rPr>
          <w:rFonts w:ascii="SimSun" w:hAnsi="SimSun" w:cs="SimSun" w:hint="eastAsia"/>
          <w:b/>
          <w:bCs/>
          <w:szCs w:val="21"/>
        </w:rPr>
        <w:t>：</w:t>
      </w:r>
      <w:r w:rsidR="00B45437">
        <w:rPr>
          <w:rFonts w:ascii="SimSun" w:hAnsi="SimSun" w:cs="SimSun" w:hint="eastAsia"/>
          <w:b/>
          <w:bCs/>
          <w:szCs w:val="21"/>
        </w:rPr>
        <w:t>双液系的气液平衡相图</w:t>
      </w:r>
    </w:p>
    <w:p w14:paraId="36A55B64" w14:textId="77777777" w:rsidR="002756B2" w:rsidRDefault="002756B2" w:rsidP="002756B2">
      <w:pPr>
        <w:spacing w:line="280" w:lineRule="exact"/>
      </w:pPr>
    </w:p>
    <w:p w14:paraId="00AFD37D" w14:textId="2EAAB5E8" w:rsidR="002756B2" w:rsidRDefault="002756B2" w:rsidP="002756B2">
      <w:pPr>
        <w:spacing w:before="147" w:line="280" w:lineRule="exact"/>
        <w:jc w:val="right"/>
      </w:pPr>
      <w:r>
        <w:rPr>
          <w:rFonts w:ascii="SimSun" w:hAnsi="SimSun" w:cs="SimSun"/>
          <w:szCs w:val="21"/>
        </w:rPr>
        <w:t>第</w:t>
      </w:r>
      <w:r w:rsidRPr="00277971">
        <w:rPr>
          <w:rFonts w:ascii="SimSun" w:hAnsi="SimSun" w:cs="SimSun"/>
          <w:szCs w:val="21"/>
          <w:u w:val="single"/>
        </w:rPr>
        <w:t>___</w:t>
      </w:r>
      <w:r w:rsidR="00B45437">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w:t>
      </w:r>
      <w:r w:rsidR="00B45437">
        <w:rPr>
          <w:rFonts w:ascii="SimSun" w:hAnsi="SimSun" w:cs="SimSun" w:hint="eastAsia"/>
          <w:szCs w:val="21"/>
          <w:u w:val="single"/>
        </w:rPr>
        <w:t>5</w:t>
      </w:r>
      <w:r w:rsidRPr="00277971">
        <w:rPr>
          <w:rFonts w:ascii="SimSun" w:hAnsi="SimSun" w:cs="SimSun"/>
          <w:szCs w:val="21"/>
          <w:u w:val="single"/>
        </w:rPr>
        <w:t>__</w:t>
      </w:r>
      <w:r>
        <w:rPr>
          <w:rFonts w:ascii="SimSun" w:hAnsi="SimSun" w:cs="SimSun"/>
          <w:szCs w:val="21"/>
        </w:rPr>
        <w:t>日</w:t>
      </w:r>
    </w:p>
    <w:p w14:paraId="745112D0" w14:textId="72C4EF19" w:rsidR="002756B2" w:rsidRDefault="002756B2" w:rsidP="002756B2">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2E3A749B" w14:textId="0D93FD7F" w:rsidR="00B45437" w:rsidRDefault="002756B2" w:rsidP="00B45437">
      <w:pPr>
        <w:pStyle w:val="Heading2"/>
        <w:rPr>
          <w:sz w:val="28"/>
        </w:rPr>
      </w:pPr>
      <w:r>
        <w:rPr>
          <w:rFonts w:ascii="SimSun" w:hAnsi="SimSun" w:cs="SimSun"/>
          <w:noProof/>
          <w:szCs w:val="21"/>
        </w:rPr>
        <mc:AlternateContent>
          <mc:Choice Requires="wps">
            <w:drawing>
              <wp:anchor distT="0" distB="0" distL="114300" distR="114300" simplePos="0" relativeHeight="251659264" behindDoc="0" locked="0" layoutInCell="1" allowOverlap="1" wp14:anchorId="20BD690E" wp14:editId="1D73F4F0">
                <wp:simplePos x="0" y="0"/>
                <wp:positionH relativeFrom="column">
                  <wp:posOffset>-4445</wp:posOffset>
                </wp:positionH>
                <wp:positionV relativeFrom="paragraph">
                  <wp:posOffset>54066</wp:posOffset>
                </wp:positionV>
                <wp:extent cx="6119495" cy="0"/>
                <wp:effectExtent l="0" t="12700" r="14605" b="12700"/>
                <wp:wrapNone/>
                <wp:docPr id="929621502"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EBBA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p w14:paraId="7AC5D5C2" w14:textId="0F180933" w:rsidR="00B45437" w:rsidRPr="00B45437" w:rsidRDefault="00B45437" w:rsidP="00B45437">
      <w:pPr>
        <w:spacing w:line="360" w:lineRule="auto"/>
        <w:ind w:firstLineChars="171" w:firstLine="359"/>
        <w:jc w:val="left"/>
        <w:rPr>
          <w:rFonts w:hAnsi="SimSun"/>
          <w:szCs w:val="21"/>
        </w:rPr>
      </w:pPr>
      <w:r>
        <w:rPr>
          <w:rFonts w:hAnsi="SimSun"/>
          <w:szCs w:val="21"/>
        </w:rPr>
        <w:t>一、实验目的</w:t>
      </w:r>
    </w:p>
    <w:p w14:paraId="4D22AFDA" w14:textId="77777777" w:rsidR="00B45437" w:rsidRDefault="00B45437" w:rsidP="00B45437">
      <w:pPr>
        <w:widowControl/>
        <w:spacing w:line="360" w:lineRule="auto"/>
        <w:ind w:firstLineChars="171" w:firstLine="359"/>
        <w:jc w:val="left"/>
        <w:rPr>
          <w:kern w:val="0"/>
          <w:szCs w:val="21"/>
        </w:rPr>
      </w:pPr>
      <w:r>
        <w:rPr>
          <w:kern w:val="0"/>
          <w:szCs w:val="21"/>
        </w:rPr>
        <w:t>1.</w:t>
      </w:r>
      <w:r>
        <w:rPr>
          <w:rFonts w:hAnsi="SimSun"/>
          <w:kern w:val="0"/>
          <w:szCs w:val="21"/>
        </w:rPr>
        <w:t>用沸点仪测定在常压下</w:t>
      </w:r>
      <w:r>
        <w:rPr>
          <w:rFonts w:hAnsi="SimSun" w:hint="eastAsia"/>
          <w:kern w:val="0"/>
          <w:szCs w:val="21"/>
        </w:rPr>
        <w:t>环己烷</w:t>
      </w:r>
      <w:r>
        <w:rPr>
          <w:kern w:val="0"/>
          <w:szCs w:val="21"/>
        </w:rPr>
        <w:t>-</w:t>
      </w:r>
      <w:r>
        <w:rPr>
          <w:rFonts w:hAnsi="SimSun"/>
          <w:kern w:val="0"/>
          <w:szCs w:val="21"/>
        </w:rPr>
        <w:t>乙醇</w:t>
      </w:r>
      <w:r>
        <w:rPr>
          <w:rFonts w:hAnsi="SimSun"/>
          <w:szCs w:val="21"/>
        </w:rPr>
        <w:t>双液系</w:t>
      </w:r>
      <w:r>
        <w:rPr>
          <w:rFonts w:hAnsi="SimSun"/>
          <w:kern w:val="0"/>
          <w:szCs w:val="21"/>
        </w:rPr>
        <w:t>的气液平衡相图，确定其恒沸温度和恒沸组成。</w:t>
      </w:r>
    </w:p>
    <w:p w14:paraId="46C12AFE" w14:textId="77777777" w:rsidR="00B45437" w:rsidRDefault="00B45437" w:rsidP="00B45437">
      <w:pPr>
        <w:widowControl/>
        <w:spacing w:line="360" w:lineRule="auto"/>
        <w:ind w:firstLineChars="171" w:firstLine="359"/>
        <w:jc w:val="left"/>
        <w:rPr>
          <w:kern w:val="0"/>
          <w:szCs w:val="21"/>
        </w:rPr>
      </w:pPr>
      <w:r>
        <w:rPr>
          <w:kern w:val="0"/>
          <w:szCs w:val="21"/>
        </w:rPr>
        <w:t>2.</w:t>
      </w:r>
      <w:r>
        <w:rPr>
          <w:rFonts w:hAnsi="SimSun"/>
          <w:kern w:val="0"/>
          <w:szCs w:val="21"/>
        </w:rPr>
        <w:t>了解沸点的测定方法，通过实验，进一步理解分馏原理。</w:t>
      </w:r>
    </w:p>
    <w:p w14:paraId="7B9B2238" w14:textId="77777777" w:rsidR="00B45437" w:rsidRDefault="00B45437" w:rsidP="00B45437">
      <w:pPr>
        <w:widowControl/>
        <w:spacing w:line="360" w:lineRule="auto"/>
        <w:ind w:firstLineChars="171" w:firstLine="359"/>
        <w:jc w:val="left"/>
        <w:rPr>
          <w:kern w:val="0"/>
          <w:szCs w:val="21"/>
        </w:rPr>
      </w:pPr>
      <w:r>
        <w:rPr>
          <w:kern w:val="0"/>
          <w:szCs w:val="21"/>
        </w:rPr>
        <w:t>3.</w:t>
      </w:r>
      <w:r>
        <w:rPr>
          <w:rFonts w:hAnsi="SimSun"/>
          <w:kern w:val="0"/>
          <w:szCs w:val="21"/>
        </w:rPr>
        <w:t>掌握阿贝折射仪的测量原理及使用方法。</w:t>
      </w:r>
    </w:p>
    <w:p w14:paraId="4DF8FED3" w14:textId="77777777" w:rsidR="00B45437" w:rsidRDefault="00B45437" w:rsidP="00B45437">
      <w:pPr>
        <w:spacing w:line="360" w:lineRule="auto"/>
        <w:rPr>
          <w:rFonts w:hAnsi="SimSun"/>
          <w:szCs w:val="21"/>
        </w:rPr>
      </w:pPr>
    </w:p>
    <w:p w14:paraId="6454CD8D" w14:textId="0E451E83" w:rsidR="00B45437" w:rsidRDefault="00B45437" w:rsidP="00B45437">
      <w:pPr>
        <w:spacing w:line="360" w:lineRule="auto"/>
        <w:ind w:firstLineChars="171" w:firstLine="359"/>
        <w:rPr>
          <w:rFonts w:hAnsi="SimSun"/>
          <w:szCs w:val="21"/>
        </w:rPr>
      </w:pPr>
      <w:r>
        <w:rPr>
          <w:rFonts w:hAnsi="SimSun" w:hint="eastAsia"/>
          <w:szCs w:val="21"/>
        </w:rPr>
        <w:t>二、</w:t>
      </w:r>
      <w:r>
        <w:rPr>
          <w:rFonts w:hAnsi="SimSun"/>
          <w:szCs w:val="21"/>
        </w:rPr>
        <w:t>实验原理</w:t>
      </w:r>
    </w:p>
    <w:p w14:paraId="245E7F74" w14:textId="77777777" w:rsidR="00B45437" w:rsidRDefault="00B45437" w:rsidP="00B45437">
      <w:pPr>
        <w:spacing w:line="360" w:lineRule="auto"/>
        <w:ind w:firstLineChars="171" w:firstLine="359"/>
        <w:rPr>
          <w:szCs w:val="21"/>
        </w:rPr>
      </w:pPr>
      <w:r>
        <w:rPr>
          <w:szCs w:val="21"/>
        </w:rPr>
        <w:t>在常温下，任意两种液体混合组成的二组分系统称为双液体系。若两液体能按任意比例相互溶解</w:t>
      </w:r>
      <w:r>
        <w:rPr>
          <w:rFonts w:hint="eastAsia"/>
          <w:szCs w:val="21"/>
        </w:rPr>
        <w:t>，</w:t>
      </w:r>
      <w:r>
        <w:rPr>
          <w:szCs w:val="21"/>
        </w:rPr>
        <w:t>则称完全互溶双液体系</w:t>
      </w:r>
      <w:r>
        <w:rPr>
          <w:rFonts w:hint="eastAsia"/>
          <w:szCs w:val="21"/>
        </w:rPr>
        <w:t>；</w:t>
      </w:r>
      <w:r>
        <w:rPr>
          <w:szCs w:val="21"/>
        </w:rPr>
        <w:t>若只能部分互溶，则称部分互溶双液体系。</w:t>
      </w:r>
      <w:r>
        <w:rPr>
          <w:szCs w:val="21"/>
        </w:rPr>
        <w:t xml:space="preserve"> </w:t>
      </w:r>
    </w:p>
    <w:p w14:paraId="584C47D3" w14:textId="1105D8FF" w:rsidR="00B45437" w:rsidRDefault="00B45437" w:rsidP="00B45437">
      <w:pPr>
        <w:spacing w:line="360" w:lineRule="auto"/>
        <w:ind w:firstLineChars="171" w:firstLine="359"/>
        <w:rPr>
          <w:szCs w:val="21"/>
        </w:rPr>
      </w:pPr>
      <w:r>
        <w:rPr>
          <w:szCs w:val="21"/>
        </w:rPr>
        <w:t>液体的沸点是指液体的蒸气压与外界大气压相等时的温度。在一定的外压下，纯液体有确定的沸点。而双液体系的沸点不仅与外压有关，还与双液体系的组成有关。图</w:t>
      </w:r>
      <w:r>
        <w:rPr>
          <w:szCs w:val="21"/>
        </w:rPr>
        <w:t>1</w:t>
      </w:r>
      <w:r>
        <w:rPr>
          <w:szCs w:val="21"/>
        </w:rPr>
        <w:t>是一种最简单的完全互溶双液系的</w:t>
      </w:r>
      <w:r>
        <w:rPr>
          <w:i/>
          <w:iCs/>
          <w:szCs w:val="21"/>
        </w:rPr>
        <w:t>T—X</w:t>
      </w:r>
      <w:r>
        <w:rPr>
          <w:szCs w:val="21"/>
        </w:rPr>
        <w:t>图。图中纵轴是温度</w:t>
      </w:r>
      <w:r>
        <w:rPr>
          <w:szCs w:val="21"/>
        </w:rPr>
        <w:t>(</w:t>
      </w:r>
      <w:r>
        <w:rPr>
          <w:szCs w:val="21"/>
        </w:rPr>
        <w:t>沸点</w:t>
      </w:r>
      <w:r>
        <w:rPr>
          <w:szCs w:val="21"/>
        </w:rPr>
        <w:t>)T</w:t>
      </w:r>
      <w:r>
        <w:rPr>
          <w:szCs w:val="21"/>
        </w:rPr>
        <w:t>，横轴是液体</w:t>
      </w:r>
      <w:r>
        <w:rPr>
          <w:szCs w:val="21"/>
        </w:rPr>
        <w:t>B</w:t>
      </w:r>
      <w:r>
        <w:rPr>
          <w:szCs w:val="21"/>
        </w:rPr>
        <w:t>的摩尔分数</w:t>
      </w:r>
      <w:r>
        <w:rPr>
          <w:i/>
          <w:iCs/>
          <w:szCs w:val="21"/>
        </w:rPr>
        <w:t>X</w:t>
      </w:r>
      <w:r>
        <w:rPr>
          <w:szCs w:val="21"/>
          <w:vertAlign w:val="subscript"/>
        </w:rPr>
        <w:t>B</w:t>
      </w:r>
      <w:r>
        <w:rPr>
          <w:szCs w:val="21"/>
        </w:rPr>
        <w:t>(</w:t>
      </w:r>
      <w:r>
        <w:rPr>
          <w:szCs w:val="21"/>
        </w:rPr>
        <w:t>或质量百分组成</w:t>
      </w:r>
      <w:r>
        <w:rPr>
          <w:szCs w:val="21"/>
        </w:rPr>
        <w:t>)</w:t>
      </w:r>
      <w:r>
        <w:rPr>
          <w:szCs w:val="21"/>
        </w:rPr>
        <w:t>，上面一条是气相线，下面一条是液相线，对应于同一沸点温度的二曲线上的两个点，就是互相成平衡的气相点和液相点，其相应的组成可从横轴上获得。因此如果在恒压下将溶液蒸馏，测定气相馏出液和液相蒸馏液的组成就能绘</w:t>
      </w:r>
      <w:r>
        <w:rPr>
          <w:i/>
          <w:iCs/>
          <w:szCs w:val="21"/>
        </w:rPr>
        <w:t>出</w:t>
      </w:r>
      <w:r>
        <w:rPr>
          <w:i/>
          <w:iCs/>
          <w:szCs w:val="21"/>
        </w:rPr>
        <w:t>T—X</w:t>
      </w:r>
      <w:r>
        <w:rPr>
          <w:szCs w:val="21"/>
        </w:rPr>
        <w:t>图。</w:t>
      </w:r>
      <w:r>
        <w:rPr>
          <w:szCs w:val="21"/>
        </w:rPr>
        <w:t xml:space="preserve"> </w:t>
      </w:r>
    </w:p>
    <w:p w14:paraId="016C5CD2" w14:textId="3E79CEF7" w:rsidR="00B45437" w:rsidRDefault="00B45437" w:rsidP="00B45437">
      <w:pPr>
        <w:spacing w:line="360" w:lineRule="auto"/>
        <w:ind w:firstLineChars="171" w:firstLine="359"/>
        <w:rPr>
          <w:szCs w:val="21"/>
        </w:rPr>
      </w:pPr>
      <w:r>
        <w:rPr>
          <w:szCs w:val="21"/>
        </w:rPr>
        <w:t>如果液体与拉乌尔定律的偏差不大，在</w:t>
      </w:r>
      <w:r>
        <w:rPr>
          <w:i/>
          <w:iCs/>
          <w:szCs w:val="21"/>
        </w:rPr>
        <w:t>T—X</w:t>
      </w:r>
      <w:r>
        <w:rPr>
          <w:szCs w:val="21"/>
        </w:rPr>
        <w:t>图上溶液的沸点介于</w:t>
      </w:r>
      <w:r>
        <w:rPr>
          <w:szCs w:val="21"/>
        </w:rPr>
        <w:t>A</w:t>
      </w:r>
      <w:r>
        <w:rPr>
          <w:szCs w:val="21"/>
        </w:rPr>
        <w:t>、</w:t>
      </w:r>
      <w:r>
        <w:rPr>
          <w:szCs w:val="21"/>
        </w:rPr>
        <w:t>B</w:t>
      </w:r>
      <w:r>
        <w:rPr>
          <w:szCs w:val="21"/>
        </w:rPr>
        <w:t>二纯液体的沸点之间</w:t>
      </w:r>
      <w:r>
        <w:rPr>
          <w:szCs w:val="21"/>
        </w:rPr>
        <w:t>(</w:t>
      </w:r>
      <w:r>
        <w:rPr>
          <w:szCs w:val="21"/>
        </w:rPr>
        <w:t>见图</w:t>
      </w:r>
      <w:r>
        <w:rPr>
          <w:szCs w:val="21"/>
        </w:rPr>
        <w:t>3-1)</w:t>
      </w:r>
      <w:r>
        <w:rPr>
          <w:szCs w:val="21"/>
        </w:rPr>
        <w:t>，实际溶液由于</w:t>
      </w:r>
      <w:r>
        <w:rPr>
          <w:szCs w:val="21"/>
        </w:rPr>
        <w:t>A</w:t>
      </w:r>
      <w:r>
        <w:rPr>
          <w:szCs w:val="21"/>
        </w:rPr>
        <w:t>、</w:t>
      </w:r>
      <w:r>
        <w:rPr>
          <w:szCs w:val="21"/>
        </w:rPr>
        <w:t>B</w:t>
      </w:r>
      <w:r>
        <w:rPr>
          <w:szCs w:val="21"/>
        </w:rPr>
        <w:t>二组分的相互影响，常与拉乌尔定律有较大偏差，在</w:t>
      </w:r>
      <w:r>
        <w:rPr>
          <w:i/>
          <w:iCs/>
          <w:szCs w:val="21"/>
        </w:rPr>
        <w:t>T—X</w:t>
      </w:r>
      <w:r>
        <w:rPr>
          <w:szCs w:val="21"/>
        </w:rPr>
        <w:t>图上会有最高或最低点出现，如图</w:t>
      </w:r>
      <w:r>
        <w:rPr>
          <w:szCs w:val="21"/>
        </w:rPr>
        <w:t>2</w:t>
      </w:r>
      <w:r>
        <w:rPr>
          <w:szCs w:val="21"/>
        </w:rPr>
        <w:t>所示，这些点称为恒沸点，其相应的溶液称为恒沸点混合物。恒沸点混合物蒸馏时，所得的气相与液相组成相同，靠蒸馏无法改变其组成。如</w:t>
      </w:r>
      <w:r>
        <w:rPr>
          <w:szCs w:val="21"/>
        </w:rPr>
        <w:t>HCl</w:t>
      </w:r>
      <w:r>
        <w:rPr>
          <w:szCs w:val="21"/>
        </w:rPr>
        <w:t>与水的体系具有最高恒沸点，苯与乙醇的体系则具有最低恒沸点。</w:t>
      </w:r>
      <w:r>
        <w:rPr>
          <w:szCs w:val="21"/>
        </w:rPr>
        <w:t xml:space="preserve"> </w:t>
      </w:r>
    </w:p>
    <w:p w14:paraId="35319EBC" w14:textId="77777777" w:rsidR="00B45437" w:rsidRDefault="00B45437" w:rsidP="00B45437">
      <w:pPr>
        <w:pStyle w:val="PlainText"/>
        <w:spacing w:line="360" w:lineRule="auto"/>
        <w:ind w:firstLineChars="171" w:firstLine="359"/>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INCLUDEPICTURE "http://www.hxc.sdnu.edu.cn/hxx/jiaoxuekejian/wuhuashiyan/III-4-36.jpg" \* MERGEFORMATINET </w:instrText>
      </w:r>
      <w:r>
        <w:rPr>
          <w:rFonts w:ascii="Times New Roman" w:hAnsi="Times New Roman" w:cs="Times New Roman"/>
          <w:sz w:val="21"/>
          <w:szCs w:val="21"/>
        </w:rPr>
        <w:fldChar w:fldCharType="separate"/>
      </w:r>
      <w:r>
        <w:rPr>
          <w:rFonts w:ascii="Times New Roman" w:hAnsi="Times New Roman" w:cs="Times New Roman"/>
          <w:noProof/>
          <w:sz w:val="21"/>
          <w:szCs w:val="21"/>
        </w:rPr>
        <w:drawing>
          <wp:inline distT="0" distB="0" distL="0" distR="0" wp14:anchorId="5188F35D" wp14:editId="05260E7A">
            <wp:extent cx="5601970" cy="1656784"/>
            <wp:effectExtent l="0" t="0" r="0" b="0"/>
            <wp:docPr id="5"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rotWithShape="1">
                    <a:blip r:embed="rId4">
                      <a:extLst>
                        <a:ext uri="{28A0092B-C50C-407E-A947-70E740481C1C}">
                          <a14:useLocalDpi xmlns:a14="http://schemas.microsoft.com/office/drawing/2010/main" val="0"/>
                        </a:ext>
                      </a:extLst>
                    </a:blip>
                    <a:srcRect b="8644"/>
                    <a:stretch>
                      <a:fillRect/>
                    </a:stretch>
                  </pic:blipFill>
                  <pic:spPr bwMode="auto">
                    <a:xfrm>
                      <a:off x="0" y="0"/>
                      <a:ext cx="5601970" cy="165678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1"/>
          <w:szCs w:val="21"/>
        </w:rPr>
        <w:fldChar w:fldCharType="end"/>
      </w:r>
      <w:r>
        <w:rPr>
          <w:rFonts w:ascii="Times New Roman" w:hAnsi="Times New Roman" w:cs="Times New Roman"/>
          <w:sz w:val="21"/>
          <w:szCs w:val="21"/>
        </w:rPr>
        <w:t xml:space="preserve">  </w:t>
      </w:r>
    </w:p>
    <w:p w14:paraId="4BA35FD9" w14:textId="3DD06DBA" w:rsidR="00B45437" w:rsidRPr="00B45437" w:rsidRDefault="00B45437" w:rsidP="00B45437">
      <w:pPr>
        <w:pStyle w:val="PlainText"/>
        <w:spacing w:line="360" w:lineRule="auto"/>
        <w:ind w:firstLineChars="171" w:firstLine="359"/>
        <w:rPr>
          <w:rFonts w:ascii="Times New Roman" w:hAnsi="Times New Roman" w:cs="Times New Roman"/>
          <w:sz w:val="16"/>
          <w:szCs w:val="16"/>
        </w:rPr>
      </w:pPr>
      <w:r>
        <w:rPr>
          <w:rFonts w:ascii="Times New Roman" w:hAnsi="Times New Roman" w:cs="Times New Roman"/>
          <w:sz w:val="21"/>
          <w:szCs w:val="21"/>
        </w:rPr>
        <w:t xml:space="preserve"> </w:t>
      </w:r>
      <w:r w:rsidR="00ED3BBC">
        <w:rPr>
          <w:rFonts w:ascii="Times New Roman" w:hAnsi="Times New Roman" w:cs="Times New Roman" w:hint="eastAsia"/>
          <w:sz w:val="21"/>
          <w:szCs w:val="21"/>
        </w:rPr>
        <w:t xml:space="preserve">     </w:t>
      </w:r>
      <w:r>
        <w:rPr>
          <w:rFonts w:ascii="Times New Roman" w:hAnsi="Times New Roman" w:cs="Times New Roman"/>
          <w:sz w:val="21"/>
          <w:szCs w:val="21"/>
        </w:rPr>
        <w:t xml:space="preserve"> </w:t>
      </w:r>
      <w:r w:rsidRPr="00B45437">
        <w:rPr>
          <w:rFonts w:ascii="Times New Roman" w:cs="Times New Roman"/>
          <w:sz w:val="16"/>
          <w:szCs w:val="16"/>
        </w:rPr>
        <w:t>图</w:t>
      </w:r>
      <w:r w:rsidRPr="00B45437">
        <w:rPr>
          <w:rFonts w:ascii="Times New Roman" w:hAnsi="Times New Roman" w:cs="Times New Roman"/>
          <w:sz w:val="16"/>
          <w:szCs w:val="16"/>
        </w:rPr>
        <w:t xml:space="preserve">1  </w:t>
      </w:r>
      <w:r w:rsidRPr="00B45437">
        <w:rPr>
          <w:rFonts w:ascii="Times New Roman" w:cs="Times New Roman"/>
          <w:sz w:val="16"/>
          <w:szCs w:val="16"/>
        </w:rPr>
        <w:t>完全互溶双液系的</w:t>
      </w:r>
      <w:r w:rsidRPr="00B45437">
        <w:rPr>
          <w:rFonts w:ascii="Times New Roman" w:cs="Times New Roman" w:hint="eastAsia"/>
          <w:sz w:val="16"/>
          <w:szCs w:val="16"/>
        </w:rPr>
        <w:t>相图</w:t>
      </w:r>
      <w:r w:rsidRPr="00B45437">
        <w:rPr>
          <w:rFonts w:ascii="Times New Roman" w:hAnsi="Times New Roman" w:cs="Times New Roman"/>
          <w:sz w:val="16"/>
          <w:szCs w:val="16"/>
        </w:rPr>
        <w:t xml:space="preserve">      </w:t>
      </w:r>
      <w:r w:rsidR="00ED3BBC">
        <w:rPr>
          <w:rFonts w:ascii="Times New Roman" w:hAnsi="Times New Roman" w:cs="Times New Roman" w:hint="eastAsia"/>
          <w:sz w:val="16"/>
          <w:szCs w:val="16"/>
        </w:rPr>
        <w:t xml:space="preserve">                                      </w:t>
      </w:r>
      <w:r w:rsidRPr="00B45437">
        <w:rPr>
          <w:rFonts w:ascii="Times New Roman" w:hAnsi="Times New Roman" w:cs="Times New Roman"/>
          <w:sz w:val="16"/>
          <w:szCs w:val="16"/>
        </w:rPr>
        <w:t xml:space="preserve"> </w:t>
      </w:r>
      <w:r w:rsidRPr="00B45437">
        <w:rPr>
          <w:rFonts w:ascii="Times New Roman" w:cs="Times New Roman"/>
          <w:sz w:val="16"/>
          <w:szCs w:val="16"/>
        </w:rPr>
        <w:t>图</w:t>
      </w:r>
      <w:r w:rsidR="000E243A">
        <w:rPr>
          <w:rFonts w:ascii="Times New Roman" w:hAnsi="Times New Roman" w:cs="Times New Roman" w:hint="eastAsia"/>
          <w:sz w:val="16"/>
          <w:szCs w:val="16"/>
        </w:rPr>
        <w:t xml:space="preserve">2 </w:t>
      </w:r>
      <w:r w:rsidRPr="00B45437">
        <w:rPr>
          <w:rFonts w:ascii="Times New Roman" w:cs="Times New Roman"/>
          <w:sz w:val="16"/>
          <w:szCs w:val="16"/>
        </w:rPr>
        <w:t>完全互溶双液系的另一种类型相图</w:t>
      </w:r>
      <w:r w:rsidRPr="00B45437">
        <w:rPr>
          <w:rFonts w:ascii="Times New Roman" w:hAnsi="Times New Roman" w:cs="Times New Roman"/>
          <w:sz w:val="16"/>
          <w:szCs w:val="16"/>
        </w:rPr>
        <w:t xml:space="preserve"> </w:t>
      </w: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B45437" w14:paraId="2C9FF0A5" w14:textId="77777777" w:rsidTr="00DF4229">
        <w:tc>
          <w:tcPr>
            <w:tcW w:w="6365" w:type="dxa"/>
            <w:tcMar>
              <w:top w:w="0" w:type="dxa"/>
              <w:left w:w="0" w:type="dxa"/>
              <w:bottom w:w="0" w:type="dxa"/>
              <w:right w:w="0" w:type="dxa"/>
            </w:tcMar>
          </w:tcPr>
          <w:p w14:paraId="52563BB2" w14:textId="77777777" w:rsidR="00B45437" w:rsidRDefault="00B45437" w:rsidP="00DF4229">
            <w:pPr>
              <w:spacing w:line="360" w:lineRule="exact"/>
              <w:ind w:left="140"/>
            </w:pPr>
            <w:r>
              <w:rPr>
                <w:rFonts w:ascii="SimSun" w:hAnsi="SimSun" w:cs="SimSun"/>
                <w:b/>
                <w:bCs/>
                <w:sz w:val="28"/>
                <w:szCs w:val="28"/>
              </w:rPr>
              <w:lastRenderedPageBreak/>
              <w:t>华中科技大学同济医学院</w:t>
            </w:r>
          </w:p>
        </w:tc>
        <w:tc>
          <w:tcPr>
            <w:tcW w:w="3300" w:type="dxa"/>
            <w:tcMar>
              <w:top w:w="0" w:type="dxa"/>
              <w:left w:w="0" w:type="dxa"/>
              <w:bottom w:w="0" w:type="dxa"/>
              <w:right w:w="0" w:type="dxa"/>
            </w:tcMar>
          </w:tcPr>
          <w:p w14:paraId="513D02C4" w14:textId="77777777" w:rsidR="00B45437" w:rsidRDefault="00B45437" w:rsidP="00DF4229">
            <w:pPr>
              <w:spacing w:line="360" w:lineRule="exact"/>
              <w:jc w:val="right"/>
            </w:pPr>
            <w:r>
              <w:rPr>
                <w:rFonts w:ascii="SimSun" w:hAnsi="SimSun" w:cs="SimSun"/>
                <w:b/>
                <w:bCs/>
                <w:sz w:val="28"/>
                <w:szCs w:val="28"/>
              </w:rPr>
              <w:t>实验报告</w:t>
            </w:r>
          </w:p>
        </w:tc>
      </w:tr>
    </w:tbl>
    <w:p w14:paraId="0EDFC2CF" w14:textId="77777777" w:rsidR="00B45437" w:rsidRDefault="00B45437" w:rsidP="00B45437">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39414303" w14:textId="77777777" w:rsidR="00B45437" w:rsidRDefault="00B45437" w:rsidP="00B45437">
      <w:pPr>
        <w:spacing w:line="280" w:lineRule="exact"/>
      </w:pPr>
    </w:p>
    <w:p w14:paraId="17B48C54" w14:textId="77777777" w:rsidR="00B45437" w:rsidRDefault="00B45437" w:rsidP="00B45437">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0E0AE094" w14:textId="76C61AE5" w:rsidR="00B45437" w:rsidRPr="00B45437" w:rsidRDefault="00B45437" w:rsidP="00B45437">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55A0ED19" w14:textId="2902BCCD" w:rsidR="00B45437" w:rsidRDefault="00B45437" w:rsidP="00B45437">
      <w:pPr>
        <w:pStyle w:val="PlainText"/>
        <w:spacing w:line="360" w:lineRule="auto"/>
        <w:rPr>
          <w:sz w:val="21"/>
          <w:szCs w:val="21"/>
        </w:rPr>
      </w:pPr>
      <w:r>
        <w:rPr>
          <w:noProof/>
          <w:szCs w:val="21"/>
        </w:rPr>
        <mc:AlternateContent>
          <mc:Choice Requires="wps">
            <w:drawing>
              <wp:anchor distT="0" distB="0" distL="114300" distR="114300" simplePos="0" relativeHeight="251661312" behindDoc="0" locked="0" layoutInCell="1" allowOverlap="1" wp14:anchorId="2309AF61" wp14:editId="05F5773C">
                <wp:simplePos x="0" y="0"/>
                <wp:positionH relativeFrom="column">
                  <wp:posOffset>-58766</wp:posOffset>
                </wp:positionH>
                <wp:positionV relativeFrom="paragraph">
                  <wp:posOffset>104493</wp:posOffset>
                </wp:positionV>
                <wp:extent cx="6119495" cy="0"/>
                <wp:effectExtent l="0" t="12700" r="14605" b="12700"/>
                <wp:wrapNone/>
                <wp:docPr id="2133855267"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1D10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8.25pt" to="477.2pt,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8&#13;&#10;Ly3v4QAAAA0BAAAPAAAAAAAAAAAAAAAAAPUDAABkcnMvZG93bnJldi54bWxQSwUGAAAAAAQABADz&#13;&#10;AAAAAwUAAAAA&#13;&#10;" strokecolor="black [3200]" strokeweight="1.5pt">
                <v:stroke joinstyle="miter"/>
              </v:line>
            </w:pict>
          </mc:Fallback>
        </mc:AlternateContent>
      </w:r>
      <w:r>
        <w:rPr>
          <w:rFonts w:hint="eastAsia"/>
          <w:sz w:val="21"/>
          <w:szCs w:val="21"/>
        </w:rPr>
        <w:t xml:space="preserve">   </w:t>
      </w:r>
      <w:r>
        <w:rPr>
          <w:sz w:val="21"/>
          <w:szCs w:val="21"/>
        </w:rPr>
        <w:t>为了绘制沸点组成图，要求同时测定溶液的沸点及气液平衡时的两相组成。本实验是利用回流及分析的方法，测定不同组成溶液的沸点及气液平衡组成。沸点数据可直接获得，而气液组成则利用其组成与折光率之间的关系，应用阿贝折射仪间接测得，即通过液体折光率的测定来确定其组成。</w:t>
      </w:r>
    </w:p>
    <w:p w14:paraId="19B4B179" w14:textId="77777777" w:rsidR="00B45437" w:rsidRDefault="00B45437" w:rsidP="00B45437">
      <w:pPr>
        <w:pStyle w:val="PlainText"/>
        <w:spacing w:line="360" w:lineRule="auto"/>
        <w:ind w:firstLineChars="171" w:firstLine="359"/>
        <w:rPr>
          <w:sz w:val="21"/>
          <w:szCs w:val="21"/>
        </w:rPr>
      </w:pPr>
      <w:r>
        <w:rPr>
          <w:sz w:val="21"/>
          <w:szCs w:val="21"/>
        </w:rPr>
        <w:t>折光率是物质的一个特征数值，溶液的折光率与组成有关，因此测定一系列已知浓度的溶液折光率，作出在一定温度下该溶液的折光率－组成工作曲线，即可按内插法得到未知溶液的组成。</w:t>
      </w:r>
    </w:p>
    <w:p w14:paraId="44093D2F" w14:textId="77777777" w:rsidR="00B45437" w:rsidRDefault="00B45437" w:rsidP="00B45437">
      <w:pPr>
        <w:pStyle w:val="PlainText"/>
        <w:spacing w:line="360" w:lineRule="auto"/>
        <w:ind w:firstLineChars="171" w:firstLine="359"/>
        <w:rPr>
          <w:sz w:val="21"/>
          <w:szCs w:val="21"/>
        </w:rPr>
      </w:pPr>
      <w:r>
        <w:rPr>
          <w:sz w:val="21"/>
          <w:szCs w:val="21"/>
        </w:rPr>
        <w:t>物质的折光率与温度有关，大多数液体有机化合物折光率的温度系数为－0.0004，因此在测定时应将温度控制在指定值的±0.2℃范围内，才能将这些液体样品的折光率测准到小数点后四位。对挥发性溶液或易吸水样品，加样品时动作要迅速，以防止挥发或吸水而影响折光率的测定结果。</w:t>
      </w:r>
    </w:p>
    <w:p w14:paraId="317CFFD4" w14:textId="20D66BBC" w:rsidR="00B45437" w:rsidRDefault="00B45437" w:rsidP="00B45437">
      <w:pPr>
        <w:spacing w:line="360" w:lineRule="auto"/>
        <w:ind w:firstLineChars="171" w:firstLine="359"/>
        <w:rPr>
          <w:szCs w:val="21"/>
        </w:rPr>
      </w:pPr>
      <w:r>
        <w:rPr>
          <w:rFonts w:hAnsi="SimSun"/>
          <w:szCs w:val="21"/>
        </w:rPr>
        <w:t>沸点的定义虽简单明确，但是，沸点的测定却不是一件容易的事情，原因是沸腾时常易发生过热暴沸现象，而在气相中又易出现分馏效应。本实验所用沸点仪如图</w:t>
      </w:r>
      <w:r>
        <w:rPr>
          <w:szCs w:val="21"/>
        </w:rPr>
        <w:t>3</w:t>
      </w:r>
      <w:r>
        <w:rPr>
          <w:rFonts w:hAnsi="SimSun"/>
          <w:szCs w:val="21"/>
        </w:rPr>
        <w:t>所示，是一只带有回流冷凝管的长颈圆底烧瓶，冷凝管底部有一球形小室</w:t>
      </w:r>
      <w:r>
        <w:rPr>
          <w:szCs w:val="21"/>
        </w:rPr>
        <w:t>5</w:t>
      </w:r>
      <w:r>
        <w:rPr>
          <w:rFonts w:hAnsi="SimSun"/>
          <w:szCs w:val="21"/>
        </w:rPr>
        <w:t>，用以收集冷凝下来的气相样品，液相样品则通过烧瓶上的支管</w:t>
      </w:r>
      <w:r>
        <w:rPr>
          <w:szCs w:val="21"/>
        </w:rPr>
        <w:t>2</w:t>
      </w:r>
      <w:r>
        <w:rPr>
          <w:rFonts w:hAnsi="SimSun"/>
          <w:szCs w:val="21"/>
        </w:rPr>
        <w:t>抽取。温度计的安装须注意使水银球一半浸在液面下，一半露在蒸气中，并在水银球的外围套一个玻璃管</w:t>
      </w:r>
      <w:r>
        <w:rPr>
          <w:szCs w:val="21"/>
        </w:rPr>
        <w:t>C</w:t>
      </w:r>
      <w:r>
        <w:rPr>
          <w:rFonts w:hAnsi="SimSun"/>
          <w:szCs w:val="21"/>
        </w:rPr>
        <w:t>，这样，溶液沸腾时，在气泡的带动下，使气液不断喷向水银球而自玻管上端溢出；另外，小玻管</w:t>
      </w:r>
      <w:r>
        <w:rPr>
          <w:szCs w:val="21"/>
        </w:rPr>
        <w:t>C</w:t>
      </w:r>
      <w:r>
        <w:rPr>
          <w:rFonts w:hAnsi="SimSun"/>
          <w:szCs w:val="21"/>
        </w:rPr>
        <w:t>还可以减少沸点周围环境（如风或其它热源的辐射）对温度计读数可能引起的波动，因此这样测得的温度就能较好地代表气液两相的平衡温度。</w:t>
      </w:r>
    </w:p>
    <w:p w14:paraId="420DFDC0" w14:textId="434F4DDF" w:rsidR="00B45437" w:rsidRDefault="00B45437" w:rsidP="00B45437">
      <w:pPr>
        <w:spacing w:line="360" w:lineRule="auto"/>
        <w:ind w:firstLineChars="171" w:firstLine="359"/>
        <w:rPr>
          <w:szCs w:val="21"/>
        </w:rPr>
      </w:pPr>
      <w:r>
        <w:rPr>
          <w:rFonts w:hAnsi="SimSun"/>
          <w:szCs w:val="21"/>
        </w:rPr>
        <w:t>分析平衡时气相和液相的组成，须准确取得气相和液相的样品。沸点仪中蒸气的分馏作用会影响气相的平衡组成，使取得的气相样品的组成与气液平衡时气相的组成产生偏差，因此要减少气相的分馏作用。本实验中所用沸点仪是将平衡的蒸气凝聚在小球</w:t>
      </w:r>
      <w:r>
        <w:rPr>
          <w:szCs w:val="21"/>
        </w:rPr>
        <w:t>5</w:t>
      </w:r>
      <w:r>
        <w:rPr>
          <w:rFonts w:hAnsi="SimSun"/>
          <w:szCs w:val="21"/>
        </w:rPr>
        <w:t>内，在容器</w:t>
      </w:r>
      <w:r>
        <w:rPr>
          <w:szCs w:val="21"/>
        </w:rPr>
        <w:t>3</w:t>
      </w:r>
      <w:r>
        <w:rPr>
          <w:rFonts w:hAnsi="SimSun"/>
          <w:szCs w:val="21"/>
        </w:rPr>
        <w:t>中的溶液不会溅入小球</w:t>
      </w:r>
      <w:r>
        <w:rPr>
          <w:szCs w:val="21"/>
        </w:rPr>
        <w:t>5</w:t>
      </w:r>
      <w:r>
        <w:rPr>
          <w:rFonts w:hAnsi="SimSun"/>
          <w:szCs w:val="21"/>
        </w:rPr>
        <w:t>的前提下，尽量缩短小球</w:t>
      </w:r>
      <w:r>
        <w:rPr>
          <w:szCs w:val="21"/>
        </w:rPr>
        <w:t>5</w:t>
      </w:r>
      <w:r>
        <w:rPr>
          <w:rFonts w:hAnsi="SimSun"/>
          <w:szCs w:val="21"/>
        </w:rPr>
        <w:t>与原溶液的距离，即可达此目的。</w:t>
      </w:r>
    </w:p>
    <w:p w14:paraId="2E98A3BE" w14:textId="77777777" w:rsidR="00B45437" w:rsidRPr="00B45437" w:rsidRDefault="00B45437" w:rsidP="00B45437">
      <w:pPr>
        <w:spacing w:line="360" w:lineRule="auto"/>
        <w:ind w:firstLineChars="171" w:firstLine="359"/>
        <w:rPr>
          <w:szCs w:val="21"/>
        </w:rPr>
      </w:pPr>
    </w:p>
    <w:p w14:paraId="6BAC670F" w14:textId="36CF21C5" w:rsidR="00B45437" w:rsidRDefault="00B45437" w:rsidP="00B45437">
      <w:pPr>
        <w:spacing w:line="360" w:lineRule="auto"/>
        <w:ind w:firstLineChars="171" w:firstLine="359"/>
        <w:rPr>
          <w:szCs w:val="21"/>
        </w:rPr>
      </w:pPr>
      <w:r>
        <w:rPr>
          <w:rFonts w:hAnsi="SimSun" w:hint="eastAsia"/>
          <w:szCs w:val="21"/>
        </w:rPr>
        <w:t>三</w:t>
      </w:r>
      <w:r>
        <w:rPr>
          <w:rFonts w:hAnsi="SimSun"/>
          <w:szCs w:val="21"/>
        </w:rPr>
        <w:t>、实验步骤</w:t>
      </w:r>
    </w:p>
    <w:p w14:paraId="4FFA8A0F" w14:textId="77777777" w:rsidR="00B45437" w:rsidRDefault="00B45437" w:rsidP="00B45437">
      <w:pPr>
        <w:spacing w:line="360" w:lineRule="auto"/>
        <w:ind w:firstLineChars="171" w:firstLine="359"/>
        <w:rPr>
          <w:szCs w:val="21"/>
        </w:rPr>
      </w:pPr>
      <w:r>
        <w:rPr>
          <w:szCs w:val="21"/>
        </w:rPr>
        <w:t xml:space="preserve">1. </w:t>
      </w:r>
      <w:r>
        <w:rPr>
          <w:rFonts w:hAnsi="SimSun"/>
          <w:szCs w:val="21"/>
        </w:rPr>
        <w:t>安装沸点仪</w:t>
      </w:r>
    </w:p>
    <w:p w14:paraId="598F3298" w14:textId="6582A6A8" w:rsidR="00B45437" w:rsidRDefault="00B45437" w:rsidP="00B45437">
      <w:pPr>
        <w:spacing w:line="360" w:lineRule="auto"/>
        <w:ind w:firstLineChars="171" w:firstLine="359"/>
        <w:rPr>
          <w:szCs w:val="21"/>
        </w:rPr>
      </w:pPr>
      <w:r>
        <w:rPr>
          <w:rFonts w:hAnsi="SimSun"/>
          <w:szCs w:val="21"/>
        </w:rPr>
        <w:t>将干燥的沸点仪按图</w:t>
      </w:r>
      <w:r>
        <w:rPr>
          <w:szCs w:val="21"/>
        </w:rPr>
        <w:t>3</w:t>
      </w:r>
      <w:r>
        <w:rPr>
          <w:rFonts w:hAnsi="SimSun"/>
          <w:szCs w:val="21"/>
        </w:rPr>
        <w:t>安装好。检查带有温度计的塞子是否塞紧，温度计的水银球的位置要在支管。</w:t>
      </w: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B45437" w14:paraId="5715CEDB" w14:textId="77777777" w:rsidTr="00DF4229">
        <w:tc>
          <w:tcPr>
            <w:tcW w:w="6365" w:type="dxa"/>
            <w:tcMar>
              <w:top w:w="0" w:type="dxa"/>
              <w:left w:w="0" w:type="dxa"/>
              <w:bottom w:w="0" w:type="dxa"/>
              <w:right w:w="0" w:type="dxa"/>
            </w:tcMar>
          </w:tcPr>
          <w:p w14:paraId="4EE22D70" w14:textId="77777777" w:rsidR="00B45437" w:rsidRDefault="00B45437" w:rsidP="00DF4229">
            <w:pPr>
              <w:spacing w:line="360" w:lineRule="exact"/>
              <w:ind w:left="140"/>
            </w:pPr>
            <w:r>
              <w:rPr>
                <w:rFonts w:ascii="SimSun" w:hAnsi="SimSun" w:cs="SimSun"/>
                <w:b/>
                <w:bCs/>
                <w:sz w:val="28"/>
                <w:szCs w:val="28"/>
              </w:rPr>
              <w:lastRenderedPageBreak/>
              <w:t>华中科技大学同济医学院</w:t>
            </w:r>
          </w:p>
        </w:tc>
        <w:tc>
          <w:tcPr>
            <w:tcW w:w="3300" w:type="dxa"/>
            <w:tcMar>
              <w:top w:w="0" w:type="dxa"/>
              <w:left w:w="0" w:type="dxa"/>
              <w:bottom w:w="0" w:type="dxa"/>
              <w:right w:w="0" w:type="dxa"/>
            </w:tcMar>
          </w:tcPr>
          <w:p w14:paraId="55F5F070" w14:textId="77777777" w:rsidR="00B45437" w:rsidRDefault="00B45437" w:rsidP="00DF4229">
            <w:pPr>
              <w:spacing w:line="360" w:lineRule="exact"/>
              <w:jc w:val="right"/>
            </w:pPr>
            <w:r>
              <w:rPr>
                <w:rFonts w:ascii="SimSun" w:hAnsi="SimSun" w:cs="SimSun"/>
                <w:b/>
                <w:bCs/>
                <w:sz w:val="28"/>
                <w:szCs w:val="28"/>
              </w:rPr>
              <w:t>实验报告</w:t>
            </w:r>
          </w:p>
        </w:tc>
      </w:tr>
    </w:tbl>
    <w:p w14:paraId="7AAD7D0C" w14:textId="77777777" w:rsidR="00B45437" w:rsidRDefault="00B45437" w:rsidP="00B45437">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6CA33F3A" w14:textId="77777777" w:rsidR="00B45437" w:rsidRDefault="00B45437" w:rsidP="00B45437">
      <w:pPr>
        <w:spacing w:line="280" w:lineRule="exact"/>
      </w:pPr>
    </w:p>
    <w:p w14:paraId="4DBD764D" w14:textId="77777777" w:rsidR="00B45437" w:rsidRDefault="00B45437" w:rsidP="00B45437">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787046E7" w14:textId="77777777" w:rsidR="00B45437" w:rsidRDefault="00B45437" w:rsidP="00B45437">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7D696204" w14:textId="032DEE9B" w:rsidR="00B45437" w:rsidRPr="00B45437" w:rsidRDefault="00B45437" w:rsidP="00B45437">
      <w:pPr>
        <w:pStyle w:val="Heading2"/>
        <w:rPr>
          <w:sz w:val="28"/>
        </w:rPr>
      </w:pPr>
      <w:r>
        <w:rPr>
          <w:rFonts w:ascii="SimSun" w:hAnsi="SimSun" w:cs="SimSun"/>
          <w:noProof/>
          <w:szCs w:val="21"/>
        </w:rPr>
        <mc:AlternateContent>
          <mc:Choice Requires="wps">
            <w:drawing>
              <wp:anchor distT="0" distB="0" distL="114300" distR="114300" simplePos="0" relativeHeight="251663360" behindDoc="0" locked="0" layoutInCell="1" allowOverlap="1" wp14:anchorId="3B72E9C1" wp14:editId="427E5273">
                <wp:simplePos x="0" y="0"/>
                <wp:positionH relativeFrom="column">
                  <wp:posOffset>-4445</wp:posOffset>
                </wp:positionH>
                <wp:positionV relativeFrom="paragraph">
                  <wp:posOffset>54066</wp:posOffset>
                </wp:positionV>
                <wp:extent cx="6119495" cy="0"/>
                <wp:effectExtent l="0" t="12700" r="14605" b="12700"/>
                <wp:wrapNone/>
                <wp:docPr id="1971051291"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FE835C"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p w14:paraId="6594E68E" w14:textId="30CE824C" w:rsidR="00B45437" w:rsidRDefault="00B45437" w:rsidP="00B45437">
      <w:pPr>
        <w:spacing w:line="360" w:lineRule="auto"/>
        <w:ind w:firstLineChars="171" w:firstLine="359"/>
        <w:jc w:val="center"/>
        <w:rPr>
          <w:szCs w:val="21"/>
        </w:rPr>
      </w:pPr>
      <w:r>
        <w:rPr>
          <w:noProof/>
          <w:szCs w:val="21"/>
        </w:rPr>
        <w:drawing>
          <wp:inline distT="0" distB="0" distL="0" distR="0" wp14:anchorId="5E35B2AB" wp14:editId="4D1443BB">
            <wp:extent cx="2105660" cy="2981325"/>
            <wp:effectExtent l="0" t="0" r="0" b="0"/>
            <wp:docPr id="6"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5660" cy="2981325"/>
                    </a:xfrm>
                    <a:prstGeom prst="rect">
                      <a:avLst/>
                    </a:prstGeom>
                    <a:noFill/>
                    <a:ln>
                      <a:noFill/>
                    </a:ln>
                  </pic:spPr>
                </pic:pic>
              </a:graphicData>
            </a:graphic>
          </wp:inline>
        </w:drawing>
      </w:r>
    </w:p>
    <w:p w14:paraId="1C5DC0A9" w14:textId="620FDC0F" w:rsidR="00B45437" w:rsidRDefault="00B45437" w:rsidP="00B45437">
      <w:pPr>
        <w:widowControl/>
        <w:spacing w:before="100" w:beforeAutospacing="1" w:after="100" w:afterAutospacing="1" w:line="360" w:lineRule="auto"/>
        <w:ind w:firstLineChars="171" w:firstLine="359"/>
        <w:jc w:val="center"/>
        <w:rPr>
          <w:kern w:val="0"/>
          <w:szCs w:val="21"/>
        </w:rPr>
      </w:pPr>
      <w:r>
        <w:rPr>
          <w:rFonts w:hAnsi="SimSun"/>
          <w:kern w:val="0"/>
          <w:szCs w:val="21"/>
        </w:rPr>
        <w:t>图</w:t>
      </w:r>
      <w:r>
        <w:rPr>
          <w:kern w:val="0"/>
          <w:szCs w:val="21"/>
        </w:rPr>
        <w:t xml:space="preserve">3 </w:t>
      </w:r>
      <w:r>
        <w:rPr>
          <w:rFonts w:hAnsi="SimSun"/>
          <w:kern w:val="0"/>
          <w:szCs w:val="21"/>
        </w:rPr>
        <w:t>沸点仪</w:t>
      </w:r>
    </w:p>
    <w:p w14:paraId="53B4DC86" w14:textId="77777777" w:rsidR="00B45437" w:rsidRDefault="00B45437" w:rsidP="00B45437">
      <w:pPr>
        <w:widowControl/>
        <w:spacing w:before="100" w:beforeAutospacing="1" w:after="100" w:afterAutospacing="1" w:line="360" w:lineRule="auto"/>
        <w:ind w:firstLineChars="171" w:firstLine="352"/>
        <w:jc w:val="center"/>
        <w:rPr>
          <w:spacing w:val="-4"/>
          <w:kern w:val="0"/>
          <w:szCs w:val="21"/>
        </w:rPr>
      </w:pPr>
      <w:r>
        <w:rPr>
          <w:spacing w:val="-4"/>
          <w:kern w:val="0"/>
          <w:szCs w:val="21"/>
        </w:rPr>
        <w:t>1</w:t>
      </w:r>
      <w:r>
        <w:rPr>
          <w:rFonts w:hAnsi="SimSun" w:hint="eastAsia"/>
          <w:spacing w:val="-4"/>
          <w:kern w:val="0"/>
          <w:szCs w:val="21"/>
        </w:rPr>
        <w:t>．</w:t>
      </w:r>
      <w:r>
        <w:rPr>
          <w:spacing w:val="-4"/>
          <w:kern w:val="0"/>
          <w:szCs w:val="21"/>
        </w:rPr>
        <w:t>1/10</w:t>
      </w:r>
      <w:r>
        <w:rPr>
          <w:rFonts w:hAnsi="SimSun"/>
          <w:spacing w:val="-4"/>
          <w:kern w:val="0"/>
          <w:szCs w:val="21"/>
        </w:rPr>
        <w:t>刻度温度计；</w:t>
      </w:r>
      <w:r>
        <w:rPr>
          <w:spacing w:val="-4"/>
          <w:kern w:val="0"/>
          <w:szCs w:val="21"/>
        </w:rPr>
        <w:t>2</w:t>
      </w:r>
      <w:r>
        <w:rPr>
          <w:rFonts w:hAnsi="SimSun"/>
          <w:spacing w:val="-4"/>
          <w:kern w:val="0"/>
          <w:szCs w:val="21"/>
        </w:rPr>
        <w:t>．加液口；</w:t>
      </w:r>
      <w:r>
        <w:rPr>
          <w:spacing w:val="-4"/>
          <w:kern w:val="0"/>
          <w:szCs w:val="21"/>
        </w:rPr>
        <w:t>3</w:t>
      </w:r>
      <w:r>
        <w:rPr>
          <w:rFonts w:hAnsi="SimSun"/>
          <w:spacing w:val="-4"/>
          <w:kern w:val="0"/>
          <w:szCs w:val="21"/>
        </w:rPr>
        <w:t>．加热器；</w:t>
      </w:r>
      <w:r>
        <w:rPr>
          <w:spacing w:val="-4"/>
          <w:kern w:val="0"/>
          <w:szCs w:val="21"/>
        </w:rPr>
        <w:t>4</w:t>
      </w:r>
      <w:r>
        <w:rPr>
          <w:rFonts w:hAnsi="SimSun"/>
          <w:spacing w:val="-4"/>
          <w:kern w:val="0"/>
          <w:szCs w:val="21"/>
        </w:rPr>
        <w:t>．冷凝管；</w:t>
      </w:r>
      <w:r>
        <w:rPr>
          <w:spacing w:val="-4"/>
          <w:kern w:val="0"/>
          <w:szCs w:val="21"/>
        </w:rPr>
        <w:t>5</w:t>
      </w:r>
      <w:r>
        <w:rPr>
          <w:rFonts w:hAnsi="SimSun"/>
          <w:spacing w:val="-4"/>
          <w:kern w:val="0"/>
          <w:szCs w:val="21"/>
        </w:rPr>
        <w:t>．蒸出液收集处；</w:t>
      </w:r>
      <w:r>
        <w:rPr>
          <w:spacing w:val="-4"/>
          <w:kern w:val="0"/>
          <w:szCs w:val="21"/>
        </w:rPr>
        <w:t>6</w:t>
      </w:r>
      <w:r>
        <w:rPr>
          <w:rFonts w:hAnsi="SimSun"/>
          <w:spacing w:val="-4"/>
          <w:kern w:val="0"/>
          <w:szCs w:val="21"/>
        </w:rPr>
        <w:t>．蒸出液取液口</w:t>
      </w:r>
    </w:p>
    <w:p w14:paraId="5C7CE54F" w14:textId="77777777" w:rsidR="00B45437" w:rsidRDefault="00B45437" w:rsidP="00B45437">
      <w:pPr>
        <w:spacing w:line="360" w:lineRule="auto"/>
        <w:ind w:firstLineChars="171" w:firstLine="359"/>
        <w:rPr>
          <w:szCs w:val="21"/>
        </w:rPr>
      </w:pPr>
      <w:r>
        <w:rPr>
          <w:szCs w:val="21"/>
        </w:rPr>
        <w:t xml:space="preserve">  2. </w:t>
      </w:r>
      <w:r>
        <w:rPr>
          <w:rFonts w:hAnsi="SimSun"/>
          <w:szCs w:val="21"/>
        </w:rPr>
        <w:t>测定</w:t>
      </w:r>
      <w:r>
        <w:rPr>
          <w:rFonts w:hAnsi="SimSun" w:hint="eastAsia"/>
          <w:szCs w:val="21"/>
        </w:rPr>
        <w:t>环己烷</w:t>
      </w:r>
      <w:r>
        <w:rPr>
          <w:rFonts w:hAnsi="SimSun"/>
          <w:szCs w:val="21"/>
        </w:rPr>
        <w:t>－乙醇已知组成溶液的折光率－组成工作曲线</w:t>
      </w:r>
    </w:p>
    <w:p w14:paraId="3E75DF5E" w14:textId="77777777" w:rsidR="00B45437" w:rsidRDefault="00B45437" w:rsidP="00B45437">
      <w:pPr>
        <w:spacing w:line="360" w:lineRule="auto"/>
        <w:ind w:firstLineChars="171" w:firstLine="359"/>
        <w:rPr>
          <w:szCs w:val="21"/>
        </w:rPr>
      </w:pPr>
      <w:r>
        <w:rPr>
          <w:rFonts w:hAnsi="SimSun"/>
          <w:szCs w:val="21"/>
        </w:rPr>
        <w:t>（</w:t>
      </w:r>
      <w:r>
        <w:rPr>
          <w:szCs w:val="21"/>
        </w:rPr>
        <w:t>1</w:t>
      </w:r>
      <w:r>
        <w:rPr>
          <w:rFonts w:hAnsi="SimSun"/>
          <w:szCs w:val="21"/>
        </w:rPr>
        <w:t>）配制溶液：取清洁而干燥的称量瓶，用称量法配制</w:t>
      </w:r>
      <w:r>
        <w:rPr>
          <w:rFonts w:hAnsi="SimSun" w:hint="eastAsia"/>
          <w:szCs w:val="21"/>
        </w:rPr>
        <w:t>环己烷</w:t>
      </w:r>
      <w:r>
        <w:rPr>
          <w:rFonts w:hAnsi="SimSun"/>
          <w:szCs w:val="21"/>
        </w:rPr>
        <w:t>的重量百分数为</w:t>
      </w:r>
      <w:r>
        <w:rPr>
          <w:szCs w:val="21"/>
        </w:rPr>
        <w:t>20</w:t>
      </w:r>
      <w:r>
        <w:rPr>
          <w:rFonts w:hAnsi="SimSun"/>
          <w:szCs w:val="21"/>
        </w:rPr>
        <w:t>％、</w:t>
      </w:r>
      <w:r>
        <w:rPr>
          <w:szCs w:val="21"/>
        </w:rPr>
        <w:t>40</w:t>
      </w:r>
      <w:r>
        <w:rPr>
          <w:rFonts w:hAnsi="SimSun"/>
          <w:szCs w:val="21"/>
        </w:rPr>
        <w:t>％、</w:t>
      </w:r>
      <w:r>
        <w:rPr>
          <w:szCs w:val="21"/>
        </w:rPr>
        <w:t>60</w:t>
      </w:r>
      <w:r>
        <w:rPr>
          <w:rFonts w:hAnsi="SimSun"/>
          <w:szCs w:val="21"/>
        </w:rPr>
        <w:t>％、</w:t>
      </w:r>
      <w:r>
        <w:rPr>
          <w:szCs w:val="21"/>
        </w:rPr>
        <w:t>80</w:t>
      </w:r>
      <w:r>
        <w:rPr>
          <w:rFonts w:hAnsi="SimSun"/>
          <w:szCs w:val="21"/>
        </w:rPr>
        <w:t>％（准确到</w:t>
      </w:r>
      <w:r>
        <w:rPr>
          <w:szCs w:val="21"/>
        </w:rPr>
        <w:t>0.5</w:t>
      </w:r>
      <w:r>
        <w:rPr>
          <w:rFonts w:hAnsi="SimSun"/>
          <w:szCs w:val="21"/>
        </w:rPr>
        <w:t>％）的乙醇溶液（已由实验室准备好）。</w:t>
      </w:r>
    </w:p>
    <w:p w14:paraId="4B06E08E" w14:textId="77777777" w:rsidR="00B45437" w:rsidRDefault="00B45437" w:rsidP="00B45437">
      <w:pPr>
        <w:spacing w:line="360" w:lineRule="auto"/>
        <w:ind w:firstLineChars="171" w:firstLine="359"/>
        <w:rPr>
          <w:szCs w:val="21"/>
        </w:rPr>
      </w:pPr>
      <w:r>
        <w:rPr>
          <w:rFonts w:hAnsi="SimSun"/>
          <w:szCs w:val="21"/>
        </w:rPr>
        <w:t>（</w:t>
      </w:r>
      <w:r>
        <w:rPr>
          <w:szCs w:val="21"/>
        </w:rPr>
        <w:t>2</w:t>
      </w:r>
      <w:r>
        <w:rPr>
          <w:rFonts w:hAnsi="SimSun"/>
          <w:szCs w:val="21"/>
        </w:rPr>
        <w:t>）测定折光率：调节通入阿贝折光仪的恒温水温为</w:t>
      </w:r>
      <w:r>
        <w:rPr>
          <w:szCs w:val="21"/>
        </w:rPr>
        <w:t>25±0.2</w:t>
      </w:r>
      <w:r>
        <w:rPr>
          <w:rFonts w:ascii="SimSun" w:hAnsi="SimSun"/>
          <w:szCs w:val="21"/>
        </w:rPr>
        <w:t>℃</w:t>
      </w:r>
      <w:r>
        <w:rPr>
          <w:rFonts w:hAnsi="SimSun"/>
          <w:szCs w:val="21"/>
        </w:rPr>
        <w:t>。用重蒸馏水测定阿贝折光仪的读数校正值（水的折光率</w:t>
      </w:r>
      <w:r w:rsidR="008B6D59" w:rsidRPr="008B6D59">
        <w:rPr>
          <w:noProof/>
          <w:position w:val="-10"/>
          <w:szCs w:val="21"/>
          <w14:ligatures w14:val="standardContextual"/>
        </w:rPr>
        <w:object w:dxaOrig="359" w:dyaOrig="359" w14:anchorId="59D2A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7" o:spid="_x0000_i1026" type="#_x0000_t75" alt="" style="width:18.2pt;height:18.2pt;mso-width-percent:0;mso-height-percent:0;mso-position-horizontal-relative:page;mso-position-vertical-relative:page;mso-width-percent:0;mso-height-percent:0" o:ole="">
            <v:imagedata r:id="rId6" o:title=""/>
          </v:shape>
          <o:OLEObject Type="Embed" ProgID="Equation.3" ShapeID="Object 7" DrawAspect="Content" ObjectID="_1854219281" r:id="rId7"/>
        </w:object>
      </w:r>
      <w:r>
        <w:rPr>
          <w:rFonts w:hAnsi="SimSun"/>
          <w:szCs w:val="21"/>
        </w:rPr>
        <w:t>＝</w:t>
      </w:r>
      <w:r>
        <w:rPr>
          <w:szCs w:val="21"/>
        </w:rPr>
        <w:t>1.3325</w:t>
      </w:r>
      <w:r>
        <w:rPr>
          <w:rFonts w:hAnsi="SimSun"/>
          <w:szCs w:val="21"/>
        </w:rPr>
        <w:t>），然后分别测定平衡时的气相样品与液相样品的折光率。对每一个样品要加样三次，每次加样要读三次折光率。若测定的九个数值都相近，则取其平均值并用前面所得的重蒸馏水读数校正值校正之，即为所测样品在该温度时的折光率。每次加样测量前，必须先将折光仪的棱镜面洗净，可用数滴挥发性溶剂（如丙酮）淋洗，再用清洁的绸布或镜头纸轻轻吸去残留在镜面的溶剂。阿贝折光仪在使用完毕后亦必须将镜面处理干净（阿贝折光仪的原理和操作方法见仪器使用部分）。按此操作步骤用阿贝折光仪测量环己烷、乙醇以及上面配制各溶液的折光率。</w:t>
      </w: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B45437" w14:paraId="74DC58C7" w14:textId="77777777" w:rsidTr="00DF4229">
        <w:tc>
          <w:tcPr>
            <w:tcW w:w="6365" w:type="dxa"/>
            <w:tcMar>
              <w:top w:w="0" w:type="dxa"/>
              <w:left w:w="0" w:type="dxa"/>
              <w:bottom w:w="0" w:type="dxa"/>
              <w:right w:w="0" w:type="dxa"/>
            </w:tcMar>
          </w:tcPr>
          <w:p w14:paraId="4F55E319" w14:textId="77777777" w:rsidR="00B45437" w:rsidRDefault="00B45437" w:rsidP="00DF4229">
            <w:pPr>
              <w:spacing w:line="360" w:lineRule="exact"/>
              <w:ind w:left="140"/>
            </w:pPr>
            <w:r>
              <w:rPr>
                <w:rFonts w:ascii="SimSun" w:hAnsi="SimSun" w:cs="SimSun"/>
                <w:b/>
                <w:bCs/>
                <w:sz w:val="28"/>
                <w:szCs w:val="28"/>
              </w:rPr>
              <w:lastRenderedPageBreak/>
              <w:t>华中科技大学同济医学院</w:t>
            </w:r>
          </w:p>
        </w:tc>
        <w:tc>
          <w:tcPr>
            <w:tcW w:w="3300" w:type="dxa"/>
            <w:tcMar>
              <w:top w:w="0" w:type="dxa"/>
              <w:left w:w="0" w:type="dxa"/>
              <w:bottom w:w="0" w:type="dxa"/>
              <w:right w:w="0" w:type="dxa"/>
            </w:tcMar>
          </w:tcPr>
          <w:p w14:paraId="2CF602F6" w14:textId="77777777" w:rsidR="00B45437" w:rsidRDefault="00B45437" w:rsidP="00DF4229">
            <w:pPr>
              <w:spacing w:line="360" w:lineRule="exact"/>
              <w:jc w:val="right"/>
            </w:pPr>
            <w:r>
              <w:rPr>
                <w:rFonts w:ascii="SimSun" w:hAnsi="SimSun" w:cs="SimSun"/>
                <w:b/>
                <w:bCs/>
                <w:sz w:val="28"/>
                <w:szCs w:val="28"/>
              </w:rPr>
              <w:t>实验报告</w:t>
            </w:r>
          </w:p>
        </w:tc>
      </w:tr>
    </w:tbl>
    <w:p w14:paraId="4446BA16" w14:textId="77777777" w:rsidR="00B45437" w:rsidRDefault="00B45437" w:rsidP="00B45437">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685DB821" w14:textId="77777777" w:rsidR="00B45437" w:rsidRDefault="00B45437" w:rsidP="00B45437">
      <w:pPr>
        <w:spacing w:line="280" w:lineRule="exact"/>
      </w:pPr>
    </w:p>
    <w:p w14:paraId="6E6DB788" w14:textId="77777777" w:rsidR="00B45437" w:rsidRDefault="00B45437" w:rsidP="00B45437">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0226CBAE" w14:textId="77777777" w:rsidR="00B45437" w:rsidRDefault="00B45437" w:rsidP="00B45437">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55699A6B" w14:textId="3311D52B" w:rsidR="00B45437" w:rsidRPr="00B45437" w:rsidRDefault="00B45437" w:rsidP="00B45437">
      <w:pPr>
        <w:pStyle w:val="Heading2"/>
        <w:rPr>
          <w:sz w:val="28"/>
        </w:rPr>
      </w:pPr>
      <w:r>
        <w:rPr>
          <w:rFonts w:ascii="SimSun" w:hAnsi="SimSun" w:cs="SimSun"/>
          <w:noProof/>
          <w:szCs w:val="21"/>
        </w:rPr>
        <mc:AlternateContent>
          <mc:Choice Requires="wps">
            <w:drawing>
              <wp:anchor distT="0" distB="0" distL="114300" distR="114300" simplePos="0" relativeHeight="251665408" behindDoc="0" locked="0" layoutInCell="1" allowOverlap="1" wp14:anchorId="017453F2" wp14:editId="66C51DB7">
                <wp:simplePos x="0" y="0"/>
                <wp:positionH relativeFrom="column">
                  <wp:posOffset>-4445</wp:posOffset>
                </wp:positionH>
                <wp:positionV relativeFrom="paragraph">
                  <wp:posOffset>54066</wp:posOffset>
                </wp:positionV>
                <wp:extent cx="6119495" cy="0"/>
                <wp:effectExtent l="0" t="12700" r="14605" b="12700"/>
                <wp:wrapNone/>
                <wp:docPr id="1208173999"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80CDD"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p w14:paraId="61E18565" w14:textId="03685AA2" w:rsidR="00B45437" w:rsidRDefault="00B45437" w:rsidP="00B45437">
      <w:pPr>
        <w:spacing w:line="360" w:lineRule="auto"/>
        <w:ind w:firstLineChars="171" w:firstLine="359"/>
        <w:rPr>
          <w:szCs w:val="21"/>
        </w:rPr>
      </w:pPr>
      <w:r>
        <w:rPr>
          <w:rFonts w:hAnsi="SimSun"/>
          <w:szCs w:val="21"/>
        </w:rPr>
        <w:t>（</w:t>
      </w:r>
      <w:r>
        <w:rPr>
          <w:szCs w:val="21"/>
        </w:rPr>
        <w:t>3</w:t>
      </w:r>
      <w:r>
        <w:rPr>
          <w:rFonts w:hAnsi="SimSun"/>
          <w:szCs w:val="21"/>
        </w:rPr>
        <w:t>）将精确配制的环己烷－乙醇溶液的组成及测得相应的溶液的折光率（</w:t>
      </w:r>
      <w:r w:rsidR="008B6D59" w:rsidRPr="008B6D59">
        <w:rPr>
          <w:noProof/>
          <w:position w:val="-10"/>
          <w:szCs w:val="21"/>
          <w14:ligatures w14:val="standardContextual"/>
        </w:rPr>
        <w:object w:dxaOrig="359" w:dyaOrig="359" w14:anchorId="3693890B">
          <v:shape id="Object 8" o:spid="_x0000_i1025" type="#_x0000_t75" alt="" style="width:18.2pt;height:18.2pt;mso-width-percent:0;mso-height-percent:0;mso-position-horizontal-relative:page;mso-position-vertical-relative:page;mso-width-percent:0;mso-height-percent:0" o:ole="">
            <v:imagedata r:id="rId6" o:title=""/>
          </v:shape>
          <o:OLEObject Type="Embed" ProgID="Equation.3" ShapeID="Object 8" DrawAspect="Content" ObjectID="_1854219282" r:id="rId8"/>
        </w:object>
      </w:r>
      <w:r>
        <w:rPr>
          <w:rFonts w:hAnsi="SimSun"/>
          <w:szCs w:val="21"/>
        </w:rPr>
        <w:t>）作图，即得折光率－组成工作曲线。</w:t>
      </w:r>
    </w:p>
    <w:p w14:paraId="23C75D6B" w14:textId="77777777" w:rsidR="00B45437" w:rsidRDefault="00B45437" w:rsidP="00B45437">
      <w:pPr>
        <w:spacing w:line="360" w:lineRule="auto"/>
        <w:ind w:firstLineChars="171" w:firstLine="359"/>
        <w:rPr>
          <w:szCs w:val="21"/>
        </w:rPr>
      </w:pPr>
      <w:r>
        <w:rPr>
          <w:szCs w:val="21"/>
        </w:rPr>
        <w:t xml:space="preserve">3. </w:t>
      </w:r>
      <w:r>
        <w:rPr>
          <w:rFonts w:hAnsi="SimSun"/>
          <w:szCs w:val="21"/>
        </w:rPr>
        <w:t>待测样品溶液的沸点以及平衡时气相和液相组成的测定</w:t>
      </w:r>
    </w:p>
    <w:p w14:paraId="325790AA" w14:textId="77D4DCCD" w:rsidR="00B45437" w:rsidRDefault="00B45437" w:rsidP="00B45437">
      <w:pPr>
        <w:spacing w:line="360" w:lineRule="auto"/>
        <w:ind w:firstLineChars="171" w:firstLine="359"/>
        <w:rPr>
          <w:szCs w:val="21"/>
        </w:rPr>
      </w:pPr>
      <w:r>
        <w:rPr>
          <w:rFonts w:hAnsi="SimSun"/>
          <w:szCs w:val="21"/>
        </w:rPr>
        <w:t>（</w:t>
      </w:r>
      <w:r>
        <w:rPr>
          <w:szCs w:val="21"/>
        </w:rPr>
        <w:t>1</w:t>
      </w:r>
      <w:r>
        <w:rPr>
          <w:rFonts w:hAnsi="SimSun"/>
          <w:szCs w:val="21"/>
        </w:rPr>
        <w:t>）按实验装置图</w:t>
      </w:r>
      <w:r>
        <w:rPr>
          <w:szCs w:val="21"/>
        </w:rPr>
        <w:t>3</w:t>
      </w:r>
      <w:r>
        <w:rPr>
          <w:rFonts w:hAnsi="SimSun"/>
          <w:szCs w:val="21"/>
        </w:rPr>
        <w:t>装好仪器。用量筒取</w:t>
      </w:r>
      <w:r>
        <w:rPr>
          <w:szCs w:val="21"/>
        </w:rPr>
        <w:t>20mL</w:t>
      </w:r>
      <w:r>
        <w:rPr>
          <w:rFonts w:hAnsi="SimSun"/>
          <w:szCs w:val="21"/>
        </w:rPr>
        <w:t>纯环己烷从磨塞小口加入洗净烘干的蒸馏瓶内，并且使水银球浸没入液面一半的位置。冷凝器中通入循环水，接通电源，加热至沸。待温度计温度指示恒定后，读取实验条件下环己烷的沸点。</w:t>
      </w:r>
    </w:p>
    <w:p w14:paraId="64558579" w14:textId="77777777" w:rsidR="00B45437" w:rsidRDefault="00B45437" w:rsidP="00B45437">
      <w:pPr>
        <w:spacing w:line="360" w:lineRule="auto"/>
        <w:ind w:firstLineChars="171" w:firstLine="359"/>
        <w:rPr>
          <w:szCs w:val="21"/>
        </w:rPr>
      </w:pPr>
      <w:r>
        <w:rPr>
          <w:rFonts w:hAnsi="SimSun"/>
          <w:szCs w:val="21"/>
        </w:rPr>
        <w:t>（</w:t>
      </w:r>
      <w:r>
        <w:rPr>
          <w:szCs w:val="21"/>
        </w:rPr>
        <w:t>2</w:t>
      </w:r>
      <w:r>
        <w:rPr>
          <w:rFonts w:hAnsi="SimSun"/>
          <w:szCs w:val="21"/>
        </w:rPr>
        <w:t>）停止加热。用一装冷水的烧杯使蒸馏瓶冷却后打开蒸馏瓶的磨塞小口迅速加入移取的</w:t>
      </w:r>
      <w:r>
        <w:rPr>
          <w:szCs w:val="21"/>
        </w:rPr>
        <w:t>0.5mL</w:t>
      </w:r>
      <w:r>
        <w:rPr>
          <w:rFonts w:hAnsi="SimSun"/>
          <w:szCs w:val="21"/>
        </w:rPr>
        <w:t>乙醇。盖上塞子，重新加热至沸。将取样管插入冷凝管末端的小玻璃槽内。缓缓捏压，放松橡皮头，以搅拌气相冷凝液。重复上述操作几次后，即可认为冷凝液组成恒定，取出取样管，排除剩余液体，在通气条件下使其干燥。温度恒定后读数。然后停止加热。用干净的取样管分别吸取气相组成和液相组成就行分析。气相分析：用取样管取冷凝管下端玻璃小槽内的冷凝液，迅速测定其折光率。然后用镜头纸将棱镜擦干（务必擦干！）。液相分析：用</w:t>
      </w:r>
      <w:r>
        <w:rPr>
          <w:rFonts w:hAnsi="SimSun" w:hint="eastAsia"/>
          <w:szCs w:val="21"/>
        </w:rPr>
        <w:t>另</w:t>
      </w:r>
      <w:r>
        <w:rPr>
          <w:rFonts w:hAnsi="SimSun"/>
          <w:szCs w:val="21"/>
        </w:rPr>
        <w:t>一个干燥的取样管取蒸馏瓶中的液体，迅速测定其折光率。记录温度与折光率值。</w:t>
      </w:r>
    </w:p>
    <w:p w14:paraId="3FEE6A3E" w14:textId="77777777" w:rsidR="00B45437" w:rsidRDefault="00B45437" w:rsidP="00B45437">
      <w:pPr>
        <w:spacing w:line="360" w:lineRule="auto"/>
        <w:ind w:firstLineChars="171" w:firstLine="359"/>
        <w:rPr>
          <w:szCs w:val="21"/>
        </w:rPr>
      </w:pPr>
      <w:r>
        <w:rPr>
          <w:rFonts w:hAnsi="SimSun"/>
          <w:szCs w:val="21"/>
        </w:rPr>
        <w:t>（</w:t>
      </w:r>
      <w:r>
        <w:rPr>
          <w:szCs w:val="21"/>
        </w:rPr>
        <w:t>3</w:t>
      </w:r>
      <w:r>
        <w:rPr>
          <w:rFonts w:hAnsi="SimSun"/>
          <w:szCs w:val="21"/>
        </w:rPr>
        <w:t>）按记录表中所给数据再依次加入乙醇，重复步骤</w:t>
      </w:r>
      <w:r>
        <w:rPr>
          <w:szCs w:val="21"/>
        </w:rPr>
        <w:t>3.</w:t>
      </w:r>
    </w:p>
    <w:p w14:paraId="386EACF5" w14:textId="77777777" w:rsidR="00B45437" w:rsidRDefault="00B45437" w:rsidP="00B45437">
      <w:pPr>
        <w:spacing w:line="360" w:lineRule="auto"/>
        <w:ind w:firstLineChars="171" w:firstLine="359"/>
        <w:rPr>
          <w:szCs w:val="21"/>
        </w:rPr>
      </w:pPr>
      <w:r>
        <w:rPr>
          <w:rFonts w:hAnsi="SimSun"/>
          <w:szCs w:val="21"/>
        </w:rPr>
        <w:t>（</w:t>
      </w:r>
      <w:r>
        <w:rPr>
          <w:szCs w:val="21"/>
        </w:rPr>
        <w:t>4</w:t>
      </w:r>
      <w:r>
        <w:rPr>
          <w:rFonts w:hAnsi="SimSun"/>
          <w:szCs w:val="21"/>
        </w:rPr>
        <w:t>）第一组数据测毕，卸下装置，将瓶内溶液倒出。装置烘干。重新加入</w:t>
      </w:r>
      <w:r>
        <w:rPr>
          <w:szCs w:val="21"/>
        </w:rPr>
        <w:t>20mL</w:t>
      </w:r>
      <w:r>
        <w:rPr>
          <w:rFonts w:hAnsi="SimSun"/>
          <w:szCs w:val="21"/>
        </w:rPr>
        <w:t>乙醇，测其沸点，然后按记录表中数据加环己烷。同前法进行实验。</w:t>
      </w:r>
    </w:p>
    <w:p w14:paraId="08EE0414" w14:textId="77777777" w:rsidR="00B45437" w:rsidRDefault="00B45437" w:rsidP="00B45437">
      <w:pPr>
        <w:spacing w:line="360" w:lineRule="auto"/>
        <w:ind w:firstLineChars="171" w:firstLine="359"/>
        <w:rPr>
          <w:szCs w:val="21"/>
        </w:rPr>
      </w:pPr>
      <w:r>
        <w:rPr>
          <w:rFonts w:hAnsi="SimSun"/>
          <w:szCs w:val="21"/>
        </w:rPr>
        <w:t>注意事项：</w:t>
      </w:r>
    </w:p>
    <w:p w14:paraId="2E1F3B46" w14:textId="77777777" w:rsidR="00B45437" w:rsidRDefault="00B45437" w:rsidP="00B45437">
      <w:pPr>
        <w:spacing w:line="360" w:lineRule="auto"/>
        <w:ind w:firstLineChars="171" w:firstLine="359"/>
        <w:rPr>
          <w:szCs w:val="21"/>
        </w:rPr>
      </w:pPr>
      <w:r>
        <w:rPr>
          <w:szCs w:val="21"/>
        </w:rPr>
        <w:t xml:space="preserve">1. </w:t>
      </w:r>
      <w:r>
        <w:rPr>
          <w:rFonts w:hAnsi="SimSun"/>
          <w:szCs w:val="21"/>
        </w:rPr>
        <w:t>加热时不要剧烈，以免挥发过速。</w:t>
      </w:r>
    </w:p>
    <w:p w14:paraId="7F31B542" w14:textId="77777777" w:rsidR="00B45437" w:rsidRDefault="00B45437" w:rsidP="00B45437">
      <w:pPr>
        <w:spacing w:line="360" w:lineRule="auto"/>
        <w:ind w:firstLineChars="171" w:firstLine="359"/>
        <w:rPr>
          <w:szCs w:val="21"/>
        </w:rPr>
      </w:pPr>
      <w:r>
        <w:rPr>
          <w:szCs w:val="21"/>
        </w:rPr>
        <w:t xml:space="preserve">2. </w:t>
      </w:r>
      <w:r>
        <w:rPr>
          <w:rFonts w:hAnsi="SimSun"/>
          <w:szCs w:val="21"/>
        </w:rPr>
        <w:t>取气相冷凝液分析前，要用取样管搅拌冷凝管下端玻璃小槽内的液体。再使取样管干燥。</w:t>
      </w:r>
    </w:p>
    <w:p w14:paraId="31039419" w14:textId="77777777" w:rsidR="00B45437" w:rsidRDefault="00B45437" w:rsidP="00B45437">
      <w:pPr>
        <w:spacing w:line="360" w:lineRule="auto"/>
        <w:ind w:firstLineChars="171" w:firstLine="359"/>
        <w:rPr>
          <w:szCs w:val="21"/>
        </w:rPr>
      </w:pPr>
      <w:r>
        <w:rPr>
          <w:szCs w:val="21"/>
        </w:rPr>
        <w:t xml:space="preserve">3. </w:t>
      </w:r>
      <w:r>
        <w:rPr>
          <w:rFonts w:hAnsi="SimSun"/>
          <w:szCs w:val="21"/>
        </w:rPr>
        <w:t>测折光率要快。以免两组分挥发速度不同而影响待测液组成。测完后棱镜一定要擦干</w:t>
      </w:r>
      <w:r>
        <w:rPr>
          <w:rFonts w:hAnsi="SimSun" w:hint="eastAsia"/>
          <w:szCs w:val="21"/>
        </w:rPr>
        <w:t>或</w:t>
      </w:r>
      <w:r>
        <w:rPr>
          <w:rFonts w:hAnsi="SimSun"/>
          <w:szCs w:val="21"/>
        </w:rPr>
        <w:t>挥发干以免影响下一次的测量。</w:t>
      </w:r>
    </w:p>
    <w:p w14:paraId="715544F1" w14:textId="77777777" w:rsidR="00B45437" w:rsidRDefault="00B45437" w:rsidP="00B45437">
      <w:pPr>
        <w:spacing w:line="360" w:lineRule="auto"/>
        <w:ind w:firstLineChars="171" w:firstLine="359"/>
        <w:rPr>
          <w:szCs w:val="21"/>
        </w:rPr>
      </w:pPr>
      <w:r>
        <w:rPr>
          <w:szCs w:val="21"/>
        </w:rPr>
        <w:t xml:space="preserve">4. </w:t>
      </w:r>
      <w:r>
        <w:rPr>
          <w:rFonts w:hAnsi="SimSun"/>
          <w:szCs w:val="21"/>
        </w:rPr>
        <w:t>磨口瓶塞在取样及加入溶液后要迅速盖好。以免蒸发损失。</w:t>
      </w:r>
    </w:p>
    <w:p w14:paraId="6F42C4CA" w14:textId="77777777" w:rsidR="00B45437" w:rsidRDefault="00B45437" w:rsidP="00B45437">
      <w:pPr>
        <w:spacing w:line="360" w:lineRule="auto"/>
        <w:ind w:firstLineChars="171" w:firstLine="359"/>
        <w:rPr>
          <w:szCs w:val="21"/>
        </w:rPr>
      </w:pPr>
    </w:p>
    <w:p w14:paraId="6F846128" w14:textId="77777777" w:rsidR="00B45437" w:rsidRDefault="00B45437" w:rsidP="00B45437">
      <w:pPr>
        <w:spacing w:line="360" w:lineRule="auto"/>
        <w:ind w:firstLineChars="171" w:firstLine="359"/>
        <w:rPr>
          <w:szCs w:val="21"/>
        </w:rPr>
      </w:pPr>
      <w:r>
        <w:rPr>
          <w:rFonts w:hAnsi="SimSun" w:hint="eastAsia"/>
          <w:szCs w:val="21"/>
        </w:rPr>
        <w:t>六</w:t>
      </w:r>
      <w:r>
        <w:rPr>
          <w:rFonts w:hAnsi="SimSun"/>
          <w:szCs w:val="21"/>
        </w:rPr>
        <w:t>、实验记录及数据处理</w:t>
      </w:r>
    </w:p>
    <w:p w14:paraId="44902B66" w14:textId="77777777" w:rsidR="00B45437" w:rsidRDefault="00B45437" w:rsidP="00B45437">
      <w:pPr>
        <w:spacing w:line="360" w:lineRule="auto"/>
        <w:ind w:firstLineChars="171" w:firstLine="359"/>
        <w:rPr>
          <w:szCs w:val="21"/>
        </w:rPr>
      </w:pPr>
      <w:r>
        <w:rPr>
          <w:rFonts w:hAnsi="SimSun"/>
          <w:szCs w:val="21"/>
        </w:rPr>
        <w:t>实验记录一：</w:t>
      </w:r>
    </w:p>
    <w:p w14:paraId="69DDC93C" w14:textId="0923A71E" w:rsidR="00B45437" w:rsidRDefault="00B45437" w:rsidP="00B45437">
      <w:pPr>
        <w:spacing w:line="360" w:lineRule="auto"/>
        <w:ind w:firstLineChars="171" w:firstLine="359"/>
        <w:rPr>
          <w:szCs w:val="21"/>
        </w:rPr>
      </w:pPr>
      <w:r>
        <w:rPr>
          <w:rFonts w:hAnsi="SimSun"/>
          <w:szCs w:val="21"/>
        </w:rPr>
        <w:t>室温</w:t>
      </w:r>
      <w:r>
        <w:rPr>
          <w:szCs w:val="21"/>
          <w:u w:val="single"/>
        </w:rPr>
        <w:t xml:space="preserve">   </w:t>
      </w:r>
      <w:r w:rsidR="004D09A8">
        <w:rPr>
          <w:rFonts w:hint="eastAsia"/>
          <w:szCs w:val="21"/>
          <w:u w:val="single"/>
        </w:rPr>
        <w:t>约</w:t>
      </w:r>
      <w:r w:rsidR="004D09A8">
        <w:rPr>
          <w:rFonts w:hint="eastAsia"/>
          <w:szCs w:val="21"/>
          <w:u w:val="single"/>
        </w:rPr>
        <w:t>23.8</w:t>
      </w:r>
      <w:r w:rsidR="004D09A8">
        <w:rPr>
          <w:rFonts w:hint="eastAsia"/>
          <w:szCs w:val="21"/>
          <w:u w:val="single"/>
        </w:rPr>
        <w:t>摄氏度</w:t>
      </w:r>
      <w:r>
        <w:rPr>
          <w:rFonts w:hint="eastAsia"/>
          <w:szCs w:val="21"/>
          <w:u w:val="single"/>
        </w:rPr>
        <w:t xml:space="preserve"> </w:t>
      </w:r>
      <w:r>
        <w:rPr>
          <w:szCs w:val="21"/>
          <w:u w:val="single"/>
        </w:rPr>
        <w:t xml:space="preserve"> </w:t>
      </w:r>
      <w:r>
        <w:rPr>
          <w:szCs w:val="21"/>
        </w:rPr>
        <w:t xml:space="preserve">    </w:t>
      </w:r>
      <w:r>
        <w:rPr>
          <w:rFonts w:hAnsi="SimSun"/>
          <w:szCs w:val="21"/>
        </w:rPr>
        <w:t>气压</w:t>
      </w:r>
      <w:r>
        <w:rPr>
          <w:szCs w:val="21"/>
          <w:u w:val="single"/>
        </w:rPr>
        <w:t xml:space="preserve">    </w:t>
      </w:r>
      <w:r w:rsidR="004D09A8">
        <w:rPr>
          <w:rFonts w:hint="eastAsia"/>
          <w:szCs w:val="21"/>
          <w:u w:val="single"/>
        </w:rPr>
        <w:t>约</w:t>
      </w:r>
      <w:r w:rsidR="004D09A8" w:rsidRPr="004D09A8">
        <w:rPr>
          <w:rFonts w:hint="eastAsia"/>
          <w:szCs w:val="21"/>
          <w:u w:val="single"/>
        </w:rPr>
        <w:t>101kPa</w:t>
      </w:r>
      <w:r w:rsidR="004D09A8">
        <w:rPr>
          <w:rFonts w:hint="eastAsia"/>
          <w:szCs w:val="21"/>
          <w:u w:val="single"/>
        </w:rPr>
        <w:t xml:space="preserve">  </w:t>
      </w:r>
    </w:p>
    <w:p w14:paraId="7C7DF330" w14:textId="77777777" w:rsidR="00B45437" w:rsidRDefault="00B45437" w:rsidP="00B45437">
      <w:pPr>
        <w:spacing w:line="360" w:lineRule="auto"/>
        <w:ind w:firstLineChars="171" w:firstLine="359"/>
        <w:rPr>
          <w:rFonts w:hAnsi="SimSun"/>
          <w:szCs w:val="21"/>
        </w:rPr>
      </w:pPr>
      <w:r>
        <w:rPr>
          <w:rFonts w:hAnsi="SimSun"/>
          <w:szCs w:val="21"/>
        </w:rPr>
        <w:t>实验记录二：</w:t>
      </w: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B45437" w14:paraId="7A2115F2" w14:textId="77777777" w:rsidTr="00DF4229">
        <w:tc>
          <w:tcPr>
            <w:tcW w:w="6365" w:type="dxa"/>
            <w:tcMar>
              <w:top w:w="0" w:type="dxa"/>
              <w:left w:w="0" w:type="dxa"/>
              <w:bottom w:w="0" w:type="dxa"/>
              <w:right w:w="0" w:type="dxa"/>
            </w:tcMar>
          </w:tcPr>
          <w:p w14:paraId="616A114A" w14:textId="77777777" w:rsidR="00B45437" w:rsidRDefault="00B45437" w:rsidP="00DF4229">
            <w:pPr>
              <w:spacing w:line="360" w:lineRule="exact"/>
              <w:ind w:left="140"/>
            </w:pPr>
            <w:r>
              <w:rPr>
                <w:rFonts w:ascii="SimSun" w:hAnsi="SimSun" w:cs="SimSun"/>
                <w:b/>
                <w:bCs/>
                <w:sz w:val="28"/>
                <w:szCs w:val="28"/>
              </w:rPr>
              <w:lastRenderedPageBreak/>
              <w:t>华中科技大学同济医学院</w:t>
            </w:r>
          </w:p>
        </w:tc>
        <w:tc>
          <w:tcPr>
            <w:tcW w:w="3300" w:type="dxa"/>
            <w:tcMar>
              <w:top w:w="0" w:type="dxa"/>
              <w:left w:w="0" w:type="dxa"/>
              <w:bottom w:w="0" w:type="dxa"/>
              <w:right w:w="0" w:type="dxa"/>
            </w:tcMar>
          </w:tcPr>
          <w:p w14:paraId="3D261C86" w14:textId="77777777" w:rsidR="00B45437" w:rsidRDefault="00B45437" w:rsidP="00DF4229">
            <w:pPr>
              <w:spacing w:line="360" w:lineRule="exact"/>
              <w:jc w:val="right"/>
            </w:pPr>
            <w:r>
              <w:rPr>
                <w:rFonts w:ascii="SimSun" w:hAnsi="SimSun" w:cs="SimSun"/>
                <w:b/>
                <w:bCs/>
                <w:sz w:val="28"/>
                <w:szCs w:val="28"/>
              </w:rPr>
              <w:t>实验报告</w:t>
            </w:r>
          </w:p>
        </w:tc>
      </w:tr>
    </w:tbl>
    <w:p w14:paraId="6253D9E0" w14:textId="77777777" w:rsidR="00B45437" w:rsidRDefault="00B45437" w:rsidP="00B45437">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45DA550B" w14:textId="77777777" w:rsidR="00B45437" w:rsidRDefault="00B45437" w:rsidP="00B45437">
      <w:pPr>
        <w:spacing w:line="280" w:lineRule="exact"/>
      </w:pPr>
    </w:p>
    <w:p w14:paraId="63FD6BB3" w14:textId="77777777" w:rsidR="00B45437" w:rsidRDefault="00B45437" w:rsidP="00B45437">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0C1990AA" w14:textId="77777777" w:rsidR="00B45437" w:rsidRDefault="00B45437" w:rsidP="00B45437">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7839EDF0" w14:textId="2B6BA88F" w:rsidR="00B45437" w:rsidRPr="00B45437" w:rsidRDefault="00B45437" w:rsidP="00B45437">
      <w:pPr>
        <w:pStyle w:val="Heading2"/>
        <w:rPr>
          <w:sz w:val="28"/>
        </w:rPr>
      </w:pPr>
      <w:r>
        <w:rPr>
          <w:rFonts w:ascii="SimSun" w:hAnsi="SimSun" w:cs="SimSun"/>
          <w:noProof/>
          <w:szCs w:val="21"/>
        </w:rPr>
        <mc:AlternateContent>
          <mc:Choice Requires="wps">
            <w:drawing>
              <wp:anchor distT="0" distB="0" distL="114300" distR="114300" simplePos="0" relativeHeight="251667456" behindDoc="0" locked="0" layoutInCell="1" allowOverlap="1" wp14:anchorId="7462BD2E" wp14:editId="0B0073EB">
                <wp:simplePos x="0" y="0"/>
                <wp:positionH relativeFrom="column">
                  <wp:posOffset>-4445</wp:posOffset>
                </wp:positionH>
                <wp:positionV relativeFrom="paragraph">
                  <wp:posOffset>54066</wp:posOffset>
                </wp:positionV>
                <wp:extent cx="6119495" cy="0"/>
                <wp:effectExtent l="0" t="12700" r="14605" b="12700"/>
                <wp:wrapNone/>
                <wp:docPr id="121414508"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38CE5"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8"/>
        <w:gridCol w:w="1153"/>
        <w:gridCol w:w="1153"/>
        <w:gridCol w:w="1153"/>
        <w:gridCol w:w="1153"/>
        <w:gridCol w:w="1153"/>
        <w:gridCol w:w="1153"/>
      </w:tblGrid>
      <w:tr w:rsidR="00B45437" w14:paraId="00A25072" w14:textId="77777777" w:rsidTr="00F412F0">
        <w:tc>
          <w:tcPr>
            <w:tcW w:w="1163" w:type="pct"/>
            <w:vAlign w:val="center"/>
          </w:tcPr>
          <w:p w14:paraId="06E763F7" w14:textId="77777777" w:rsidR="00B45437" w:rsidRDefault="00B45437" w:rsidP="00B45437">
            <w:pPr>
              <w:spacing w:line="360" w:lineRule="auto"/>
              <w:ind w:firstLineChars="171" w:firstLine="359"/>
              <w:jc w:val="center"/>
              <w:rPr>
                <w:szCs w:val="21"/>
              </w:rPr>
            </w:pPr>
            <w:r>
              <w:rPr>
                <w:rFonts w:hAnsi="SimSun"/>
                <w:szCs w:val="21"/>
              </w:rPr>
              <w:t>环己烷的摩尔百分数</w:t>
            </w:r>
          </w:p>
        </w:tc>
        <w:tc>
          <w:tcPr>
            <w:tcW w:w="639" w:type="pct"/>
            <w:vAlign w:val="center"/>
          </w:tcPr>
          <w:p w14:paraId="75F2A104" w14:textId="77777777" w:rsidR="00B45437" w:rsidRDefault="00B45437" w:rsidP="00B45437">
            <w:pPr>
              <w:spacing w:line="360" w:lineRule="auto"/>
              <w:ind w:firstLineChars="171" w:firstLine="359"/>
              <w:jc w:val="center"/>
              <w:rPr>
                <w:szCs w:val="21"/>
              </w:rPr>
            </w:pPr>
            <w:r>
              <w:rPr>
                <w:szCs w:val="21"/>
              </w:rPr>
              <w:t>0</w:t>
            </w:r>
            <w:r>
              <w:rPr>
                <w:rFonts w:hAnsi="SimSun"/>
                <w:szCs w:val="21"/>
              </w:rPr>
              <w:t>％</w:t>
            </w:r>
          </w:p>
        </w:tc>
        <w:tc>
          <w:tcPr>
            <w:tcW w:w="639" w:type="pct"/>
            <w:vAlign w:val="center"/>
          </w:tcPr>
          <w:p w14:paraId="78180FAF" w14:textId="77777777" w:rsidR="00B45437" w:rsidRDefault="00B45437" w:rsidP="00B45437">
            <w:pPr>
              <w:spacing w:line="360" w:lineRule="auto"/>
              <w:ind w:firstLineChars="171" w:firstLine="359"/>
              <w:jc w:val="center"/>
              <w:rPr>
                <w:szCs w:val="21"/>
              </w:rPr>
            </w:pPr>
            <w:r>
              <w:rPr>
                <w:szCs w:val="21"/>
              </w:rPr>
              <w:t>20</w:t>
            </w:r>
            <w:r>
              <w:rPr>
                <w:rFonts w:hAnsi="SimSun"/>
                <w:szCs w:val="21"/>
              </w:rPr>
              <w:t>％</w:t>
            </w:r>
          </w:p>
        </w:tc>
        <w:tc>
          <w:tcPr>
            <w:tcW w:w="639" w:type="pct"/>
            <w:vAlign w:val="center"/>
          </w:tcPr>
          <w:p w14:paraId="4E1EA8BB" w14:textId="77777777" w:rsidR="00B45437" w:rsidRDefault="00B45437" w:rsidP="00B45437">
            <w:pPr>
              <w:spacing w:line="360" w:lineRule="auto"/>
              <w:ind w:firstLineChars="171" w:firstLine="359"/>
              <w:jc w:val="center"/>
              <w:rPr>
                <w:szCs w:val="21"/>
              </w:rPr>
            </w:pPr>
            <w:r>
              <w:rPr>
                <w:szCs w:val="21"/>
              </w:rPr>
              <w:t>40</w:t>
            </w:r>
            <w:r>
              <w:rPr>
                <w:rFonts w:hAnsi="SimSun"/>
                <w:szCs w:val="21"/>
              </w:rPr>
              <w:t>％</w:t>
            </w:r>
          </w:p>
        </w:tc>
        <w:tc>
          <w:tcPr>
            <w:tcW w:w="639" w:type="pct"/>
            <w:vAlign w:val="center"/>
          </w:tcPr>
          <w:p w14:paraId="093BE707" w14:textId="77777777" w:rsidR="00B45437" w:rsidRDefault="00B45437" w:rsidP="00B45437">
            <w:pPr>
              <w:spacing w:line="360" w:lineRule="auto"/>
              <w:ind w:firstLineChars="171" w:firstLine="359"/>
              <w:jc w:val="center"/>
              <w:rPr>
                <w:szCs w:val="21"/>
              </w:rPr>
            </w:pPr>
            <w:r>
              <w:rPr>
                <w:szCs w:val="21"/>
              </w:rPr>
              <w:t>60</w:t>
            </w:r>
            <w:r>
              <w:rPr>
                <w:rFonts w:hAnsi="SimSun"/>
                <w:szCs w:val="21"/>
              </w:rPr>
              <w:t>％</w:t>
            </w:r>
          </w:p>
        </w:tc>
        <w:tc>
          <w:tcPr>
            <w:tcW w:w="639" w:type="pct"/>
            <w:vAlign w:val="center"/>
          </w:tcPr>
          <w:p w14:paraId="5A1AA9E5" w14:textId="77777777" w:rsidR="00B45437" w:rsidRDefault="00B45437" w:rsidP="00B45437">
            <w:pPr>
              <w:spacing w:line="360" w:lineRule="auto"/>
              <w:ind w:firstLineChars="171" w:firstLine="359"/>
              <w:jc w:val="center"/>
              <w:rPr>
                <w:szCs w:val="21"/>
              </w:rPr>
            </w:pPr>
            <w:r>
              <w:rPr>
                <w:szCs w:val="21"/>
              </w:rPr>
              <w:t>80</w:t>
            </w:r>
            <w:r>
              <w:rPr>
                <w:rFonts w:hAnsi="SimSun"/>
                <w:szCs w:val="21"/>
              </w:rPr>
              <w:t>％</w:t>
            </w:r>
          </w:p>
        </w:tc>
        <w:tc>
          <w:tcPr>
            <w:tcW w:w="639" w:type="pct"/>
            <w:vAlign w:val="center"/>
          </w:tcPr>
          <w:p w14:paraId="4BF4926D" w14:textId="77777777" w:rsidR="00B45437" w:rsidRDefault="00B45437" w:rsidP="00B45437">
            <w:pPr>
              <w:spacing w:line="360" w:lineRule="auto"/>
              <w:ind w:firstLineChars="171" w:firstLine="359"/>
              <w:jc w:val="center"/>
              <w:rPr>
                <w:szCs w:val="21"/>
              </w:rPr>
            </w:pPr>
            <w:r>
              <w:rPr>
                <w:szCs w:val="21"/>
              </w:rPr>
              <w:t>100</w:t>
            </w:r>
            <w:r>
              <w:rPr>
                <w:rFonts w:hAnsi="SimSun"/>
                <w:szCs w:val="21"/>
              </w:rPr>
              <w:t>％</w:t>
            </w:r>
          </w:p>
        </w:tc>
      </w:tr>
      <w:tr w:rsidR="00B45437" w14:paraId="01633764" w14:textId="77777777" w:rsidTr="00F412F0">
        <w:tc>
          <w:tcPr>
            <w:tcW w:w="1163" w:type="pct"/>
            <w:vAlign w:val="center"/>
          </w:tcPr>
          <w:p w14:paraId="6DF4C7A7" w14:textId="77777777" w:rsidR="00B45437" w:rsidRDefault="00B45437" w:rsidP="00B45437">
            <w:pPr>
              <w:spacing w:line="360" w:lineRule="auto"/>
              <w:ind w:firstLineChars="171" w:firstLine="359"/>
              <w:jc w:val="center"/>
              <w:rPr>
                <w:szCs w:val="21"/>
              </w:rPr>
            </w:pPr>
            <w:r>
              <w:rPr>
                <w:rFonts w:hAnsi="SimSun"/>
                <w:szCs w:val="21"/>
              </w:rPr>
              <w:t>折光率</w:t>
            </w:r>
          </w:p>
        </w:tc>
        <w:tc>
          <w:tcPr>
            <w:tcW w:w="639" w:type="pct"/>
            <w:vAlign w:val="center"/>
          </w:tcPr>
          <w:p w14:paraId="629C523F" w14:textId="12E30E32" w:rsidR="00B45437" w:rsidRDefault="008374CC" w:rsidP="00B45437">
            <w:pPr>
              <w:spacing w:line="360" w:lineRule="auto"/>
              <w:ind w:firstLineChars="171" w:firstLine="359"/>
              <w:jc w:val="center"/>
              <w:rPr>
                <w:szCs w:val="21"/>
              </w:rPr>
            </w:pPr>
            <w:r>
              <w:rPr>
                <w:rFonts w:hint="eastAsia"/>
                <w:szCs w:val="21"/>
              </w:rPr>
              <w:t>1.3637</w:t>
            </w:r>
          </w:p>
        </w:tc>
        <w:tc>
          <w:tcPr>
            <w:tcW w:w="639" w:type="pct"/>
            <w:vAlign w:val="center"/>
          </w:tcPr>
          <w:p w14:paraId="220C1494" w14:textId="6107AED4" w:rsidR="00B45437" w:rsidRDefault="008374CC" w:rsidP="00B45437">
            <w:pPr>
              <w:spacing w:line="360" w:lineRule="auto"/>
              <w:ind w:firstLineChars="171" w:firstLine="359"/>
              <w:jc w:val="center"/>
              <w:rPr>
                <w:szCs w:val="21"/>
              </w:rPr>
            </w:pPr>
            <w:r>
              <w:rPr>
                <w:rFonts w:hint="eastAsia"/>
                <w:szCs w:val="21"/>
              </w:rPr>
              <w:t>1.3</w:t>
            </w:r>
            <w:r w:rsidR="00B97B42">
              <w:rPr>
                <w:rFonts w:hint="eastAsia"/>
                <w:szCs w:val="21"/>
              </w:rPr>
              <w:t>70</w:t>
            </w:r>
            <w:r>
              <w:rPr>
                <w:rFonts w:hint="eastAsia"/>
                <w:szCs w:val="21"/>
              </w:rPr>
              <w:t>8</w:t>
            </w:r>
          </w:p>
        </w:tc>
        <w:tc>
          <w:tcPr>
            <w:tcW w:w="639" w:type="pct"/>
            <w:vAlign w:val="center"/>
          </w:tcPr>
          <w:p w14:paraId="447E3580" w14:textId="70B6F9D0" w:rsidR="00B45437" w:rsidRDefault="008374CC" w:rsidP="00B45437">
            <w:pPr>
              <w:spacing w:line="360" w:lineRule="auto"/>
              <w:ind w:firstLineChars="171" w:firstLine="359"/>
              <w:jc w:val="center"/>
              <w:rPr>
                <w:szCs w:val="21"/>
              </w:rPr>
            </w:pPr>
            <w:r>
              <w:rPr>
                <w:rFonts w:hint="eastAsia"/>
                <w:szCs w:val="21"/>
              </w:rPr>
              <w:t>1.3</w:t>
            </w:r>
            <w:r w:rsidR="00B97B42">
              <w:rPr>
                <w:rFonts w:hint="eastAsia"/>
                <w:szCs w:val="21"/>
              </w:rPr>
              <w:t>81</w:t>
            </w:r>
            <w:r>
              <w:rPr>
                <w:rFonts w:hint="eastAsia"/>
                <w:szCs w:val="21"/>
              </w:rPr>
              <w:t>3</w:t>
            </w:r>
          </w:p>
        </w:tc>
        <w:tc>
          <w:tcPr>
            <w:tcW w:w="639" w:type="pct"/>
            <w:vAlign w:val="center"/>
          </w:tcPr>
          <w:p w14:paraId="38D75122" w14:textId="1183404E" w:rsidR="00B45437" w:rsidRDefault="008374CC" w:rsidP="00B45437">
            <w:pPr>
              <w:spacing w:line="360" w:lineRule="auto"/>
              <w:ind w:firstLineChars="171" w:firstLine="359"/>
              <w:jc w:val="center"/>
              <w:rPr>
                <w:szCs w:val="21"/>
              </w:rPr>
            </w:pPr>
            <w:r>
              <w:rPr>
                <w:rFonts w:hint="eastAsia"/>
                <w:szCs w:val="21"/>
              </w:rPr>
              <w:t>1.3954</w:t>
            </w:r>
          </w:p>
        </w:tc>
        <w:tc>
          <w:tcPr>
            <w:tcW w:w="639" w:type="pct"/>
            <w:vAlign w:val="center"/>
          </w:tcPr>
          <w:p w14:paraId="375052D4" w14:textId="7202F48F" w:rsidR="00B45437" w:rsidRDefault="008374CC" w:rsidP="00B45437">
            <w:pPr>
              <w:spacing w:line="360" w:lineRule="auto"/>
              <w:ind w:firstLineChars="171" w:firstLine="359"/>
              <w:jc w:val="center"/>
              <w:rPr>
                <w:szCs w:val="21"/>
              </w:rPr>
            </w:pPr>
            <w:r>
              <w:rPr>
                <w:rFonts w:hint="eastAsia"/>
                <w:szCs w:val="21"/>
              </w:rPr>
              <w:t>1.4</w:t>
            </w:r>
            <w:r w:rsidR="00B97B42">
              <w:rPr>
                <w:rFonts w:hint="eastAsia"/>
                <w:szCs w:val="21"/>
              </w:rPr>
              <w:t>17</w:t>
            </w:r>
            <w:r>
              <w:rPr>
                <w:rFonts w:hint="eastAsia"/>
                <w:szCs w:val="21"/>
              </w:rPr>
              <w:t>9</w:t>
            </w:r>
          </w:p>
        </w:tc>
        <w:tc>
          <w:tcPr>
            <w:tcW w:w="639" w:type="pct"/>
            <w:vAlign w:val="center"/>
          </w:tcPr>
          <w:p w14:paraId="1F8661D0" w14:textId="283A2FE7" w:rsidR="00B45437" w:rsidRDefault="008374CC" w:rsidP="00B45437">
            <w:pPr>
              <w:spacing w:line="360" w:lineRule="auto"/>
              <w:ind w:firstLineChars="171" w:firstLine="359"/>
              <w:jc w:val="center"/>
              <w:rPr>
                <w:szCs w:val="21"/>
              </w:rPr>
            </w:pPr>
            <w:r>
              <w:rPr>
                <w:rFonts w:hint="eastAsia"/>
                <w:szCs w:val="21"/>
              </w:rPr>
              <w:t>1.4265</w:t>
            </w:r>
          </w:p>
        </w:tc>
      </w:tr>
    </w:tbl>
    <w:p w14:paraId="5650AE1A" w14:textId="77777777" w:rsidR="00B45437" w:rsidRDefault="00B45437" w:rsidP="00B45437">
      <w:pPr>
        <w:spacing w:line="360" w:lineRule="auto"/>
        <w:ind w:firstLineChars="171" w:firstLine="359"/>
        <w:rPr>
          <w:szCs w:val="21"/>
        </w:rPr>
      </w:pPr>
    </w:p>
    <w:p w14:paraId="7033ECD1" w14:textId="77777777" w:rsidR="00B45437" w:rsidRDefault="00B45437" w:rsidP="00B45437">
      <w:pPr>
        <w:spacing w:line="360" w:lineRule="auto"/>
        <w:ind w:firstLineChars="171" w:firstLine="359"/>
        <w:rPr>
          <w:szCs w:val="21"/>
        </w:rPr>
      </w:pPr>
      <w:r>
        <w:rPr>
          <w:rFonts w:hAnsi="SimSun"/>
          <w:szCs w:val="21"/>
        </w:rPr>
        <w:t>实验记录三：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1439"/>
        <w:gridCol w:w="1030"/>
        <w:gridCol w:w="943"/>
        <w:gridCol w:w="1153"/>
        <w:gridCol w:w="1153"/>
        <w:gridCol w:w="1153"/>
        <w:gridCol w:w="1153"/>
      </w:tblGrid>
      <w:tr w:rsidR="00B45437" w14:paraId="6413779B" w14:textId="77777777" w:rsidTr="00DF4229">
        <w:tc>
          <w:tcPr>
            <w:tcW w:w="592" w:type="pct"/>
            <w:vMerge w:val="restart"/>
            <w:vAlign w:val="center"/>
          </w:tcPr>
          <w:p w14:paraId="1310FD46" w14:textId="77777777" w:rsidR="00B45437" w:rsidRDefault="00B45437" w:rsidP="00B45437">
            <w:pPr>
              <w:spacing w:line="360" w:lineRule="auto"/>
              <w:rPr>
                <w:szCs w:val="21"/>
              </w:rPr>
            </w:pPr>
            <w:r>
              <w:rPr>
                <w:rFonts w:hAnsi="SimSun"/>
                <w:szCs w:val="21"/>
              </w:rPr>
              <w:t>编号</w:t>
            </w:r>
            <w:r>
              <w:rPr>
                <w:szCs w:val="21"/>
              </w:rPr>
              <w:t>No.</w:t>
            </w:r>
          </w:p>
        </w:tc>
        <w:tc>
          <w:tcPr>
            <w:tcW w:w="1451" w:type="pct"/>
            <w:gridSpan w:val="2"/>
            <w:vAlign w:val="center"/>
          </w:tcPr>
          <w:p w14:paraId="0DD116C3" w14:textId="77777777" w:rsidR="00B45437" w:rsidRDefault="00B45437" w:rsidP="00B45437">
            <w:pPr>
              <w:spacing w:line="360" w:lineRule="auto"/>
              <w:jc w:val="center"/>
              <w:rPr>
                <w:szCs w:val="21"/>
              </w:rPr>
            </w:pPr>
            <w:r>
              <w:rPr>
                <w:rFonts w:hAnsi="SimSun"/>
                <w:szCs w:val="21"/>
              </w:rPr>
              <w:t>混合液之体积组成（</w:t>
            </w:r>
            <w:r>
              <w:rPr>
                <w:szCs w:val="21"/>
              </w:rPr>
              <w:t>mL</w:t>
            </w:r>
            <w:r>
              <w:rPr>
                <w:rFonts w:hAnsi="SimSun"/>
                <w:szCs w:val="21"/>
              </w:rPr>
              <w:t>）</w:t>
            </w:r>
          </w:p>
        </w:tc>
        <w:tc>
          <w:tcPr>
            <w:tcW w:w="457" w:type="pct"/>
            <w:vMerge w:val="restart"/>
            <w:vAlign w:val="center"/>
          </w:tcPr>
          <w:p w14:paraId="2962F063" w14:textId="77777777" w:rsidR="00B45437" w:rsidRDefault="00B45437" w:rsidP="00B45437">
            <w:pPr>
              <w:spacing w:line="360" w:lineRule="auto"/>
              <w:jc w:val="center"/>
              <w:rPr>
                <w:szCs w:val="21"/>
              </w:rPr>
            </w:pPr>
            <w:r>
              <w:rPr>
                <w:rFonts w:hAnsi="SimSun"/>
                <w:szCs w:val="21"/>
              </w:rPr>
              <w:t>沸点</w:t>
            </w:r>
            <w:r>
              <w:rPr>
                <w:rFonts w:ascii="SimSun" w:hAnsi="SimSun"/>
                <w:szCs w:val="21"/>
              </w:rPr>
              <w:t>℃</w:t>
            </w:r>
          </w:p>
        </w:tc>
        <w:tc>
          <w:tcPr>
            <w:tcW w:w="1250" w:type="pct"/>
            <w:gridSpan w:val="2"/>
            <w:vAlign w:val="center"/>
          </w:tcPr>
          <w:p w14:paraId="53ACCC9F" w14:textId="77777777" w:rsidR="00B45437" w:rsidRDefault="00B45437" w:rsidP="00B45437">
            <w:pPr>
              <w:spacing w:line="360" w:lineRule="auto"/>
              <w:ind w:firstLineChars="171" w:firstLine="359"/>
              <w:jc w:val="center"/>
              <w:rPr>
                <w:szCs w:val="21"/>
              </w:rPr>
            </w:pPr>
            <w:r>
              <w:rPr>
                <w:rFonts w:hAnsi="SimSun"/>
                <w:szCs w:val="21"/>
              </w:rPr>
              <w:t>气相冷凝液分析</w:t>
            </w:r>
          </w:p>
        </w:tc>
        <w:tc>
          <w:tcPr>
            <w:tcW w:w="1250" w:type="pct"/>
            <w:gridSpan w:val="2"/>
            <w:vAlign w:val="center"/>
          </w:tcPr>
          <w:p w14:paraId="2732D49E" w14:textId="77777777" w:rsidR="00B45437" w:rsidRDefault="00B45437" w:rsidP="00B45437">
            <w:pPr>
              <w:spacing w:line="360" w:lineRule="auto"/>
              <w:ind w:firstLineChars="171" w:firstLine="359"/>
              <w:jc w:val="center"/>
              <w:rPr>
                <w:szCs w:val="21"/>
              </w:rPr>
            </w:pPr>
            <w:r>
              <w:rPr>
                <w:rFonts w:hAnsi="SimSun"/>
                <w:szCs w:val="21"/>
              </w:rPr>
              <w:t>液相分析</w:t>
            </w:r>
          </w:p>
        </w:tc>
      </w:tr>
      <w:tr w:rsidR="00B45437" w14:paraId="71C144E7" w14:textId="77777777" w:rsidTr="00DF4229">
        <w:tc>
          <w:tcPr>
            <w:tcW w:w="592" w:type="pct"/>
            <w:vMerge/>
            <w:vAlign w:val="center"/>
          </w:tcPr>
          <w:p w14:paraId="59E056B7" w14:textId="77777777" w:rsidR="00B45437" w:rsidRDefault="00B45437" w:rsidP="00B45437">
            <w:pPr>
              <w:spacing w:line="360" w:lineRule="auto"/>
              <w:ind w:firstLineChars="171" w:firstLine="359"/>
              <w:jc w:val="center"/>
              <w:rPr>
                <w:szCs w:val="21"/>
              </w:rPr>
            </w:pPr>
          </w:p>
        </w:tc>
        <w:tc>
          <w:tcPr>
            <w:tcW w:w="839" w:type="pct"/>
            <w:vAlign w:val="center"/>
          </w:tcPr>
          <w:p w14:paraId="0E6B896B" w14:textId="77777777" w:rsidR="00B45437" w:rsidRDefault="00B45437" w:rsidP="00B45437">
            <w:pPr>
              <w:spacing w:line="360" w:lineRule="auto"/>
              <w:jc w:val="center"/>
              <w:rPr>
                <w:szCs w:val="21"/>
              </w:rPr>
            </w:pPr>
            <w:r>
              <w:rPr>
                <w:rFonts w:hAnsi="SimSun"/>
                <w:szCs w:val="21"/>
              </w:rPr>
              <w:t>每次加环己烷</w:t>
            </w:r>
          </w:p>
        </w:tc>
        <w:tc>
          <w:tcPr>
            <w:tcW w:w="612" w:type="pct"/>
            <w:vAlign w:val="center"/>
          </w:tcPr>
          <w:p w14:paraId="4E8386AB" w14:textId="77777777" w:rsidR="00B45437" w:rsidRDefault="00B45437" w:rsidP="00B45437">
            <w:pPr>
              <w:spacing w:line="360" w:lineRule="auto"/>
              <w:jc w:val="center"/>
              <w:rPr>
                <w:szCs w:val="21"/>
              </w:rPr>
            </w:pPr>
            <w:r>
              <w:rPr>
                <w:rFonts w:hAnsi="SimSun"/>
                <w:szCs w:val="21"/>
              </w:rPr>
              <w:t>每次加醇</w:t>
            </w:r>
          </w:p>
        </w:tc>
        <w:tc>
          <w:tcPr>
            <w:tcW w:w="457" w:type="pct"/>
            <w:vMerge/>
            <w:vAlign w:val="center"/>
          </w:tcPr>
          <w:p w14:paraId="26D21BD3" w14:textId="77777777" w:rsidR="00B45437" w:rsidRDefault="00B45437" w:rsidP="00B45437">
            <w:pPr>
              <w:spacing w:line="360" w:lineRule="auto"/>
              <w:ind w:firstLineChars="171" w:firstLine="359"/>
              <w:jc w:val="center"/>
              <w:rPr>
                <w:szCs w:val="21"/>
              </w:rPr>
            </w:pPr>
          </w:p>
        </w:tc>
        <w:tc>
          <w:tcPr>
            <w:tcW w:w="625" w:type="pct"/>
            <w:vAlign w:val="center"/>
          </w:tcPr>
          <w:p w14:paraId="65822EFD" w14:textId="77777777" w:rsidR="00B45437" w:rsidRDefault="00B45437" w:rsidP="00B45437">
            <w:pPr>
              <w:spacing w:line="360" w:lineRule="auto"/>
              <w:jc w:val="center"/>
              <w:rPr>
                <w:szCs w:val="21"/>
              </w:rPr>
            </w:pPr>
            <w:r>
              <w:rPr>
                <w:rFonts w:hAnsi="SimSun"/>
                <w:szCs w:val="21"/>
              </w:rPr>
              <w:t>折光率</w:t>
            </w:r>
          </w:p>
        </w:tc>
        <w:tc>
          <w:tcPr>
            <w:tcW w:w="625" w:type="pct"/>
            <w:vAlign w:val="center"/>
          </w:tcPr>
          <w:p w14:paraId="4E5188BC" w14:textId="77777777" w:rsidR="00B45437" w:rsidRDefault="00B45437" w:rsidP="00B45437">
            <w:pPr>
              <w:spacing w:line="360" w:lineRule="auto"/>
              <w:jc w:val="center"/>
              <w:rPr>
                <w:szCs w:val="21"/>
              </w:rPr>
            </w:pPr>
            <w:r>
              <w:rPr>
                <w:rFonts w:hAnsi="SimSun"/>
                <w:szCs w:val="21"/>
              </w:rPr>
              <w:t>环己烷％</w:t>
            </w:r>
          </w:p>
        </w:tc>
        <w:tc>
          <w:tcPr>
            <w:tcW w:w="625" w:type="pct"/>
            <w:vAlign w:val="center"/>
          </w:tcPr>
          <w:p w14:paraId="28F7728F" w14:textId="77777777" w:rsidR="00B45437" w:rsidRDefault="00B45437" w:rsidP="00B45437">
            <w:pPr>
              <w:spacing w:line="360" w:lineRule="auto"/>
              <w:jc w:val="center"/>
              <w:rPr>
                <w:szCs w:val="21"/>
              </w:rPr>
            </w:pPr>
            <w:r>
              <w:rPr>
                <w:rFonts w:hAnsi="SimSun"/>
                <w:szCs w:val="21"/>
              </w:rPr>
              <w:t>折光率</w:t>
            </w:r>
          </w:p>
        </w:tc>
        <w:tc>
          <w:tcPr>
            <w:tcW w:w="625" w:type="pct"/>
            <w:vAlign w:val="center"/>
          </w:tcPr>
          <w:p w14:paraId="37F29EC2" w14:textId="77777777" w:rsidR="00B45437" w:rsidRDefault="00B45437" w:rsidP="00B45437">
            <w:pPr>
              <w:spacing w:line="360" w:lineRule="auto"/>
              <w:jc w:val="center"/>
              <w:rPr>
                <w:szCs w:val="21"/>
              </w:rPr>
            </w:pPr>
            <w:r>
              <w:rPr>
                <w:rFonts w:hAnsi="SimSun"/>
                <w:szCs w:val="21"/>
              </w:rPr>
              <w:t>环己烷％</w:t>
            </w:r>
          </w:p>
        </w:tc>
      </w:tr>
      <w:tr w:rsidR="00B45437" w14:paraId="109F296C" w14:textId="77777777" w:rsidTr="00DF4229">
        <w:tc>
          <w:tcPr>
            <w:tcW w:w="592" w:type="pct"/>
            <w:vAlign w:val="center"/>
          </w:tcPr>
          <w:p w14:paraId="1E7D3640" w14:textId="77777777" w:rsidR="00B45437" w:rsidRDefault="00B45437" w:rsidP="00B45437">
            <w:pPr>
              <w:spacing w:line="360" w:lineRule="auto"/>
              <w:ind w:firstLineChars="171" w:firstLine="359"/>
              <w:jc w:val="center"/>
              <w:rPr>
                <w:szCs w:val="21"/>
              </w:rPr>
            </w:pPr>
            <w:r>
              <w:rPr>
                <w:szCs w:val="21"/>
              </w:rPr>
              <w:t>1</w:t>
            </w:r>
          </w:p>
        </w:tc>
        <w:tc>
          <w:tcPr>
            <w:tcW w:w="839" w:type="pct"/>
            <w:vAlign w:val="center"/>
          </w:tcPr>
          <w:p w14:paraId="4496F11E" w14:textId="77777777" w:rsidR="00B45437" w:rsidRDefault="00B45437" w:rsidP="00B45437">
            <w:pPr>
              <w:spacing w:line="360" w:lineRule="auto"/>
              <w:ind w:firstLineChars="171" w:firstLine="359"/>
              <w:jc w:val="center"/>
              <w:rPr>
                <w:szCs w:val="21"/>
              </w:rPr>
            </w:pPr>
            <w:r>
              <w:rPr>
                <w:szCs w:val="21"/>
              </w:rPr>
              <w:t>20</w:t>
            </w:r>
          </w:p>
        </w:tc>
        <w:tc>
          <w:tcPr>
            <w:tcW w:w="612" w:type="pct"/>
            <w:vAlign w:val="center"/>
          </w:tcPr>
          <w:p w14:paraId="6DACEAC1" w14:textId="77777777" w:rsidR="00B45437" w:rsidRDefault="00B45437" w:rsidP="00B45437">
            <w:pPr>
              <w:spacing w:line="360" w:lineRule="auto"/>
              <w:ind w:firstLineChars="171" w:firstLine="359"/>
              <w:jc w:val="center"/>
              <w:rPr>
                <w:szCs w:val="21"/>
              </w:rPr>
            </w:pPr>
            <w:r>
              <w:rPr>
                <w:rFonts w:hAnsi="SimSun"/>
                <w:szCs w:val="21"/>
              </w:rPr>
              <w:t>－</w:t>
            </w:r>
          </w:p>
        </w:tc>
        <w:tc>
          <w:tcPr>
            <w:tcW w:w="457" w:type="pct"/>
            <w:vAlign w:val="center"/>
          </w:tcPr>
          <w:p w14:paraId="1DB6ECAB" w14:textId="69BB282B" w:rsidR="00B45437" w:rsidRDefault="00872D92" w:rsidP="00B45437">
            <w:pPr>
              <w:spacing w:line="360" w:lineRule="auto"/>
              <w:ind w:firstLineChars="171" w:firstLine="359"/>
              <w:jc w:val="center"/>
              <w:rPr>
                <w:szCs w:val="21"/>
              </w:rPr>
            </w:pPr>
            <w:r>
              <w:rPr>
                <w:rFonts w:hint="eastAsia"/>
                <w:szCs w:val="21"/>
              </w:rPr>
              <w:t>81.5</w:t>
            </w:r>
          </w:p>
        </w:tc>
        <w:tc>
          <w:tcPr>
            <w:tcW w:w="625" w:type="pct"/>
            <w:vAlign w:val="center"/>
          </w:tcPr>
          <w:p w14:paraId="0DA22E05" w14:textId="77777777" w:rsidR="00B45437" w:rsidRDefault="00B45437" w:rsidP="00B45437">
            <w:pPr>
              <w:spacing w:line="360" w:lineRule="auto"/>
              <w:ind w:firstLineChars="171" w:firstLine="359"/>
              <w:jc w:val="center"/>
              <w:rPr>
                <w:szCs w:val="21"/>
              </w:rPr>
            </w:pPr>
            <w:r>
              <w:rPr>
                <w:rFonts w:hAnsi="SimSun"/>
                <w:szCs w:val="21"/>
              </w:rPr>
              <w:t>－</w:t>
            </w:r>
          </w:p>
        </w:tc>
        <w:tc>
          <w:tcPr>
            <w:tcW w:w="625" w:type="pct"/>
            <w:vAlign w:val="center"/>
          </w:tcPr>
          <w:p w14:paraId="21CC3DC0" w14:textId="0E7B1D31" w:rsidR="00B45437" w:rsidRDefault="00703961" w:rsidP="00B45437">
            <w:pPr>
              <w:spacing w:line="360" w:lineRule="auto"/>
              <w:ind w:firstLineChars="171" w:firstLine="359"/>
              <w:jc w:val="center"/>
              <w:rPr>
                <w:szCs w:val="21"/>
              </w:rPr>
            </w:pPr>
            <w:r>
              <w:rPr>
                <w:rFonts w:hint="eastAsia"/>
                <w:szCs w:val="21"/>
              </w:rPr>
              <w:t>100</w:t>
            </w:r>
          </w:p>
        </w:tc>
        <w:tc>
          <w:tcPr>
            <w:tcW w:w="625" w:type="pct"/>
            <w:vAlign w:val="center"/>
          </w:tcPr>
          <w:p w14:paraId="3369B09D" w14:textId="77777777" w:rsidR="00B45437" w:rsidRDefault="00B45437" w:rsidP="00B45437">
            <w:pPr>
              <w:spacing w:line="360" w:lineRule="auto"/>
              <w:ind w:firstLineChars="171" w:firstLine="359"/>
              <w:jc w:val="center"/>
              <w:rPr>
                <w:szCs w:val="21"/>
              </w:rPr>
            </w:pPr>
            <w:r>
              <w:rPr>
                <w:rFonts w:hAnsi="SimSun"/>
                <w:szCs w:val="21"/>
              </w:rPr>
              <w:t>－</w:t>
            </w:r>
          </w:p>
        </w:tc>
        <w:tc>
          <w:tcPr>
            <w:tcW w:w="625" w:type="pct"/>
            <w:vAlign w:val="center"/>
          </w:tcPr>
          <w:p w14:paraId="78A943E9" w14:textId="5917F771" w:rsidR="00B45437" w:rsidRDefault="00703961" w:rsidP="00B45437">
            <w:pPr>
              <w:spacing w:line="360" w:lineRule="auto"/>
              <w:ind w:firstLineChars="171" w:firstLine="359"/>
              <w:jc w:val="center"/>
              <w:rPr>
                <w:szCs w:val="21"/>
              </w:rPr>
            </w:pPr>
            <w:r>
              <w:rPr>
                <w:rFonts w:hint="eastAsia"/>
                <w:szCs w:val="21"/>
              </w:rPr>
              <w:t>100</w:t>
            </w:r>
          </w:p>
        </w:tc>
      </w:tr>
      <w:tr w:rsidR="00B45437" w14:paraId="5183D672" w14:textId="77777777" w:rsidTr="00DF4229">
        <w:tc>
          <w:tcPr>
            <w:tcW w:w="592" w:type="pct"/>
            <w:vAlign w:val="center"/>
          </w:tcPr>
          <w:p w14:paraId="4504DDBD" w14:textId="77777777" w:rsidR="00B45437" w:rsidRDefault="00B45437" w:rsidP="00B45437">
            <w:pPr>
              <w:spacing w:line="360" w:lineRule="auto"/>
              <w:ind w:firstLineChars="171" w:firstLine="359"/>
              <w:jc w:val="center"/>
              <w:rPr>
                <w:szCs w:val="21"/>
              </w:rPr>
            </w:pPr>
            <w:r>
              <w:rPr>
                <w:szCs w:val="21"/>
              </w:rPr>
              <w:t>2</w:t>
            </w:r>
          </w:p>
        </w:tc>
        <w:tc>
          <w:tcPr>
            <w:tcW w:w="839" w:type="pct"/>
            <w:vAlign w:val="center"/>
          </w:tcPr>
          <w:p w14:paraId="66BB7CC4"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41AE54A1" w14:textId="77777777" w:rsidR="00B45437" w:rsidRDefault="00B45437" w:rsidP="00B45437">
            <w:pPr>
              <w:spacing w:line="360" w:lineRule="auto"/>
              <w:ind w:firstLineChars="171" w:firstLine="359"/>
              <w:jc w:val="center"/>
              <w:rPr>
                <w:szCs w:val="21"/>
              </w:rPr>
            </w:pPr>
            <w:r>
              <w:rPr>
                <w:szCs w:val="21"/>
              </w:rPr>
              <w:t>0.5</w:t>
            </w:r>
          </w:p>
        </w:tc>
        <w:tc>
          <w:tcPr>
            <w:tcW w:w="457" w:type="pct"/>
            <w:vAlign w:val="center"/>
          </w:tcPr>
          <w:p w14:paraId="57F16DC4" w14:textId="34720336" w:rsidR="00B45437" w:rsidRDefault="00872D92" w:rsidP="00B45437">
            <w:pPr>
              <w:spacing w:line="360" w:lineRule="auto"/>
              <w:ind w:firstLineChars="171" w:firstLine="359"/>
              <w:jc w:val="center"/>
              <w:rPr>
                <w:szCs w:val="21"/>
              </w:rPr>
            </w:pPr>
            <w:r>
              <w:rPr>
                <w:rFonts w:hint="eastAsia"/>
                <w:szCs w:val="21"/>
              </w:rPr>
              <w:t>80.8</w:t>
            </w:r>
          </w:p>
        </w:tc>
        <w:tc>
          <w:tcPr>
            <w:tcW w:w="625" w:type="pct"/>
            <w:vAlign w:val="center"/>
          </w:tcPr>
          <w:p w14:paraId="640CEAC4" w14:textId="605312A5" w:rsidR="00B45437" w:rsidRDefault="00F412F0" w:rsidP="00B45437">
            <w:pPr>
              <w:spacing w:line="360" w:lineRule="auto"/>
              <w:ind w:firstLineChars="171" w:firstLine="359"/>
              <w:jc w:val="center"/>
              <w:rPr>
                <w:szCs w:val="21"/>
              </w:rPr>
            </w:pPr>
            <w:r>
              <w:rPr>
                <w:rFonts w:hint="eastAsia"/>
                <w:szCs w:val="21"/>
              </w:rPr>
              <w:t>1.42</w:t>
            </w:r>
            <w:r w:rsidR="00F451DE">
              <w:rPr>
                <w:rFonts w:hint="eastAsia"/>
                <w:szCs w:val="21"/>
              </w:rPr>
              <w:t>76</w:t>
            </w:r>
          </w:p>
        </w:tc>
        <w:tc>
          <w:tcPr>
            <w:tcW w:w="625" w:type="pct"/>
            <w:vAlign w:val="center"/>
          </w:tcPr>
          <w:p w14:paraId="5E9756FD" w14:textId="77256415" w:rsidR="00B45437" w:rsidRDefault="00C92DD8" w:rsidP="00B45437">
            <w:pPr>
              <w:spacing w:line="360" w:lineRule="auto"/>
              <w:ind w:firstLineChars="171" w:firstLine="359"/>
              <w:jc w:val="center"/>
              <w:rPr>
                <w:szCs w:val="21"/>
              </w:rPr>
            </w:pPr>
            <w:r>
              <w:rPr>
                <w:rFonts w:hint="eastAsia"/>
                <w:szCs w:val="21"/>
              </w:rPr>
              <w:t>10</w:t>
            </w:r>
            <w:r w:rsidR="007142F0">
              <w:rPr>
                <w:rFonts w:hint="eastAsia"/>
                <w:szCs w:val="21"/>
              </w:rPr>
              <w:t>2.19</w:t>
            </w:r>
          </w:p>
        </w:tc>
        <w:tc>
          <w:tcPr>
            <w:tcW w:w="625" w:type="pct"/>
            <w:vAlign w:val="center"/>
          </w:tcPr>
          <w:p w14:paraId="6EF1166D" w14:textId="07433A5C" w:rsidR="00B45437" w:rsidRDefault="00F451DE" w:rsidP="00B45437">
            <w:pPr>
              <w:spacing w:line="360" w:lineRule="auto"/>
              <w:ind w:firstLineChars="171" w:firstLine="359"/>
              <w:jc w:val="center"/>
              <w:rPr>
                <w:szCs w:val="21"/>
              </w:rPr>
            </w:pPr>
            <w:r>
              <w:rPr>
                <w:rFonts w:hint="eastAsia"/>
                <w:szCs w:val="21"/>
              </w:rPr>
              <w:t>1.4265</w:t>
            </w:r>
          </w:p>
        </w:tc>
        <w:tc>
          <w:tcPr>
            <w:tcW w:w="625" w:type="pct"/>
            <w:vAlign w:val="center"/>
          </w:tcPr>
          <w:p w14:paraId="31F650BB" w14:textId="5BFE3D25" w:rsidR="00B45437" w:rsidRDefault="00C92DD8" w:rsidP="00B45437">
            <w:pPr>
              <w:spacing w:line="360" w:lineRule="auto"/>
              <w:ind w:firstLineChars="171" w:firstLine="359"/>
              <w:jc w:val="center"/>
              <w:rPr>
                <w:szCs w:val="21"/>
              </w:rPr>
            </w:pPr>
            <w:r>
              <w:rPr>
                <w:rFonts w:hint="eastAsia"/>
                <w:szCs w:val="21"/>
              </w:rPr>
              <w:t>100</w:t>
            </w:r>
            <w:r w:rsidR="007142F0">
              <w:rPr>
                <w:rFonts w:hint="eastAsia"/>
                <w:szCs w:val="21"/>
              </w:rPr>
              <w:t>.55</w:t>
            </w:r>
          </w:p>
        </w:tc>
      </w:tr>
      <w:tr w:rsidR="00B45437" w14:paraId="31B5FFAB" w14:textId="77777777" w:rsidTr="00DF4229">
        <w:tc>
          <w:tcPr>
            <w:tcW w:w="592" w:type="pct"/>
            <w:vAlign w:val="center"/>
          </w:tcPr>
          <w:p w14:paraId="49C6BC50" w14:textId="77777777" w:rsidR="00B45437" w:rsidRDefault="00B45437" w:rsidP="00B45437">
            <w:pPr>
              <w:spacing w:line="360" w:lineRule="auto"/>
              <w:ind w:firstLineChars="171" w:firstLine="359"/>
              <w:jc w:val="center"/>
              <w:rPr>
                <w:szCs w:val="21"/>
              </w:rPr>
            </w:pPr>
            <w:r>
              <w:rPr>
                <w:szCs w:val="21"/>
              </w:rPr>
              <w:t>3</w:t>
            </w:r>
          </w:p>
        </w:tc>
        <w:tc>
          <w:tcPr>
            <w:tcW w:w="839" w:type="pct"/>
            <w:vAlign w:val="center"/>
          </w:tcPr>
          <w:p w14:paraId="68332E4A"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0E83B5F0" w14:textId="77777777" w:rsidR="00B45437" w:rsidRDefault="00B45437" w:rsidP="00B45437">
            <w:pPr>
              <w:spacing w:line="360" w:lineRule="auto"/>
              <w:ind w:firstLineChars="171" w:firstLine="359"/>
              <w:jc w:val="center"/>
              <w:rPr>
                <w:szCs w:val="21"/>
              </w:rPr>
            </w:pPr>
            <w:r>
              <w:rPr>
                <w:szCs w:val="21"/>
              </w:rPr>
              <w:t>1.0</w:t>
            </w:r>
          </w:p>
        </w:tc>
        <w:tc>
          <w:tcPr>
            <w:tcW w:w="457" w:type="pct"/>
            <w:vAlign w:val="center"/>
          </w:tcPr>
          <w:p w14:paraId="6DE75EA0" w14:textId="08C0D4BC" w:rsidR="00B45437" w:rsidRDefault="00872D92" w:rsidP="00B45437">
            <w:pPr>
              <w:spacing w:line="360" w:lineRule="auto"/>
              <w:ind w:firstLineChars="171" w:firstLine="359"/>
              <w:jc w:val="center"/>
              <w:rPr>
                <w:szCs w:val="21"/>
              </w:rPr>
            </w:pPr>
            <w:r>
              <w:rPr>
                <w:rFonts w:hint="eastAsia"/>
                <w:szCs w:val="21"/>
              </w:rPr>
              <w:t>77.7</w:t>
            </w:r>
          </w:p>
        </w:tc>
        <w:tc>
          <w:tcPr>
            <w:tcW w:w="625" w:type="pct"/>
            <w:vAlign w:val="center"/>
          </w:tcPr>
          <w:p w14:paraId="602600EE" w14:textId="6B372407" w:rsidR="00B45437" w:rsidRDefault="00F412F0" w:rsidP="00B45437">
            <w:pPr>
              <w:spacing w:line="360" w:lineRule="auto"/>
              <w:ind w:firstLineChars="171" w:firstLine="359"/>
              <w:jc w:val="center"/>
              <w:rPr>
                <w:szCs w:val="21"/>
              </w:rPr>
            </w:pPr>
            <w:r>
              <w:rPr>
                <w:rFonts w:hint="eastAsia"/>
                <w:szCs w:val="21"/>
              </w:rPr>
              <w:t>1.4</w:t>
            </w:r>
            <w:r w:rsidR="00F451DE">
              <w:rPr>
                <w:rFonts w:hint="eastAsia"/>
                <w:szCs w:val="21"/>
              </w:rPr>
              <w:t>061</w:t>
            </w:r>
          </w:p>
        </w:tc>
        <w:tc>
          <w:tcPr>
            <w:tcW w:w="625" w:type="pct"/>
            <w:vAlign w:val="center"/>
          </w:tcPr>
          <w:p w14:paraId="2CFE9E60" w14:textId="43470229" w:rsidR="00B45437" w:rsidRDefault="00C92DD8" w:rsidP="00B45437">
            <w:pPr>
              <w:spacing w:line="360" w:lineRule="auto"/>
              <w:ind w:firstLineChars="171" w:firstLine="359"/>
              <w:jc w:val="center"/>
              <w:rPr>
                <w:szCs w:val="21"/>
              </w:rPr>
            </w:pPr>
            <w:r>
              <w:rPr>
                <w:rFonts w:hint="eastAsia"/>
                <w:szCs w:val="21"/>
              </w:rPr>
              <w:t>70.1</w:t>
            </w:r>
          </w:p>
        </w:tc>
        <w:tc>
          <w:tcPr>
            <w:tcW w:w="625" w:type="pct"/>
            <w:vAlign w:val="center"/>
          </w:tcPr>
          <w:p w14:paraId="3F0EA2A4" w14:textId="67270371" w:rsidR="00B45437" w:rsidRDefault="00F451DE" w:rsidP="00B45437">
            <w:pPr>
              <w:spacing w:line="360" w:lineRule="auto"/>
              <w:ind w:firstLineChars="171" w:firstLine="359"/>
              <w:jc w:val="center"/>
              <w:rPr>
                <w:szCs w:val="21"/>
              </w:rPr>
            </w:pPr>
            <w:r>
              <w:rPr>
                <w:rFonts w:hint="eastAsia"/>
                <w:szCs w:val="21"/>
              </w:rPr>
              <w:t>1.4264</w:t>
            </w:r>
          </w:p>
        </w:tc>
        <w:tc>
          <w:tcPr>
            <w:tcW w:w="625" w:type="pct"/>
            <w:vAlign w:val="center"/>
          </w:tcPr>
          <w:p w14:paraId="2F823848" w14:textId="1E68E0F4" w:rsidR="00B45437" w:rsidRDefault="00C92DD8" w:rsidP="00B45437">
            <w:pPr>
              <w:spacing w:line="360" w:lineRule="auto"/>
              <w:ind w:firstLineChars="171" w:firstLine="359"/>
              <w:jc w:val="center"/>
              <w:rPr>
                <w:szCs w:val="21"/>
              </w:rPr>
            </w:pPr>
            <w:r>
              <w:rPr>
                <w:rFonts w:hint="eastAsia"/>
                <w:szCs w:val="21"/>
              </w:rPr>
              <w:t>100</w:t>
            </w:r>
            <w:r w:rsidR="007142F0">
              <w:rPr>
                <w:rFonts w:hint="eastAsia"/>
                <w:szCs w:val="21"/>
              </w:rPr>
              <w:t>.40</w:t>
            </w:r>
          </w:p>
        </w:tc>
      </w:tr>
      <w:tr w:rsidR="00B45437" w14:paraId="78E0EB7B" w14:textId="77777777" w:rsidTr="00DF4229">
        <w:tc>
          <w:tcPr>
            <w:tcW w:w="592" w:type="pct"/>
            <w:vAlign w:val="center"/>
          </w:tcPr>
          <w:p w14:paraId="2E1E10F9" w14:textId="77777777" w:rsidR="00B45437" w:rsidRDefault="00B45437" w:rsidP="00B45437">
            <w:pPr>
              <w:spacing w:line="360" w:lineRule="auto"/>
              <w:ind w:firstLineChars="171" w:firstLine="359"/>
              <w:jc w:val="center"/>
              <w:rPr>
                <w:szCs w:val="21"/>
              </w:rPr>
            </w:pPr>
            <w:r>
              <w:rPr>
                <w:szCs w:val="21"/>
              </w:rPr>
              <w:t>4</w:t>
            </w:r>
          </w:p>
        </w:tc>
        <w:tc>
          <w:tcPr>
            <w:tcW w:w="839" w:type="pct"/>
            <w:vAlign w:val="center"/>
          </w:tcPr>
          <w:p w14:paraId="527DEFBB"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4462B984" w14:textId="77777777" w:rsidR="00B45437" w:rsidRDefault="00B45437" w:rsidP="00B45437">
            <w:pPr>
              <w:spacing w:line="360" w:lineRule="auto"/>
              <w:ind w:firstLineChars="171" w:firstLine="359"/>
              <w:jc w:val="center"/>
              <w:rPr>
                <w:szCs w:val="21"/>
              </w:rPr>
            </w:pPr>
            <w:r>
              <w:rPr>
                <w:szCs w:val="21"/>
              </w:rPr>
              <w:t>1.0</w:t>
            </w:r>
          </w:p>
        </w:tc>
        <w:tc>
          <w:tcPr>
            <w:tcW w:w="457" w:type="pct"/>
            <w:vAlign w:val="center"/>
          </w:tcPr>
          <w:p w14:paraId="1A73DBF7" w14:textId="6E430FAE" w:rsidR="00B45437" w:rsidRDefault="00872D92" w:rsidP="00B45437">
            <w:pPr>
              <w:spacing w:line="360" w:lineRule="auto"/>
              <w:ind w:firstLineChars="171" w:firstLine="359"/>
              <w:jc w:val="center"/>
              <w:rPr>
                <w:szCs w:val="21"/>
              </w:rPr>
            </w:pPr>
            <w:r>
              <w:rPr>
                <w:rFonts w:hint="eastAsia"/>
                <w:szCs w:val="21"/>
              </w:rPr>
              <w:t>75.0</w:t>
            </w:r>
          </w:p>
        </w:tc>
        <w:tc>
          <w:tcPr>
            <w:tcW w:w="625" w:type="pct"/>
            <w:vAlign w:val="center"/>
          </w:tcPr>
          <w:p w14:paraId="69CA527E" w14:textId="262114A7" w:rsidR="00B45437" w:rsidRDefault="00F412F0" w:rsidP="00B45437">
            <w:pPr>
              <w:spacing w:line="360" w:lineRule="auto"/>
              <w:ind w:firstLineChars="171" w:firstLine="359"/>
              <w:jc w:val="center"/>
              <w:rPr>
                <w:szCs w:val="21"/>
              </w:rPr>
            </w:pPr>
            <w:r>
              <w:rPr>
                <w:rFonts w:hint="eastAsia"/>
                <w:szCs w:val="21"/>
              </w:rPr>
              <w:t>1.</w:t>
            </w:r>
            <w:r w:rsidR="00F451DE">
              <w:rPr>
                <w:rFonts w:hint="eastAsia"/>
                <w:szCs w:val="21"/>
              </w:rPr>
              <w:t>39</w:t>
            </w:r>
            <w:r>
              <w:rPr>
                <w:rFonts w:hint="eastAsia"/>
                <w:szCs w:val="21"/>
              </w:rPr>
              <w:t>40</w:t>
            </w:r>
          </w:p>
        </w:tc>
        <w:tc>
          <w:tcPr>
            <w:tcW w:w="625" w:type="pct"/>
            <w:vAlign w:val="center"/>
          </w:tcPr>
          <w:p w14:paraId="11CB9BB8" w14:textId="5FB2410B" w:rsidR="00B45437" w:rsidRDefault="00C92DD8" w:rsidP="00B45437">
            <w:pPr>
              <w:spacing w:line="360" w:lineRule="auto"/>
              <w:ind w:firstLineChars="171" w:firstLine="359"/>
              <w:jc w:val="center"/>
              <w:rPr>
                <w:szCs w:val="21"/>
              </w:rPr>
            </w:pPr>
            <w:r>
              <w:rPr>
                <w:rFonts w:hint="eastAsia"/>
                <w:szCs w:val="21"/>
              </w:rPr>
              <w:t>52.1</w:t>
            </w:r>
          </w:p>
        </w:tc>
        <w:tc>
          <w:tcPr>
            <w:tcW w:w="625" w:type="pct"/>
            <w:vAlign w:val="center"/>
          </w:tcPr>
          <w:p w14:paraId="4B21A38E" w14:textId="495E3702" w:rsidR="00B45437" w:rsidRDefault="00F451DE" w:rsidP="00B45437">
            <w:pPr>
              <w:spacing w:line="360" w:lineRule="auto"/>
              <w:ind w:firstLineChars="171" w:firstLine="359"/>
              <w:jc w:val="center"/>
              <w:rPr>
                <w:szCs w:val="21"/>
              </w:rPr>
            </w:pPr>
            <w:r>
              <w:rPr>
                <w:rFonts w:hint="eastAsia"/>
                <w:szCs w:val="21"/>
              </w:rPr>
              <w:t>1.4250</w:t>
            </w:r>
          </w:p>
        </w:tc>
        <w:tc>
          <w:tcPr>
            <w:tcW w:w="625" w:type="pct"/>
            <w:vAlign w:val="center"/>
          </w:tcPr>
          <w:p w14:paraId="648C63E3" w14:textId="4DD4E2B8" w:rsidR="00B45437" w:rsidRDefault="00C92DD8" w:rsidP="00B45437">
            <w:pPr>
              <w:spacing w:line="360" w:lineRule="auto"/>
              <w:ind w:firstLineChars="171" w:firstLine="359"/>
              <w:jc w:val="center"/>
              <w:rPr>
                <w:szCs w:val="21"/>
              </w:rPr>
            </w:pPr>
            <w:r>
              <w:rPr>
                <w:rFonts w:hint="eastAsia"/>
                <w:szCs w:val="21"/>
              </w:rPr>
              <w:t>98.3</w:t>
            </w:r>
          </w:p>
        </w:tc>
      </w:tr>
      <w:tr w:rsidR="00B45437" w14:paraId="2B8B387C" w14:textId="77777777" w:rsidTr="00DF4229">
        <w:tc>
          <w:tcPr>
            <w:tcW w:w="592" w:type="pct"/>
            <w:vAlign w:val="center"/>
          </w:tcPr>
          <w:p w14:paraId="67B6BCBA" w14:textId="77777777" w:rsidR="00B45437" w:rsidRDefault="00B45437" w:rsidP="00B45437">
            <w:pPr>
              <w:spacing w:line="360" w:lineRule="auto"/>
              <w:ind w:firstLineChars="171" w:firstLine="359"/>
              <w:jc w:val="center"/>
              <w:rPr>
                <w:szCs w:val="21"/>
              </w:rPr>
            </w:pPr>
            <w:r>
              <w:rPr>
                <w:szCs w:val="21"/>
              </w:rPr>
              <w:t>5</w:t>
            </w:r>
          </w:p>
        </w:tc>
        <w:tc>
          <w:tcPr>
            <w:tcW w:w="839" w:type="pct"/>
            <w:vAlign w:val="center"/>
          </w:tcPr>
          <w:p w14:paraId="68730CC0"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20BD1225" w14:textId="77777777" w:rsidR="00B45437" w:rsidRDefault="00B45437" w:rsidP="00B45437">
            <w:pPr>
              <w:spacing w:line="360" w:lineRule="auto"/>
              <w:ind w:firstLineChars="171" w:firstLine="359"/>
              <w:jc w:val="center"/>
              <w:rPr>
                <w:szCs w:val="21"/>
              </w:rPr>
            </w:pPr>
            <w:r>
              <w:rPr>
                <w:szCs w:val="21"/>
              </w:rPr>
              <w:t>2.0</w:t>
            </w:r>
          </w:p>
        </w:tc>
        <w:tc>
          <w:tcPr>
            <w:tcW w:w="457" w:type="pct"/>
            <w:vAlign w:val="center"/>
          </w:tcPr>
          <w:p w14:paraId="106DDA9A" w14:textId="137077AA" w:rsidR="00B45437" w:rsidRDefault="00872D92" w:rsidP="00B45437">
            <w:pPr>
              <w:spacing w:line="360" w:lineRule="auto"/>
              <w:ind w:firstLineChars="171" w:firstLine="359"/>
              <w:jc w:val="center"/>
              <w:rPr>
                <w:szCs w:val="21"/>
              </w:rPr>
            </w:pPr>
            <w:r>
              <w:rPr>
                <w:rFonts w:hint="eastAsia"/>
                <w:szCs w:val="21"/>
              </w:rPr>
              <w:t>68.3</w:t>
            </w:r>
          </w:p>
        </w:tc>
        <w:tc>
          <w:tcPr>
            <w:tcW w:w="625" w:type="pct"/>
            <w:vAlign w:val="center"/>
          </w:tcPr>
          <w:p w14:paraId="61681285" w14:textId="77EC1A42" w:rsidR="00B45437" w:rsidRDefault="00F412F0" w:rsidP="00B45437">
            <w:pPr>
              <w:spacing w:line="360" w:lineRule="auto"/>
              <w:ind w:firstLineChars="171" w:firstLine="359"/>
              <w:jc w:val="center"/>
              <w:rPr>
                <w:szCs w:val="21"/>
              </w:rPr>
            </w:pPr>
            <w:r>
              <w:rPr>
                <w:rFonts w:hint="eastAsia"/>
                <w:szCs w:val="21"/>
              </w:rPr>
              <w:t>1.</w:t>
            </w:r>
            <w:r w:rsidR="00F451DE">
              <w:rPr>
                <w:rFonts w:hint="eastAsia"/>
                <w:szCs w:val="21"/>
              </w:rPr>
              <w:t>391</w:t>
            </w:r>
            <w:r>
              <w:rPr>
                <w:rFonts w:hint="eastAsia"/>
                <w:szCs w:val="21"/>
              </w:rPr>
              <w:t>0</w:t>
            </w:r>
          </w:p>
        </w:tc>
        <w:tc>
          <w:tcPr>
            <w:tcW w:w="625" w:type="pct"/>
            <w:vAlign w:val="center"/>
          </w:tcPr>
          <w:p w14:paraId="709B6A94" w14:textId="32B2B45F" w:rsidR="00B45437" w:rsidRDefault="00C92DD8" w:rsidP="00B45437">
            <w:pPr>
              <w:spacing w:line="360" w:lineRule="auto"/>
              <w:ind w:firstLineChars="171" w:firstLine="359"/>
              <w:jc w:val="center"/>
              <w:rPr>
                <w:szCs w:val="21"/>
              </w:rPr>
            </w:pPr>
            <w:r>
              <w:rPr>
                <w:rFonts w:hint="eastAsia"/>
                <w:szCs w:val="21"/>
              </w:rPr>
              <w:t>47.6</w:t>
            </w:r>
          </w:p>
        </w:tc>
        <w:tc>
          <w:tcPr>
            <w:tcW w:w="625" w:type="pct"/>
            <w:vAlign w:val="center"/>
          </w:tcPr>
          <w:p w14:paraId="1554B00C" w14:textId="3B0B2CB3" w:rsidR="00B45437" w:rsidRDefault="00F451DE" w:rsidP="00B45437">
            <w:pPr>
              <w:spacing w:line="360" w:lineRule="auto"/>
              <w:ind w:firstLineChars="171" w:firstLine="359"/>
              <w:jc w:val="center"/>
              <w:rPr>
                <w:szCs w:val="21"/>
              </w:rPr>
            </w:pPr>
            <w:r>
              <w:rPr>
                <w:rFonts w:hint="eastAsia"/>
                <w:szCs w:val="21"/>
              </w:rPr>
              <w:t>1.4251</w:t>
            </w:r>
          </w:p>
        </w:tc>
        <w:tc>
          <w:tcPr>
            <w:tcW w:w="625" w:type="pct"/>
            <w:vAlign w:val="center"/>
          </w:tcPr>
          <w:p w14:paraId="6CF26EA2" w14:textId="7BD091F9" w:rsidR="00B45437" w:rsidRDefault="00C92DD8" w:rsidP="00B45437">
            <w:pPr>
              <w:spacing w:line="360" w:lineRule="auto"/>
              <w:ind w:firstLineChars="171" w:firstLine="359"/>
              <w:jc w:val="center"/>
              <w:rPr>
                <w:szCs w:val="21"/>
              </w:rPr>
            </w:pPr>
            <w:r>
              <w:rPr>
                <w:rFonts w:hint="eastAsia"/>
                <w:szCs w:val="21"/>
              </w:rPr>
              <w:t>98.5</w:t>
            </w:r>
          </w:p>
        </w:tc>
      </w:tr>
      <w:tr w:rsidR="00B45437" w14:paraId="1A15BB84" w14:textId="77777777" w:rsidTr="00DF4229">
        <w:tc>
          <w:tcPr>
            <w:tcW w:w="592" w:type="pct"/>
            <w:vAlign w:val="center"/>
          </w:tcPr>
          <w:p w14:paraId="1702BBA6" w14:textId="77777777" w:rsidR="00B45437" w:rsidRDefault="00B45437" w:rsidP="00B45437">
            <w:pPr>
              <w:spacing w:line="360" w:lineRule="auto"/>
              <w:ind w:firstLineChars="171" w:firstLine="359"/>
              <w:jc w:val="center"/>
              <w:rPr>
                <w:szCs w:val="21"/>
              </w:rPr>
            </w:pPr>
            <w:r>
              <w:rPr>
                <w:szCs w:val="21"/>
              </w:rPr>
              <w:t>6</w:t>
            </w:r>
          </w:p>
        </w:tc>
        <w:tc>
          <w:tcPr>
            <w:tcW w:w="839" w:type="pct"/>
            <w:vAlign w:val="center"/>
          </w:tcPr>
          <w:p w14:paraId="5EE59789"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28F34082" w14:textId="77777777" w:rsidR="00B45437" w:rsidRDefault="00B45437" w:rsidP="00B45437">
            <w:pPr>
              <w:spacing w:line="360" w:lineRule="auto"/>
              <w:ind w:firstLineChars="171" w:firstLine="359"/>
              <w:jc w:val="center"/>
              <w:rPr>
                <w:szCs w:val="21"/>
              </w:rPr>
            </w:pPr>
            <w:r>
              <w:rPr>
                <w:szCs w:val="21"/>
              </w:rPr>
              <w:t>3.0</w:t>
            </w:r>
          </w:p>
        </w:tc>
        <w:tc>
          <w:tcPr>
            <w:tcW w:w="457" w:type="pct"/>
            <w:vAlign w:val="center"/>
          </w:tcPr>
          <w:p w14:paraId="16FE779F" w14:textId="0147834F" w:rsidR="00B45437" w:rsidRDefault="00872D92" w:rsidP="00B45437">
            <w:pPr>
              <w:spacing w:line="360" w:lineRule="auto"/>
              <w:ind w:firstLineChars="171" w:firstLine="359"/>
              <w:jc w:val="center"/>
              <w:rPr>
                <w:szCs w:val="21"/>
              </w:rPr>
            </w:pPr>
            <w:r>
              <w:rPr>
                <w:rFonts w:hint="eastAsia"/>
                <w:szCs w:val="21"/>
              </w:rPr>
              <w:t>66.6</w:t>
            </w:r>
          </w:p>
        </w:tc>
        <w:tc>
          <w:tcPr>
            <w:tcW w:w="625" w:type="pct"/>
            <w:vAlign w:val="center"/>
          </w:tcPr>
          <w:p w14:paraId="3B3FD1AC" w14:textId="0BC5FA0A" w:rsidR="00B45437" w:rsidRDefault="00F412F0" w:rsidP="00B45437">
            <w:pPr>
              <w:spacing w:line="360" w:lineRule="auto"/>
              <w:ind w:firstLineChars="171" w:firstLine="359"/>
              <w:jc w:val="center"/>
              <w:rPr>
                <w:szCs w:val="21"/>
              </w:rPr>
            </w:pPr>
            <w:r>
              <w:rPr>
                <w:rFonts w:hint="eastAsia"/>
                <w:szCs w:val="21"/>
              </w:rPr>
              <w:t>1.</w:t>
            </w:r>
            <w:r w:rsidR="00F451DE">
              <w:rPr>
                <w:rFonts w:hint="eastAsia"/>
                <w:szCs w:val="21"/>
              </w:rPr>
              <w:t>3904</w:t>
            </w:r>
          </w:p>
        </w:tc>
        <w:tc>
          <w:tcPr>
            <w:tcW w:w="625" w:type="pct"/>
            <w:vAlign w:val="center"/>
          </w:tcPr>
          <w:p w14:paraId="1A5B9532" w14:textId="18DC2A70" w:rsidR="00B45437" w:rsidRDefault="00C92DD8" w:rsidP="00B45437">
            <w:pPr>
              <w:spacing w:line="360" w:lineRule="auto"/>
              <w:ind w:firstLineChars="171" w:firstLine="359"/>
              <w:jc w:val="center"/>
              <w:rPr>
                <w:szCs w:val="21"/>
              </w:rPr>
            </w:pPr>
            <w:r>
              <w:rPr>
                <w:rFonts w:hint="eastAsia"/>
                <w:szCs w:val="21"/>
              </w:rPr>
              <w:t>46.7</w:t>
            </w:r>
          </w:p>
        </w:tc>
        <w:tc>
          <w:tcPr>
            <w:tcW w:w="625" w:type="pct"/>
            <w:vAlign w:val="center"/>
          </w:tcPr>
          <w:p w14:paraId="46774D3F" w14:textId="6A95C06B" w:rsidR="00B45437" w:rsidRDefault="00F451DE" w:rsidP="00B45437">
            <w:pPr>
              <w:spacing w:line="360" w:lineRule="auto"/>
              <w:ind w:firstLineChars="171" w:firstLine="359"/>
              <w:jc w:val="center"/>
              <w:rPr>
                <w:szCs w:val="21"/>
              </w:rPr>
            </w:pPr>
            <w:r>
              <w:rPr>
                <w:rFonts w:hint="eastAsia"/>
                <w:szCs w:val="21"/>
              </w:rPr>
              <w:t>1.4140</w:t>
            </w:r>
          </w:p>
        </w:tc>
        <w:tc>
          <w:tcPr>
            <w:tcW w:w="625" w:type="pct"/>
            <w:vAlign w:val="center"/>
          </w:tcPr>
          <w:p w14:paraId="69DB388F" w14:textId="353785E8" w:rsidR="00B45437" w:rsidRDefault="00C92DD8" w:rsidP="00B45437">
            <w:pPr>
              <w:spacing w:line="360" w:lineRule="auto"/>
              <w:ind w:firstLineChars="171" w:firstLine="359"/>
              <w:jc w:val="center"/>
              <w:rPr>
                <w:szCs w:val="21"/>
              </w:rPr>
            </w:pPr>
            <w:r>
              <w:rPr>
                <w:rFonts w:hint="eastAsia"/>
                <w:szCs w:val="21"/>
              </w:rPr>
              <w:t>81.9</w:t>
            </w:r>
          </w:p>
        </w:tc>
      </w:tr>
      <w:tr w:rsidR="00B45437" w14:paraId="02D9CEA6" w14:textId="77777777" w:rsidTr="00DF4229">
        <w:tc>
          <w:tcPr>
            <w:tcW w:w="592" w:type="pct"/>
            <w:vAlign w:val="center"/>
          </w:tcPr>
          <w:p w14:paraId="4EC76A34" w14:textId="77777777" w:rsidR="00B45437" w:rsidRDefault="00B45437" w:rsidP="00B45437">
            <w:pPr>
              <w:spacing w:line="360" w:lineRule="auto"/>
              <w:ind w:firstLineChars="171" w:firstLine="359"/>
              <w:jc w:val="center"/>
              <w:rPr>
                <w:szCs w:val="21"/>
              </w:rPr>
            </w:pPr>
            <w:r>
              <w:rPr>
                <w:szCs w:val="21"/>
              </w:rPr>
              <w:t>7</w:t>
            </w:r>
          </w:p>
        </w:tc>
        <w:tc>
          <w:tcPr>
            <w:tcW w:w="839" w:type="pct"/>
            <w:vAlign w:val="center"/>
          </w:tcPr>
          <w:p w14:paraId="53423005"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2D391592" w14:textId="77777777" w:rsidR="00B45437" w:rsidRDefault="00B45437" w:rsidP="00B45437">
            <w:pPr>
              <w:spacing w:line="360" w:lineRule="auto"/>
              <w:ind w:firstLineChars="171" w:firstLine="359"/>
              <w:jc w:val="center"/>
              <w:rPr>
                <w:szCs w:val="21"/>
              </w:rPr>
            </w:pPr>
            <w:r>
              <w:rPr>
                <w:szCs w:val="21"/>
              </w:rPr>
              <w:t>5.0</w:t>
            </w:r>
          </w:p>
        </w:tc>
        <w:tc>
          <w:tcPr>
            <w:tcW w:w="457" w:type="pct"/>
            <w:vAlign w:val="center"/>
          </w:tcPr>
          <w:p w14:paraId="01FD4F25" w14:textId="1A203151" w:rsidR="00B45437" w:rsidRDefault="00872D92" w:rsidP="00B45437">
            <w:pPr>
              <w:spacing w:line="360" w:lineRule="auto"/>
              <w:ind w:firstLineChars="171" w:firstLine="359"/>
              <w:jc w:val="center"/>
              <w:rPr>
                <w:szCs w:val="21"/>
              </w:rPr>
            </w:pPr>
            <w:r>
              <w:rPr>
                <w:rFonts w:hint="eastAsia"/>
                <w:szCs w:val="21"/>
              </w:rPr>
              <w:t>6</w:t>
            </w:r>
            <w:r w:rsidR="00AB7F60">
              <w:rPr>
                <w:rFonts w:hint="eastAsia"/>
                <w:szCs w:val="21"/>
              </w:rPr>
              <w:t>5</w:t>
            </w:r>
            <w:r>
              <w:rPr>
                <w:rFonts w:hint="eastAsia"/>
                <w:szCs w:val="21"/>
              </w:rPr>
              <w:t>.9</w:t>
            </w:r>
          </w:p>
        </w:tc>
        <w:tc>
          <w:tcPr>
            <w:tcW w:w="625" w:type="pct"/>
            <w:vAlign w:val="center"/>
          </w:tcPr>
          <w:p w14:paraId="6DD1EE65" w14:textId="6F9D0745" w:rsidR="00B45437" w:rsidRDefault="00F451DE" w:rsidP="00B45437">
            <w:pPr>
              <w:spacing w:line="360" w:lineRule="auto"/>
              <w:ind w:firstLineChars="171" w:firstLine="359"/>
              <w:jc w:val="center"/>
              <w:rPr>
                <w:szCs w:val="21"/>
              </w:rPr>
            </w:pPr>
            <w:r>
              <w:rPr>
                <w:rFonts w:hint="eastAsia"/>
                <w:szCs w:val="21"/>
              </w:rPr>
              <w:t>1.3890</w:t>
            </w:r>
          </w:p>
        </w:tc>
        <w:tc>
          <w:tcPr>
            <w:tcW w:w="625" w:type="pct"/>
            <w:vAlign w:val="center"/>
          </w:tcPr>
          <w:p w14:paraId="29B37C20" w14:textId="079E9363" w:rsidR="00B45437" w:rsidRDefault="00B45437" w:rsidP="00B45437">
            <w:pPr>
              <w:spacing w:line="360" w:lineRule="auto"/>
              <w:ind w:firstLineChars="171" w:firstLine="359"/>
              <w:jc w:val="center"/>
              <w:rPr>
                <w:szCs w:val="21"/>
              </w:rPr>
            </w:pPr>
            <w:r>
              <w:rPr>
                <w:rFonts w:hint="eastAsia"/>
                <w:szCs w:val="21"/>
              </w:rPr>
              <w:t>44.6</w:t>
            </w:r>
          </w:p>
        </w:tc>
        <w:tc>
          <w:tcPr>
            <w:tcW w:w="625" w:type="pct"/>
            <w:vAlign w:val="center"/>
          </w:tcPr>
          <w:p w14:paraId="65ADA386" w14:textId="098ABC0A" w:rsidR="00B45437" w:rsidRDefault="000B040E" w:rsidP="00B45437">
            <w:pPr>
              <w:spacing w:line="360" w:lineRule="auto"/>
              <w:ind w:firstLineChars="171" w:firstLine="359"/>
              <w:jc w:val="center"/>
              <w:rPr>
                <w:szCs w:val="21"/>
              </w:rPr>
            </w:pPr>
            <w:r>
              <w:rPr>
                <w:rFonts w:hint="eastAsia"/>
                <w:szCs w:val="21"/>
              </w:rPr>
              <w:t>1.39</w:t>
            </w:r>
            <w:r w:rsidR="00AB7F60">
              <w:rPr>
                <w:rFonts w:hint="eastAsia"/>
                <w:szCs w:val="21"/>
              </w:rPr>
              <w:t>4</w:t>
            </w:r>
            <w:r>
              <w:rPr>
                <w:rFonts w:hint="eastAsia"/>
                <w:szCs w:val="21"/>
              </w:rPr>
              <w:t>5</w:t>
            </w:r>
          </w:p>
        </w:tc>
        <w:tc>
          <w:tcPr>
            <w:tcW w:w="625" w:type="pct"/>
            <w:vAlign w:val="center"/>
          </w:tcPr>
          <w:p w14:paraId="51674BF5" w14:textId="741B43F8" w:rsidR="00B45437" w:rsidRDefault="00B45437" w:rsidP="0050040C">
            <w:pPr>
              <w:spacing w:line="360" w:lineRule="auto"/>
              <w:ind w:firstLineChars="171" w:firstLine="359"/>
              <w:rPr>
                <w:szCs w:val="21"/>
              </w:rPr>
            </w:pPr>
            <w:r>
              <w:rPr>
                <w:rFonts w:hint="eastAsia"/>
                <w:szCs w:val="21"/>
              </w:rPr>
              <w:t>52.8</w:t>
            </w:r>
          </w:p>
        </w:tc>
      </w:tr>
      <w:tr w:rsidR="00B45437" w14:paraId="2A4EB8F5" w14:textId="77777777" w:rsidTr="00DF4229">
        <w:tc>
          <w:tcPr>
            <w:tcW w:w="592" w:type="pct"/>
            <w:vAlign w:val="center"/>
          </w:tcPr>
          <w:p w14:paraId="78D96535" w14:textId="77777777" w:rsidR="00B45437" w:rsidRDefault="00B45437" w:rsidP="00B45437">
            <w:pPr>
              <w:spacing w:line="360" w:lineRule="auto"/>
              <w:ind w:firstLineChars="171" w:firstLine="359"/>
              <w:jc w:val="center"/>
              <w:rPr>
                <w:szCs w:val="21"/>
              </w:rPr>
            </w:pPr>
            <w:r>
              <w:rPr>
                <w:szCs w:val="21"/>
              </w:rPr>
              <w:t>8</w:t>
            </w:r>
          </w:p>
        </w:tc>
        <w:tc>
          <w:tcPr>
            <w:tcW w:w="839" w:type="pct"/>
            <w:vAlign w:val="center"/>
          </w:tcPr>
          <w:p w14:paraId="470C9738" w14:textId="77777777" w:rsidR="00B45437" w:rsidRDefault="00B45437" w:rsidP="00B45437">
            <w:pPr>
              <w:spacing w:line="360" w:lineRule="auto"/>
              <w:ind w:firstLineChars="171" w:firstLine="359"/>
              <w:jc w:val="center"/>
              <w:rPr>
                <w:szCs w:val="21"/>
              </w:rPr>
            </w:pPr>
            <w:r>
              <w:rPr>
                <w:rFonts w:hAnsi="SimSun"/>
                <w:szCs w:val="21"/>
              </w:rPr>
              <w:t>－</w:t>
            </w:r>
          </w:p>
        </w:tc>
        <w:tc>
          <w:tcPr>
            <w:tcW w:w="612" w:type="pct"/>
            <w:vAlign w:val="center"/>
          </w:tcPr>
          <w:p w14:paraId="49121E94" w14:textId="77777777" w:rsidR="00B45437" w:rsidRDefault="00B45437" w:rsidP="00B45437">
            <w:pPr>
              <w:spacing w:line="360" w:lineRule="auto"/>
              <w:ind w:firstLineChars="171" w:firstLine="359"/>
              <w:jc w:val="center"/>
              <w:rPr>
                <w:szCs w:val="21"/>
              </w:rPr>
            </w:pPr>
            <w:r>
              <w:rPr>
                <w:szCs w:val="21"/>
              </w:rPr>
              <w:t>5.0</w:t>
            </w:r>
          </w:p>
        </w:tc>
        <w:tc>
          <w:tcPr>
            <w:tcW w:w="457" w:type="pct"/>
            <w:vAlign w:val="center"/>
          </w:tcPr>
          <w:p w14:paraId="572BE86F" w14:textId="7A415D04" w:rsidR="00B45437" w:rsidRDefault="00F412F0" w:rsidP="00B45437">
            <w:pPr>
              <w:spacing w:line="360" w:lineRule="auto"/>
              <w:ind w:firstLineChars="171" w:firstLine="359"/>
              <w:jc w:val="center"/>
              <w:rPr>
                <w:szCs w:val="21"/>
              </w:rPr>
            </w:pPr>
            <w:r>
              <w:rPr>
                <w:rFonts w:hint="eastAsia"/>
                <w:szCs w:val="21"/>
              </w:rPr>
              <w:t>67.</w:t>
            </w:r>
            <w:r w:rsidR="00AB7F60">
              <w:rPr>
                <w:rFonts w:hint="eastAsia"/>
                <w:szCs w:val="21"/>
              </w:rPr>
              <w:t>6</w:t>
            </w:r>
          </w:p>
        </w:tc>
        <w:tc>
          <w:tcPr>
            <w:tcW w:w="625" w:type="pct"/>
            <w:vAlign w:val="center"/>
          </w:tcPr>
          <w:p w14:paraId="4A80CDE7" w14:textId="0881596C" w:rsidR="00B45437" w:rsidRDefault="00F451DE" w:rsidP="00B45437">
            <w:pPr>
              <w:spacing w:line="360" w:lineRule="auto"/>
              <w:ind w:firstLineChars="171" w:firstLine="359"/>
              <w:jc w:val="center"/>
              <w:rPr>
                <w:szCs w:val="21"/>
              </w:rPr>
            </w:pPr>
            <w:r>
              <w:rPr>
                <w:rFonts w:hint="eastAsia"/>
                <w:szCs w:val="21"/>
              </w:rPr>
              <w:t>1.3</w:t>
            </w:r>
            <w:r w:rsidR="002D3747">
              <w:rPr>
                <w:rFonts w:hint="eastAsia"/>
                <w:szCs w:val="21"/>
              </w:rPr>
              <w:t>8</w:t>
            </w:r>
            <w:r w:rsidR="00D37551">
              <w:rPr>
                <w:rFonts w:hint="eastAsia"/>
                <w:szCs w:val="21"/>
              </w:rPr>
              <w:t>0</w:t>
            </w:r>
            <w:r>
              <w:rPr>
                <w:rFonts w:hint="eastAsia"/>
                <w:szCs w:val="21"/>
              </w:rPr>
              <w:t>9</w:t>
            </w:r>
          </w:p>
        </w:tc>
        <w:tc>
          <w:tcPr>
            <w:tcW w:w="625" w:type="pct"/>
            <w:vAlign w:val="center"/>
          </w:tcPr>
          <w:p w14:paraId="4A68001E" w14:textId="6A3557EC" w:rsidR="00B45437" w:rsidRDefault="00B45437" w:rsidP="00B45437">
            <w:pPr>
              <w:spacing w:line="360" w:lineRule="auto"/>
              <w:ind w:firstLineChars="171" w:firstLine="359"/>
              <w:jc w:val="center"/>
              <w:rPr>
                <w:szCs w:val="21"/>
              </w:rPr>
            </w:pPr>
            <w:r>
              <w:rPr>
                <w:rFonts w:hint="eastAsia"/>
                <w:szCs w:val="21"/>
              </w:rPr>
              <w:t>32.6</w:t>
            </w:r>
          </w:p>
        </w:tc>
        <w:tc>
          <w:tcPr>
            <w:tcW w:w="625" w:type="pct"/>
            <w:vAlign w:val="center"/>
          </w:tcPr>
          <w:p w14:paraId="12D959A4" w14:textId="00530985" w:rsidR="00B45437" w:rsidRDefault="000B040E" w:rsidP="00B45437">
            <w:pPr>
              <w:spacing w:line="360" w:lineRule="auto"/>
              <w:ind w:firstLineChars="171" w:firstLine="359"/>
              <w:jc w:val="center"/>
              <w:rPr>
                <w:szCs w:val="21"/>
              </w:rPr>
            </w:pPr>
            <w:r>
              <w:rPr>
                <w:rFonts w:hint="eastAsia"/>
                <w:szCs w:val="21"/>
              </w:rPr>
              <w:t>1.3</w:t>
            </w:r>
            <w:r w:rsidR="002D3747">
              <w:rPr>
                <w:rFonts w:hint="eastAsia"/>
                <w:szCs w:val="21"/>
              </w:rPr>
              <w:t>8</w:t>
            </w:r>
            <w:r w:rsidR="00CC299E">
              <w:rPr>
                <w:rFonts w:hint="eastAsia"/>
                <w:szCs w:val="21"/>
              </w:rPr>
              <w:t>2</w:t>
            </w:r>
            <w:r>
              <w:rPr>
                <w:rFonts w:hint="eastAsia"/>
                <w:szCs w:val="21"/>
              </w:rPr>
              <w:t>1</w:t>
            </w:r>
          </w:p>
        </w:tc>
        <w:tc>
          <w:tcPr>
            <w:tcW w:w="625" w:type="pct"/>
            <w:vAlign w:val="center"/>
          </w:tcPr>
          <w:p w14:paraId="37509AC8" w14:textId="51D0E77B" w:rsidR="00B45437" w:rsidRDefault="00B45437" w:rsidP="00B45437">
            <w:pPr>
              <w:spacing w:line="360" w:lineRule="auto"/>
              <w:ind w:firstLineChars="171" w:firstLine="359"/>
              <w:jc w:val="center"/>
              <w:rPr>
                <w:szCs w:val="21"/>
              </w:rPr>
            </w:pPr>
            <w:r>
              <w:rPr>
                <w:szCs w:val="21"/>
              </w:rPr>
              <w:t>34.3</w:t>
            </w:r>
          </w:p>
        </w:tc>
      </w:tr>
    </w:tbl>
    <w:p w14:paraId="291A61BA" w14:textId="77777777" w:rsidR="00B45437" w:rsidRDefault="00B45437" w:rsidP="00B45437">
      <w:pPr>
        <w:spacing w:line="360" w:lineRule="auto"/>
        <w:ind w:firstLineChars="171" w:firstLine="359"/>
        <w:rPr>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3"/>
        <w:gridCol w:w="1495"/>
        <w:gridCol w:w="1285"/>
        <w:gridCol w:w="899"/>
        <w:gridCol w:w="1153"/>
        <w:gridCol w:w="1119"/>
        <w:gridCol w:w="1153"/>
        <w:gridCol w:w="1119"/>
      </w:tblGrid>
      <w:tr w:rsidR="00B45437" w14:paraId="101B76AB" w14:textId="77777777" w:rsidTr="00DF4229">
        <w:tc>
          <w:tcPr>
            <w:tcW w:w="445" w:type="pct"/>
            <w:vMerge w:val="restart"/>
            <w:vAlign w:val="center"/>
          </w:tcPr>
          <w:p w14:paraId="7423E46C" w14:textId="77777777" w:rsidR="00B45437" w:rsidRDefault="00B45437" w:rsidP="00B45437">
            <w:pPr>
              <w:spacing w:line="360" w:lineRule="auto"/>
              <w:jc w:val="center"/>
              <w:rPr>
                <w:szCs w:val="21"/>
              </w:rPr>
            </w:pPr>
            <w:r>
              <w:rPr>
                <w:rFonts w:hAnsi="SimSun"/>
                <w:szCs w:val="21"/>
              </w:rPr>
              <w:t>编号</w:t>
            </w:r>
            <w:r>
              <w:rPr>
                <w:szCs w:val="21"/>
              </w:rPr>
              <w:t>No.</w:t>
            </w:r>
          </w:p>
        </w:tc>
        <w:tc>
          <w:tcPr>
            <w:tcW w:w="1551" w:type="pct"/>
            <w:gridSpan w:val="2"/>
            <w:vAlign w:val="center"/>
          </w:tcPr>
          <w:p w14:paraId="1FFF0ADB" w14:textId="77777777" w:rsidR="00B45437" w:rsidRDefault="00B45437" w:rsidP="00B45437">
            <w:pPr>
              <w:spacing w:line="360" w:lineRule="auto"/>
              <w:ind w:firstLineChars="171" w:firstLine="359"/>
              <w:jc w:val="center"/>
              <w:rPr>
                <w:szCs w:val="21"/>
              </w:rPr>
            </w:pPr>
            <w:r>
              <w:rPr>
                <w:rFonts w:hAnsi="SimSun"/>
                <w:szCs w:val="21"/>
              </w:rPr>
              <w:t>混合液之体积组成（</w:t>
            </w:r>
            <w:r>
              <w:rPr>
                <w:szCs w:val="21"/>
              </w:rPr>
              <w:t>mL</w:t>
            </w:r>
            <w:r>
              <w:rPr>
                <w:rFonts w:hAnsi="SimSun"/>
                <w:szCs w:val="21"/>
              </w:rPr>
              <w:t>）</w:t>
            </w:r>
          </w:p>
        </w:tc>
        <w:tc>
          <w:tcPr>
            <w:tcW w:w="503" w:type="pct"/>
            <w:vMerge w:val="restart"/>
            <w:vAlign w:val="center"/>
          </w:tcPr>
          <w:p w14:paraId="1650448F" w14:textId="77777777" w:rsidR="00B45437" w:rsidRDefault="00B45437" w:rsidP="00B45437">
            <w:pPr>
              <w:spacing w:line="360" w:lineRule="auto"/>
              <w:jc w:val="center"/>
              <w:rPr>
                <w:szCs w:val="21"/>
              </w:rPr>
            </w:pPr>
            <w:r>
              <w:rPr>
                <w:rFonts w:hAnsi="SimSun"/>
                <w:szCs w:val="21"/>
              </w:rPr>
              <w:t>沸点</w:t>
            </w:r>
            <w:r>
              <w:rPr>
                <w:rFonts w:ascii="SimSun" w:hAnsi="SimSun"/>
                <w:szCs w:val="21"/>
              </w:rPr>
              <w:t>℃</w:t>
            </w:r>
          </w:p>
        </w:tc>
        <w:tc>
          <w:tcPr>
            <w:tcW w:w="1250" w:type="pct"/>
            <w:gridSpan w:val="2"/>
            <w:vAlign w:val="center"/>
          </w:tcPr>
          <w:p w14:paraId="2062E2FD" w14:textId="77777777" w:rsidR="00B45437" w:rsidRDefault="00B45437" w:rsidP="00B45437">
            <w:pPr>
              <w:spacing w:line="360" w:lineRule="auto"/>
              <w:ind w:firstLineChars="171" w:firstLine="359"/>
              <w:jc w:val="center"/>
              <w:rPr>
                <w:szCs w:val="21"/>
              </w:rPr>
            </w:pPr>
            <w:r>
              <w:rPr>
                <w:rFonts w:hAnsi="SimSun"/>
                <w:szCs w:val="21"/>
              </w:rPr>
              <w:t>气相冷凝液分析</w:t>
            </w:r>
          </w:p>
        </w:tc>
        <w:tc>
          <w:tcPr>
            <w:tcW w:w="1250" w:type="pct"/>
            <w:gridSpan w:val="2"/>
            <w:vAlign w:val="center"/>
          </w:tcPr>
          <w:p w14:paraId="0CAAD0DD" w14:textId="77777777" w:rsidR="00B45437" w:rsidRDefault="00B45437" w:rsidP="00B45437">
            <w:pPr>
              <w:spacing w:line="360" w:lineRule="auto"/>
              <w:ind w:firstLineChars="171" w:firstLine="359"/>
              <w:jc w:val="center"/>
              <w:rPr>
                <w:szCs w:val="21"/>
              </w:rPr>
            </w:pPr>
            <w:r>
              <w:rPr>
                <w:rFonts w:hAnsi="SimSun"/>
                <w:szCs w:val="21"/>
              </w:rPr>
              <w:t>液相分析</w:t>
            </w:r>
          </w:p>
        </w:tc>
      </w:tr>
      <w:tr w:rsidR="00B45437" w14:paraId="52B5B188" w14:textId="77777777" w:rsidTr="00DF4229">
        <w:tc>
          <w:tcPr>
            <w:tcW w:w="445" w:type="pct"/>
            <w:vMerge/>
            <w:vAlign w:val="center"/>
          </w:tcPr>
          <w:p w14:paraId="08A4436F" w14:textId="77777777" w:rsidR="00B45437" w:rsidRDefault="00B45437" w:rsidP="00B45437">
            <w:pPr>
              <w:spacing w:line="360" w:lineRule="auto"/>
              <w:ind w:firstLineChars="171" w:firstLine="359"/>
              <w:jc w:val="center"/>
              <w:rPr>
                <w:szCs w:val="21"/>
              </w:rPr>
            </w:pPr>
          </w:p>
        </w:tc>
        <w:tc>
          <w:tcPr>
            <w:tcW w:w="834" w:type="pct"/>
            <w:vAlign w:val="center"/>
          </w:tcPr>
          <w:p w14:paraId="20BBAD7A" w14:textId="77777777" w:rsidR="00B45437" w:rsidRDefault="00B45437" w:rsidP="00B45437">
            <w:pPr>
              <w:spacing w:line="360" w:lineRule="auto"/>
              <w:jc w:val="center"/>
              <w:rPr>
                <w:szCs w:val="21"/>
              </w:rPr>
            </w:pPr>
            <w:r>
              <w:rPr>
                <w:rFonts w:hAnsi="SimSun"/>
                <w:szCs w:val="21"/>
              </w:rPr>
              <w:t>每次加环己烷</w:t>
            </w:r>
          </w:p>
        </w:tc>
        <w:tc>
          <w:tcPr>
            <w:tcW w:w="717" w:type="pct"/>
            <w:vAlign w:val="center"/>
          </w:tcPr>
          <w:p w14:paraId="5AFAE4FB" w14:textId="77777777" w:rsidR="00B45437" w:rsidRDefault="00B45437" w:rsidP="00B45437">
            <w:pPr>
              <w:spacing w:line="360" w:lineRule="auto"/>
              <w:jc w:val="center"/>
              <w:rPr>
                <w:szCs w:val="21"/>
              </w:rPr>
            </w:pPr>
            <w:r>
              <w:rPr>
                <w:rFonts w:hAnsi="SimSun"/>
                <w:szCs w:val="21"/>
              </w:rPr>
              <w:t>每次加醇</w:t>
            </w:r>
          </w:p>
        </w:tc>
        <w:tc>
          <w:tcPr>
            <w:tcW w:w="503" w:type="pct"/>
            <w:vMerge/>
            <w:vAlign w:val="center"/>
          </w:tcPr>
          <w:p w14:paraId="662F4BD8" w14:textId="77777777" w:rsidR="00B45437" w:rsidRDefault="00B45437" w:rsidP="00B45437">
            <w:pPr>
              <w:spacing w:line="360" w:lineRule="auto"/>
              <w:ind w:firstLineChars="171" w:firstLine="359"/>
              <w:jc w:val="center"/>
              <w:rPr>
                <w:szCs w:val="21"/>
              </w:rPr>
            </w:pPr>
          </w:p>
        </w:tc>
        <w:tc>
          <w:tcPr>
            <w:tcW w:w="625" w:type="pct"/>
            <w:vAlign w:val="center"/>
          </w:tcPr>
          <w:p w14:paraId="3F7D956E" w14:textId="77777777" w:rsidR="00B45437" w:rsidRDefault="00B45437" w:rsidP="00B45437">
            <w:pPr>
              <w:spacing w:line="360" w:lineRule="auto"/>
              <w:jc w:val="center"/>
              <w:rPr>
                <w:szCs w:val="21"/>
              </w:rPr>
            </w:pPr>
            <w:r>
              <w:rPr>
                <w:rFonts w:hAnsi="SimSun"/>
                <w:szCs w:val="21"/>
              </w:rPr>
              <w:t>折光率</w:t>
            </w:r>
          </w:p>
        </w:tc>
        <w:tc>
          <w:tcPr>
            <w:tcW w:w="625" w:type="pct"/>
            <w:vAlign w:val="center"/>
          </w:tcPr>
          <w:p w14:paraId="4FDA6F62" w14:textId="77777777" w:rsidR="00B45437" w:rsidRDefault="00B45437" w:rsidP="00B45437">
            <w:pPr>
              <w:spacing w:line="360" w:lineRule="auto"/>
              <w:jc w:val="center"/>
              <w:rPr>
                <w:szCs w:val="21"/>
              </w:rPr>
            </w:pPr>
            <w:r>
              <w:rPr>
                <w:rFonts w:hAnsi="SimSun"/>
                <w:szCs w:val="21"/>
              </w:rPr>
              <w:t>环己烷％</w:t>
            </w:r>
          </w:p>
        </w:tc>
        <w:tc>
          <w:tcPr>
            <w:tcW w:w="625" w:type="pct"/>
            <w:vAlign w:val="center"/>
          </w:tcPr>
          <w:p w14:paraId="09EFD4F4" w14:textId="77777777" w:rsidR="00B45437" w:rsidRDefault="00B45437" w:rsidP="00B45437">
            <w:pPr>
              <w:spacing w:line="360" w:lineRule="auto"/>
              <w:jc w:val="center"/>
              <w:rPr>
                <w:szCs w:val="21"/>
              </w:rPr>
            </w:pPr>
            <w:r>
              <w:rPr>
                <w:rFonts w:hAnsi="SimSun"/>
                <w:szCs w:val="21"/>
              </w:rPr>
              <w:t>折光率</w:t>
            </w:r>
          </w:p>
        </w:tc>
        <w:tc>
          <w:tcPr>
            <w:tcW w:w="625" w:type="pct"/>
            <w:vAlign w:val="center"/>
          </w:tcPr>
          <w:p w14:paraId="50C939A8" w14:textId="77777777" w:rsidR="00B45437" w:rsidRDefault="00B45437" w:rsidP="00B45437">
            <w:pPr>
              <w:spacing w:line="360" w:lineRule="auto"/>
              <w:jc w:val="center"/>
              <w:rPr>
                <w:szCs w:val="21"/>
              </w:rPr>
            </w:pPr>
            <w:r>
              <w:rPr>
                <w:rFonts w:hAnsi="SimSun"/>
                <w:szCs w:val="21"/>
              </w:rPr>
              <w:t>环己烷％</w:t>
            </w:r>
          </w:p>
        </w:tc>
      </w:tr>
      <w:tr w:rsidR="00B45437" w14:paraId="4B611653" w14:textId="77777777" w:rsidTr="00DF4229">
        <w:tc>
          <w:tcPr>
            <w:tcW w:w="445" w:type="pct"/>
            <w:vAlign w:val="center"/>
          </w:tcPr>
          <w:p w14:paraId="1F687D88" w14:textId="77777777" w:rsidR="00B45437" w:rsidRDefault="00B45437" w:rsidP="00B45437">
            <w:pPr>
              <w:spacing w:line="360" w:lineRule="auto"/>
              <w:ind w:firstLineChars="171" w:firstLine="359"/>
              <w:jc w:val="center"/>
              <w:rPr>
                <w:szCs w:val="21"/>
              </w:rPr>
            </w:pPr>
            <w:r>
              <w:rPr>
                <w:szCs w:val="21"/>
              </w:rPr>
              <w:t>1</w:t>
            </w:r>
          </w:p>
        </w:tc>
        <w:tc>
          <w:tcPr>
            <w:tcW w:w="834" w:type="pct"/>
            <w:vAlign w:val="center"/>
          </w:tcPr>
          <w:p w14:paraId="06A49D0E" w14:textId="77777777" w:rsidR="00B45437" w:rsidRDefault="00B45437" w:rsidP="00B45437">
            <w:pPr>
              <w:spacing w:line="360" w:lineRule="auto"/>
              <w:ind w:firstLineChars="171" w:firstLine="359"/>
              <w:jc w:val="center"/>
              <w:rPr>
                <w:szCs w:val="21"/>
              </w:rPr>
            </w:pPr>
            <w:r>
              <w:rPr>
                <w:rFonts w:hAnsi="SimSun"/>
                <w:szCs w:val="21"/>
              </w:rPr>
              <w:t>－</w:t>
            </w:r>
          </w:p>
        </w:tc>
        <w:tc>
          <w:tcPr>
            <w:tcW w:w="717" w:type="pct"/>
            <w:vAlign w:val="center"/>
          </w:tcPr>
          <w:p w14:paraId="7429E2F9" w14:textId="77777777" w:rsidR="00B45437" w:rsidRDefault="00B45437" w:rsidP="00B45437">
            <w:pPr>
              <w:spacing w:line="360" w:lineRule="auto"/>
              <w:ind w:firstLineChars="171" w:firstLine="359"/>
              <w:jc w:val="center"/>
              <w:rPr>
                <w:szCs w:val="21"/>
              </w:rPr>
            </w:pPr>
            <w:r>
              <w:rPr>
                <w:szCs w:val="21"/>
              </w:rPr>
              <w:t>20</w:t>
            </w:r>
          </w:p>
        </w:tc>
        <w:tc>
          <w:tcPr>
            <w:tcW w:w="503" w:type="pct"/>
            <w:vAlign w:val="center"/>
          </w:tcPr>
          <w:p w14:paraId="05F54FD7" w14:textId="413AD7CF" w:rsidR="00B45437" w:rsidRDefault="004D46E0" w:rsidP="004D46E0">
            <w:pPr>
              <w:spacing w:line="360" w:lineRule="auto"/>
              <w:rPr>
                <w:szCs w:val="21"/>
              </w:rPr>
            </w:pPr>
            <w:r>
              <w:rPr>
                <w:rFonts w:hint="eastAsia"/>
                <w:szCs w:val="21"/>
              </w:rPr>
              <w:t>78</w:t>
            </w:r>
            <w:r>
              <w:rPr>
                <w:szCs w:val="21"/>
              </w:rPr>
              <w:t>.1</w:t>
            </w:r>
          </w:p>
        </w:tc>
        <w:tc>
          <w:tcPr>
            <w:tcW w:w="625" w:type="pct"/>
            <w:vAlign w:val="center"/>
          </w:tcPr>
          <w:p w14:paraId="2F049571" w14:textId="77777777" w:rsidR="00B45437" w:rsidRDefault="00B45437" w:rsidP="00B45437">
            <w:pPr>
              <w:spacing w:line="360" w:lineRule="auto"/>
              <w:ind w:firstLineChars="171" w:firstLine="359"/>
              <w:jc w:val="center"/>
              <w:rPr>
                <w:szCs w:val="21"/>
              </w:rPr>
            </w:pPr>
            <w:r>
              <w:rPr>
                <w:rFonts w:hAnsi="SimSun"/>
                <w:szCs w:val="21"/>
              </w:rPr>
              <w:t>－</w:t>
            </w:r>
          </w:p>
        </w:tc>
        <w:tc>
          <w:tcPr>
            <w:tcW w:w="625" w:type="pct"/>
            <w:vAlign w:val="center"/>
          </w:tcPr>
          <w:p w14:paraId="5DE5DB94" w14:textId="6EF56C0B" w:rsidR="00B45437" w:rsidRDefault="00747B03" w:rsidP="00747B03">
            <w:pPr>
              <w:spacing w:line="360" w:lineRule="auto"/>
              <w:ind w:firstLineChars="171" w:firstLine="359"/>
              <w:rPr>
                <w:szCs w:val="21"/>
              </w:rPr>
            </w:pPr>
            <w:r>
              <w:rPr>
                <w:szCs w:val="21"/>
              </w:rPr>
              <w:t>0</w:t>
            </w:r>
          </w:p>
        </w:tc>
        <w:tc>
          <w:tcPr>
            <w:tcW w:w="625" w:type="pct"/>
            <w:vAlign w:val="center"/>
          </w:tcPr>
          <w:p w14:paraId="56259A33" w14:textId="77777777" w:rsidR="00B45437" w:rsidRDefault="00B45437" w:rsidP="00B45437">
            <w:pPr>
              <w:spacing w:line="360" w:lineRule="auto"/>
              <w:ind w:firstLineChars="171" w:firstLine="359"/>
              <w:jc w:val="center"/>
              <w:rPr>
                <w:szCs w:val="21"/>
              </w:rPr>
            </w:pPr>
            <w:r>
              <w:rPr>
                <w:rFonts w:hAnsi="SimSun"/>
                <w:szCs w:val="21"/>
              </w:rPr>
              <w:t>－</w:t>
            </w:r>
          </w:p>
        </w:tc>
        <w:tc>
          <w:tcPr>
            <w:tcW w:w="625" w:type="pct"/>
            <w:vAlign w:val="center"/>
          </w:tcPr>
          <w:p w14:paraId="7B9983C5" w14:textId="3E4E1FD2" w:rsidR="00B45437" w:rsidRDefault="008374CC" w:rsidP="00B45437">
            <w:pPr>
              <w:spacing w:line="360" w:lineRule="auto"/>
              <w:ind w:firstLineChars="171" w:firstLine="359"/>
              <w:jc w:val="center"/>
              <w:rPr>
                <w:szCs w:val="21"/>
              </w:rPr>
            </w:pPr>
            <w:r>
              <w:rPr>
                <w:rFonts w:hint="eastAsia"/>
                <w:szCs w:val="21"/>
              </w:rPr>
              <w:t>0</w:t>
            </w:r>
          </w:p>
        </w:tc>
      </w:tr>
      <w:tr w:rsidR="00B45437" w14:paraId="31AEF842" w14:textId="77777777" w:rsidTr="00DF4229">
        <w:tc>
          <w:tcPr>
            <w:tcW w:w="445" w:type="pct"/>
            <w:vAlign w:val="center"/>
          </w:tcPr>
          <w:p w14:paraId="66A24E6F" w14:textId="77777777" w:rsidR="00B45437" w:rsidRDefault="00B45437" w:rsidP="00B45437">
            <w:pPr>
              <w:spacing w:line="360" w:lineRule="auto"/>
              <w:ind w:firstLineChars="171" w:firstLine="359"/>
              <w:jc w:val="center"/>
              <w:rPr>
                <w:szCs w:val="21"/>
              </w:rPr>
            </w:pPr>
            <w:r>
              <w:rPr>
                <w:szCs w:val="21"/>
              </w:rPr>
              <w:t>2</w:t>
            </w:r>
          </w:p>
        </w:tc>
        <w:tc>
          <w:tcPr>
            <w:tcW w:w="834" w:type="pct"/>
            <w:vAlign w:val="center"/>
          </w:tcPr>
          <w:p w14:paraId="7BA7E1D2" w14:textId="77777777" w:rsidR="00B45437" w:rsidRDefault="00B45437" w:rsidP="00B45437">
            <w:pPr>
              <w:spacing w:line="360" w:lineRule="auto"/>
              <w:ind w:firstLineChars="171" w:firstLine="359"/>
              <w:jc w:val="center"/>
              <w:rPr>
                <w:szCs w:val="21"/>
              </w:rPr>
            </w:pPr>
            <w:r>
              <w:rPr>
                <w:szCs w:val="21"/>
              </w:rPr>
              <w:t>1.0</w:t>
            </w:r>
          </w:p>
        </w:tc>
        <w:tc>
          <w:tcPr>
            <w:tcW w:w="717" w:type="pct"/>
            <w:vAlign w:val="center"/>
          </w:tcPr>
          <w:p w14:paraId="728F2BE6" w14:textId="77777777" w:rsidR="00B45437" w:rsidRDefault="00B45437" w:rsidP="00B45437">
            <w:pPr>
              <w:spacing w:line="360" w:lineRule="auto"/>
              <w:ind w:firstLineChars="171" w:firstLine="359"/>
              <w:jc w:val="center"/>
              <w:rPr>
                <w:szCs w:val="21"/>
              </w:rPr>
            </w:pPr>
            <w:r>
              <w:rPr>
                <w:rFonts w:hAnsi="SimSun"/>
                <w:szCs w:val="21"/>
              </w:rPr>
              <w:t>－</w:t>
            </w:r>
          </w:p>
        </w:tc>
        <w:tc>
          <w:tcPr>
            <w:tcW w:w="503" w:type="pct"/>
            <w:vAlign w:val="center"/>
          </w:tcPr>
          <w:p w14:paraId="79940512" w14:textId="0FD7CE5B" w:rsidR="003D580F" w:rsidRDefault="006F1C96" w:rsidP="003D580F">
            <w:pPr>
              <w:spacing w:line="360" w:lineRule="auto"/>
              <w:rPr>
                <w:szCs w:val="21"/>
              </w:rPr>
            </w:pPr>
            <w:r>
              <w:rPr>
                <w:szCs w:val="21"/>
              </w:rPr>
              <w:t>76</w:t>
            </w:r>
          </w:p>
        </w:tc>
        <w:tc>
          <w:tcPr>
            <w:tcW w:w="625" w:type="pct"/>
            <w:vAlign w:val="center"/>
          </w:tcPr>
          <w:p w14:paraId="3E9380BF" w14:textId="6BEA13DE" w:rsidR="00B45437" w:rsidRDefault="00671EF7" w:rsidP="00B45437">
            <w:pPr>
              <w:spacing w:line="360" w:lineRule="auto"/>
              <w:ind w:firstLineChars="171" w:firstLine="359"/>
              <w:jc w:val="center"/>
              <w:rPr>
                <w:szCs w:val="21"/>
              </w:rPr>
            </w:pPr>
            <w:r>
              <w:rPr>
                <w:szCs w:val="21"/>
              </w:rPr>
              <w:t>1.3668</w:t>
            </w:r>
          </w:p>
        </w:tc>
        <w:tc>
          <w:tcPr>
            <w:tcW w:w="625" w:type="pct"/>
            <w:vAlign w:val="center"/>
          </w:tcPr>
          <w:p w14:paraId="3BBEE6F2" w14:textId="22CB7EBA" w:rsidR="00B45437" w:rsidRDefault="00C92DD8" w:rsidP="00B45437">
            <w:pPr>
              <w:spacing w:line="360" w:lineRule="auto"/>
              <w:ind w:firstLineChars="171" w:firstLine="359"/>
              <w:jc w:val="center"/>
              <w:rPr>
                <w:szCs w:val="21"/>
              </w:rPr>
            </w:pPr>
            <w:r>
              <w:rPr>
                <w:rFonts w:hint="eastAsia"/>
                <w:szCs w:val="21"/>
              </w:rPr>
              <w:t>11.5</w:t>
            </w:r>
          </w:p>
        </w:tc>
        <w:tc>
          <w:tcPr>
            <w:tcW w:w="625" w:type="pct"/>
            <w:vAlign w:val="center"/>
          </w:tcPr>
          <w:p w14:paraId="25AE974D" w14:textId="14298644" w:rsidR="00B45437" w:rsidRDefault="00996AF1" w:rsidP="00B45437">
            <w:pPr>
              <w:spacing w:line="360" w:lineRule="auto"/>
              <w:ind w:firstLineChars="171" w:firstLine="359"/>
              <w:jc w:val="center"/>
              <w:rPr>
                <w:szCs w:val="21"/>
              </w:rPr>
            </w:pPr>
            <w:r>
              <w:rPr>
                <w:szCs w:val="21"/>
              </w:rPr>
              <w:t>1.3651</w:t>
            </w:r>
          </w:p>
        </w:tc>
        <w:tc>
          <w:tcPr>
            <w:tcW w:w="625" w:type="pct"/>
            <w:vAlign w:val="center"/>
          </w:tcPr>
          <w:p w14:paraId="35EF2018" w14:textId="628E91BF" w:rsidR="00B45437" w:rsidRDefault="00C92DD8" w:rsidP="00B45437">
            <w:pPr>
              <w:spacing w:line="360" w:lineRule="auto"/>
              <w:ind w:firstLineChars="171" w:firstLine="359"/>
              <w:jc w:val="center"/>
              <w:rPr>
                <w:szCs w:val="21"/>
              </w:rPr>
            </w:pPr>
            <w:r>
              <w:rPr>
                <w:rFonts w:hint="eastAsia"/>
                <w:szCs w:val="21"/>
              </w:rPr>
              <w:t>9.0</w:t>
            </w:r>
          </w:p>
        </w:tc>
      </w:tr>
      <w:tr w:rsidR="00B45437" w14:paraId="47A6F1A1" w14:textId="77777777" w:rsidTr="00DF4229">
        <w:tc>
          <w:tcPr>
            <w:tcW w:w="445" w:type="pct"/>
            <w:vAlign w:val="center"/>
          </w:tcPr>
          <w:p w14:paraId="2076D704" w14:textId="77777777" w:rsidR="00B45437" w:rsidRDefault="00B45437" w:rsidP="00B45437">
            <w:pPr>
              <w:spacing w:line="360" w:lineRule="auto"/>
              <w:ind w:firstLineChars="171" w:firstLine="359"/>
              <w:jc w:val="center"/>
              <w:rPr>
                <w:szCs w:val="21"/>
              </w:rPr>
            </w:pPr>
            <w:r>
              <w:rPr>
                <w:szCs w:val="21"/>
              </w:rPr>
              <w:t>3</w:t>
            </w:r>
          </w:p>
        </w:tc>
        <w:tc>
          <w:tcPr>
            <w:tcW w:w="834" w:type="pct"/>
            <w:vAlign w:val="center"/>
          </w:tcPr>
          <w:p w14:paraId="0A238288" w14:textId="77777777" w:rsidR="00B45437" w:rsidRDefault="00B45437" w:rsidP="00B45437">
            <w:pPr>
              <w:spacing w:line="360" w:lineRule="auto"/>
              <w:ind w:firstLineChars="171" w:firstLine="359"/>
              <w:jc w:val="center"/>
              <w:rPr>
                <w:szCs w:val="21"/>
              </w:rPr>
            </w:pPr>
            <w:r>
              <w:rPr>
                <w:szCs w:val="21"/>
              </w:rPr>
              <w:t>2.0</w:t>
            </w:r>
          </w:p>
        </w:tc>
        <w:tc>
          <w:tcPr>
            <w:tcW w:w="717" w:type="pct"/>
            <w:vAlign w:val="center"/>
          </w:tcPr>
          <w:p w14:paraId="0F53593A" w14:textId="77777777" w:rsidR="00B45437" w:rsidRDefault="00B45437" w:rsidP="00B45437">
            <w:pPr>
              <w:spacing w:line="360" w:lineRule="auto"/>
              <w:ind w:firstLineChars="171" w:firstLine="359"/>
              <w:jc w:val="center"/>
              <w:rPr>
                <w:szCs w:val="21"/>
              </w:rPr>
            </w:pPr>
            <w:r>
              <w:rPr>
                <w:rFonts w:hAnsi="SimSun"/>
                <w:szCs w:val="21"/>
              </w:rPr>
              <w:t>－</w:t>
            </w:r>
          </w:p>
        </w:tc>
        <w:tc>
          <w:tcPr>
            <w:tcW w:w="503" w:type="pct"/>
            <w:vAlign w:val="center"/>
          </w:tcPr>
          <w:p w14:paraId="0B92B3EE" w14:textId="38D32955" w:rsidR="00B45437" w:rsidRDefault="00770A34" w:rsidP="00770A34">
            <w:pPr>
              <w:spacing w:line="360" w:lineRule="auto"/>
              <w:rPr>
                <w:szCs w:val="21"/>
              </w:rPr>
            </w:pPr>
            <w:r>
              <w:rPr>
                <w:szCs w:val="21"/>
              </w:rPr>
              <w:t>75.2</w:t>
            </w:r>
          </w:p>
        </w:tc>
        <w:tc>
          <w:tcPr>
            <w:tcW w:w="625" w:type="pct"/>
            <w:vAlign w:val="center"/>
          </w:tcPr>
          <w:p w14:paraId="160D6B3C" w14:textId="761F72B9" w:rsidR="00B45437" w:rsidRDefault="00AC32D0" w:rsidP="00B45437">
            <w:pPr>
              <w:spacing w:line="360" w:lineRule="auto"/>
              <w:ind w:firstLineChars="171" w:firstLine="359"/>
              <w:jc w:val="center"/>
              <w:rPr>
                <w:szCs w:val="21"/>
              </w:rPr>
            </w:pPr>
            <w:r>
              <w:rPr>
                <w:szCs w:val="21"/>
              </w:rPr>
              <w:t>1.3670</w:t>
            </w:r>
          </w:p>
        </w:tc>
        <w:tc>
          <w:tcPr>
            <w:tcW w:w="625" w:type="pct"/>
            <w:vAlign w:val="center"/>
          </w:tcPr>
          <w:p w14:paraId="1BD79200" w14:textId="2869BC99" w:rsidR="00B45437" w:rsidRDefault="008374CC" w:rsidP="00B45437">
            <w:pPr>
              <w:spacing w:line="360" w:lineRule="auto"/>
              <w:ind w:firstLineChars="171" w:firstLine="359"/>
              <w:jc w:val="center"/>
              <w:rPr>
                <w:szCs w:val="21"/>
              </w:rPr>
            </w:pPr>
            <w:r>
              <w:rPr>
                <w:rFonts w:hint="eastAsia"/>
                <w:szCs w:val="21"/>
              </w:rPr>
              <w:t>1</w:t>
            </w:r>
            <w:r w:rsidR="00C92DD8">
              <w:rPr>
                <w:rFonts w:hint="eastAsia"/>
                <w:szCs w:val="21"/>
              </w:rPr>
              <w:t>1.8</w:t>
            </w:r>
          </w:p>
        </w:tc>
        <w:tc>
          <w:tcPr>
            <w:tcW w:w="625" w:type="pct"/>
            <w:vAlign w:val="center"/>
          </w:tcPr>
          <w:p w14:paraId="3808BC21" w14:textId="1C5BAB08" w:rsidR="00B45437" w:rsidRDefault="002A5BEF" w:rsidP="00B45437">
            <w:pPr>
              <w:spacing w:line="360" w:lineRule="auto"/>
              <w:ind w:firstLineChars="171" w:firstLine="359"/>
              <w:jc w:val="center"/>
              <w:rPr>
                <w:szCs w:val="21"/>
              </w:rPr>
            </w:pPr>
            <w:r>
              <w:rPr>
                <w:szCs w:val="21"/>
              </w:rPr>
              <w:t>1.36</w:t>
            </w:r>
            <w:r w:rsidR="008374CC">
              <w:rPr>
                <w:rFonts w:hint="eastAsia"/>
                <w:szCs w:val="21"/>
              </w:rPr>
              <w:t>52</w:t>
            </w:r>
          </w:p>
        </w:tc>
        <w:tc>
          <w:tcPr>
            <w:tcW w:w="625" w:type="pct"/>
            <w:vAlign w:val="center"/>
          </w:tcPr>
          <w:p w14:paraId="42260552" w14:textId="026F8E18" w:rsidR="00B45437" w:rsidRDefault="00C92DD8" w:rsidP="00B45437">
            <w:pPr>
              <w:spacing w:line="360" w:lineRule="auto"/>
              <w:ind w:firstLineChars="171" w:firstLine="359"/>
              <w:jc w:val="center"/>
              <w:rPr>
                <w:szCs w:val="21"/>
              </w:rPr>
            </w:pPr>
            <w:r>
              <w:rPr>
                <w:rFonts w:hint="eastAsia"/>
                <w:szCs w:val="21"/>
              </w:rPr>
              <w:t>9.1</w:t>
            </w:r>
          </w:p>
        </w:tc>
      </w:tr>
      <w:tr w:rsidR="00B45437" w14:paraId="06366C47" w14:textId="77777777" w:rsidTr="00DF4229">
        <w:tc>
          <w:tcPr>
            <w:tcW w:w="445" w:type="pct"/>
            <w:vAlign w:val="center"/>
          </w:tcPr>
          <w:p w14:paraId="6A909B55" w14:textId="77777777" w:rsidR="00B45437" w:rsidRDefault="00B45437" w:rsidP="00B45437">
            <w:pPr>
              <w:spacing w:line="360" w:lineRule="auto"/>
              <w:ind w:firstLineChars="171" w:firstLine="359"/>
              <w:jc w:val="center"/>
              <w:rPr>
                <w:szCs w:val="21"/>
              </w:rPr>
            </w:pPr>
            <w:r>
              <w:rPr>
                <w:szCs w:val="21"/>
              </w:rPr>
              <w:t>4</w:t>
            </w:r>
          </w:p>
        </w:tc>
        <w:tc>
          <w:tcPr>
            <w:tcW w:w="834" w:type="pct"/>
            <w:vAlign w:val="center"/>
          </w:tcPr>
          <w:p w14:paraId="48A3F0A8" w14:textId="77777777" w:rsidR="00B45437" w:rsidRDefault="00B45437" w:rsidP="00B45437">
            <w:pPr>
              <w:spacing w:line="360" w:lineRule="auto"/>
              <w:ind w:firstLineChars="171" w:firstLine="359"/>
              <w:jc w:val="center"/>
              <w:rPr>
                <w:szCs w:val="21"/>
              </w:rPr>
            </w:pPr>
            <w:r>
              <w:rPr>
                <w:szCs w:val="21"/>
              </w:rPr>
              <w:t>3.0</w:t>
            </w:r>
          </w:p>
        </w:tc>
        <w:tc>
          <w:tcPr>
            <w:tcW w:w="717" w:type="pct"/>
            <w:vAlign w:val="center"/>
          </w:tcPr>
          <w:p w14:paraId="545442A2" w14:textId="77777777" w:rsidR="00B45437" w:rsidRDefault="00B45437" w:rsidP="00B45437">
            <w:pPr>
              <w:spacing w:line="360" w:lineRule="auto"/>
              <w:ind w:firstLineChars="171" w:firstLine="359"/>
              <w:jc w:val="center"/>
              <w:rPr>
                <w:szCs w:val="21"/>
              </w:rPr>
            </w:pPr>
            <w:r>
              <w:rPr>
                <w:rFonts w:hAnsi="SimSun"/>
                <w:szCs w:val="21"/>
              </w:rPr>
              <w:t>－</w:t>
            </w:r>
          </w:p>
        </w:tc>
        <w:tc>
          <w:tcPr>
            <w:tcW w:w="503" w:type="pct"/>
            <w:vAlign w:val="center"/>
          </w:tcPr>
          <w:p w14:paraId="3F8D2661" w14:textId="41040010" w:rsidR="00B45437" w:rsidRDefault="00B31C73" w:rsidP="00B31C73">
            <w:pPr>
              <w:spacing w:line="360" w:lineRule="auto"/>
              <w:rPr>
                <w:szCs w:val="21"/>
              </w:rPr>
            </w:pPr>
            <w:r>
              <w:rPr>
                <w:szCs w:val="21"/>
              </w:rPr>
              <w:t>7</w:t>
            </w:r>
            <w:r w:rsidR="00A30377">
              <w:rPr>
                <w:szCs w:val="21"/>
              </w:rPr>
              <w:t>4.5</w:t>
            </w:r>
          </w:p>
        </w:tc>
        <w:tc>
          <w:tcPr>
            <w:tcW w:w="625" w:type="pct"/>
            <w:vAlign w:val="center"/>
          </w:tcPr>
          <w:p w14:paraId="250635CD" w14:textId="54F7A58E" w:rsidR="00B45437" w:rsidRDefault="0073703D" w:rsidP="00B45437">
            <w:pPr>
              <w:spacing w:line="360" w:lineRule="auto"/>
              <w:ind w:firstLineChars="171" w:firstLine="359"/>
              <w:jc w:val="center"/>
              <w:rPr>
                <w:szCs w:val="21"/>
              </w:rPr>
            </w:pPr>
            <w:r>
              <w:rPr>
                <w:szCs w:val="21"/>
              </w:rPr>
              <w:t>1.3680</w:t>
            </w:r>
          </w:p>
        </w:tc>
        <w:tc>
          <w:tcPr>
            <w:tcW w:w="625" w:type="pct"/>
            <w:vAlign w:val="center"/>
          </w:tcPr>
          <w:p w14:paraId="7A4AB5C9" w14:textId="573AEEAF" w:rsidR="00B45437" w:rsidRDefault="008374CC" w:rsidP="00B45437">
            <w:pPr>
              <w:spacing w:line="360" w:lineRule="auto"/>
              <w:ind w:firstLineChars="171" w:firstLine="359"/>
              <w:jc w:val="center"/>
              <w:rPr>
                <w:szCs w:val="21"/>
              </w:rPr>
            </w:pPr>
            <w:r>
              <w:rPr>
                <w:rFonts w:hint="eastAsia"/>
                <w:szCs w:val="21"/>
              </w:rPr>
              <w:t>1</w:t>
            </w:r>
            <w:r w:rsidR="00C92DD8">
              <w:rPr>
                <w:rFonts w:hint="eastAsia"/>
                <w:szCs w:val="21"/>
              </w:rPr>
              <w:t>3.3</w:t>
            </w:r>
          </w:p>
        </w:tc>
        <w:tc>
          <w:tcPr>
            <w:tcW w:w="625" w:type="pct"/>
            <w:vAlign w:val="center"/>
          </w:tcPr>
          <w:p w14:paraId="1F2CE8B1" w14:textId="66FE4ADD" w:rsidR="00B45437" w:rsidRDefault="008374CC" w:rsidP="00B45437">
            <w:pPr>
              <w:spacing w:line="360" w:lineRule="auto"/>
              <w:ind w:firstLineChars="171" w:firstLine="359"/>
              <w:jc w:val="center"/>
              <w:rPr>
                <w:szCs w:val="21"/>
              </w:rPr>
            </w:pPr>
            <w:r>
              <w:rPr>
                <w:rFonts w:hint="eastAsia"/>
                <w:szCs w:val="21"/>
              </w:rPr>
              <w:t>1.3655</w:t>
            </w:r>
          </w:p>
        </w:tc>
        <w:tc>
          <w:tcPr>
            <w:tcW w:w="625" w:type="pct"/>
            <w:vAlign w:val="center"/>
          </w:tcPr>
          <w:p w14:paraId="18E78DC5" w14:textId="5651DC5B" w:rsidR="00B45437" w:rsidRDefault="00C92DD8" w:rsidP="00B45437">
            <w:pPr>
              <w:spacing w:line="360" w:lineRule="auto"/>
              <w:ind w:firstLineChars="171" w:firstLine="359"/>
              <w:jc w:val="center"/>
              <w:rPr>
                <w:szCs w:val="21"/>
              </w:rPr>
            </w:pPr>
            <w:r>
              <w:rPr>
                <w:rFonts w:hint="eastAsia"/>
                <w:szCs w:val="21"/>
              </w:rPr>
              <w:t>9.6</w:t>
            </w:r>
          </w:p>
        </w:tc>
      </w:tr>
      <w:tr w:rsidR="00B45437" w14:paraId="265372A6" w14:textId="77777777" w:rsidTr="00DF4229">
        <w:tc>
          <w:tcPr>
            <w:tcW w:w="445" w:type="pct"/>
            <w:vAlign w:val="center"/>
          </w:tcPr>
          <w:p w14:paraId="70E48BA0" w14:textId="77777777" w:rsidR="00B45437" w:rsidRDefault="00B45437" w:rsidP="00B45437">
            <w:pPr>
              <w:spacing w:line="360" w:lineRule="auto"/>
              <w:ind w:firstLineChars="171" w:firstLine="359"/>
              <w:jc w:val="center"/>
              <w:rPr>
                <w:szCs w:val="21"/>
              </w:rPr>
            </w:pPr>
            <w:r>
              <w:rPr>
                <w:szCs w:val="21"/>
              </w:rPr>
              <w:t>5</w:t>
            </w:r>
          </w:p>
        </w:tc>
        <w:tc>
          <w:tcPr>
            <w:tcW w:w="834" w:type="pct"/>
            <w:vAlign w:val="center"/>
          </w:tcPr>
          <w:p w14:paraId="0ACD5CEF" w14:textId="77777777" w:rsidR="00B45437" w:rsidRDefault="00B45437" w:rsidP="00B45437">
            <w:pPr>
              <w:spacing w:line="360" w:lineRule="auto"/>
              <w:ind w:firstLineChars="171" w:firstLine="359"/>
              <w:jc w:val="center"/>
              <w:rPr>
                <w:szCs w:val="21"/>
              </w:rPr>
            </w:pPr>
            <w:r>
              <w:rPr>
                <w:szCs w:val="21"/>
              </w:rPr>
              <w:t>5.0</w:t>
            </w:r>
          </w:p>
        </w:tc>
        <w:tc>
          <w:tcPr>
            <w:tcW w:w="717" w:type="pct"/>
            <w:vAlign w:val="center"/>
          </w:tcPr>
          <w:p w14:paraId="0372EE35" w14:textId="77777777" w:rsidR="00B45437" w:rsidRDefault="00B45437" w:rsidP="00B45437">
            <w:pPr>
              <w:spacing w:line="360" w:lineRule="auto"/>
              <w:ind w:firstLineChars="171" w:firstLine="359"/>
              <w:jc w:val="center"/>
              <w:rPr>
                <w:szCs w:val="21"/>
              </w:rPr>
            </w:pPr>
            <w:r>
              <w:rPr>
                <w:rFonts w:hAnsi="SimSun"/>
                <w:szCs w:val="21"/>
              </w:rPr>
              <w:t>－</w:t>
            </w:r>
          </w:p>
        </w:tc>
        <w:tc>
          <w:tcPr>
            <w:tcW w:w="503" w:type="pct"/>
            <w:vAlign w:val="center"/>
          </w:tcPr>
          <w:p w14:paraId="6B290F43" w14:textId="617405F2" w:rsidR="00B45437" w:rsidRDefault="008374CC" w:rsidP="008374CC">
            <w:pPr>
              <w:spacing w:line="360" w:lineRule="auto"/>
              <w:rPr>
                <w:szCs w:val="21"/>
              </w:rPr>
            </w:pPr>
            <w:r>
              <w:rPr>
                <w:rFonts w:hint="eastAsia"/>
                <w:szCs w:val="21"/>
              </w:rPr>
              <w:t>71.0</w:t>
            </w:r>
          </w:p>
        </w:tc>
        <w:tc>
          <w:tcPr>
            <w:tcW w:w="625" w:type="pct"/>
            <w:vAlign w:val="center"/>
          </w:tcPr>
          <w:p w14:paraId="213B7D65" w14:textId="549B6AE7" w:rsidR="00B45437" w:rsidRDefault="008374CC" w:rsidP="00B45437">
            <w:pPr>
              <w:spacing w:line="360" w:lineRule="auto"/>
              <w:ind w:firstLineChars="171" w:firstLine="359"/>
              <w:jc w:val="center"/>
              <w:rPr>
                <w:szCs w:val="21"/>
              </w:rPr>
            </w:pPr>
            <w:r>
              <w:rPr>
                <w:rFonts w:hint="eastAsia"/>
                <w:szCs w:val="21"/>
              </w:rPr>
              <w:t>1.3698</w:t>
            </w:r>
          </w:p>
        </w:tc>
        <w:tc>
          <w:tcPr>
            <w:tcW w:w="625" w:type="pct"/>
            <w:vAlign w:val="center"/>
          </w:tcPr>
          <w:p w14:paraId="02464F81" w14:textId="59F27C2D" w:rsidR="00B45437" w:rsidRDefault="00C92DD8" w:rsidP="00B45437">
            <w:pPr>
              <w:spacing w:line="360" w:lineRule="auto"/>
              <w:ind w:firstLineChars="171" w:firstLine="359"/>
              <w:jc w:val="center"/>
              <w:rPr>
                <w:szCs w:val="21"/>
              </w:rPr>
            </w:pPr>
            <w:r>
              <w:rPr>
                <w:rFonts w:hint="eastAsia"/>
                <w:szCs w:val="21"/>
              </w:rPr>
              <w:t>16.0</w:t>
            </w:r>
          </w:p>
        </w:tc>
        <w:tc>
          <w:tcPr>
            <w:tcW w:w="625" w:type="pct"/>
            <w:vAlign w:val="center"/>
          </w:tcPr>
          <w:p w14:paraId="5E64CA19" w14:textId="7C615D88" w:rsidR="00B45437" w:rsidRDefault="008374CC" w:rsidP="00B45437">
            <w:pPr>
              <w:spacing w:line="360" w:lineRule="auto"/>
              <w:ind w:firstLineChars="171" w:firstLine="359"/>
              <w:jc w:val="center"/>
              <w:rPr>
                <w:szCs w:val="21"/>
              </w:rPr>
            </w:pPr>
            <w:r>
              <w:rPr>
                <w:rFonts w:hint="eastAsia"/>
                <w:szCs w:val="21"/>
              </w:rPr>
              <w:t>1.3666</w:t>
            </w:r>
          </w:p>
        </w:tc>
        <w:tc>
          <w:tcPr>
            <w:tcW w:w="625" w:type="pct"/>
            <w:vAlign w:val="center"/>
          </w:tcPr>
          <w:p w14:paraId="5BAA10CD" w14:textId="3D5240EF" w:rsidR="00B45437" w:rsidRDefault="0080256C" w:rsidP="00B45437">
            <w:pPr>
              <w:spacing w:line="360" w:lineRule="auto"/>
              <w:ind w:firstLineChars="171" w:firstLine="359"/>
              <w:jc w:val="center"/>
              <w:rPr>
                <w:szCs w:val="21"/>
              </w:rPr>
            </w:pPr>
            <w:r>
              <w:rPr>
                <w:rFonts w:hint="eastAsia"/>
                <w:szCs w:val="21"/>
              </w:rPr>
              <w:t>11.</w:t>
            </w:r>
            <w:r w:rsidR="00C92DD8">
              <w:rPr>
                <w:rFonts w:hint="eastAsia"/>
                <w:szCs w:val="21"/>
              </w:rPr>
              <w:t>2</w:t>
            </w:r>
          </w:p>
        </w:tc>
      </w:tr>
    </w:tbl>
    <w:p w14:paraId="706EEBFC" w14:textId="0F9E4D9F" w:rsidR="00502010" w:rsidRDefault="00ED3BBC" w:rsidP="00B45437">
      <w:pPr>
        <w:spacing w:before="185" w:line="360" w:lineRule="auto"/>
        <w:rPr>
          <w:szCs w:val="21"/>
        </w:rPr>
      </w:pPr>
      <w:r>
        <w:rPr>
          <w:rFonts w:hint="eastAsia"/>
          <w:szCs w:val="21"/>
        </w:rPr>
        <w:t>五、</w:t>
      </w:r>
      <w:r w:rsidR="004D09A8">
        <w:rPr>
          <w:rFonts w:hint="eastAsia"/>
          <w:szCs w:val="21"/>
        </w:rPr>
        <w:t>数据处理与分析：</w:t>
      </w:r>
    </w:p>
    <w:p w14:paraId="7B2077F4" w14:textId="77777777" w:rsidR="004D09A8" w:rsidRDefault="004D09A8" w:rsidP="00B45437">
      <w:pPr>
        <w:spacing w:before="185" w:line="360" w:lineRule="auto"/>
        <w:rPr>
          <w:szCs w:val="21"/>
        </w:rPr>
      </w:pP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502010" w14:paraId="58BD9E65" w14:textId="77777777" w:rsidTr="00DF4229">
        <w:tc>
          <w:tcPr>
            <w:tcW w:w="6365" w:type="dxa"/>
            <w:tcMar>
              <w:top w:w="0" w:type="dxa"/>
              <w:left w:w="0" w:type="dxa"/>
              <w:bottom w:w="0" w:type="dxa"/>
              <w:right w:w="0" w:type="dxa"/>
            </w:tcMar>
          </w:tcPr>
          <w:p w14:paraId="3E184605" w14:textId="77777777" w:rsidR="00502010" w:rsidRDefault="00502010" w:rsidP="00DF4229">
            <w:pPr>
              <w:spacing w:line="360" w:lineRule="exact"/>
              <w:ind w:left="140"/>
            </w:pPr>
            <w:r>
              <w:rPr>
                <w:rFonts w:ascii="SimSun" w:hAnsi="SimSun" w:cs="SimSun"/>
                <w:b/>
                <w:bCs/>
                <w:sz w:val="28"/>
                <w:szCs w:val="28"/>
              </w:rPr>
              <w:t>华中科技大学同济医学院</w:t>
            </w:r>
          </w:p>
        </w:tc>
        <w:tc>
          <w:tcPr>
            <w:tcW w:w="3300" w:type="dxa"/>
            <w:tcMar>
              <w:top w:w="0" w:type="dxa"/>
              <w:left w:w="0" w:type="dxa"/>
              <w:bottom w:w="0" w:type="dxa"/>
              <w:right w:w="0" w:type="dxa"/>
            </w:tcMar>
          </w:tcPr>
          <w:p w14:paraId="4442FBAB" w14:textId="77777777" w:rsidR="00502010" w:rsidRDefault="00502010" w:rsidP="00DF4229">
            <w:pPr>
              <w:spacing w:line="360" w:lineRule="exact"/>
              <w:jc w:val="right"/>
            </w:pPr>
            <w:r>
              <w:rPr>
                <w:rFonts w:ascii="SimSun" w:hAnsi="SimSun" w:cs="SimSun"/>
                <w:b/>
                <w:bCs/>
                <w:sz w:val="28"/>
                <w:szCs w:val="28"/>
              </w:rPr>
              <w:t>实验报告</w:t>
            </w:r>
          </w:p>
        </w:tc>
      </w:tr>
    </w:tbl>
    <w:p w14:paraId="7D726945" w14:textId="77777777" w:rsidR="00502010" w:rsidRDefault="00502010" w:rsidP="00502010">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293D8171" w14:textId="77777777" w:rsidR="00502010" w:rsidRDefault="00502010" w:rsidP="00502010">
      <w:pPr>
        <w:spacing w:line="280" w:lineRule="exact"/>
      </w:pPr>
    </w:p>
    <w:p w14:paraId="379B8BD1" w14:textId="77777777" w:rsidR="00502010" w:rsidRDefault="00502010" w:rsidP="00502010">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654F9A81" w14:textId="77777777" w:rsidR="00502010" w:rsidRDefault="00502010" w:rsidP="00502010">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04221CF0" w14:textId="603D05B7" w:rsidR="00502010" w:rsidRPr="00502010" w:rsidRDefault="00502010" w:rsidP="00502010">
      <w:pPr>
        <w:pStyle w:val="Heading2"/>
        <w:rPr>
          <w:sz w:val="28"/>
        </w:rPr>
      </w:pPr>
      <w:r>
        <w:rPr>
          <w:rFonts w:ascii="SimSun" w:hAnsi="SimSun" w:cs="SimSun"/>
          <w:noProof/>
          <w:szCs w:val="21"/>
        </w:rPr>
        <mc:AlternateContent>
          <mc:Choice Requires="wps">
            <w:drawing>
              <wp:anchor distT="0" distB="0" distL="114300" distR="114300" simplePos="0" relativeHeight="251669504" behindDoc="0" locked="0" layoutInCell="1" allowOverlap="1" wp14:anchorId="7500927D" wp14:editId="3200B56E">
                <wp:simplePos x="0" y="0"/>
                <wp:positionH relativeFrom="column">
                  <wp:posOffset>-4445</wp:posOffset>
                </wp:positionH>
                <wp:positionV relativeFrom="paragraph">
                  <wp:posOffset>54066</wp:posOffset>
                </wp:positionV>
                <wp:extent cx="6119495" cy="0"/>
                <wp:effectExtent l="0" t="12700" r="14605" b="12700"/>
                <wp:wrapNone/>
                <wp:docPr id="1824802445"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DC56A"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p w14:paraId="42618C30" w14:textId="77777777" w:rsidR="007407B8" w:rsidRDefault="0068431A" w:rsidP="004D09A8">
      <w:pPr>
        <w:spacing w:before="185" w:line="360" w:lineRule="auto"/>
        <w:rPr>
          <w:szCs w:val="21"/>
        </w:rPr>
      </w:pPr>
      <w:r>
        <w:rPr>
          <w:noProof/>
          <w:szCs w:val="21"/>
          <w14:ligatures w14:val="standardContextual"/>
        </w:rPr>
        <w:drawing>
          <wp:inline distT="0" distB="0" distL="0" distR="0" wp14:anchorId="2371FB3B" wp14:editId="6B0EEBBD">
            <wp:extent cx="5553710" cy="4525541"/>
            <wp:effectExtent l="0" t="0" r="0" b="0"/>
            <wp:docPr id="2117893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3315" name="Picture 21178933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2246" cy="4540646"/>
                    </a:xfrm>
                    <a:prstGeom prst="rect">
                      <a:avLst/>
                    </a:prstGeom>
                  </pic:spPr>
                </pic:pic>
              </a:graphicData>
            </a:graphic>
          </wp:inline>
        </w:drawing>
      </w:r>
    </w:p>
    <w:p w14:paraId="7FA15B3B" w14:textId="77777777" w:rsidR="007407B8" w:rsidRDefault="007407B8" w:rsidP="004D09A8">
      <w:pPr>
        <w:spacing w:before="185" w:line="360" w:lineRule="auto"/>
        <w:rPr>
          <w:szCs w:val="21"/>
        </w:rPr>
      </w:pPr>
    </w:p>
    <w:p w14:paraId="6C285E03" w14:textId="65B13D15" w:rsidR="007407B8" w:rsidRDefault="007407B8">
      <w:pPr>
        <w:widowControl/>
        <w:spacing w:after="160" w:line="278" w:lineRule="auto"/>
        <w:jc w:val="left"/>
        <w:rPr>
          <w:szCs w:val="21"/>
        </w:rPr>
      </w:pPr>
      <w:r>
        <w:rPr>
          <w:szCs w:val="21"/>
        </w:rPr>
        <w:br w:type="page"/>
      </w:r>
    </w:p>
    <w:p w14:paraId="5B814D1B" w14:textId="77777777" w:rsidR="007407B8" w:rsidRDefault="007407B8" w:rsidP="004D09A8">
      <w:pPr>
        <w:spacing w:before="185" w:line="360" w:lineRule="auto"/>
        <w:rPr>
          <w:szCs w:val="21"/>
        </w:rPr>
      </w:pP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7407B8" w14:paraId="7E8B37F7" w14:textId="77777777" w:rsidTr="00DF4229">
        <w:tc>
          <w:tcPr>
            <w:tcW w:w="6365" w:type="dxa"/>
            <w:tcMar>
              <w:top w:w="0" w:type="dxa"/>
              <w:left w:w="0" w:type="dxa"/>
              <w:bottom w:w="0" w:type="dxa"/>
              <w:right w:w="0" w:type="dxa"/>
            </w:tcMar>
          </w:tcPr>
          <w:p w14:paraId="63AB8B5B" w14:textId="77777777" w:rsidR="007407B8" w:rsidRDefault="007407B8" w:rsidP="00DF4229">
            <w:pPr>
              <w:spacing w:line="360" w:lineRule="exact"/>
              <w:ind w:left="140"/>
            </w:pPr>
            <w:r>
              <w:rPr>
                <w:rFonts w:ascii="SimSun" w:hAnsi="SimSun" w:cs="SimSun"/>
                <w:b/>
                <w:bCs/>
                <w:sz w:val="28"/>
                <w:szCs w:val="28"/>
              </w:rPr>
              <w:t>华中科技大学同济医学院</w:t>
            </w:r>
          </w:p>
        </w:tc>
        <w:tc>
          <w:tcPr>
            <w:tcW w:w="3300" w:type="dxa"/>
            <w:tcMar>
              <w:top w:w="0" w:type="dxa"/>
              <w:left w:w="0" w:type="dxa"/>
              <w:bottom w:w="0" w:type="dxa"/>
              <w:right w:w="0" w:type="dxa"/>
            </w:tcMar>
          </w:tcPr>
          <w:p w14:paraId="470DFC0C" w14:textId="77777777" w:rsidR="007407B8" w:rsidRDefault="007407B8" w:rsidP="00DF4229">
            <w:pPr>
              <w:spacing w:line="360" w:lineRule="exact"/>
              <w:jc w:val="right"/>
            </w:pPr>
            <w:r>
              <w:rPr>
                <w:rFonts w:ascii="SimSun" w:hAnsi="SimSun" w:cs="SimSun"/>
                <w:b/>
                <w:bCs/>
                <w:sz w:val="28"/>
                <w:szCs w:val="28"/>
              </w:rPr>
              <w:t>实验报告</w:t>
            </w:r>
          </w:p>
        </w:tc>
      </w:tr>
    </w:tbl>
    <w:p w14:paraId="3DEEF63E" w14:textId="77777777" w:rsidR="007407B8" w:rsidRDefault="007407B8" w:rsidP="007407B8">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13697793" w14:textId="77777777" w:rsidR="007407B8" w:rsidRDefault="007407B8" w:rsidP="007407B8">
      <w:pPr>
        <w:spacing w:line="280" w:lineRule="exact"/>
      </w:pPr>
    </w:p>
    <w:p w14:paraId="501D0E14" w14:textId="77777777" w:rsidR="007407B8" w:rsidRDefault="007407B8" w:rsidP="007407B8">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05B200A4" w14:textId="77777777" w:rsidR="007407B8" w:rsidRDefault="007407B8" w:rsidP="007407B8">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18CF5239" w14:textId="77777777" w:rsidR="007407B8" w:rsidRPr="00502010" w:rsidRDefault="007407B8" w:rsidP="007407B8">
      <w:pPr>
        <w:pStyle w:val="Heading2"/>
        <w:rPr>
          <w:rFonts w:hint="eastAsia"/>
          <w:sz w:val="28"/>
        </w:rPr>
      </w:pPr>
      <w:r>
        <w:rPr>
          <w:rFonts w:ascii="SimSun" w:hAnsi="SimSun" w:cs="SimSun"/>
          <w:noProof/>
          <w:szCs w:val="21"/>
        </w:rPr>
        <mc:AlternateContent>
          <mc:Choice Requires="wps">
            <w:drawing>
              <wp:anchor distT="0" distB="0" distL="114300" distR="114300" simplePos="0" relativeHeight="251675648" behindDoc="0" locked="0" layoutInCell="1" allowOverlap="1" wp14:anchorId="6492027C" wp14:editId="50764E93">
                <wp:simplePos x="0" y="0"/>
                <wp:positionH relativeFrom="column">
                  <wp:posOffset>-4445</wp:posOffset>
                </wp:positionH>
                <wp:positionV relativeFrom="paragraph">
                  <wp:posOffset>54066</wp:posOffset>
                </wp:positionV>
                <wp:extent cx="6119495" cy="0"/>
                <wp:effectExtent l="0" t="12700" r="14605" b="12700"/>
                <wp:wrapNone/>
                <wp:docPr id="608122244"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2B7E3"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p w14:paraId="3A178862" w14:textId="6C35EF40" w:rsidR="008D0259" w:rsidRDefault="007407B8" w:rsidP="004D09A8">
      <w:pPr>
        <w:spacing w:before="185" w:line="360" w:lineRule="auto"/>
        <w:rPr>
          <w:szCs w:val="21"/>
        </w:rPr>
      </w:pPr>
      <w:r>
        <w:rPr>
          <w:noProof/>
          <w:szCs w:val="21"/>
          <w14:ligatures w14:val="standardContextual"/>
        </w:rPr>
        <w:drawing>
          <wp:inline distT="0" distB="0" distL="0" distR="0" wp14:anchorId="465D93C8" wp14:editId="69DCE87C">
            <wp:extent cx="5553777" cy="3486340"/>
            <wp:effectExtent l="0" t="0" r="0" b="6350"/>
            <wp:docPr id="1801241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1841" name="Picture 18012418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7637" cy="3507595"/>
                    </a:xfrm>
                    <a:prstGeom prst="rect">
                      <a:avLst/>
                    </a:prstGeom>
                  </pic:spPr>
                </pic:pic>
              </a:graphicData>
            </a:graphic>
          </wp:inline>
        </w:drawing>
      </w:r>
    </w:p>
    <w:p w14:paraId="7798F9AC" w14:textId="77777777" w:rsidR="0041672F" w:rsidRDefault="008D0259" w:rsidP="0041672F">
      <w:pPr>
        <w:pStyle w:val="NormalWeb"/>
      </w:pPr>
      <w:r>
        <w:rPr>
          <w:rFonts w:hint="eastAsia"/>
          <w:szCs w:val="21"/>
        </w:rPr>
        <w:t>绘制曲线如图所示</w:t>
      </w:r>
      <w:r w:rsidR="0041672F">
        <w:rPr>
          <w:rFonts w:hint="eastAsia"/>
          <w:szCs w:val="21"/>
        </w:rPr>
        <w:t>（灰色部分为占比超过100%的取值；</w:t>
      </w:r>
      <w:r w:rsidR="0041672F">
        <w:t>n=0.0006705714p+1.3590714</w:t>
      </w:r>
    </w:p>
    <w:p w14:paraId="5D93E95C" w14:textId="14C89B92" w:rsidR="008D0259" w:rsidRDefault="0041672F" w:rsidP="004D09A8">
      <w:pPr>
        <w:spacing w:before="185" w:line="360" w:lineRule="auto"/>
        <w:rPr>
          <w:szCs w:val="21"/>
        </w:rPr>
      </w:pPr>
      <w:r>
        <w:rPr>
          <w:rFonts w:hint="eastAsia"/>
          <w:szCs w:val="21"/>
          <w:lang w:val="en-GB"/>
        </w:rPr>
        <w:t>，</w:t>
      </w:r>
      <w:r>
        <w:rPr>
          <w:rFonts w:hint="eastAsia"/>
          <w:szCs w:val="21"/>
          <w:lang w:val="en-GB"/>
        </w:rPr>
        <w:t>R</w:t>
      </w:r>
      <w:r w:rsidRPr="0041672F">
        <w:rPr>
          <w:rFonts w:hint="eastAsia"/>
          <w:szCs w:val="21"/>
          <w:vertAlign w:val="superscript"/>
          <w:lang w:val="en-GB"/>
        </w:rPr>
        <w:t>2</w:t>
      </w:r>
      <w:r>
        <w:rPr>
          <w:rFonts w:hint="eastAsia"/>
          <w:szCs w:val="21"/>
          <w:lang w:val="en-GB"/>
        </w:rPr>
        <w:t>=0.972918</w:t>
      </w:r>
      <w:r>
        <w:rPr>
          <w:rFonts w:hint="eastAsia"/>
          <w:szCs w:val="21"/>
        </w:rPr>
        <w:t>）</w:t>
      </w:r>
    </w:p>
    <w:p w14:paraId="27635178" w14:textId="512627BF" w:rsidR="008D0259" w:rsidRDefault="008D0259" w:rsidP="004D09A8">
      <w:pPr>
        <w:spacing w:before="185" w:line="360" w:lineRule="auto"/>
        <w:rPr>
          <w:szCs w:val="21"/>
        </w:rPr>
      </w:pPr>
      <w:r>
        <w:rPr>
          <w:rFonts w:hint="eastAsia"/>
          <w:szCs w:val="21"/>
        </w:rPr>
        <w:t>数据处理的目的：测环乙烷百分数不同的溶液建立标准曲线，目的在于借助已经建立的工作曲线，基于后续测得气相</w:t>
      </w:r>
      <w:r>
        <w:rPr>
          <w:rFonts w:hint="eastAsia"/>
          <w:szCs w:val="21"/>
        </w:rPr>
        <w:t>/</w:t>
      </w:r>
      <w:r>
        <w:rPr>
          <w:rFonts w:hint="eastAsia"/>
          <w:szCs w:val="21"/>
        </w:rPr>
        <w:t>液相混合物的内容物的折光率，反解出其环乙烷占比，进而结合测得的不同组成双液体系的沸点，构建双液系相图的</w:t>
      </w:r>
      <w:r>
        <w:rPr>
          <w:rFonts w:hint="eastAsia"/>
          <w:szCs w:val="21"/>
        </w:rPr>
        <w:t>T-x</w:t>
      </w:r>
      <w:r>
        <w:rPr>
          <w:rFonts w:hint="eastAsia"/>
          <w:szCs w:val="21"/>
        </w:rPr>
        <w:t>图。</w:t>
      </w:r>
      <w:r w:rsidR="00DF2339">
        <w:rPr>
          <w:rFonts w:hint="eastAsia"/>
          <w:szCs w:val="21"/>
        </w:rPr>
        <w:t>特别地，为了保证反解的有效性，我们考虑不同的拟合方式：分段线性拟合，对全局线性拟合，以及对全局非线性拟合。</w:t>
      </w:r>
      <w:r w:rsidR="00DB7AD9">
        <w:rPr>
          <w:rFonts w:hint="eastAsia"/>
          <w:szCs w:val="21"/>
        </w:rPr>
        <w:t>我们比较了分段线性拟合与全局线性拟合的效果并参考优秀案例，最终决定采用全局线性拟合作为数据分析方法。</w:t>
      </w:r>
    </w:p>
    <w:p w14:paraId="00369832" w14:textId="38AA97EB" w:rsidR="0038726A" w:rsidRPr="007407B8" w:rsidRDefault="00EF4C39" w:rsidP="007407B8">
      <w:pPr>
        <w:pStyle w:val="NormalWeb"/>
        <w:spacing w:line="360" w:lineRule="auto"/>
        <w:rPr>
          <w:rFonts w:ascii="SimSun" w:eastAsia="SimSun" w:hAnsi="SimSun" w:cs="SimSun" w:hint="eastAsia"/>
          <w:sz w:val="21"/>
          <w:szCs w:val="21"/>
        </w:rPr>
      </w:pPr>
      <w:r w:rsidRPr="00546638">
        <w:rPr>
          <w:rFonts w:eastAsia="SimSun" w:hint="eastAsia"/>
          <w:kern w:val="2"/>
          <w:sz w:val="21"/>
          <w:szCs w:val="21"/>
          <w:lang w:val="en-US"/>
        </w:rPr>
        <w:t>数据</w:t>
      </w:r>
      <w:r w:rsidR="009158A6">
        <w:rPr>
          <w:rFonts w:eastAsia="SimSun" w:hint="eastAsia"/>
          <w:kern w:val="2"/>
          <w:sz w:val="21"/>
          <w:szCs w:val="21"/>
          <w:lang w:val="en-US"/>
        </w:rPr>
        <w:t>的</w:t>
      </w:r>
      <w:r w:rsidRPr="00546638">
        <w:rPr>
          <w:rFonts w:eastAsia="SimSun" w:hint="eastAsia"/>
          <w:kern w:val="2"/>
          <w:sz w:val="21"/>
          <w:szCs w:val="21"/>
          <w:lang w:val="en-US"/>
        </w:rPr>
        <w:t>物理意义：</w:t>
      </w:r>
      <w:r w:rsidRPr="00546638">
        <w:rPr>
          <w:rFonts w:eastAsia="SimSun" w:hint="eastAsia"/>
          <w:kern w:val="2"/>
          <w:sz w:val="21"/>
          <w:szCs w:val="21"/>
          <w:lang w:val="en-US"/>
        </w:rPr>
        <w:t>1</w:t>
      </w:r>
      <w:r w:rsidRPr="00546638">
        <w:rPr>
          <w:rFonts w:eastAsia="SimSun" w:hint="eastAsia"/>
          <w:kern w:val="2"/>
          <w:sz w:val="21"/>
          <w:szCs w:val="21"/>
          <w:lang w:val="en-US"/>
        </w:rPr>
        <w:t>：在</w:t>
      </w:r>
      <w:r w:rsidR="009158A6">
        <w:rPr>
          <w:rFonts w:eastAsia="SimSun" w:hint="eastAsia"/>
          <w:kern w:val="2"/>
          <w:sz w:val="21"/>
          <w:szCs w:val="21"/>
          <w:lang w:val="en-US"/>
        </w:rPr>
        <w:t>给定的温度与压力条件下，在</w:t>
      </w:r>
      <w:r w:rsidRPr="00546638">
        <w:rPr>
          <w:rFonts w:eastAsia="SimSun" w:hint="eastAsia"/>
          <w:kern w:val="2"/>
          <w:sz w:val="21"/>
          <w:szCs w:val="21"/>
          <w:lang w:val="en-US"/>
        </w:rPr>
        <w:t>本实验的标定范围内，折光率随环己烷质量百分数增加而单调增大，因此，在标定液与待测样品测量温度</w:t>
      </w:r>
      <w:r w:rsidR="009158A6">
        <w:rPr>
          <w:rFonts w:eastAsia="SimSun" w:hint="eastAsia"/>
          <w:kern w:val="2"/>
          <w:sz w:val="21"/>
          <w:szCs w:val="21"/>
          <w:lang w:val="en-US"/>
        </w:rPr>
        <w:t>近似</w:t>
      </w:r>
      <w:r w:rsidRPr="00546638">
        <w:rPr>
          <w:rFonts w:eastAsia="SimSun" w:hint="eastAsia"/>
          <w:kern w:val="2"/>
          <w:sz w:val="21"/>
          <w:szCs w:val="21"/>
          <w:lang w:val="en-US"/>
        </w:rPr>
        <w:t>一致</w:t>
      </w:r>
      <w:r w:rsidR="009158A6">
        <w:rPr>
          <w:rFonts w:eastAsia="SimSun" w:hint="eastAsia"/>
          <w:kern w:val="2"/>
          <w:sz w:val="21"/>
          <w:szCs w:val="21"/>
          <w:lang w:val="en-US"/>
        </w:rPr>
        <w:t>时（±</w:t>
      </w:r>
      <w:r w:rsidR="009158A6">
        <w:rPr>
          <w:rFonts w:eastAsia="SimSun" w:hint="eastAsia"/>
          <w:kern w:val="2"/>
          <w:sz w:val="21"/>
          <w:szCs w:val="21"/>
          <w:lang w:val="en-US"/>
        </w:rPr>
        <w:t>0.2</w:t>
      </w:r>
      <w:r w:rsidR="009158A6">
        <w:rPr>
          <w:rFonts w:eastAsia="SimSun" w:hint="eastAsia"/>
          <w:kern w:val="2"/>
          <w:sz w:val="21"/>
          <w:szCs w:val="21"/>
          <w:lang w:val="en-US"/>
        </w:rPr>
        <w:t>摄氏度）</w:t>
      </w:r>
      <w:r w:rsidRPr="00546638">
        <w:rPr>
          <w:rFonts w:eastAsia="SimSun" w:hint="eastAsia"/>
          <w:kern w:val="2"/>
          <w:sz w:val="21"/>
          <w:szCs w:val="21"/>
          <w:lang w:val="en-US"/>
        </w:rPr>
        <w:t>，可以通过标定曲线内插确定样品组成。</w:t>
      </w:r>
      <w:r w:rsidRPr="00546638">
        <w:rPr>
          <w:rFonts w:eastAsia="SimSun" w:hint="eastAsia"/>
          <w:kern w:val="2"/>
          <w:sz w:val="21"/>
          <w:szCs w:val="21"/>
          <w:lang w:val="en-US"/>
        </w:rPr>
        <w:t>2</w:t>
      </w:r>
      <w:r w:rsidRPr="00546638">
        <w:rPr>
          <w:rFonts w:eastAsia="SimSun" w:hint="eastAsia"/>
          <w:kern w:val="2"/>
          <w:sz w:val="21"/>
          <w:szCs w:val="21"/>
          <w:lang w:val="en-US"/>
        </w:rPr>
        <w:t>：</w:t>
      </w:r>
      <w:r w:rsidR="00546638" w:rsidRPr="00546638">
        <w:rPr>
          <w:rFonts w:ascii="SimSun" w:eastAsia="SimSun" w:hAnsi="SimSun" w:cs="SimSun" w:hint="eastAsia"/>
          <w:sz w:val="21"/>
          <w:szCs w:val="21"/>
        </w:rPr>
        <w:t>按当前测量和标定结果，随着液相中环己烷质量百分数增加，</w:t>
      </w: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8D0259" w14:paraId="5AFB3B54" w14:textId="77777777" w:rsidTr="00DF4229">
        <w:tc>
          <w:tcPr>
            <w:tcW w:w="6365" w:type="dxa"/>
            <w:tcMar>
              <w:top w:w="0" w:type="dxa"/>
              <w:left w:w="0" w:type="dxa"/>
              <w:bottom w:w="0" w:type="dxa"/>
              <w:right w:w="0" w:type="dxa"/>
            </w:tcMar>
          </w:tcPr>
          <w:p w14:paraId="797FB3D5" w14:textId="77777777" w:rsidR="008D0259" w:rsidRDefault="008D0259" w:rsidP="00DF4229">
            <w:pPr>
              <w:spacing w:line="360" w:lineRule="exact"/>
              <w:ind w:left="140"/>
            </w:pPr>
            <w:r>
              <w:rPr>
                <w:rFonts w:ascii="SimSun" w:hAnsi="SimSun" w:cs="SimSun"/>
                <w:b/>
                <w:bCs/>
                <w:sz w:val="28"/>
                <w:szCs w:val="28"/>
              </w:rPr>
              <w:lastRenderedPageBreak/>
              <w:t>华中科技大学同济医学院</w:t>
            </w:r>
          </w:p>
        </w:tc>
        <w:tc>
          <w:tcPr>
            <w:tcW w:w="3300" w:type="dxa"/>
            <w:tcMar>
              <w:top w:w="0" w:type="dxa"/>
              <w:left w:w="0" w:type="dxa"/>
              <w:bottom w:w="0" w:type="dxa"/>
              <w:right w:w="0" w:type="dxa"/>
            </w:tcMar>
          </w:tcPr>
          <w:p w14:paraId="3322D968" w14:textId="77777777" w:rsidR="008D0259" w:rsidRDefault="008D0259" w:rsidP="00DF4229">
            <w:pPr>
              <w:spacing w:line="360" w:lineRule="exact"/>
              <w:jc w:val="right"/>
            </w:pPr>
            <w:r>
              <w:rPr>
                <w:rFonts w:ascii="SimSun" w:hAnsi="SimSun" w:cs="SimSun"/>
                <w:b/>
                <w:bCs/>
                <w:sz w:val="28"/>
                <w:szCs w:val="28"/>
              </w:rPr>
              <w:t>实验报告</w:t>
            </w:r>
          </w:p>
        </w:tc>
      </w:tr>
    </w:tbl>
    <w:p w14:paraId="731FE978" w14:textId="77777777" w:rsidR="008D0259" w:rsidRDefault="008D0259" w:rsidP="008D0259">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2A4C8646" w14:textId="77777777" w:rsidR="008D0259" w:rsidRDefault="008D0259" w:rsidP="008D0259">
      <w:pPr>
        <w:spacing w:line="280" w:lineRule="exact"/>
      </w:pPr>
    </w:p>
    <w:p w14:paraId="54C7F1A3" w14:textId="77777777" w:rsidR="008D0259" w:rsidRDefault="008D0259" w:rsidP="008D0259">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158DDBA0" w14:textId="77777777" w:rsidR="008D0259" w:rsidRDefault="008D0259" w:rsidP="008D0259">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42F54BF3" w14:textId="2E468FE0" w:rsidR="0041672F" w:rsidRDefault="0041672F" w:rsidP="008D0259">
      <w:pPr>
        <w:pStyle w:val="Heading2"/>
        <w:rPr>
          <w:rFonts w:ascii="SimSun" w:eastAsia="SimSun" w:hAnsi="SimSun" w:cs="SimSun"/>
          <w:color w:val="auto"/>
          <w:sz w:val="21"/>
          <w:szCs w:val="21"/>
          <w:lang w:val="en-US"/>
          <w14:ligatures w14:val="none"/>
        </w:rPr>
      </w:pPr>
      <w:r w:rsidRPr="00993CA3">
        <w:rPr>
          <w:rFonts w:ascii="SimSun" w:eastAsia="SimSun" w:hAnsi="SimSun" w:cs="SimSun"/>
          <w:noProof/>
          <w:color w:val="auto"/>
          <w:sz w:val="21"/>
          <w:szCs w:val="21"/>
          <w:lang w:val="en-US"/>
          <w14:ligatures w14:val="none"/>
        </w:rPr>
        <mc:AlternateContent>
          <mc:Choice Requires="wps">
            <w:drawing>
              <wp:anchor distT="0" distB="0" distL="114300" distR="114300" simplePos="0" relativeHeight="251671552" behindDoc="0" locked="0" layoutInCell="1" allowOverlap="1" wp14:anchorId="75F828D2" wp14:editId="105E4502">
                <wp:simplePos x="0" y="0"/>
                <wp:positionH relativeFrom="column">
                  <wp:posOffset>-71353</wp:posOffset>
                </wp:positionH>
                <wp:positionV relativeFrom="paragraph">
                  <wp:posOffset>162250</wp:posOffset>
                </wp:positionV>
                <wp:extent cx="6119495" cy="0"/>
                <wp:effectExtent l="0" t="12700" r="14605" b="12700"/>
                <wp:wrapNone/>
                <wp:docPr id="2116896625"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C6FE5"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2.8pt" to="476.2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" strokecolor="black [3200]" strokeweight="1.5pt">
                <v:stroke joinstyle="miter"/>
              </v:line>
            </w:pict>
          </mc:Fallback>
        </mc:AlternateContent>
      </w:r>
    </w:p>
    <w:p w14:paraId="75AB266A" w14:textId="77777777" w:rsidR="007407B8" w:rsidRPr="00546638" w:rsidRDefault="007407B8" w:rsidP="007407B8">
      <w:pPr>
        <w:pStyle w:val="NormalWeb"/>
        <w:spacing w:line="360" w:lineRule="auto"/>
        <w:rPr>
          <w:sz w:val="21"/>
          <w:szCs w:val="21"/>
        </w:rPr>
      </w:pPr>
      <w:r w:rsidRPr="00546638">
        <w:rPr>
          <w:rFonts w:ascii="SimSun" w:eastAsia="SimSun" w:hAnsi="SimSun" w:cs="SimSun" w:hint="eastAsia"/>
          <w:sz w:val="21"/>
          <w:szCs w:val="21"/>
        </w:rPr>
        <w:t>气相混合物中环己烷总是含量更高。这表明在本次测得的乙醇富集组成区间内，环己烷相对于乙醇更容易进入气相，因而气化、冷凝过程能够使环己烷得到富集。</w:t>
      </w:r>
    </w:p>
    <w:p w14:paraId="41ED94E9" w14:textId="77777777" w:rsidR="007407B8" w:rsidRDefault="007407B8" w:rsidP="007407B8">
      <w:pPr>
        <w:pStyle w:val="NormalWeb"/>
        <w:spacing w:line="360" w:lineRule="auto"/>
        <w:rPr>
          <w:rFonts w:ascii="SimSun" w:eastAsia="SimSun" w:hAnsi="SimSun" w:cs="SimSun"/>
          <w:sz w:val="21"/>
          <w:szCs w:val="21"/>
        </w:rPr>
      </w:pPr>
      <w:r w:rsidRPr="00546638">
        <w:rPr>
          <w:rFonts w:ascii="SimSun" w:eastAsia="SimSun" w:hAnsi="SimSun" w:cs="SimSun" w:hint="eastAsia"/>
          <w:sz w:val="21"/>
          <w:szCs w:val="21"/>
        </w:rPr>
        <w:t>在实验压力基本不变的前提下，混合物沸点明显低于纯乙醇的实测沸点，</w:t>
      </w:r>
      <w:r w:rsidRPr="00CB3E39">
        <w:rPr>
          <w:rFonts w:ascii="SimSun" w:eastAsia="SimSun" w:hAnsi="SimSun" w:cs="SimSun" w:hint="eastAsia"/>
          <w:sz w:val="21"/>
          <w:szCs w:val="21"/>
        </w:rPr>
        <w:t>并结合纯环己烷具有更高常压沸点这一事实，支持该体系对拉乌尔定律呈正偏差的解释。</w:t>
      </w:r>
    </w:p>
    <w:p w14:paraId="44FCC842" w14:textId="73195AEF" w:rsidR="0041672F" w:rsidRPr="0041672F" w:rsidRDefault="0041672F" w:rsidP="00604D06">
      <w:pPr>
        <w:pStyle w:val="Heading2"/>
        <w:spacing w:line="360" w:lineRule="auto"/>
        <w:rPr>
          <w:rFonts w:ascii="SimSun" w:eastAsia="SimSun" w:hAnsi="SimSun" w:cs="SimSun"/>
          <w:color w:val="000000" w:themeColor="text1"/>
          <w:sz w:val="21"/>
          <w:szCs w:val="21"/>
        </w:rPr>
      </w:pPr>
      <w:r w:rsidRPr="0041672F">
        <w:rPr>
          <w:rFonts w:ascii="SimSun" w:eastAsia="SimSun" w:hAnsi="SimSun" w:cs="SimSun" w:hint="eastAsia"/>
          <w:color w:val="000000" w:themeColor="text1"/>
          <w:sz w:val="21"/>
          <w:szCs w:val="21"/>
        </w:rPr>
        <w:t>数据目前</w:t>
      </w:r>
      <w:r w:rsidR="00604D06">
        <w:rPr>
          <w:rFonts w:ascii="SimSun" w:eastAsia="SimSun" w:hAnsi="SimSun" w:cs="SimSun" w:hint="eastAsia"/>
          <w:color w:val="000000" w:themeColor="text1"/>
          <w:sz w:val="21"/>
          <w:szCs w:val="21"/>
        </w:rPr>
        <w:t>有一处</w:t>
      </w:r>
      <w:r w:rsidRPr="0041672F">
        <w:rPr>
          <w:rFonts w:ascii="SimSun" w:eastAsia="SimSun" w:hAnsi="SimSun" w:cs="SimSun" w:hint="eastAsia"/>
          <w:color w:val="000000" w:themeColor="text1"/>
          <w:sz w:val="21"/>
          <w:szCs w:val="21"/>
        </w:rPr>
        <w:t>自相矛盾之处。</w:t>
      </w:r>
      <w:r w:rsidR="00604D06">
        <w:rPr>
          <w:rFonts w:ascii="SimSun" w:eastAsia="SimSun" w:hAnsi="SimSun" w:cs="SimSun" w:hint="eastAsia"/>
          <w:color w:val="000000" w:themeColor="text1"/>
          <w:sz w:val="21"/>
          <w:szCs w:val="21"/>
        </w:rPr>
        <w:t>实测纯环己烷应该对应到1.4265左右的折光率，然而在利用标准曲线反推部分时刻的液相组成时，我们发现部分</w:t>
      </w:r>
      <w:r w:rsidR="00872D92">
        <w:rPr>
          <w:rFonts w:ascii="SimSun" w:eastAsia="SimSun" w:hAnsi="SimSun" w:cs="SimSun" w:hint="eastAsia"/>
          <w:color w:val="000000" w:themeColor="text1"/>
          <w:sz w:val="21"/>
          <w:szCs w:val="21"/>
        </w:rPr>
        <w:t>混合物</w:t>
      </w:r>
      <w:r w:rsidR="00604D06">
        <w:rPr>
          <w:rFonts w:ascii="SimSun" w:eastAsia="SimSun" w:hAnsi="SimSun" w:cs="SimSun" w:hint="eastAsia"/>
          <w:color w:val="000000" w:themeColor="text1"/>
          <w:sz w:val="21"/>
          <w:szCs w:val="21"/>
        </w:rPr>
        <w:t>的纯度甚至超过100%。我们对数据处理方式与实验条件分析，发现可能是线性拟合与加样时温度变化共同导致的误差。</w:t>
      </w:r>
    </w:p>
    <w:p w14:paraId="220A2023" w14:textId="2C96BFBD" w:rsidR="008D0259" w:rsidRPr="00993CA3" w:rsidRDefault="00993CA3" w:rsidP="008D0259">
      <w:pPr>
        <w:pStyle w:val="Heading2"/>
        <w:rPr>
          <w:rFonts w:ascii="SimSun" w:eastAsia="SimSun" w:hAnsi="SimSun" w:cs="SimSun"/>
          <w:color w:val="auto"/>
          <w:sz w:val="21"/>
          <w:szCs w:val="21"/>
          <w:lang w:val="en-US"/>
          <w14:ligatures w14:val="none"/>
        </w:rPr>
      </w:pPr>
      <w:r w:rsidRPr="00993CA3">
        <w:rPr>
          <w:rFonts w:ascii="SimSun" w:eastAsia="SimSun" w:hAnsi="SimSun" w:cs="SimSun" w:hint="eastAsia"/>
          <w:color w:val="auto"/>
          <w:sz w:val="21"/>
          <w:szCs w:val="21"/>
          <w:lang w:val="en-US"/>
          <w14:ligatures w14:val="none"/>
        </w:rPr>
        <w:t>六、讲义上思考题：</w:t>
      </w:r>
    </w:p>
    <w:p w14:paraId="5B37E120" w14:textId="78BDA2CB" w:rsidR="00880502" w:rsidRDefault="00880502" w:rsidP="00546638">
      <w:pPr>
        <w:spacing w:before="185" w:line="360" w:lineRule="auto"/>
        <w:rPr>
          <w:rFonts w:ascii="SimSun" w:hAnsi="SimSun" w:cs="SimSun"/>
          <w:szCs w:val="21"/>
        </w:rPr>
      </w:pPr>
      <w:r>
        <w:rPr>
          <w:rFonts w:ascii="SimSun" w:hAnsi="SimSun" w:cs="SimSun" w:hint="eastAsia"/>
          <w:szCs w:val="21"/>
        </w:rPr>
        <w:t>1：目的在于提供一个将折光率转化为混合物中环己烷百分数的工具。利用测得的气相/液相混合物对应的折光率，结合标准曲线即可较精确地转换为对应的环己烷百分数。</w:t>
      </w:r>
    </w:p>
    <w:p w14:paraId="70764A16" w14:textId="7BBEA11D" w:rsidR="00880502" w:rsidRDefault="00880502" w:rsidP="00546638">
      <w:pPr>
        <w:spacing w:before="185" w:line="360" w:lineRule="auto"/>
        <w:rPr>
          <w:rFonts w:ascii="SimSun" w:hAnsi="SimSun" w:cs="SimSun"/>
          <w:szCs w:val="21"/>
        </w:rPr>
      </w:pPr>
      <w:r>
        <w:rPr>
          <w:rFonts w:ascii="SimSun" w:hAnsi="SimSun" w:cs="SimSun" w:hint="eastAsia"/>
          <w:szCs w:val="21"/>
        </w:rPr>
        <w:t>2：不必精确测量加入双液体系中的环己烷/乙醇，因为最后的精确构成是结合标准曲线反解得到的，并不依赖于我们加入时计算得到的值。</w:t>
      </w:r>
    </w:p>
    <w:p w14:paraId="1577428D" w14:textId="6A009621" w:rsidR="00880502" w:rsidRDefault="00880502" w:rsidP="00546638">
      <w:pPr>
        <w:spacing w:before="185" w:line="360" w:lineRule="auto"/>
        <w:rPr>
          <w:rFonts w:ascii="SimSun" w:hAnsi="SimSun" w:cs="SimSun"/>
          <w:szCs w:val="21"/>
        </w:rPr>
      </w:pPr>
      <w:r>
        <w:rPr>
          <w:rFonts w:ascii="SimSun" w:hAnsi="SimSun" w:cs="SimSun" w:hint="eastAsia"/>
          <w:szCs w:val="21"/>
        </w:rPr>
        <w:t>3：达到沸点（即温度基本不再变化），回流稳定时。</w:t>
      </w:r>
    </w:p>
    <w:p w14:paraId="0F18CA1D" w14:textId="4D1BD69F" w:rsidR="00880502" w:rsidRDefault="00880502" w:rsidP="00546638">
      <w:pPr>
        <w:spacing w:before="185" w:line="360" w:lineRule="auto"/>
        <w:rPr>
          <w:szCs w:val="21"/>
        </w:rPr>
      </w:pPr>
      <w:r>
        <w:rPr>
          <w:rFonts w:ascii="SimSun" w:hAnsi="SimSun" w:cs="SimSun" w:hint="eastAsia"/>
          <w:szCs w:val="21"/>
        </w:rPr>
        <w:t>4：有影响。过小，则</w:t>
      </w:r>
      <w:r>
        <w:rPr>
          <w:rFonts w:hint="eastAsia"/>
          <w:szCs w:val="21"/>
        </w:rPr>
        <w:t>收集的气相混合物冷凝液过少，既可能不足以完成三次测量，也可能由于总量较少而导致受弯头滴管内残液影响较大，导致误差较大；过大时可能影响排净残液。</w:t>
      </w:r>
    </w:p>
    <w:p w14:paraId="2C79338C" w14:textId="40FC46FE" w:rsidR="00880502" w:rsidRDefault="00604D06" w:rsidP="00546638">
      <w:pPr>
        <w:spacing w:before="185" w:line="360" w:lineRule="auto"/>
        <w:rPr>
          <w:szCs w:val="21"/>
        </w:rPr>
      </w:pPr>
      <w:r>
        <w:rPr>
          <w:rFonts w:hint="eastAsia"/>
          <w:szCs w:val="21"/>
        </w:rPr>
        <w:t>七、</w:t>
      </w:r>
      <w:r w:rsidR="00880502">
        <w:rPr>
          <w:rFonts w:hint="eastAsia"/>
          <w:szCs w:val="21"/>
        </w:rPr>
        <w:t>课上讨论：</w:t>
      </w:r>
    </w:p>
    <w:p w14:paraId="2A53E291" w14:textId="4011C433" w:rsidR="00CB3E39" w:rsidRDefault="00CB3E39" w:rsidP="00546638">
      <w:pPr>
        <w:spacing w:before="185" w:line="360" w:lineRule="auto"/>
        <w:rPr>
          <w:szCs w:val="21"/>
        </w:rPr>
      </w:pPr>
      <w:r>
        <w:rPr>
          <w:rFonts w:hint="eastAsia"/>
          <w:szCs w:val="21"/>
        </w:rPr>
        <w:t>1</w:t>
      </w:r>
      <w:r>
        <w:rPr>
          <w:rFonts w:hint="eastAsia"/>
          <w:szCs w:val="21"/>
        </w:rPr>
        <w:t>：应当在冷却后取样，以保证气相混合物的冷凝液中的不同组分挥发速率的差异不会在取样后的冷却过程影响其组成。</w:t>
      </w:r>
    </w:p>
    <w:p w14:paraId="6F4C823A" w14:textId="6DB452B1" w:rsidR="00546638" w:rsidRDefault="00880502" w:rsidP="00546638">
      <w:pPr>
        <w:spacing w:before="185" w:line="360" w:lineRule="auto"/>
        <w:rPr>
          <w:rFonts w:ascii="SimSun" w:hAnsi="SimSun" w:cs="SimSun"/>
          <w:szCs w:val="21"/>
        </w:rPr>
      </w:pPr>
      <w:r>
        <w:rPr>
          <w:rFonts w:ascii="SimSun" w:hAnsi="SimSun" w:cs="SimSun" w:hint="eastAsia"/>
          <w:szCs w:val="21"/>
        </w:rPr>
        <w:t>2</w:t>
      </w:r>
      <w:r w:rsidR="00546638">
        <w:rPr>
          <w:rFonts w:ascii="SimSun" w:hAnsi="SimSun" w:cs="SimSun" w:hint="eastAsia"/>
          <w:szCs w:val="21"/>
        </w:rPr>
        <w:t>：对于弯头滴管中的残液，先尽力甩/挤压排净绝大部分，再反复吹吸，利用残液相对易挥发的特性尽量排净其中残液以避免不同时刻的气相混合物相互干扰。</w:t>
      </w:r>
    </w:p>
    <w:p w14:paraId="3BCB7857" w14:textId="4B2F3C14" w:rsidR="00604D06" w:rsidRDefault="00880502" w:rsidP="007407B8">
      <w:pPr>
        <w:spacing w:before="185" w:line="360" w:lineRule="auto"/>
        <w:rPr>
          <w:rFonts w:ascii="SimSun" w:hAnsi="SimSun" w:cs="SimSun"/>
          <w:szCs w:val="21"/>
        </w:rPr>
      </w:pPr>
      <w:r>
        <w:rPr>
          <w:rFonts w:ascii="SimSun" w:hAnsi="SimSun" w:cs="SimSun" w:hint="eastAsia"/>
          <w:szCs w:val="21"/>
        </w:rPr>
        <w:t>3</w:t>
      </w:r>
      <w:r w:rsidR="008D0259">
        <w:rPr>
          <w:rFonts w:ascii="SimSun" w:hAnsi="SimSun" w:cs="SimSun" w:hint="eastAsia"/>
          <w:szCs w:val="21"/>
        </w:rPr>
        <w:t>：在取气相混合物冷凝液前，需要将收集得到的冷凝液倒回体系三次。原因在于首次收集到的冷凝液是开始加热至达到沸点这一段时间的气相混合物的集合，</w:t>
      </w:r>
    </w:p>
    <w:p w14:paraId="3B062C33" w14:textId="77777777" w:rsidR="00604D06" w:rsidRPr="00604D06" w:rsidRDefault="00604D06" w:rsidP="00ED13E3">
      <w:pPr>
        <w:spacing w:before="185" w:line="360" w:lineRule="auto"/>
        <w:rPr>
          <w:rFonts w:ascii="SimSun" w:hAnsi="SimSun" w:cs="SimSun"/>
          <w:szCs w:val="21"/>
        </w:rPr>
      </w:pPr>
    </w:p>
    <w:tbl>
      <w:tblPr>
        <w:tblW w:w="9665" w:type="dxa"/>
        <w:tblBorders>
          <w:bottom w:val="single" w:sz="24" w:space="0" w:color="000000"/>
        </w:tblBorders>
        <w:tblLayout w:type="fixed"/>
        <w:tblCellMar>
          <w:left w:w="10" w:type="dxa"/>
          <w:right w:w="10" w:type="dxa"/>
        </w:tblCellMar>
        <w:tblLook w:val="0000" w:firstRow="0" w:lastRow="0" w:firstColumn="0" w:lastColumn="0" w:noHBand="0" w:noVBand="0"/>
      </w:tblPr>
      <w:tblGrid>
        <w:gridCol w:w="6365"/>
        <w:gridCol w:w="3300"/>
      </w:tblGrid>
      <w:tr w:rsidR="00ED13E3" w14:paraId="46F62DC6" w14:textId="77777777" w:rsidTr="00DF4229">
        <w:tc>
          <w:tcPr>
            <w:tcW w:w="6365" w:type="dxa"/>
            <w:tcMar>
              <w:top w:w="0" w:type="dxa"/>
              <w:left w:w="0" w:type="dxa"/>
              <w:bottom w:w="0" w:type="dxa"/>
              <w:right w:w="0" w:type="dxa"/>
            </w:tcMar>
          </w:tcPr>
          <w:p w14:paraId="45F85DBD" w14:textId="77777777" w:rsidR="00ED13E3" w:rsidRDefault="00ED13E3" w:rsidP="00DF4229">
            <w:pPr>
              <w:spacing w:line="360" w:lineRule="exact"/>
              <w:ind w:left="140"/>
            </w:pPr>
            <w:r>
              <w:rPr>
                <w:rFonts w:ascii="SimSun" w:hAnsi="SimSun" w:cs="SimSun"/>
                <w:b/>
                <w:bCs/>
                <w:sz w:val="28"/>
                <w:szCs w:val="28"/>
              </w:rPr>
              <w:t>华中科技大学同济医学院</w:t>
            </w:r>
          </w:p>
        </w:tc>
        <w:tc>
          <w:tcPr>
            <w:tcW w:w="3300" w:type="dxa"/>
            <w:tcMar>
              <w:top w:w="0" w:type="dxa"/>
              <w:left w:w="0" w:type="dxa"/>
              <w:bottom w:w="0" w:type="dxa"/>
              <w:right w:w="0" w:type="dxa"/>
            </w:tcMar>
          </w:tcPr>
          <w:p w14:paraId="643100BD" w14:textId="77777777" w:rsidR="00ED13E3" w:rsidRDefault="00ED13E3" w:rsidP="00DF4229">
            <w:pPr>
              <w:spacing w:line="360" w:lineRule="exact"/>
              <w:jc w:val="right"/>
            </w:pPr>
            <w:r>
              <w:rPr>
                <w:rFonts w:ascii="SimSun" w:hAnsi="SimSun" w:cs="SimSun"/>
                <w:b/>
                <w:bCs/>
                <w:sz w:val="28"/>
                <w:szCs w:val="28"/>
              </w:rPr>
              <w:t>实验报告</w:t>
            </w:r>
          </w:p>
        </w:tc>
      </w:tr>
    </w:tbl>
    <w:p w14:paraId="6D46D9F9" w14:textId="77777777" w:rsidR="00ED13E3" w:rsidRDefault="00ED13E3" w:rsidP="00ED13E3">
      <w:pPr>
        <w:spacing w:before="178" w:line="280" w:lineRule="exact"/>
        <w:ind w:left="140"/>
      </w:pPr>
      <w:r>
        <w:rPr>
          <w:rFonts w:ascii="SimSun" w:hAnsi="SimSun" w:cs="SimSun"/>
          <w:b/>
          <w:bCs/>
          <w:szCs w:val="21"/>
        </w:rPr>
        <w:t>实验课题</w:t>
      </w:r>
      <w:r>
        <w:rPr>
          <w:rFonts w:ascii="SimSun" w:hAnsi="SimSun" w:cs="SimSun" w:hint="eastAsia"/>
          <w:b/>
          <w:bCs/>
          <w:szCs w:val="21"/>
        </w:rPr>
        <w:t>：双液系的气液平衡相图</w:t>
      </w:r>
    </w:p>
    <w:p w14:paraId="52250584" w14:textId="77777777" w:rsidR="00ED13E3" w:rsidRDefault="00ED13E3" w:rsidP="00ED13E3">
      <w:pPr>
        <w:spacing w:line="280" w:lineRule="exact"/>
      </w:pPr>
    </w:p>
    <w:p w14:paraId="71516D8B" w14:textId="77777777" w:rsidR="00ED13E3" w:rsidRDefault="00ED13E3" w:rsidP="00ED13E3">
      <w:pPr>
        <w:spacing w:before="147" w:line="280" w:lineRule="exact"/>
        <w:jc w:val="right"/>
      </w:pPr>
      <w:r>
        <w:rPr>
          <w:rFonts w:ascii="SimSun" w:hAnsi="SimSun" w:cs="SimSun"/>
          <w:szCs w:val="21"/>
        </w:rPr>
        <w:t>第</w:t>
      </w:r>
      <w:r w:rsidRPr="00277971">
        <w:rPr>
          <w:rFonts w:ascii="SimSun" w:hAnsi="SimSun" w:cs="SimSun"/>
          <w:szCs w:val="21"/>
          <w:u w:val="single"/>
        </w:rPr>
        <w:t>___</w:t>
      </w:r>
      <w:r>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次实验　　　___</w:t>
      </w:r>
      <w:r w:rsidRPr="00277971">
        <w:rPr>
          <w:rFonts w:ascii="SimSun" w:hAnsi="SimSun" w:cs="SimSun" w:hint="eastAsia"/>
          <w:szCs w:val="21"/>
          <w:u w:val="single"/>
        </w:rPr>
        <w:t>2026</w:t>
      </w:r>
      <w:r>
        <w:rPr>
          <w:rFonts w:ascii="SimSun" w:hAnsi="SimSun" w:cs="SimSun"/>
          <w:szCs w:val="21"/>
        </w:rPr>
        <w:t>_年</w:t>
      </w:r>
      <w:r w:rsidRPr="00277971">
        <w:rPr>
          <w:rFonts w:ascii="SimSun" w:hAnsi="SimSun" w:cs="SimSun"/>
          <w:szCs w:val="21"/>
          <w:u w:val="single"/>
        </w:rPr>
        <w:t>_</w:t>
      </w:r>
      <w:r>
        <w:rPr>
          <w:rFonts w:ascii="SimSun" w:hAnsi="SimSun" w:cs="SimSun" w:hint="eastAsia"/>
          <w:szCs w:val="21"/>
          <w:u w:val="single"/>
        </w:rPr>
        <w:t>10</w:t>
      </w:r>
      <w:r w:rsidRPr="00277971">
        <w:rPr>
          <w:rFonts w:ascii="SimSun" w:hAnsi="SimSun" w:cs="SimSun"/>
          <w:szCs w:val="21"/>
          <w:u w:val="single"/>
        </w:rPr>
        <w:t>__</w:t>
      </w:r>
      <w:r>
        <w:rPr>
          <w:rFonts w:ascii="SimSun" w:hAnsi="SimSun" w:cs="SimSun"/>
          <w:szCs w:val="21"/>
        </w:rPr>
        <w:t>月_</w:t>
      </w:r>
      <w:r w:rsidRPr="00277971">
        <w:rPr>
          <w:rFonts w:ascii="SimSun" w:hAnsi="SimSun" w:cs="SimSun"/>
          <w:szCs w:val="21"/>
          <w:u w:val="single"/>
        </w:rPr>
        <w:t>_</w:t>
      </w:r>
      <w:r>
        <w:rPr>
          <w:rFonts w:ascii="SimSun" w:hAnsi="SimSun" w:cs="SimSun" w:hint="eastAsia"/>
          <w:szCs w:val="21"/>
          <w:u w:val="single"/>
        </w:rPr>
        <w:t>15</w:t>
      </w:r>
      <w:r w:rsidRPr="00277971">
        <w:rPr>
          <w:rFonts w:ascii="SimSun" w:hAnsi="SimSun" w:cs="SimSun"/>
          <w:szCs w:val="21"/>
          <w:u w:val="single"/>
        </w:rPr>
        <w:t>__</w:t>
      </w:r>
      <w:r>
        <w:rPr>
          <w:rFonts w:ascii="SimSun" w:hAnsi="SimSun" w:cs="SimSun"/>
          <w:szCs w:val="21"/>
        </w:rPr>
        <w:t>日</w:t>
      </w:r>
    </w:p>
    <w:p w14:paraId="5BE47078" w14:textId="77777777" w:rsidR="00ED13E3" w:rsidRDefault="00ED13E3" w:rsidP="00ED13E3">
      <w:pPr>
        <w:spacing w:before="185" w:line="320" w:lineRule="exact"/>
        <w:ind w:left="638"/>
        <w:rPr>
          <w:rFonts w:ascii="SimSun" w:hAnsi="SimSun" w:cs="SimSun"/>
          <w:szCs w:val="21"/>
        </w:rPr>
      </w:pPr>
      <w:r w:rsidRPr="00277971">
        <w:rPr>
          <w:rFonts w:ascii="SimSun" w:hAnsi="SimSun" w:cs="SimSun" w:hint="eastAsia"/>
          <w:szCs w:val="21"/>
          <w:u w:val="single"/>
        </w:rPr>
        <w:t>药学</w:t>
      </w:r>
      <w:r>
        <w:rPr>
          <w:rFonts w:ascii="SimSun" w:hAnsi="SimSun" w:cs="SimSun"/>
          <w:szCs w:val="21"/>
        </w:rPr>
        <w:t>系__</w:t>
      </w:r>
      <w:r w:rsidRPr="00277971">
        <w:rPr>
          <w:rFonts w:ascii="SimSun" w:hAnsi="SimSun" w:cs="SimSun" w:hint="eastAsia"/>
          <w:szCs w:val="21"/>
          <w:u w:val="single"/>
        </w:rPr>
        <w:t>2025</w:t>
      </w:r>
      <w:r>
        <w:rPr>
          <w:rFonts w:ascii="SimSun" w:hAnsi="SimSun" w:cs="SimSun"/>
          <w:szCs w:val="21"/>
        </w:rPr>
        <w:t>__级__</w:t>
      </w:r>
      <w:r w:rsidRPr="00277971">
        <w:rPr>
          <w:rFonts w:ascii="SimSun" w:hAnsi="SimSun" w:cs="SimSun" w:hint="eastAsia"/>
          <w:szCs w:val="21"/>
          <w:u w:val="single"/>
        </w:rPr>
        <w:t>2</w:t>
      </w:r>
      <w:r w:rsidRPr="00277971">
        <w:rPr>
          <w:rFonts w:ascii="SimSun" w:hAnsi="SimSun" w:cs="SimSun"/>
          <w:szCs w:val="21"/>
          <w:u w:val="single"/>
        </w:rPr>
        <w:t>_</w:t>
      </w:r>
      <w:r>
        <w:rPr>
          <w:rFonts w:ascii="SimSun" w:hAnsi="SimSun" w:cs="SimSun"/>
          <w:szCs w:val="21"/>
        </w:rPr>
        <w:t>班_</w:t>
      </w:r>
      <w:r w:rsidRPr="00277971">
        <w:rPr>
          <w:rFonts w:ascii="SimSun" w:hAnsi="SimSun" w:cs="SimSun" w:hint="eastAsia"/>
          <w:szCs w:val="21"/>
          <w:u w:val="single"/>
        </w:rPr>
        <w:t>3</w:t>
      </w:r>
      <w:r w:rsidRPr="00277971">
        <w:rPr>
          <w:rFonts w:ascii="SimSun" w:hAnsi="SimSun" w:cs="SimSun"/>
          <w:szCs w:val="21"/>
          <w:u w:val="single"/>
        </w:rPr>
        <w:t>__</w:t>
      </w:r>
      <w:r>
        <w:rPr>
          <w:rFonts w:ascii="SimSun" w:hAnsi="SimSun" w:cs="SimSun"/>
          <w:szCs w:val="21"/>
        </w:rPr>
        <w:t xml:space="preserve">小组　</w:t>
      </w:r>
      <w:r>
        <w:rPr>
          <w:rFonts w:ascii="SimSun" w:hAnsi="SimSun" w:cs="SimSun" w:hint="eastAsia"/>
          <w:szCs w:val="21"/>
        </w:rPr>
        <w:t xml:space="preserve">         </w:t>
      </w:r>
      <w:r>
        <w:rPr>
          <w:rFonts w:ascii="SimSun" w:hAnsi="SimSun" w:cs="SimSun"/>
          <w:szCs w:val="21"/>
        </w:rPr>
        <w:t xml:space="preserve">　　姓名__</w:t>
      </w:r>
      <w:r w:rsidRPr="00277971">
        <w:rPr>
          <w:rFonts w:ascii="SimSun" w:hAnsi="SimSun" w:cs="SimSun"/>
          <w:szCs w:val="21"/>
          <w:u w:val="single"/>
        </w:rPr>
        <w:t>_</w:t>
      </w:r>
      <w:r w:rsidRPr="00277971">
        <w:rPr>
          <w:rFonts w:ascii="SimSun" w:hAnsi="SimSun" w:cs="SimSun" w:hint="eastAsia"/>
          <w:szCs w:val="21"/>
          <w:u w:val="single"/>
        </w:rPr>
        <w:t>陈熙元</w:t>
      </w:r>
      <w:r>
        <w:rPr>
          <w:rFonts w:ascii="SimSun" w:hAnsi="SimSun" w:cs="SimSun"/>
          <w:szCs w:val="21"/>
        </w:rPr>
        <w:t>___　学号___</w:t>
      </w:r>
      <w:r w:rsidRPr="00277971">
        <w:rPr>
          <w:rFonts w:ascii="SimSun" w:hAnsi="SimSun" w:cs="SimSun" w:hint="eastAsia"/>
          <w:szCs w:val="21"/>
          <w:u w:val="single"/>
        </w:rPr>
        <w:t>U202517129</w:t>
      </w:r>
      <w:r>
        <w:rPr>
          <w:rFonts w:ascii="SimSun" w:hAnsi="SimSun" w:cs="SimSun"/>
          <w:szCs w:val="21"/>
        </w:rPr>
        <w:t>__</w:t>
      </w:r>
    </w:p>
    <w:p w14:paraId="65BB98EA" w14:textId="77777777" w:rsidR="00ED13E3" w:rsidRPr="008D0259" w:rsidRDefault="00ED13E3" w:rsidP="00ED13E3">
      <w:pPr>
        <w:pStyle w:val="Heading2"/>
        <w:rPr>
          <w:sz w:val="28"/>
        </w:rPr>
      </w:pPr>
      <w:r>
        <w:rPr>
          <w:rFonts w:ascii="SimSun" w:hAnsi="SimSun" w:cs="SimSun"/>
          <w:noProof/>
          <w:szCs w:val="21"/>
        </w:rPr>
        <mc:AlternateContent>
          <mc:Choice Requires="wps">
            <w:drawing>
              <wp:anchor distT="0" distB="0" distL="114300" distR="114300" simplePos="0" relativeHeight="251673600" behindDoc="0" locked="0" layoutInCell="1" allowOverlap="1" wp14:anchorId="68E6235F" wp14:editId="5FE7CF99">
                <wp:simplePos x="0" y="0"/>
                <wp:positionH relativeFrom="column">
                  <wp:posOffset>-4445</wp:posOffset>
                </wp:positionH>
                <wp:positionV relativeFrom="paragraph">
                  <wp:posOffset>54066</wp:posOffset>
                </wp:positionV>
                <wp:extent cx="6119495" cy="0"/>
                <wp:effectExtent l="0" t="12700" r="14605" b="12700"/>
                <wp:wrapNone/>
                <wp:docPr id="1728307362" name="Straight Connector 1"/>
                <wp:cNvGraphicFramePr/>
                <a:graphic xmlns:a="http://schemas.openxmlformats.org/drawingml/2006/main">
                  <a:graphicData uri="http://schemas.microsoft.com/office/word/2010/wordprocessingShape">
                    <wps:wsp>
                      <wps:cNvCnPr/>
                      <wps:spPr>
                        <a:xfrm>
                          <a:off x="0" y="0"/>
                          <a:ext cx="61194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31469"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5pt" to="481.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" strokecolor="black [3200]" strokeweight="1.5pt">
                <v:stroke joinstyle="miter"/>
              </v:line>
            </w:pict>
          </mc:Fallback>
        </mc:AlternateContent>
      </w:r>
    </w:p>
    <w:p w14:paraId="6E20B6A3" w14:textId="77777777" w:rsidR="007407B8" w:rsidRDefault="007407B8" w:rsidP="007407B8">
      <w:pPr>
        <w:spacing w:before="185" w:line="360" w:lineRule="auto"/>
        <w:rPr>
          <w:rFonts w:ascii="SimSun" w:hAnsi="SimSun" w:cs="SimSun"/>
          <w:szCs w:val="21"/>
        </w:rPr>
      </w:pPr>
      <w:r>
        <w:rPr>
          <w:rFonts w:ascii="SimSun" w:hAnsi="SimSun" w:cs="SimSun" w:hint="eastAsia"/>
          <w:szCs w:val="21"/>
        </w:rPr>
        <w:t>只有在沸点对应温度下反复将实验初期收集到的冷凝液倒回并重新蒸馏，才能够得到反映“沸腾”这一时刻的气相混合物冷凝液。</w:t>
      </w:r>
    </w:p>
    <w:p w14:paraId="780B7037" w14:textId="77777777" w:rsidR="007407B8" w:rsidRDefault="007407B8" w:rsidP="007407B8">
      <w:pPr>
        <w:spacing w:before="185" w:line="360" w:lineRule="auto"/>
        <w:rPr>
          <w:rFonts w:ascii="SimSun" w:hAnsi="SimSun" w:cs="SimSun"/>
          <w:szCs w:val="21"/>
        </w:rPr>
      </w:pPr>
      <w:r>
        <w:rPr>
          <w:rFonts w:ascii="SimSun" w:hAnsi="SimSun" w:cs="SimSun" w:hint="eastAsia"/>
          <w:szCs w:val="21"/>
        </w:rPr>
        <w:t>4：测量最后一次气相混合物时，第一次测量的折光率显著高于第二、三次。推测可能此时更易挥发的环己烷含量上升，导致第一次读数与第二、三次读数时待测液中环己烷含量不同。</w:t>
      </w:r>
    </w:p>
    <w:p w14:paraId="2482CAD7" w14:textId="685A7332" w:rsidR="00C50103" w:rsidRDefault="00C50103" w:rsidP="00604D06">
      <w:pPr>
        <w:spacing w:before="185" w:line="360" w:lineRule="auto"/>
        <w:rPr>
          <w:rFonts w:ascii="SimSun" w:hAnsi="SimSun" w:cs="SimSun"/>
          <w:szCs w:val="21"/>
        </w:rPr>
      </w:pPr>
      <w:r>
        <w:rPr>
          <w:rFonts w:ascii="SimSun" w:hAnsi="SimSun" w:cs="SimSun" w:hint="eastAsia"/>
          <w:szCs w:val="21"/>
        </w:rPr>
        <w:t>5：不必用蒸馏水标定，因为实验测量的折光率首先用于建立标准曲线，其次将测得的折光率映射为物质组成。在这个过程中，未标定导致的系统误差被抵消。</w:t>
      </w:r>
    </w:p>
    <w:p w14:paraId="07D484D0" w14:textId="04A0B66B" w:rsidR="00604D06" w:rsidRDefault="00604D06" w:rsidP="00604D06">
      <w:pPr>
        <w:spacing w:before="185" w:line="360" w:lineRule="auto"/>
        <w:rPr>
          <w:rFonts w:ascii="SimSun" w:hAnsi="SimSun" w:cs="SimSun"/>
          <w:szCs w:val="21"/>
        </w:rPr>
      </w:pPr>
      <w:r>
        <w:rPr>
          <w:rFonts w:ascii="SimSun" w:hAnsi="SimSun" w:cs="SimSun" w:hint="eastAsia"/>
          <w:szCs w:val="21"/>
        </w:rPr>
        <w:t>八、收获反思：</w:t>
      </w:r>
    </w:p>
    <w:p w14:paraId="159C6EB3" w14:textId="7EF7E5EB" w:rsidR="0041672F" w:rsidRDefault="00604D06" w:rsidP="00604D06">
      <w:pPr>
        <w:spacing w:before="185" w:line="360" w:lineRule="auto"/>
        <w:rPr>
          <w:rFonts w:ascii="SimSun" w:hAnsi="SimSun" w:cs="SimSun"/>
          <w:szCs w:val="21"/>
          <w:lang w:val="en-GB"/>
        </w:rPr>
      </w:pPr>
      <w:r>
        <w:rPr>
          <w:rFonts w:ascii="SimSun" w:hAnsi="SimSun" w:cs="SimSun" w:hint="eastAsia"/>
          <w:szCs w:val="21"/>
        </w:rPr>
        <w:t>1：要结合已学的理论知识尝试解释现象。</w:t>
      </w:r>
      <w:r>
        <w:rPr>
          <w:rFonts w:hint="eastAsia"/>
          <w:szCs w:val="21"/>
        </w:rPr>
        <w:t>如预测实验结果时，考虑环乙烷</w:t>
      </w:r>
      <w:r>
        <w:rPr>
          <w:rFonts w:hint="eastAsia"/>
          <w:szCs w:val="21"/>
        </w:rPr>
        <w:t>-</w:t>
      </w:r>
      <w:r>
        <w:rPr>
          <w:rFonts w:hint="eastAsia"/>
          <w:szCs w:val="21"/>
        </w:rPr>
        <w:t>乙醇混合溶液本身并不是理想溶液（同类物质间作用力大于不同类物质之间作用力），与拉乌尔定律预测值相比有较大的</w:t>
      </w:r>
      <w:r w:rsidR="0041672F">
        <w:rPr>
          <w:rFonts w:hint="eastAsia"/>
          <w:szCs w:val="21"/>
        </w:rPr>
        <w:t>正偏差，因此猜测在给定的温度与大气压条件下，可能使得蒸气压更高而有最低恒沸点。基于目前的有限数据，似乎符合实验现象。</w:t>
      </w:r>
    </w:p>
    <w:p w14:paraId="7F9901C3" w14:textId="6C9E7286" w:rsidR="00ED13E3" w:rsidRDefault="00ED13E3" w:rsidP="00B45437">
      <w:pPr>
        <w:spacing w:before="185" w:line="360" w:lineRule="auto"/>
        <w:rPr>
          <w:rFonts w:ascii="SimSun" w:hAnsi="SimSun" w:cs="SimSun"/>
          <w:szCs w:val="21"/>
          <w:lang w:val="en-GB"/>
        </w:rPr>
      </w:pPr>
      <w:r>
        <w:rPr>
          <w:rFonts w:ascii="SimSun" w:hAnsi="SimSun" w:cs="SimSun" w:hint="eastAsia"/>
          <w:szCs w:val="21"/>
          <w:lang w:val="en-GB"/>
        </w:rPr>
        <w:t>2：要进一步深化对实验操作的理解，从而在关键步骤加以额外注意并使得分析更加有的放矢。同时，明确分工，提高效率。</w:t>
      </w:r>
    </w:p>
    <w:p w14:paraId="78727F5B" w14:textId="3493D7BC" w:rsidR="00C50103" w:rsidRPr="00ED13E3" w:rsidRDefault="00C50103" w:rsidP="00B45437">
      <w:pPr>
        <w:spacing w:before="185" w:line="360" w:lineRule="auto"/>
        <w:rPr>
          <w:rFonts w:ascii="SimSun" w:hAnsi="SimSun" w:cs="SimSun"/>
          <w:szCs w:val="21"/>
          <w:lang w:val="en-GB"/>
        </w:rPr>
      </w:pPr>
      <w:r>
        <w:rPr>
          <w:rFonts w:ascii="SimSun" w:hAnsi="SimSun" w:cs="SimSun" w:hint="eastAsia"/>
          <w:szCs w:val="21"/>
          <w:lang w:val="en-GB"/>
        </w:rPr>
        <w:t>3：要有主动思考分析实验操作与实验现象的意识；知其然更要知其所以然。在处理数据时发现部分液相点的环己烷百分数超过100%后，我们首先考虑是否是自身操作问题。然而，在交流讨论发现其他组同学同样出现类似情况后，我们讨论是否是方法问题。首先，我们注意到实验数据的处理方式（全局线性拟合）可能导致实测的纯环己烷溶液也超过100%；其次，我们通过</w:t>
      </w:r>
      <w:r w:rsidR="00D815E2">
        <w:rPr>
          <w:rFonts w:ascii="SimSun" w:hAnsi="SimSun" w:cs="SimSun" w:hint="eastAsia"/>
          <w:szCs w:val="21"/>
          <w:lang w:val="en-GB"/>
        </w:rPr>
        <w:t>当堂实验操作的分析与进一步的资料检索等工作发现可能是温度</w:t>
      </w:r>
      <w:r>
        <w:rPr>
          <w:rFonts w:ascii="SimSun" w:hAnsi="SimSun" w:cs="SimSun" w:hint="eastAsia"/>
          <w:szCs w:val="21"/>
          <w:lang w:val="en-GB"/>
        </w:rPr>
        <w:t>等问题。</w:t>
      </w:r>
    </w:p>
    <w:sectPr w:rsidR="00C50103" w:rsidRPr="00ED1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052"/>
    <w:rsid w:val="000B040E"/>
    <w:rsid w:val="000E243A"/>
    <w:rsid w:val="0010673A"/>
    <w:rsid w:val="00262F42"/>
    <w:rsid w:val="002756B2"/>
    <w:rsid w:val="00280D68"/>
    <w:rsid w:val="002A5BEF"/>
    <w:rsid w:val="002D3747"/>
    <w:rsid w:val="0038726A"/>
    <w:rsid w:val="003A15A3"/>
    <w:rsid w:val="003C3052"/>
    <w:rsid w:val="003D580F"/>
    <w:rsid w:val="0041672F"/>
    <w:rsid w:val="00437943"/>
    <w:rsid w:val="00457C76"/>
    <w:rsid w:val="00497F28"/>
    <w:rsid w:val="004D09A8"/>
    <w:rsid w:val="004D46E0"/>
    <w:rsid w:val="0050040C"/>
    <w:rsid w:val="00502010"/>
    <w:rsid w:val="00523C71"/>
    <w:rsid w:val="00546638"/>
    <w:rsid w:val="0057584D"/>
    <w:rsid w:val="005F33B6"/>
    <w:rsid w:val="00604D06"/>
    <w:rsid w:val="00671EF7"/>
    <w:rsid w:val="0068431A"/>
    <w:rsid w:val="00693BC7"/>
    <w:rsid w:val="006F1C96"/>
    <w:rsid w:val="00703961"/>
    <w:rsid w:val="007142F0"/>
    <w:rsid w:val="0073056F"/>
    <w:rsid w:val="007329A8"/>
    <w:rsid w:val="0073703D"/>
    <w:rsid w:val="007407B8"/>
    <w:rsid w:val="00747B03"/>
    <w:rsid w:val="00770A34"/>
    <w:rsid w:val="0080256C"/>
    <w:rsid w:val="008333A0"/>
    <w:rsid w:val="008374CC"/>
    <w:rsid w:val="00872D92"/>
    <w:rsid w:val="00880502"/>
    <w:rsid w:val="008A3CEB"/>
    <w:rsid w:val="008B6D59"/>
    <w:rsid w:val="008D0259"/>
    <w:rsid w:val="008E654F"/>
    <w:rsid w:val="008F6BCA"/>
    <w:rsid w:val="0091190E"/>
    <w:rsid w:val="009158A6"/>
    <w:rsid w:val="00915AC9"/>
    <w:rsid w:val="00993CA3"/>
    <w:rsid w:val="00996AF1"/>
    <w:rsid w:val="009B155C"/>
    <w:rsid w:val="009E58F5"/>
    <w:rsid w:val="00A30377"/>
    <w:rsid w:val="00AB7F60"/>
    <w:rsid w:val="00AC32D0"/>
    <w:rsid w:val="00AF7F16"/>
    <w:rsid w:val="00B31C73"/>
    <w:rsid w:val="00B45437"/>
    <w:rsid w:val="00B465F1"/>
    <w:rsid w:val="00B97B42"/>
    <w:rsid w:val="00BF69EC"/>
    <w:rsid w:val="00C109CA"/>
    <w:rsid w:val="00C23182"/>
    <w:rsid w:val="00C24569"/>
    <w:rsid w:val="00C50103"/>
    <w:rsid w:val="00C84F93"/>
    <w:rsid w:val="00C92DD8"/>
    <w:rsid w:val="00CB0094"/>
    <w:rsid w:val="00CB3E39"/>
    <w:rsid w:val="00CC299E"/>
    <w:rsid w:val="00CE4095"/>
    <w:rsid w:val="00D37551"/>
    <w:rsid w:val="00D815E2"/>
    <w:rsid w:val="00D859E2"/>
    <w:rsid w:val="00DA0ED0"/>
    <w:rsid w:val="00DB7AD9"/>
    <w:rsid w:val="00DF2339"/>
    <w:rsid w:val="00E06545"/>
    <w:rsid w:val="00E5640E"/>
    <w:rsid w:val="00ED13E3"/>
    <w:rsid w:val="00ED3BBC"/>
    <w:rsid w:val="00EF4C39"/>
    <w:rsid w:val="00EF7FE3"/>
    <w:rsid w:val="00F0776E"/>
    <w:rsid w:val="00F23790"/>
    <w:rsid w:val="00F35A84"/>
    <w:rsid w:val="00F412F0"/>
    <w:rsid w:val="00F451DE"/>
    <w:rsid w:val="00F4589F"/>
    <w:rsid w:val="00FA283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77E2"/>
  <w15:chartTrackingRefBased/>
  <w15:docId w15:val="{B2E65E76-01C2-0748-A8C5-81840AAB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052"/>
    <w:pPr>
      <w:widowControl w:val="0"/>
      <w:spacing w:after="0" w:line="240" w:lineRule="auto"/>
      <w:jc w:val="both"/>
    </w:pPr>
    <w:rPr>
      <w:rFonts w:ascii="Times New Roman" w:eastAsia="SimSun" w:hAnsi="Times New Roman" w:cs="Times New Roman"/>
      <w:sz w:val="21"/>
      <w:lang w:val="en-US"/>
      <w14:ligatures w14:val="none"/>
    </w:rPr>
  </w:style>
  <w:style w:type="paragraph" w:styleId="Heading1">
    <w:name w:val="heading 1"/>
    <w:basedOn w:val="Normal"/>
    <w:next w:val="Normal"/>
    <w:link w:val="Heading1Char"/>
    <w:uiPriority w:val="9"/>
    <w:qFormat/>
    <w:rsid w:val="003C3052"/>
    <w:pPr>
      <w:keepNext/>
      <w:keepLines/>
      <w:widowControl/>
      <w:spacing w:before="360" w:after="80" w:line="278" w:lineRule="auto"/>
      <w:jc w:val="left"/>
      <w:outlineLvl w:val="0"/>
    </w:pPr>
    <w:rPr>
      <w:rFonts w:asciiTheme="majorHAnsi" w:eastAsiaTheme="majorEastAsia" w:hAnsiTheme="majorHAnsi" w:cstheme="majorBidi"/>
      <w:color w:val="0F4761" w:themeColor="accent1" w:themeShade="BF"/>
      <w:sz w:val="40"/>
      <w:szCs w:val="40"/>
      <w:lang w:val="en-GB"/>
      <w14:ligatures w14:val="standardContextual"/>
    </w:rPr>
  </w:style>
  <w:style w:type="paragraph" w:styleId="Heading2">
    <w:name w:val="heading 2"/>
    <w:basedOn w:val="Normal"/>
    <w:next w:val="Normal"/>
    <w:link w:val="Heading2Char"/>
    <w:unhideWhenUsed/>
    <w:qFormat/>
    <w:rsid w:val="003C3052"/>
    <w:pPr>
      <w:keepNext/>
      <w:keepLines/>
      <w:widowControl/>
      <w:spacing w:before="160" w:after="80" w:line="278" w:lineRule="auto"/>
      <w:jc w:val="left"/>
      <w:outlineLvl w:val="1"/>
    </w:pPr>
    <w:rPr>
      <w:rFonts w:asciiTheme="majorHAnsi" w:eastAsiaTheme="majorEastAsia" w:hAnsiTheme="majorHAnsi" w:cstheme="majorBidi"/>
      <w:color w:val="0F4761" w:themeColor="accent1" w:themeShade="BF"/>
      <w:sz w:val="32"/>
      <w:szCs w:val="32"/>
      <w:lang w:val="en-GB"/>
      <w14:ligatures w14:val="standardContextual"/>
    </w:rPr>
  </w:style>
  <w:style w:type="paragraph" w:styleId="Heading3">
    <w:name w:val="heading 3"/>
    <w:basedOn w:val="Normal"/>
    <w:next w:val="Normal"/>
    <w:link w:val="Heading3Char"/>
    <w:uiPriority w:val="9"/>
    <w:semiHidden/>
    <w:unhideWhenUsed/>
    <w:qFormat/>
    <w:rsid w:val="003C3052"/>
    <w:pPr>
      <w:keepNext/>
      <w:keepLines/>
      <w:widowControl/>
      <w:spacing w:before="160" w:after="80" w:line="278" w:lineRule="auto"/>
      <w:jc w:val="left"/>
      <w:outlineLvl w:val="2"/>
    </w:pPr>
    <w:rPr>
      <w:rFonts w:asciiTheme="minorHAnsi" w:eastAsiaTheme="majorEastAsia" w:hAnsiTheme="minorHAnsi" w:cstheme="majorBidi"/>
      <w:color w:val="0F4761" w:themeColor="accent1" w:themeShade="BF"/>
      <w:sz w:val="28"/>
      <w:szCs w:val="28"/>
      <w:lang w:val="en-GB"/>
      <w14:ligatures w14:val="standardContextual"/>
    </w:rPr>
  </w:style>
  <w:style w:type="paragraph" w:styleId="Heading4">
    <w:name w:val="heading 4"/>
    <w:basedOn w:val="Normal"/>
    <w:next w:val="Normal"/>
    <w:link w:val="Heading4Char"/>
    <w:uiPriority w:val="9"/>
    <w:semiHidden/>
    <w:unhideWhenUsed/>
    <w:qFormat/>
    <w:rsid w:val="003C3052"/>
    <w:pPr>
      <w:keepNext/>
      <w:keepLines/>
      <w:widowControl/>
      <w:spacing w:before="80" w:after="40" w:line="278" w:lineRule="auto"/>
      <w:jc w:val="left"/>
      <w:outlineLvl w:val="3"/>
    </w:pPr>
    <w:rPr>
      <w:rFonts w:asciiTheme="minorHAnsi" w:eastAsiaTheme="majorEastAsia" w:hAnsiTheme="minorHAnsi" w:cstheme="majorBidi"/>
      <w:i/>
      <w:iCs/>
      <w:color w:val="0F4761" w:themeColor="accent1" w:themeShade="BF"/>
      <w:sz w:val="24"/>
      <w:lang w:val="en-GB"/>
      <w14:ligatures w14:val="standardContextual"/>
    </w:rPr>
  </w:style>
  <w:style w:type="paragraph" w:styleId="Heading5">
    <w:name w:val="heading 5"/>
    <w:basedOn w:val="Normal"/>
    <w:next w:val="Normal"/>
    <w:link w:val="Heading5Char"/>
    <w:uiPriority w:val="9"/>
    <w:semiHidden/>
    <w:unhideWhenUsed/>
    <w:qFormat/>
    <w:rsid w:val="003C3052"/>
    <w:pPr>
      <w:keepNext/>
      <w:keepLines/>
      <w:widowControl/>
      <w:spacing w:before="80" w:after="40" w:line="278" w:lineRule="auto"/>
      <w:jc w:val="left"/>
      <w:outlineLvl w:val="4"/>
    </w:pPr>
    <w:rPr>
      <w:rFonts w:asciiTheme="minorHAnsi" w:eastAsiaTheme="majorEastAsia" w:hAnsiTheme="minorHAnsi" w:cstheme="majorBidi"/>
      <w:color w:val="0F4761" w:themeColor="accent1" w:themeShade="BF"/>
      <w:sz w:val="24"/>
      <w:lang w:val="en-GB"/>
      <w14:ligatures w14:val="standardContextual"/>
    </w:rPr>
  </w:style>
  <w:style w:type="paragraph" w:styleId="Heading6">
    <w:name w:val="heading 6"/>
    <w:basedOn w:val="Normal"/>
    <w:next w:val="Normal"/>
    <w:link w:val="Heading6Char"/>
    <w:uiPriority w:val="9"/>
    <w:semiHidden/>
    <w:unhideWhenUsed/>
    <w:qFormat/>
    <w:rsid w:val="003C3052"/>
    <w:pPr>
      <w:keepNext/>
      <w:keepLines/>
      <w:widowControl/>
      <w:spacing w:before="40" w:line="278" w:lineRule="auto"/>
      <w:jc w:val="left"/>
      <w:outlineLvl w:val="5"/>
    </w:pPr>
    <w:rPr>
      <w:rFonts w:asciiTheme="minorHAnsi" w:eastAsiaTheme="majorEastAsia" w:hAnsiTheme="minorHAnsi" w:cstheme="majorBidi"/>
      <w:i/>
      <w:iCs/>
      <w:color w:val="595959" w:themeColor="text1" w:themeTint="A6"/>
      <w:sz w:val="24"/>
      <w:lang w:val="en-GB"/>
      <w14:ligatures w14:val="standardContextual"/>
    </w:rPr>
  </w:style>
  <w:style w:type="paragraph" w:styleId="Heading7">
    <w:name w:val="heading 7"/>
    <w:basedOn w:val="Normal"/>
    <w:next w:val="Normal"/>
    <w:link w:val="Heading7Char"/>
    <w:uiPriority w:val="9"/>
    <w:semiHidden/>
    <w:unhideWhenUsed/>
    <w:qFormat/>
    <w:rsid w:val="003C3052"/>
    <w:pPr>
      <w:keepNext/>
      <w:keepLines/>
      <w:widowControl/>
      <w:spacing w:before="40" w:line="278" w:lineRule="auto"/>
      <w:jc w:val="left"/>
      <w:outlineLvl w:val="6"/>
    </w:pPr>
    <w:rPr>
      <w:rFonts w:asciiTheme="minorHAnsi" w:eastAsiaTheme="majorEastAsia" w:hAnsiTheme="minorHAnsi" w:cstheme="majorBidi"/>
      <w:color w:val="595959" w:themeColor="text1" w:themeTint="A6"/>
      <w:sz w:val="24"/>
      <w:lang w:val="en-GB"/>
      <w14:ligatures w14:val="standardContextual"/>
    </w:rPr>
  </w:style>
  <w:style w:type="paragraph" w:styleId="Heading8">
    <w:name w:val="heading 8"/>
    <w:basedOn w:val="Normal"/>
    <w:next w:val="Normal"/>
    <w:link w:val="Heading8Char"/>
    <w:uiPriority w:val="9"/>
    <w:semiHidden/>
    <w:unhideWhenUsed/>
    <w:qFormat/>
    <w:rsid w:val="003C3052"/>
    <w:pPr>
      <w:keepNext/>
      <w:keepLines/>
      <w:widowControl/>
      <w:spacing w:line="278" w:lineRule="auto"/>
      <w:jc w:val="left"/>
      <w:outlineLvl w:val="7"/>
    </w:pPr>
    <w:rPr>
      <w:rFonts w:asciiTheme="minorHAnsi" w:eastAsiaTheme="majorEastAsia" w:hAnsiTheme="minorHAnsi" w:cstheme="majorBidi"/>
      <w:i/>
      <w:iCs/>
      <w:color w:val="272727" w:themeColor="text1" w:themeTint="D8"/>
      <w:sz w:val="24"/>
      <w:lang w:val="en-GB"/>
      <w14:ligatures w14:val="standardContextual"/>
    </w:rPr>
  </w:style>
  <w:style w:type="paragraph" w:styleId="Heading9">
    <w:name w:val="heading 9"/>
    <w:basedOn w:val="Normal"/>
    <w:next w:val="Normal"/>
    <w:link w:val="Heading9Char"/>
    <w:uiPriority w:val="9"/>
    <w:semiHidden/>
    <w:unhideWhenUsed/>
    <w:qFormat/>
    <w:rsid w:val="003C3052"/>
    <w:pPr>
      <w:keepNext/>
      <w:keepLines/>
      <w:widowControl/>
      <w:spacing w:line="278" w:lineRule="auto"/>
      <w:jc w:val="left"/>
      <w:outlineLvl w:val="8"/>
    </w:pPr>
    <w:rPr>
      <w:rFonts w:asciiTheme="minorHAnsi" w:eastAsiaTheme="majorEastAsia" w:hAnsiTheme="minorHAnsi" w:cstheme="majorBidi"/>
      <w:color w:val="272727" w:themeColor="text1" w:themeTint="D8"/>
      <w:sz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C3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052"/>
    <w:rPr>
      <w:rFonts w:eastAsiaTheme="majorEastAsia" w:cstheme="majorBidi"/>
      <w:color w:val="272727" w:themeColor="text1" w:themeTint="D8"/>
    </w:rPr>
  </w:style>
  <w:style w:type="paragraph" w:styleId="Title">
    <w:name w:val="Title"/>
    <w:basedOn w:val="Normal"/>
    <w:next w:val="Normal"/>
    <w:link w:val="TitleChar"/>
    <w:uiPriority w:val="10"/>
    <w:qFormat/>
    <w:rsid w:val="003C3052"/>
    <w:pPr>
      <w:widowControl/>
      <w:spacing w:after="80"/>
      <w:contextualSpacing/>
      <w:jc w:val="left"/>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C3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052"/>
    <w:pPr>
      <w:widowControl/>
      <w:numPr>
        <w:ilvl w:val="1"/>
      </w:numPr>
      <w:spacing w:after="160" w:line="278" w:lineRule="auto"/>
      <w:jc w:val="left"/>
    </w:pPr>
    <w:rPr>
      <w:rFonts w:asciiTheme="minorHAnsi" w:eastAsiaTheme="majorEastAsia" w:hAnsiTheme="minorHAnsi" w:cstheme="majorBidi"/>
      <w:color w:val="595959" w:themeColor="text1" w:themeTint="A6"/>
      <w:spacing w:val="15"/>
      <w:sz w:val="28"/>
      <w:szCs w:val="28"/>
      <w:lang w:val="en-GB"/>
      <w14:ligatures w14:val="standardContextual"/>
    </w:rPr>
  </w:style>
  <w:style w:type="character" w:customStyle="1" w:styleId="SubtitleChar">
    <w:name w:val="Subtitle Char"/>
    <w:basedOn w:val="DefaultParagraphFont"/>
    <w:link w:val="Subtitle"/>
    <w:uiPriority w:val="11"/>
    <w:rsid w:val="003C3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052"/>
    <w:pPr>
      <w:widowControl/>
      <w:spacing w:before="160" w:after="160" w:line="278" w:lineRule="auto"/>
      <w:jc w:val="center"/>
    </w:pPr>
    <w:rPr>
      <w:rFonts w:asciiTheme="minorHAnsi" w:eastAsiaTheme="minorEastAsia" w:hAnsiTheme="minorHAnsi" w:cstheme="minorBidi"/>
      <w:i/>
      <w:iCs/>
      <w:color w:val="404040" w:themeColor="text1" w:themeTint="BF"/>
      <w:sz w:val="24"/>
      <w:lang w:val="en-GB"/>
      <w14:ligatures w14:val="standardContextual"/>
    </w:rPr>
  </w:style>
  <w:style w:type="character" w:customStyle="1" w:styleId="QuoteChar">
    <w:name w:val="Quote Char"/>
    <w:basedOn w:val="DefaultParagraphFont"/>
    <w:link w:val="Quote"/>
    <w:uiPriority w:val="29"/>
    <w:rsid w:val="003C3052"/>
    <w:rPr>
      <w:i/>
      <w:iCs/>
      <w:color w:val="404040" w:themeColor="text1" w:themeTint="BF"/>
    </w:rPr>
  </w:style>
  <w:style w:type="paragraph" w:styleId="ListParagraph">
    <w:name w:val="List Paragraph"/>
    <w:basedOn w:val="Normal"/>
    <w:uiPriority w:val="34"/>
    <w:qFormat/>
    <w:rsid w:val="003C3052"/>
    <w:pPr>
      <w:widowControl/>
      <w:spacing w:after="160" w:line="278" w:lineRule="auto"/>
      <w:ind w:left="720"/>
      <w:contextualSpacing/>
      <w:jc w:val="left"/>
    </w:pPr>
    <w:rPr>
      <w:rFonts w:asciiTheme="minorHAnsi" w:eastAsiaTheme="minorEastAsia" w:hAnsiTheme="minorHAnsi" w:cstheme="minorBidi"/>
      <w:sz w:val="24"/>
      <w:lang w:val="en-GB"/>
      <w14:ligatures w14:val="standardContextual"/>
    </w:rPr>
  </w:style>
  <w:style w:type="character" w:styleId="IntenseEmphasis">
    <w:name w:val="Intense Emphasis"/>
    <w:basedOn w:val="DefaultParagraphFont"/>
    <w:uiPriority w:val="21"/>
    <w:qFormat/>
    <w:rsid w:val="003C3052"/>
    <w:rPr>
      <w:i/>
      <w:iCs/>
      <w:color w:val="0F4761" w:themeColor="accent1" w:themeShade="BF"/>
    </w:rPr>
  </w:style>
  <w:style w:type="paragraph" w:styleId="IntenseQuote">
    <w:name w:val="Intense Quote"/>
    <w:basedOn w:val="Normal"/>
    <w:next w:val="Normal"/>
    <w:link w:val="IntenseQuoteChar"/>
    <w:uiPriority w:val="30"/>
    <w:qFormat/>
    <w:rsid w:val="003C3052"/>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4"/>
      <w:lang w:val="en-GB"/>
      <w14:ligatures w14:val="standardContextual"/>
    </w:rPr>
  </w:style>
  <w:style w:type="character" w:customStyle="1" w:styleId="IntenseQuoteChar">
    <w:name w:val="Intense Quote Char"/>
    <w:basedOn w:val="DefaultParagraphFont"/>
    <w:link w:val="IntenseQuote"/>
    <w:uiPriority w:val="30"/>
    <w:rsid w:val="003C3052"/>
    <w:rPr>
      <w:i/>
      <w:iCs/>
      <w:color w:val="0F4761" w:themeColor="accent1" w:themeShade="BF"/>
    </w:rPr>
  </w:style>
  <w:style w:type="character" w:styleId="IntenseReference">
    <w:name w:val="Intense Reference"/>
    <w:basedOn w:val="DefaultParagraphFont"/>
    <w:uiPriority w:val="32"/>
    <w:qFormat/>
    <w:rsid w:val="003C3052"/>
    <w:rPr>
      <w:b/>
      <w:bCs/>
      <w:smallCaps/>
      <w:color w:val="0F4761" w:themeColor="accent1" w:themeShade="BF"/>
      <w:spacing w:val="5"/>
    </w:rPr>
  </w:style>
  <w:style w:type="paragraph" w:styleId="PlainText">
    <w:name w:val="Plain Text"/>
    <w:basedOn w:val="Normal"/>
    <w:link w:val="PlainTextChar"/>
    <w:rsid w:val="003C3052"/>
    <w:pPr>
      <w:widowControl/>
      <w:spacing w:before="100" w:beforeAutospacing="1" w:after="100" w:afterAutospacing="1"/>
      <w:jc w:val="left"/>
    </w:pPr>
    <w:rPr>
      <w:rFonts w:ascii="SimSun" w:hAnsi="SimSun" w:cs="SimSun"/>
      <w:kern w:val="0"/>
      <w:sz w:val="24"/>
    </w:rPr>
  </w:style>
  <w:style w:type="character" w:customStyle="1" w:styleId="PlainTextChar">
    <w:name w:val="Plain Text Char"/>
    <w:basedOn w:val="DefaultParagraphFont"/>
    <w:link w:val="PlainText"/>
    <w:rsid w:val="003C3052"/>
    <w:rPr>
      <w:rFonts w:ascii="SimSun" w:eastAsia="SimSun" w:hAnsi="SimSun" w:cs="SimSun"/>
      <w:kern w:val="0"/>
      <w:lang w:val="en-US"/>
      <w14:ligatures w14:val="none"/>
    </w:rPr>
  </w:style>
  <w:style w:type="table" w:styleId="TableGrid">
    <w:name w:val="Table Grid"/>
    <w:basedOn w:val="TableNormal"/>
    <w:uiPriority w:val="59"/>
    <w:rsid w:val="00DA0ED0"/>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33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val="en-GB"/>
    </w:rPr>
  </w:style>
  <w:style w:type="character" w:customStyle="1" w:styleId="HTMLPreformattedChar">
    <w:name w:val="HTML Preformatted Char"/>
    <w:basedOn w:val="DefaultParagraphFont"/>
    <w:link w:val="HTMLPreformatted"/>
    <w:uiPriority w:val="99"/>
    <w:rsid w:val="005F33B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F33B6"/>
    <w:rPr>
      <w:rFonts w:ascii="Courier New" w:eastAsia="Times New Roman" w:hAnsi="Courier New" w:cs="Courier New"/>
      <w:sz w:val="20"/>
      <w:szCs w:val="20"/>
    </w:rPr>
  </w:style>
  <w:style w:type="paragraph" w:styleId="NormalWeb">
    <w:name w:val="Normal (Web)"/>
    <w:basedOn w:val="Normal"/>
    <w:uiPriority w:val="99"/>
    <w:unhideWhenUsed/>
    <w:rsid w:val="00EF4C39"/>
    <w:pPr>
      <w:widowControl/>
      <w:spacing w:before="100" w:beforeAutospacing="1" w:after="100" w:afterAutospacing="1"/>
      <w:jc w:val="left"/>
    </w:pPr>
    <w:rPr>
      <w:rFonts w:eastAsia="Times New Roman"/>
      <w:kern w:val="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5.png"/><Relationship Id="rId4" Type="http://schemas.openxmlformats.org/officeDocument/2006/relationships/image" Target="media/image1.jpe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9</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Xiyuan Chen (BSc Biomed Sci w Pharm (480))</dc:creator>
  <cp:keywords/>
  <dc:description/>
  <cp:lastModifiedBy>Xiyuan Chen (BSc Biomed Sci w Pharm (480))</cp:lastModifiedBy>
  <cp:revision>57</cp:revision>
  <dcterms:created xsi:type="dcterms:W3CDTF">2026-10-14T03:13:00Z</dcterms:created>
  <dcterms:modified xsi:type="dcterms:W3CDTF">2026-10-22T16:02:00Z</dcterms:modified>
</cp:coreProperties>
</file>