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49"/>
        <w:tblW w:w="5000" w:type="pct"/>
        <w:tblLook w:val="01E0" w:firstRow="1" w:lastRow="1" w:firstColumn="1" w:lastColumn="1" w:noHBand="0" w:noVBand="0"/>
      </w:tblPr>
      <w:tblGrid>
        <w:gridCol w:w="2922"/>
        <w:gridCol w:w="6716"/>
      </w:tblGrid>
      <w:tr w:rsidR="00E73C0A" w:rsidRPr="0076330C" w14:paraId="0C625A89" w14:textId="77777777" w:rsidTr="00D4779B">
        <w:tc>
          <w:tcPr>
            <w:tcW w:w="5000" w:type="pct"/>
            <w:gridSpan w:val="2"/>
            <w:vAlign w:val="center"/>
          </w:tcPr>
          <w:p w14:paraId="0CE6947F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22"/>
              </w:rPr>
            </w:pPr>
            <w:r>
              <w:rPr>
                <w:b/>
                <w:sz w:val="36"/>
              </w:rPr>
              <w:t>XXXX</w:t>
            </w:r>
          </w:p>
          <w:p w14:paraId="04DB8071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73DB1A48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378C34F1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18D7D3E6" w14:textId="77777777" w:rsidR="00E73C0A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6F2A5028" w14:textId="77777777" w:rsidR="002D6508" w:rsidRPr="00436613" w:rsidRDefault="002D6508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2AE8E9EF" w14:textId="77777777" w:rsidR="00E73C0A" w:rsidRPr="00725B9E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  <w:lang w:val="en-US"/>
              </w:rPr>
            </w:pPr>
          </w:p>
          <w:p w14:paraId="44634553" w14:textId="32C0C7A7" w:rsidR="00E73C0A" w:rsidRPr="00725B9E" w:rsidRDefault="00D24995" w:rsidP="00D4779B">
            <w:pPr>
              <w:jc w:val="center"/>
              <w:rPr>
                <w:rFonts w:cstheme="minorHAnsi"/>
                <w:b/>
                <w:sz w:val="36"/>
                <w:szCs w:val="40"/>
                <w:lang w:val="en-US"/>
              </w:rPr>
            </w:pPr>
          </w:p>
          <w:p w14:paraId="1C555DF1" w14:textId="77777777" w:rsidR="00E73C0A" w:rsidRDefault="00E73C0A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521C7963" w14:textId="77777777" w:rsidR="002D6508" w:rsidRDefault="002D6508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53D050EC" w14:textId="77777777" w:rsidR="002D6508" w:rsidRPr="00725B9E" w:rsidRDefault="002D6508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1201A592" w14:textId="77777777" w:rsidR="00E73C0A" w:rsidRDefault="00E73C0A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42F0BF00" w14:textId="77777777" w:rsidR="000E02E5" w:rsidRDefault="000E02E5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214DF5DA" w14:textId="77777777" w:rsidR="000E02E5" w:rsidRPr="00725B9E" w:rsidRDefault="000E02E5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64397C4C" w14:textId="77777777" w:rsidR="00E73C0A" w:rsidRPr="00725B9E" w:rsidRDefault="00E73C0A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</w:tc>
      </w:tr>
      <w:tr w:rsidR="00E73C0A" w:rsidRPr="00436613" w14:paraId="3B3AF114" w14:textId="77777777" w:rsidTr="00D4779B">
        <w:tc>
          <w:tcPr>
            <w:tcW w:w="1516" w:type="pct"/>
            <w:vAlign w:val="center"/>
          </w:tcPr>
          <w:p w14:paraId="3437F4F7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Nome Documento:</w:t>
            </w:r>
          </w:p>
        </w:tc>
        <w:tc>
          <w:tcPr>
            <w:tcW w:w="3484" w:type="pct"/>
            <w:vAlign w:val="center"/>
          </w:tcPr>
          <w:p w14:paraId="61BD6E3C" w14:textId="514AD430" w:rsidR="00E73C0A" w:rsidRPr="00436613" w:rsidRDefault="00D24995" w:rsidP="00D4779B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b/>
              </w:rPr>
              <w:t>specifica_tecnica</w:t>
            </w:r>
          </w:p>
        </w:tc>
      </w:tr>
      <w:tr w:rsidR="00E73C0A" w:rsidRPr="00436613" w14:paraId="2853C7B2" w14:textId="77777777" w:rsidTr="00D4779B">
        <w:tc>
          <w:tcPr>
            <w:tcW w:w="1516" w:type="pct"/>
            <w:vAlign w:val="center"/>
          </w:tcPr>
          <w:p w14:paraId="5F3F5AB7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Versione:</w:t>
            </w:r>
          </w:p>
        </w:tc>
        <w:tc>
          <w:tcPr>
            <w:tcW w:w="3484" w:type="pct"/>
            <w:vAlign w:val="center"/>
          </w:tcPr>
          <w:p w14:paraId="1C87FF24" w14:textId="59F288D0" w:rsidR="00E73C0A" w:rsidRPr="00436613" w:rsidRDefault="00E73C0A" w:rsidP="00D4779B">
            <w:pPr>
              <w:spacing w:line="276" w:lineRule="auto"/>
              <w:rPr>
                <w:b/>
                <w:bCs/>
              </w:rPr>
            </w:pPr>
            <w:r>
              <w:rPr>
                <w:b/>
              </w:rPr>
              <w:t>1.0</w:t>
            </w:r>
          </w:p>
        </w:tc>
      </w:tr>
      <w:tr w:rsidR="00E73C0A" w:rsidRPr="00436613" w14:paraId="5EAB9638" w14:textId="77777777" w:rsidTr="00D4779B">
        <w:tc>
          <w:tcPr>
            <w:tcW w:w="1516" w:type="pct"/>
            <w:vAlign w:val="center"/>
          </w:tcPr>
          <w:p w14:paraId="3120B34F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Stato:</w:t>
            </w:r>
          </w:p>
        </w:tc>
        <w:tc>
          <w:tcPr>
            <w:tcW w:w="3484" w:type="pct"/>
            <w:vAlign w:val="center"/>
          </w:tcPr>
          <w:p w14:paraId="4E8BA7A7" w14:textId="08331DF4" w:rsidR="00E73C0A" w:rsidRPr="00436613" w:rsidRDefault="001E68A8" w:rsidP="00D4779B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b/>
              </w:rPr>
              <w:t>Bozza</w:t>
            </w:r>
          </w:p>
        </w:tc>
      </w:tr>
      <w:tr w:rsidR="00E73C0A" w:rsidRPr="00BB4C61" w14:paraId="204B5223" w14:textId="77777777" w:rsidTr="00D4779B">
        <w:tc>
          <w:tcPr>
            <w:tcW w:w="1516" w:type="pct"/>
            <w:vAlign w:val="center"/>
          </w:tcPr>
          <w:p w14:paraId="77AED967" w14:textId="77777777" w:rsidR="00E73C0A" w:rsidRPr="00BB4C61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BB4C61">
              <w:rPr>
                <w:rFonts w:cstheme="minorHAnsi"/>
                <w:b/>
              </w:rPr>
              <w:t>Data Completamento:</w:t>
            </w:r>
          </w:p>
        </w:tc>
        <w:tc>
          <w:tcPr>
            <w:tcW w:w="3484" w:type="pct"/>
            <w:vAlign w:val="center"/>
          </w:tcPr>
          <w:p w14:paraId="09D73650" w14:textId="683AAC16" w:rsidR="00475496" w:rsidRPr="00BB4C61" w:rsidRDefault="00C3264B" w:rsidP="00D4779B">
            <w:pPr>
              <w:spacing w:line="276" w:lineRule="auto"/>
              <w:rPr>
                <w:b/>
                <w:bCs/>
              </w:rPr>
            </w:pPr>
            <w:r>
              <w:rPr>
                <w:b/>
              </w:rPr>
              <w:t>17/04/2026</w:t>
            </w:r>
          </w:p>
        </w:tc>
      </w:tr>
      <w:tr w:rsidR="00E73C0A" w:rsidRPr="00436613" w14:paraId="2F4AA109" w14:textId="77777777" w:rsidTr="00D4779B">
        <w:tc>
          <w:tcPr>
            <w:tcW w:w="1516" w:type="pct"/>
            <w:vAlign w:val="center"/>
          </w:tcPr>
          <w:p w14:paraId="049ACF9A" w14:textId="77777777" w:rsidR="00E73C0A" w:rsidRDefault="00E73C0A" w:rsidP="00D4779B">
            <w:pPr>
              <w:rPr>
                <w:rFonts w:cstheme="minorHAnsi"/>
                <w:b/>
                <w:sz w:val="22"/>
              </w:rPr>
            </w:pPr>
          </w:p>
          <w:p w14:paraId="0FB98E46" w14:textId="77777777" w:rsidR="00E73C0A" w:rsidRPr="00436613" w:rsidRDefault="00E73C0A" w:rsidP="00D4779B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3484" w:type="pct"/>
            <w:vAlign w:val="center"/>
          </w:tcPr>
          <w:p w14:paraId="5C93DB22" w14:textId="77777777" w:rsidR="00E73C0A" w:rsidRPr="00436613" w:rsidRDefault="00E73C0A" w:rsidP="00D4779B">
            <w:pPr>
              <w:rPr>
                <w:rFonts w:cstheme="minorHAnsi"/>
                <w:b/>
                <w:sz w:val="22"/>
              </w:rPr>
            </w:pPr>
          </w:p>
        </w:tc>
      </w:tr>
    </w:tbl>
    <w:tbl>
      <w:tblPr>
        <w:tblW w:w="515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7949"/>
      </w:tblGrid>
      <w:tr w:rsidR="00E73C0A" w:rsidRPr="00436613" w14:paraId="38A42FB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5D10AF82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2"/>
              </w:rPr>
              <w:br w:type="page"/>
            </w:r>
            <w:r w:rsidRPr="00436613">
              <w:rPr>
                <w:rFonts w:cstheme="minorHAnsi"/>
                <w:b/>
                <w:sz w:val="20"/>
                <w:szCs w:val="20"/>
              </w:rPr>
              <w:t>Cliente:</w:t>
            </w:r>
          </w:p>
        </w:tc>
        <w:tc>
          <w:tcPr>
            <w:tcW w:w="4006" w:type="pct"/>
          </w:tcPr>
          <w:p w14:paraId="6429F4E0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52F977AD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0DC80A87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Progetto:</w:t>
            </w:r>
          </w:p>
        </w:tc>
        <w:tc>
          <w:tcPr>
            <w:tcW w:w="4006" w:type="pct"/>
          </w:tcPr>
          <w:p w14:paraId="4E489E9B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64F5F7A6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4770F9BF" w14:textId="77777777" w:rsidR="00E73C0A" w:rsidRPr="00BB4C61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BB4C61">
              <w:rPr>
                <w:rFonts w:cstheme="minorHAnsi"/>
                <w:b/>
                <w:sz w:val="20"/>
                <w:szCs w:val="20"/>
              </w:rPr>
              <w:t>Data:</w:t>
            </w:r>
          </w:p>
        </w:tc>
        <w:tc>
          <w:tcPr>
            <w:tcW w:w="4006" w:type="pct"/>
          </w:tcPr>
          <w:p w14:paraId="5429DC51" w14:textId="2D13F664" w:rsidR="00947506" w:rsidRPr="00BB4C61" w:rsidRDefault="00C3264B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17/04/2026</w:t>
            </w:r>
          </w:p>
        </w:tc>
      </w:tr>
      <w:tr w:rsidR="00E73C0A" w:rsidRPr="00436613" w14:paraId="598010D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4B2A8E8B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Redatto da:</w:t>
            </w:r>
          </w:p>
        </w:tc>
        <w:tc>
          <w:tcPr>
            <w:tcW w:w="4006" w:type="pct"/>
          </w:tcPr>
          <w:p w14:paraId="3AAB5246" w14:textId="2E080C43" w:rsidR="00E73C0A" w:rsidRPr="00436613" w:rsidRDefault="001E68A8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DocGen (generazione automatica)</w:t>
            </w:r>
          </w:p>
        </w:tc>
      </w:tr>
      <w:tr w:rsidR="00E73C0A" w:rsidRPr="00436613" w14:paraId="05422D8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2113A210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Approvato da:</w:t>
            </w:r>
          </w:p>
        </w:tc>
        <w:tc>
          <w:tcPr>
            <w:tcW w:w="4006" w:type="pct"/>
          </w:tcPr>
          <w:p w14:paraId="093D0700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7E76F627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56D9FD38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Verificato da:</w:t>
            </w:r>
          </w:p>
        </w:tc>
        <w:tc>
          <w:tcPr>
            <w:tcW w:w="4006" w:type="pct"/>
          </w:tcPr>
          <w:p w14:paraId="03D43161" w14:textId="77777777" w:rsidR="00E73C0A" w:rsidRPr="00436613" w:rsidRDefault="00E73C0A" w:rsidP="00D477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07217F20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34CE44E8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Versione:</w:t>
            </w:r>
          </w:p>
        </w:tc>
        <w:tc>
          <w:tcPr>
            <w:tcW w:w="4006" w:type="pct"/>
          </w:tcPr>
          <w:p w14:paraId="6836532B" w14:textId="3CCD621C" w:rsidR="00E73C0A" w:rsidRPr="00436613" w:rsidRDefault="00E73C0A" w:rsidP="00D4779B">
            <w:pPr>
              <w:spacing w:after="0"/>
              <w:rPr>
                <w:caps/>
                <w:sz w:val="20"/>
                <w:szCs w:val="20"/>
              </w:rPr>
            </w:pPr>
            <w:r>
              <w:rPr>
                <w:sz w:val="20"/>
              </w:rPr>
              <w:t>1.0</w:t>
            </w:r>
          </w:p>
        </w:tc>
      </w:tr>
      <w:tr w:rsidR="00E73C0A" w:rsidRPr="00436613" w14:paraId="27E39A2D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2B16B4AF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Nome documento:</w:t>
            </w:r>
          </w:p>
        </w:tc>
        <w:tc>
          <w:tcPr>
            <w:tcW w:w="4006" w:type="pct"/>
          </w:tcPr>
          <w:p w14:paraId="211E710C" w14:textId="4498601E" w:rsidR="00E73C0A" w:rsidRPr="00436613" w:rsidRDefault="00E73C0A" w:rsidP="00D4779B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specifica_tecnica</w:t>
            </w:r>
          </w:p>
        </w:tc>
      </w:tr>
    </w:tbl>
    <w:p/>
    <w:p>
      <w:r>
        <w:br w:type="page"/>
      </w:r>
    </w:p>
    <w:p>
      <w:pPr>
        <w:pStyle w:val="Titolo1"/>
      </w:pPr>
      <w:r>
        <w:t>Specifica Tecnica — Test Project</w:t>
      </w:r>
    </w:p>
    <w:p>
      <w:pPr>
        <w:pStyle w:val="Titolo2"/>
      </w:pPr>
      <w:r>
        <w:t>1. Introduzione</w:t>
      </w:r>
    </w:p>
    <w:p>
      <w:pPr>
        <w:pStyle w:val="Titolo3"/>
      </w:pPr>
      <w:r>
        <w:t>1.1 Scopo del documento</w:t>
      </w:r>
    </w:p>
    <w:p>
      <w:pPr>
        <w:jc w:val="both"/>
      </w:pPr>
      <w:r>
        <w:t xml:space="preserve">Il presente documento descrive le specifiche tecniche del sistema </w:t>
      </w:r>
      <w:r>
        <w:rPr>
          <w:b/>
        </w:rPr>
        <w:t>Gestione Utenti PA</w:t>
      </w:r>
      <w:r>
        <w:t>, fornendo una visione dettagliata dell'architettura, dello stack tecnologico, delle API REST, del modello dati fisico, della configurazione e delle procedure di deployment.</w:t>
      </w:r>
    </w:p>
    <w:p>
      <w:pPr>
        <w:pStyle w:val="Titolo3"/>
      </w:pPr>
      <w:r>
        <w:t>1.2 Ambito del sistema</w:t>
      </w:r>
    </w:p>
    <w:p>
      <w:pPr>
        <w:jc w:val="both"/>
      </w:pPr>
      <w:r>
        <w:t>Il sistema è composto da un backend REST sviluppato con Spring Boot e un frontend SPA sviluppato con Angular 17. Il backend persiste i dati su un database relazionale PostgreSQL.</w:t>
      </w:r>
    </w:p>
    <w:p>
      <w:pPr>
        <w:pStyle w:val="Titolo3"/>
      </w:pPr>
      <w:r>
        <w:t>1.3 Riferimenti</w:t>
      </w:r>
    </w:p>
    <w:p>
      <w:pPr>
        <w:pStyle w:val="Paragrafoelenco"/>
        <w:spacing w:before="0" w:after="0"/>
      </w:pPr>
      <w:r>
        <w:t xml:space="preserve">Analisi strutturale del progetto: </w:t>
      </w:r>
      <w:r>
        <w:rPr>
          <w:rFonts w:ascii="Consolas" w:hAnsi="Consolas"/>
          <w:color w:val="505050"/>
          <w:sz w:val="18"/>
        </w:rPr>
        <w:t>docgen_context.md</w:t>
      </w:r>
    </w:p>
    <w:p>
      <w:pPr>
        <w:pStyle w:val="Paragrafoelenco"/>
        <w:spacing w:before="0" w:after="0"/>
      </w:pPr>
      <w:r>
        <w:t xml:space="preserve">Specifica Funzionale: </w:t>
      </w:r>
      <w:r>
        <w:rPr>
          <w:rFonts w:ascii="Consolas" w:hAnsi="Consolas"/>
          <w:color w:val="505050"/>
          <w:sz w:val="18"/>
        </w:rPr>
        <w:t>specifica_funzionale.md</w:t>
      </w:r>
    </w:p>
    <w:p>
      <w:pPr>
        <w:pStyle w:val="Paragrafoelenco"/>
        <w:spacing w:before="0" w:after="0"/>
      </w:pPr>
      <w:r>
        <w:t xml:space="preserve">Codice sorgente: </w:t>
      </w:r>
      <w:r>
        <w:rPr>
          <w:rFonts w:ascii="Consolas" w:hAnsi="Consolas"/>
          <w:color w:val="505050"/>
          <w:sz w:val="18"/>
        </w:rPr>
        <w:t>backend/</w:t>
      </w:r>
      <w:r>
        <w:t xml:space="preserve">, </w:t>
      </w:r>
      <w:r>
        <w:rPr>
          <w:rFonts w:ascii="Consolas" w:hAnsi="Consolas"/>
          <w:color w:val="505050"/>
          <w:sz w:val="18"/>
        </w:rPr>
        <w:t>frontend/</w:t>
      </w:r>
    </w:p>
    <w:p>
      <w:pPr>
        <w:pStyle w:val="Titolo3"/>
      </w:pPr>
      <w:r>
        <w:t>1.4 Glossario tecnico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Termine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Definizione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SPA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Single Page Application — applicazione web che gestisce il routing lato client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REST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Representational State Transfer — stile architetturale per API HTTP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JPA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Java Persistence API — specifica per ORM in Java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JWT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JSON Web Token — standard RFC 7519 per token di autenticazione stateless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DDL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Data Definition Language — istruzioni SQL per la struttura dello schema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ORM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Object-Relational Mapping — mappatura tra classi Java e tabelle DB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Bean Validation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Standard JSR-380 per la validazione dichiarativa dei dati in Java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2. Architettura del sistema</w:t>
      </w:r>
    </w:p>
    <w:p>
      <w:pPr>
        <w:pStyle w:val="Titolo3"/>
      </w:pPr>
      <w:r>
        <w:t>2.1 Architettura generale</w:t>
      </w:r>
    </w:p>
    <w:p>
      <w:pPr>
        <w:jc w:val="both"/>
      </w:pPr>
      <w:r>
        <w:t xml:space="preserve">Il sistema segue un'architettura </w:t>
      </w:r>
      <w:r>
        <w:rPr>
          <w:b/>
        </w:rPr>
        <w:t>client-server a tre layer</w:t>
      </w:r>
      <w:r>
        <w:t>:</w:t>
      </w:r>
    </w:p>
    <w:p>
      <w:pPr>
        <w:pStyle w:val="Paragrafoelenco"/>
        <w:spacing w:before="0" w:after="0"/>
      </w:pPr>
      <w:r>
        <w:rPr>
          <w:b/>
        </w:rPr>
        <w:t>Presentation Layer</w:t>
      </w:r>
      <w:r>
        <w:t>: SPA Angular 17 eseguita nel browser dell'utente</w:t>
      </w:r>
    </w:p>
    <w:p>
      <w:pPr>
        <w:pStyle w:val="Paragrafoelenco"/>
        <w:spacing w:before="0" w:after="0"/>
      </w:pPr>
      <w:r>
        <w:rPr>
          <w:b/>
        </w:rPr>
        <w:t>Application Layer</w:t>
      </w:r>
      <w:r>
        <w:t>: Spring Boot 3.x con Spring MVC, Spring Security, Spring Data JPA</w:t>
      </w:r>
    </w:p>
    <w:p>
      <w:pPr>
        <w:pStyle w:val="Paragrafoelenco"/>
        <w:spacing w:before="0" w:after="0"/>
      </w:pPr>
      <w:r>
        <w:rPr>
          <w:b/>
        </w:rPr>
        <w:t>Data Layer</w:t>
      </w:r>
      <w:r>
        <w:t>: PostgreSQL 14+</w:t>
      </w:r>
    </w:p>
    <w:p>
      <w:r>
        <w:drawing>
          <wp:inline xmlns:a="http://schemas.openxmlformats.org/drawingml/2006/main" xmlns:pic="http://schemas.openxmlformats.org/drawingml/2006/picture">
            <wp:extent cx="2703863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1b_iv2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863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olo3"/>
      </w:pPr>
      <w:r>
        <w:t>2.2 Pattern architetturali</w:t>
      </w:r>
    </w:p>
    <w:p>
      <w:pPr>
        <w:pStyle w:val="Paragrafoelenco"/>
        <w:spacing w:before="0" w:after="0"/>
      </w:pPr>
      <w:r>
        <w:rPr>
          <w:b/>
        </w:rPr>
        <w:t>Layered Architecture</w:t>
      </w:r>
      <w:r>
        <w:t>: Controller → Service → Repository, con separazione netta delle responsabilità.</w:t>
      </w:r>
    </w:p>
    <w:p>
      <w:pPr>
        <w:pStyle w:val="Paragrafoelenco"/>
        <w:spacing w:before="0" w:after="0"/>
      </w:pPr>
      <w:r>
        <w:rPr>
          <w:b/>
        </w:rPr>
        <w:t>Repository Pattern</w:t>
      </w:r>
      <w:r>
        <w:t xml:space="preserve">: </w:t>
      </w:r>
      <w:r>
        <w:rPr>
          <w:rFonts w:ascii="Consolas" w:hAnsi="Consolas"/>
          <w:color w:val="505050"/>
          <w:sz w:val="18"/>
        </w:rPr>
        <w:t>UtenteRepository</w:t>
      </w:r>
      <w:r>
        <w:t xml:space="preserve"> incapsula l'accesso al database tramite Spring Data JPA.</w:t>
      </w:r>
    </w:p>
    <w:p>
      <w:pPr>
        <w:pStyle w:val="Paragrafoelenco"/>
        <w:spacing w:before="0" w:after="0"/>
      </w:pPr>
      <w:r>
        <w:rPr>
          <w:b/>
        </w:rPr>
        <w:t>Dependency Injection</w:t>
      </w:r>
      <w:r>
        <w:t>: Spring IoC gestisce l'iniezione delle dipendenze via costruttore (constructor injection).</w:t>
      </w:r>
    </w:p>
    <w:p>
      <w:pPr>
        <w:pStyle w:val="Paragrafoelenco"/>
        <w:spacing w:before="0" w:after="0"/>
      </w:pPr>
      <w:r>
        <w:rPr>
          <w:b/>
        </w:rPr>
        <w:t>Entità JPA come DTO</w:t>
      </w:r>
      <w:r>
        <w:t>: Il corpo delle richieste HTTP utilizza direttamente l'entità JPA (</w:t>
      </w:r>
      <w:r>
        <w:rPr>
          <w:rFonts w:ascii="Consolas" w:hAnsi="Consolas"/>
          <w:color w:val="505050"/>
          <w:sz w:val="18"/>
        </w:rPr>
        <w:t>Utente</w:t>
      </w:r>
      <w:r>
        <w:t>) — assenza di un layer DTO dedicato (debito tecnico).</w:t>
      </w:r>
    </w:p>
    <w:p>
      <w:pPr>
        <w:pStyle w:val="Paragrafoelenco"/>
        <w:spacing w:before="0" w:after="0"/>
      </w:pPr>
      <w:r>
        <w:rPr>
          <w:b/>
        </w:rPr>
        <w:t>Soft Delete</w:t>
      </w:r>
      <w:r>
        <w:t xml:space="preserve">: Le eliminazioni sono logiche; il record rimane nel DB con </w:t>
      </w:r>
      <w:r>
        <w:rPr>
          <w:rFonts w:ascii="Consolas" w:hAnsi="Consolas"/>
          <w:color w:val="505050"/>
          <w:sz w:val="18"/>
        </w:rPr>
        <w:t>attivo = false</w:t>
      </w:r>
      <w:r>
        <w:t>.</w:t>
      </w:r>
    </w:p>
    <w:p>
      <w:pPr>
        <w:pStyle w:val="Titolo3"/>
      </w:pPr>
      <w:r>
        <w:t>2.3 Diagramma dei componenti</w:t>
      </w:r>
    </w:p>
    <w:p>
      <w:r>
        <w:drawing>
          <wp:inline xmlns:a="http://schemas.openxmlformats.org/drawingml/2006/main" xmlns:pic="http://schemas.openxmlformats.org/drawingml/2006/picture">
            <wp:extent cx="5400000" cy="530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ywxxl9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3. Stack tecnologico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Versione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Scopo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Java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17+ (inferito da Spring Boot 3)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Runtime backend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Spring Boot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 xml:space="preserve">3.x (inferito da namespace </w:t>
            </w:r>
            <w:r>
              <w:rPr>
                <w:rFonts w:ascii="Consolas" w:hAnsi="Consolas"/>
                <w:color w:val="505050"/>
                <w:sz w:val="18"/>
              </w:rPr>
              <w:t>jakarta.*</w:t>
            </w:r>
            <w: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Framework applicativo backend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Spring MVC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incluso in Spring Boot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Esposizione API REST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Spring Security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incluso in Spring Boot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Autenticazione e autorizzazione JWT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Spring Data JPA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incluso in Spring Boot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Accesso al database via ORM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Hibernate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incluso in Spring Data JPA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Implementazione JPA/ORM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PostgreSQL Driver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42.7.1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Driver JDBC per PostgreSQL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MapStruct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1.5.5.Final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Mapping entità-DTO (dipendenza presente, utilizzo non rilevato nel codice analizzato)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jjwt-api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0.12.3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Generazione e validazione JWT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Jakarta Validation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incluso in Spring Boot Validation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Bean Validation JSR-380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PostgreSQL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14+ (inferito)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Database relazionale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Angular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17.0.0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Framework frontend SPA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Angular Material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17.0.0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Componenti UI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Angular Router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17.0.0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Routing client-side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RxJS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~7.8.0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Programmazione reattiva (Observable)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TypeScript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~5.2.0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Linguaggio di sviluppo frontend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Zone.js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~0.14.0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Change detection Angular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Node.js / npm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LTS (inferito)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Build tool frontend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Angular CLI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17.0.0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Scaffolding e build frontend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t>Maven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3.8+ (inferito)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Build tool backend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4. Dettaglio backend</w:t>
      </w:r>
    </w:p>
    <w:p>
      <w:pPr>
        <w:pStyle w:val="Titolo3"/>
      </w:pPr>
      <w:r>
        <w:t>4.1 Struttura dei package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it.gov.protocollo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controller/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UtenteController.java      — Endpoint REST /api/utenti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service/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UtenteService.java         — Logica di business, gestione transazioni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entity/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├── Utente.java                — Entità JPA mappata sulla tabella "utenti"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RuoloUtente.java           — Enum ruoli utente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└── repository/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└── UtenteRepository.java      — Interfaccia Spring Data JPA (inferita)</w:t>
            </w:r>
          </w:p>
        </w:tc>
      </w:tr>
    </w:tbl>
    <w:p>
      <w:pPr>
        <w:pStyle w:val="Titolo3"/>
      </w:pPr>
      <w:r>
        <w:t>4.2 API REST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Handler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Risposta OK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Lista tutti gli utenti con </w:t>
            </w:r>
            <w:r>
              <w:rPr>
                <w:rFonts w:ascii="Consolas" w:hAnsi="Consolas"/>
                <w:color w:val="505050"/>
                <w:sz w:val="18"/>
              </w:rPr>
              <w:t>attivo=true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getAll()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200 + </w:t>
            </w:r>
            <w:r>
              <w:rPr>
                <w:rFonts w:ascii="Consolas" w:hAnsi="Consolas"/>
                <w:color w:val="505050"/>
                <w:sz w:val="18"/>
              </w:rPr>
              <w:t>List&lt;Utente&gt;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/api/utenti/{id}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Dettaglio utente per ID numerico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getById()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200 + </w:t>
            </w:r>
            <w:r>
              <w:rPr>
                <w:rFonts w:ascii="Consolas" w:hAnsi="Consolas"/>
                <w:color w:val="505050"/>
                <w:sz w:val="18"/>
              </w:rPr>
              <w:t>Utente</w:t>
            </w:r>
            <w:r>
              <w:t xml:space="preserve"> / 404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/api/utenti/cf/{codiceFiscale}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Ricerca utente per codice fiscale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getByCodiceFiscale()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200 + </w:t>
            </w:r>
            <w:r>
              <w:rPr>
                <w:rFonts w:ascii="Consolas" w:hAnsi="Consolas"/>
                <w:color w:val="505050"/>
                <w:sz w:val="18"/>
              </w:rPr>
              <w:t>Utente</w:t>
            </w:r>
            <w:r>
              <w:t xml:space="preserve"> / 404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Crea nuovo utente (</w:t>
            </w:r>
            <w:r>
              <w:rPr>
                <w:rFonts w:ascii="Consolas" w:hAnsi="Consolas"/>
                <w:color w:val="505050"/>
                <w:sz w:val="18"/>
              </w:rPr>
              <w:t>@Valid @RequestBody</w:t>
            </w:r>
            <w:r>
              <w:t>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create()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201 + </w:t>
            </w:r>
            <w:r>
              <w:rPr>
                <w:rFonts w:ascii="Consolas" w:hAnsi="Consolas"/>
                <w:color w:val="505050"/>
                <w:sz w:val="18"/>
              </w:rPr>
              <w:t>Utente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PUT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/api/utenti/{id}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Aggiorna utente esistente (</w:t>
            </w:r>
            <w:r>
              <w:rPr>
                <w:rFonts w:ascii="Consolas" w:hAnsi="Consolas"/>
                <w:color w:val="505050"/>
                <w:sz w:val="18"/>
              </w:rPr>
              <w:t>@Valid @RequestBody</w:t>
            </w:r>
            <w:r>
              <w:t>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update()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200 + </w:t>
            </w:r>
            <w:r>
              <w:rPr>
                <w:rFonts w:ascii="Consolas" w:hAnsi="Consolas"/>
                <w:color w:val="505050"/>
                <w:sz w:val="18"/>
              </w:rPr>
              <w:t>Utente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DELETE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/api/utenti/{id}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Disattiva utente (soft delete)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delete()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204 No Content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/api/utenti/ente/{ente}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Ricerca utenti per ente (parziale, case-insensitive)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getByEnte()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 xml:space="preserve">200 + </w:t>
            </w:r>
            <w:r>
              <w:rPr>
                <w:rFonts w:ascii="Consolas" w:hAnsi="Consolas"/>
                <w:color w:val="505050"/>
                <w:sz w:val="18"/>
              </w:rPr>
              <w:t>List&lt;Utente&gt;</w:t>
            </w:r>
          </w:p>
        </w:tc>
      </w:tr>
    </w:tbl>
    <w:p>
      <w:pPr>
        <w:pStyle w:val="Titolo3"/>
      </w:pPr>
      <w:r>
        <w:t>4.3 Modello dati</w:t>
      </w:r>
    </w:p>
    <w:p>
      <w:pPr>
        <w:jc w:val="both"/>
      </w:pPr>
      <w:r>
        <w:rPr>
          <w:b/>
        </w:rPr>
        <w:t>Tabella: `utenti`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Colonna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DB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Vincoli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BIGINT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PK, AUTO_INCREMENT (IDENTITY)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codice_fiscale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VARCHAR(16)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UNIQUE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nome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VARCHAR(100)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cognome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VARCHAR(100)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email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VARCHAR(255)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UNIQUE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ruolo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VARCHAR(50)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CHECK IN enum values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ente_appartenenza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VARCHAR(200)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YES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data_creazione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TIMESTAMP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 xml:space="preserve">Impostata con </w:t>
            </w:r>
            <w:r>
              <w:rPr>
                <w:rFonts w:ascii="Consolas" w:hAnsi="Consolas"/>
                <w:color w:val="505050"/>
                <w:sz w:val="18"/>
              </w:rPr>
              <w:t>@PrePersist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ultimo_accesso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TIMESTAMP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YES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attivo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BOOLEAN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 xml:space="preserve">DEFAULT </w:t>
            </w:r>
            <w:r>
              <w:rPr>
                <w:rFonts w:ascii="Consolas" w:hAnsi="Consolas"/>
                <w:color w:val="505050"/>
                <w:sz w:val="18"/>
              </w:rPr>
              <w:t>true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457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mvfu4u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Enum `RuoloUtente`</w:t>
      </w:r>
      <w:r>
        <w:t xml:space="preserve"> (persistito come </w:t>
      </w:r>
      <w:r>
        <w:rPr>
          <w:rFonts w:ascii="Consolas" w:hAnsi="Consolas"/>
          <w:color w:val="505050"/>
          <w:sz w:val="18"/>
        </w:rPr>
        <w:t>VARCHAR</w:t>
      </w:r>
      <w:r>
        <w:t xml:space="preserve"> via </w:t>
      </w:r>
      <w:r>
        <w:rPr>
          <w:rFonts w:ascii="Consolas" w:hAnsi="Consolas"/>
          <w:color w:val="505050"/>
          <w:sz w:val="18"/>
        </w:rPr>
        <w:t>@Enumerated(EnumType.STRING)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AMMINISTRATORE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Accesso completo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OPERATORE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Gestione operativa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DIRIGENTE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Lettura avanzata e report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CONSULTATORE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Sola lettura</w:t>
            </w:r>
          </w:p>
        </w:tc>
      </w:tr>
    </w:tbl>
    <w:p>
      <w:pPr>
        <w:pStyle w:val="Titolo3"/>
      </w:pPr>
      <w:r>
        <w:t>4.4 Logica di business</w:t>
      </w:r>
    </w:p>
    <w:p>
      <w:pPr>
        <w:jc w:val="both"/>
      </w:pPr>
      <w:r>
        <w:rPr>
          <w:rFonts w:ascii="Consolas" w:hAnsi="Consolas"/>
          <w:color w:val="505050"/>
          <w:sz w:val="18"/>
        </w:rPr>
        <w:t>UtenteService</w:t>
      </w:r>
      <w:r>
        <w:t xml:space="preserve"> è annotato </w:t>
      </w:r>
      <w:r>
        <w:rPr>
          <w:rFonts w:ascii="Consolas" w:hAnsi="Consolas"/>
          <w:color w:val="505050"/>
          <w:sz w:val="18"/>
        </w:rPr>
        <w:t>@Service @Transactional</w:t>
      </w:r>
      <w:r>
        <w:t xml:space="preserve">. Le operazioni di sola lettura usano </w:t>
      </w:r>
      <w:r>
        <w:rPr>
          <w:rFonts w:ascii="Consolas" w:hAnsi="Consolas"/>
          <w:color w:val="505050"/>
          <w:sz w:val="18"/>
        </w:rPr>
        <w:t>@Transactional(readOnly = true)</w:t>
      </w:r>
      <w:r>
        <w:t xml:space="preserve"> per ottimizzazione della connection pool e riduzione del lock.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Logica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findAllAttivi()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Query derivata </w:t>
            </w:r>
            <w:r>
              <w:rPr>
                <w:rFonts w:ascii="Consolas" w:hAnsi="Consolas"/>
                <w:color w:val="505050"/>
                <w:sz w:val="18"/>
              </w:rPr>
              <w:t>findByAttivoTrue()</w:t>
            </w:r>
            <w:r>
              <w:t xml:space="preserve"> — restituisce solo utenti con </w:t>
            </w:r>
            <w:r>
              <w:rPr>
                <w:rFonts w:ascii="Consolas" w:hAnsi="Consolas"/>
                <w:color w:val="505050"/>
                <w:sz w:val="18"/>
              </w:rPr>
              <w:t>attivo=true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findById(id)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Optional&lt;Utente&gt;</w:t>
            </w:r>
            <w:r>
              <w:t xml:space="preserve"> — nessuna business logic aggiuntiva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findByCodiceFiscale(cf)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Normalizza il CF in uppercase (</w:t>
            </w:r>
            <w:r>
              <w:rPr>
                <w:rFonts w:ascii="Consolas" w:hAnsi="Consolas"/>
                <w:color w:val="505050"/>
                <w:sz w:val="18"/>
              </w:rPr>
              <w:t>toUpperCase()</w:t>
            </w:r>
            <w:r>
              <w:t>) prima della query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creaUtente(utente)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Verifica unicità CF tramite </w:t>
            </w:r>
            <w:r>
              <w:rPr>
                <w:rFonts w:ascii="Consolas" w:hAnsi="Consolas"/>
                <w:color w:val="505050"/>
                <w:sz w:val="18"/>
              </w:rPr>
              <w:t>findByCodiceFiscale</w:t>
            </w:r>
            <w:r>
              <w:t xml:space="preserve">; lancia </w:t>
            </w:r>
            <w:r>
              <w:rPr>
                <w:rFonts w:ascii="Consolas" w:hAnsi="Consolas"/>
                <w:color w:val="505050"/>
                <w:sz w:val="18"/>
              </w:rPr>
              <w:t>IllegalArgumentException</w:t>
            </w:r>
            <w:r>
              <w:t xml:space="preserve"> se duplicato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aggiornaUtente(id, dati)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Recupera esistente per ID (lancia eccezione se assente); aggiorna: nome, cognome, email, ruolo, enteAppartenenza; salva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disattivaUtente(id)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Recupera per ID (lancia eccezione se assente); imposta </w:t>
            </w:r>
            <w:r>
              <w:rPr>
                <w:rFonts w:ascii="Consolas" w:hAnsi="Consolas"/>
                <w:color w:val="505050"/>
                <w:sz w:val="18"/>
              </w:rPr>
              <w:t>attivo = false</w:t>
            </w:r>
            <w:r>
              <w:t>; salva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registraAccesso(id)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Aggiorna </w:t>
            </w:r>
            <w:r>
              <w:rPr>
                <w:rFonts w:ascii="Consolas" w:hAnsi="Consolas"/>
                <w:color w:val="505050"/>
                <w:sz w:val="18"/>
              </w:rPr>
              <w:t>ultimoAccesso</w:t>
            </w:r>
            <w:r>
              <w:t xml:space="preserve"> a </w:t>
            </w:r>
            <w:r>
              <w:rPr>
                <w:rFonts w:ascii="Consolas" w:hAnsi="Consolas"/>
                <w:color w:val="505050"/>
                <w:sz w:val="18"/>
              </w:rPr>
              <w:t>LocalDateTime.now()</w:t>
            </w:r>
            <w:r>
              <w:t xml:space="preserve"> tramite </w:t>
            </w:r>
            <w:r>
              <w:rPr>
                <w:rFonts w:ascii="Consolas" w:hAnsi="Consolas"/>
                <w:color w:val="505050"/>
                <w:sz w:val="18"/>
              </w:rPr>
              <w:t>ifPresent</w:t>
            </w:r>
            <w:r>
              <w:t xml:space="preserve"> — nessun errore se ID non trovato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findByEnte(ente)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Query derivata </w:t>
            </w:r>
            <w:r>
              <w:rPr>
                <w:rFonts w:ascii="Consolas" w:hAnsi="Consolas"/>
                <w:color w:val="505050"/>
                <w:sz w:val="18"/>
              </w:rPr>
              <w:t>findByEnteAppartenenzaContainingIgnoreCase(ente)</w:t>
            </w:r>
          </w:p>
        </w:tc>
      </w:tr>
    </w:tbl>
    <w:p>
      <w:pPr>
        <w:pStyle w:val="Titolo3"/>
      </w:pPr>
      <w:r>
        <w:t>4.5 Sicurezza e autenticazione</w:t>
      </w:r>
    </w:p>
    <w:p>
      <w:pPr>
        <w:pStyle w:val="Paragrafoelenco"/>
        <w:spacing w:before="0" w:after="0"/>
      </w:pPr>
      <w:r>
        <w:t>Spring Security con filtro JWT è attivo (</w:t>
      </w:r>
      <w:r>
        <w:rPr>
          <w:rFonts w:ascii="Consolas" w:hAnsi="Consolas"/>
          <w:color w:val="505050"/>
          <w:sz w:val="18"/>
        </w:rPr>
        <w:t>spring-boot-starter-security</w:t>
      </w:r>
      <w:r>
        <w:t xml:space="preserve"> incluso nel classpath).</w:t>
      </w:r>
    </w:p>
    <w:p>
      <w:pPr>
        <w:pStyle w:val="Paragrafoelenco"/>
        <w:spacing w:before="0" w:after="0"/>
      </w:pPr>
      <w:r>
        <w:t xml:space="preserve">Il secret JWT è obbligatorio e deve essere fornito tramite variabile d'ambiente </w:t>
      </w:r>
      <w:r>
        <w:rPr>
          <w:rFonts w:ascii="Consolas" w:hAnsi="Consolas"/>
          <w:color w:val="505050"/>
          <w:sz w:val="18"/>
        </w:rPr>
        <w:t>JWT_SECRET</w:t>
      </w:r>
      <w:r>
        <w:t xml:space="preserve"> (nessun fallback — sicuro per produzione).</w:t>
      </w:r>
    </w:p>
    <w:p>
      <w:pPr>
        <w:pStyle w:val="Paragrafoelenco"/>
        <w:spacing w:before="0" w:after="0"/>
      </w:pPr>
      <w:r>
        <w:t>La durata del token è configurata a 86400000 ms (24 ore).</w:t>
      </w:r>
    </w:p>
    <w:p>
      <w:pPr>
        <w:pStyle w:val="Paragrafoelenco"/>
        <w:spacing w:before="0" w:after="0"/>
      </w:pPr>
      <w:r>
        <w:t xml:space="preserve">Le regole di autorizzazione per ruolo (quali endpoint richiedono quale </w:t>
      </w:r>
      <w:r>
        <w:rPr>
          <w:rFonts w:ascii="Consolas" w:hAnsi="Consolas"/>
          <w:color w:val="505050"/>
          <w:sz w:val="18"/>
        </w:rPr>
        <w:t>RuoloUtente</w:t>
      </w:r>
      <w:r>
        <w:t xml:space="preserve">) non sono rilevabili dal codice sorgente analizzato — richiedono la classe </w:t>
      </w:r>
      <w:r>
        <w:rPr>
          <w:rFonts w:ascii="Consolas" w:hAnsi="Consolas"/>
          <w:color w:val="505050"/>
          <w:sz w:val="18"/>
        </w:rPr>
        <w:t>SecurityConfig</w:t>
      </w:r>
      <w:r>
        <w:t xml:space="preserve"> (non presente nei file analizzati).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5. Dettaglio frontend</w:t>
      </w:r>
    </w:p>
    <w:p>
      <w:pPr>
        <w:pStyle w:val="Titolo3"/>
      </w:pPr>
      <w:r>
        <w:t>5.1 Struttura dei moduli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src/app/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app.module.ts                        — Root module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app-routing.module.ts                — Routing principale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components/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utenti-list/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├── utenti-list.component.ts     — Componente lista utenti (logica)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└── utenti-list.component.html   — Template tabella utenti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services/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utente.service.ts               — Servizio HTTP per API utenti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modules/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admin/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└── admin.module.ts             — Modulo admin lazy-loaded (non analizzato)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└── environments/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└── environment.ts                  — Configurazione URL API (environment.apiUrl)</w:t>
            </w:r>
          </w:p>
        </w:tc>
      </w:tr>
    </w:tbl>
    <w:p>
      <w:pPr>
        <w:pStyle w:val="Titolo3"/>
      </w:pPr>
      <w:r>
        <w:t>5.2 Routing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 / Modulo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Strategia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 xml:space="preserve">redirect </w:t>
            </w:r>
            <w:r>
              <w:rPr>
                <w:rFonts w:ascii="Consolas" w:hAnsi="Consolas"/>
                <w:color w:val="505050"/>
                <w:sz w:val="18"/>
              </w:rPr>
              <w:t>/utenti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Redirect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pathMatch: 'full'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/utenti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UtentiListComponent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Eager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Lista utenti attivi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/utenti/:id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UtentiListComponent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Eager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 xml:space="preserve">Dettaglio (parametro </w:t>
            </w:r>
            <w:r>
              <w:rPr>
                <w:rFonts w:ascii="Consolas" w:hAnsi="Consolas"/>
                <w:color w:val="505050"/>
                <w:sz w:val="18"/>
              </w:rPr>
              <w:t>:id</w:t>
            </w:r>
            <w:r>
              <w:t xml:space="preserve"> non gestito nel codice analizzato)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/admin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AdminModule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Lazy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Caricato su richiesta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**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 xml:space="preserve">redirect </w:t>
            </w:r>
            <w:r>
              <w:rPr>
                <w:rFonts w:ascii="Consolas" w:hAnsi="Consolas"/>
                <w:color w:val="505050"/>
                <w:sz w:val="18"/>
              </w:rPr>
              <w:t>/utenti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Wildcard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Fallback per rotte sconosciute</w:t>
            </w:r>
          </w:p>
        </w:tc>
      </w:tr>
    </w:tbl>
    <w:p>
      <w:pPr>
        <w:pStyle w:val="Titolo3"/>
      </w:pPr>
      <w:r>
        <w:t>5.3 Componenti principali</w:t>
      </w:r>
    </w:p>
    <w:p>
      <w:pPr>
        <w:jc w:val="both"/>
      </w:pPr>
      <w:r>
        <w:rPr>
          <w:b/>
        </w:rPr>
        <w:t>`UtentiListComponent`</w:t>
      </w:r>
      <w:r>
        <w:t xml:space="preserve"> (selector: </w:t>
      </w:r>
      <w:r>
        <w:rPr>
          <w:rFonts w:ascii="Consolas" w:hAnsi="Consolas"/>
          <w:color w:val="505050"/>
          <w:sz w:val="18"/>
        </w:rPr>
        <w:t>app-utenti-list</w:t>
      </w:r>
      <w: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Proprietà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utenti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Utente[]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Array degli utenti caricati dal backend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loading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Flag di stato caricamento; mostra spinner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errorMessage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Messaggio di errore da mostrare all'utente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searchTerm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Termine di ricerca per ente inserito dall'utente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ngOnInit()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Richiama </w:t>
            </w:r>
            <w:r>
              <w:rPr>
                <w:rFonts w:ascii="Consolas" w:hAnsi="Consolas"/>
                <w:color w:val="505050"/>
                <w:sz w:val="18"/>
              </w:rPr>
              <w:t>loadUtenti()</w:t>
            </w:r>
            <w:r>
              <w:t xml:space="preserve"> all'inizializzazione del componente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loadUtenti()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Chiama </w:t>
            </w:r>
            <w:r>
              <w:rPr>
                <w:rFonts w:ascii="Consolas" w:hAnsi="Consolas"/>
                <w:color w:val="505050"/>
                <w:sz w:val="18"/>
              </w:rPr>
              <w:t>UtenteService.getAll()</w:t>
            </w:r>
            <w:r>
              <w:t xml:space="preserve"> e popola </w:t>
            </w:r>
            <w:r>
              <w:rPr>
                <w:rFonts w:ascii="Consolas" w:hAnsi="Consolas"/>
                <w:color w:val="505050"/>
                <w:sz w:val="18"/>
              </w:rPr>
              <w:t>utenti</w:t>
            </w:r>
            <w:r>
              <w:t>; gestisce loading/error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onSearch()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Se </w:t>
            </w:r>
            <w:r>
              <w:rPr>
                <w:rFonts w:ascii="Consolas" w:hAnsi="Consolas"/>
                <w:color w:val="505050"/>
                <w:sz w:val="18"/>
              </w:rPr>
              <w:t>searchTerm</w:t>
            </w:r>
            <w:r>
              <w:t xml:space="preserve"> non è vuoto, chiama </w:t>
            </w:r>
            <w:r>
              <w:rPr>
                <w:rFonts w:ascii="Consolas" w:hAnsi="Consolas"/>
                <w:color w:val="505050"/>
                <w:sz w:val="18"/>
              </w:rPr>
              <w:t>searchByEnte()</w:t>
            </w:r>
            <w:r>
              <w:t>; altrimenti ricarica la lista completa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deleteUtente(id)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 xml:space="preserve">Richiede conferma con </w:t>
            </w:r>
            <w:r>
              <w:rPr>
                <w:rFonts w:ascii="Consolas" w:hAnsi="Consolas"/>
                <w:color w:val="505050"/>
                <w:sz w:val="18"/>
              </w:rPr>
              <w:t>window.confirm</w:t>
            </w:r>
            <w:r>
              <w:t xml:space="preserve">, poi chiama </w:t>
            </w:r>
            <w:r>
              <w:rPr>
                <w:rFonts w:ascii="Consolas" w:hAnsi="Consolas"/>
                <w:color w:val="505050"/>
                <w:sz w:val="18"/>
              </w:rPr>
              <w:t>UtenteService.delete(id)</w:t>
            </w:r>
            <w:r>
              <w:t xml:space="preserve"> e ricarica la lista</w:t>
            </w:r>
          </w:p>
        </w:tc>
      </w:tr>
    </w:tbl>
    <w:p>
      <w:pPr>
        <w:pStyle w:val="Titolo3"/>
      </w:pPr>
      <w:r>
        <w:t>5.4 Servizi e comunicazione con il backend</w:t>
      </w:r>
    </w:p>
    <w:p>
      <w:pPr>
        <w:jc w:val="both"/>
      </w:pPr>
      <w:r>
        <w:rPr>
          <w:b/>
        </w:rPr>
        <w:t>`UtenteService`</w:t>
      </w:r>
      <w:r>
        <w:t xml:space="preserve"> (Angular) — singleton iniettato globalmente (</w:t>
      </w:r>
      <w:r>
        <w:rPr>
          <w:rFonts w:ascii="Consolas" w:hAnsi="Consolas"/>
          <w:color w:val="505050"/>
          <w:sz w:val="18"/>
        </w:rPr>
        <w:t>providedIn: 'root'</w:t>
      </w:r>
      <w:r>
        <w:t>).</w:t>
      </w:r>
    </w:p>
    <w:p>
      <w:pPr>
        <w:pStyle w:val="Paragrafoelenco"/>
        <w:spacing w:before="0" w:after="0"/>
      </w:pPr>
      <w:r>
        <w:t xml:space="preserve">Utilizza </w:t>
      </w:r>
      <w:r>
        <w:rPr>
          <w:rFonts w:ascii="Consolas" w:hAnsi="Consolas"/>
          <w:color w:val="505050"/>
          <w:sz w:val="18"/>
        </w:rPr>
        <w:t>HttpClient</w:t>
      </w:r>
      <w:r>
        <w:t xml:space="preserve"> per tutte le comunicazioni HTTP con il backend.</w:t>
      </w:r>
    </w:p>
    <w:p>
      <w:pPr>
        <w:pStyle w:val="Paragrafoelenco"/>
        <w:spacing w:before="0" w:after="0"/>
      </w:pPr>
      <w:r>
        <w:t xml:space="preserve">La URL base è </w:t>
      </w:r>
      <w:r>
        <w:rPr>
          <w:rFonts w:ascii="Consolas" w:hAnsi="Consolas"/>
          <w:color w:val="505050"/>
          <w:sz w:val="18"/>
        </w:rPr>
        <w:t>${environment.apiUrl}/api/utenti</w:t>
      </w:r>
      <w:r>
        <w:t>.</w:t>
      </w:r>
    </w:p>
    <w:p>
      <w:pPr>
        <w:pStyle w:val="Paragrafoelenco"/>
        <w:spacing w:before="0" w:after="0"/>
      </w:pPr>
      <w:r>
        <w:t xml:space="preserve">Tutti i metodi restituiscono </w:t>
      </w:r>
      <w:r>
        <w:rPr>
          <w:rFonts w:ascii="Consolas" w:hAnsi="Consolas"/>
          <w:color w:val="505050"/>
          <w:sz w:val="18"/>
        </w:rPr>
        <w:t>Observable&lt;T&gt;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Metodo Angular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Metodo HTTP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getAll()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getById(id)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/api/utenti/{id}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getByCodiceFiscale(cf)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/api/utenti/cf/{cf}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create(utente)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update(id, utente)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PUT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/api/utenti/{id}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delete(id)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DELETE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/api/utenti/{id}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searchByEnte(ente)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/api/utenti/ente/{ente}</w:t>
            </w:r>
          </w:p>
        </w:tc>
      </w:tr>
    </w:tbl>
    <w:p>
      <w:pPr>
        <w:pStyle w:val="Titolo3"/>
      </w:pPr>
      <w:r>
        <w:t>5.5 Gestione dello stato</w:t>
      </w:r>
    </w:p>
    <w:p>
      <w:pPr>
        <w:pStyle w:val="Paragrafoelenco"/>
        <w:spacing w:before="0" w:after="0"/>
      </w:pPr>
      <w:r>
        <w:t xml:space="preserve">Lo stato dell'applicazione è gestito localmente nel componente </w:t>
      </w:r>
      <w:r>
        <w:rPr>
          <w:rFonts w:ascii="Consolas" w:hAnsi="Consolas"/>
          <w:color w:val="505050"/>
          <w:sz w:val="18"/>
        </w:rPr>
        <w:t>UtentiListComponent</w:t>
      </w:r>
      <w:r>
        <w:t xml:space="preserve"> tramite proprietà di istanza.</w:t>
      </w:r>
    </w:p>
    <w:p>
      <w:pPr>
        <w:pStyle w:val="Paragrafoelenco"/>
        <w:spacing w:before="0" w:after="0"/>
      </w:pPr>
      <w:r>
        <w:t>Non è utilizzato alcun sistema di state management centralizzato (NgRx, Akita, ecc.).</w:t>
      </w:r>
    </w:p>
    <w:p>
      <w:pPr>
        <w:pStyle w:val="Paragrafoelenco"/>
        <w:spacing w:before="0" w:after="0"/>
      </w:pPr>
      <w:r>
        <w:t>I dati vengono ricaricati via HTTP dopo ogni operazione che modifica lo stato (nessuna cache locale).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6. Configurazione e deployment</w:t>
      </w:r>
    </w:p>
    <w:p>
      <w:pPr>
        <w:pStyle w:val="Titolo3"/>
      </w:pPr>
      <w:r>
        <w:t>6.1 Configurazione applicativa</w:t>
      </w:r>
    </w:p>
    <w:p>
      <w:pPr>
        <w:jc w:val="both"/>
      </w:pPr>
      <w:r>
        <w:t xml:space="preserve">Il backend è configurato tramite </w:t>
      </w:r>
      <w:r>
        <w:rPr>
          <w:rFonts w:ascii="Consolas" w:hAnsi="Consolas"/>
          <w:color w:val="505050"/>
          <w:sz w:val="18"/>
        </w:rPr>
        <w:t>src/main/resources/application.yml</w:t>
      </w:r>
      <w:r>
        <w:t>. Parametri salienti: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Valore / Variabile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server.port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8080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Porta HTTP backend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spring.datasource.url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jdbc:postgresql://localhost:5432/utenti_pa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URL JDBC database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spring.datasource.username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${DB_USERNAME:admin}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Variabile d'ambiente con fallback insicuro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spring.datasource.password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${DB_PASSWORD:admin}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</w:rPr>
              <w:t>Attenzione</w:t>
            </w:r>
            <w:r>
              <w:t>: fallback in chiaro — rimuovere in produzione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spring.jpa.hibernate.ddl-auto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validate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Schema deve essere pre-creato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spring.jpa.show-sql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false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spring.security.jwt.secret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${JWT_SECRET}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Obbligatorio — nessun fallback (sicuro)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spring.security.jwt.expiration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86400000</w:t>
            </w:r>
            <w:r>
              <w:t xml:space="preserve"> (ms)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Durata token JWT: 24 ore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logging.level.root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INFO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logging.level.it.gov.protocollo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DEBUG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Log applicativo dettagliato</w:t>
            </w:r>
          </w:p>
        </w:tc>
      </w:tr>
    </w:tbl>
    <w:p>
      <w:pPr>
        <w:pStyle w:val="Titolo3"/>
      </w:pPr>
      <w:r>
        <w:t>6.2 Requisiti di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Requisito Minimo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JDK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Java 17+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Database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PostgreSQL 14+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Node.js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18+ (per build frontend)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Angular CLI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17.x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Maven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3.8+</w:t>
            </w:r>
          </w:p>
        </w:tc>
      </w:tr>
    </w:tbl>
    <w:p>
      <w:pPr>
        <w:pStyle w:val="Titolo3"/>
      </w:pPr>
      <w:r>
        <w:t>6.3 Istruzioni di build e deploy</w:t>
      </w:r>
    </w:p>
    <w:p>
      <w:pPr>
        <w:jc w:val="both"/>
      </w:pPr>
      <w:r>
        <w:rPr>
          <w:b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cd backend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mvn clean package -DskipTests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java -jar target/gestione-utenti-pa.jar</w:t>
            </w:r>
          </w:p>
        </w:tc>
      </w:tr>
    </w:tbl>
    <w:p>
      <w:pPr>
        <w:jc w:val="both"/>
      </w:pPr>
      <w:r>
        <w:rPr>
          <w:b/>
        </w:rPr>
        <w:t>Frontend: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cd frontend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ng build --configuration production</w:t>
            </w:r>
          </w:p>
        </w:tc>
      </w:tr>
    </w:tbl>
    <w:p>
      <w:pPr>
        <w:jc w:val="both"/>
      </w:pPr>
      <w:r>
        <w:t xml:space="preserve">La build del frontend produce una cartella </w:t>
      </w:r>
      <w:r>
        <w:rPr>
          <w:rFonts w:ascii="Consolas" w:hAnsi="Consolas"/>
          <w:color w:val="505050"/>
          <w:sz w:val="18"/>
        </w:rPr>
        <w:t>dist/</w:t>
      </w:r>
      <w:r>
        <w:t xml:space="preserve"> da servire tramite web server (nginx, Apache, o CDN statica).</w:t>
      </w:r>
    </w:p>
    <w:p>
      <w:pPr>
        <w:pStyle w:val="Titolo3"/>
      </w:pPr>
      <w:r>
        <w:t>6.4 Variabili d'ambiente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Variabile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Obbligatoria</w:t>
            </w:r>
          </w:p>
        </w:tc>
        <w:tc>
          <w:tcPr>
            <w:tcW w:type="dxa" w:w="3213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DB_USERNAME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Sì (in produzione)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Username del database PostgreSQL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DB_PASSWORD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Sì (in produzione)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Password del database PostgreSQL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JWT_SECRET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t>Chiave segreta per firma e verifica dei token JWT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7. Integrazioni esterne</w:t>
      </w:r>
    </w:p>
    <w:p>
      <w:pPr>
        <w:pStyle w:val="Titolo3"/>
      </w:pPr>
      <w:r>
        <w:t>7.1 API consumate</w:t>
      </w:r>
    </w:p>
    <w:p>
      <w:pPr>
        <w:jc w:val="both"/>
      </w:pPr>
      <w:r>
        <w:t>Da completare — il sistema non consuma API esterne nel codice analizzato.</w:t>
      </w:r>
    </w:p>
    <w:p>
      <w:pPr>
        <w:pStyle w:val="Titolo3"/>
      </w:pPr>
      <w:r>
        <w:t>7.2 Database</w:t>
      </w:r>
    </w:p>
    <w:p>
      <w:pPr>
        <w:pStyle w:val="Paragrafoelenco"/>
        <w:spacing w:before="0" w:after="0"/>
      </w:pPr>
      <w:r>
        <w:rPr>
          <w:b/>
        </w:rPr>
        <w:t>DBMS</w:t>
      </w:r>
      <w:r>
        <w:t>: PostgreSQL 14+</w:t>
      </w:r>
    </w:p>
    <w:p>
      <w:pPr>
        <w:pStyle w:val="Paragrafoelenco"/>
        <w:spacing w:before="0" w:after="0"/>
      </w:pPr>
      <w:r>
        <w:rPr>
          <w:b/>
        </w:rPr>
        <w:t>Database</w:t>
      </w:r>
      <w:r>
        <w:t xml:space="preserve">: </w:t>
      </w:r>
      <w:r>
        <w:rPr>
          <w:rFonts w:ascii="Consolas" w:hAnsi="Consolas"/>
          <w:color w:val="505050"/>
          <w:sz w:val="18"/>
        </w:rPr>
        <w:t>utenti_pa</w:t>
      </w:r>
    </w:p>
    <w:p>
      <w:pPr>
        <w:pStyle w:val="Paragrafoelenco"/>
        <w:spacing w:before="0" w:after="0"/>
      </w:pPr>
      <w:r>
        <w:rPr>
          <w:b/>
        </w:rPr>
        <w:t>Host default</w:t>
      </w:r>
      <w:r>
        <w:t xml:space="preserve">: </w:t>
      </w:r>
      <w:r>
        <w:rPr>
          <w:rFonts w:ascii="Consolas" w:hAnsi="Consolas"/>
          <w:color w:val="505050"/>
          <w:sz w:val="18"/>
        </w:rPr>
        <w:t>localhost:5432</w:t>
      </w:r>
    </w:p>
    <w:p>
      <w:pPr>
        <w:pStyle w:val="Paragrafoelenco"/>
        <w:spacing w:before="0" w:after="0"/>
      </w:pPr>
      <w:r>
        <w:rPr>
          <w:b/>
        </w:rPr>
        <w:t>DDL mode</w:t>
      </w:r>
      <w:r>
        <w:t xml:space="preserve">: </w:t>
      </w:r>
      <w:r>
        <w:rPr>
          <w:rFonts w:ascii="Consolas" w:hAnsi="Consolas"/>
          <w:color w:val="505050"/>
          <w:sz w:val="18"/>
        </w:rPr>
        <w:t>validate</w:t>
      </w:r>
      <w:r>
        <w:t xml:space="preserve"> — Hibernate verifica che lo schema esistente sia conforme al modello JPA senza effettuare modifiche.</w:t>
      </w:r>
    </w:p>
    <w:p>
      <w:pPr>
        <w:pStyle w:val="Paragrafoelenco"/>
        <w:spacing w:before="0" w:after="0"/>
      </w:pPr>
      <w:r>
        <w:rPr>
          <w:b/>
        </w:rPr>
        <w:t>Dialect</w:t>
      </w:r>
      <w:r>
        <w:t xml:space="preserve">: </w:t>
      </w:r>
      <w:r>
        <w:rPr>
          <w:rFonts w:ascii="Consolas" w:hAnsi="Consolas"/>
          <w:color w:val="505050"/>
          <w:sz w:val="18"/>
        </w:rPr>
        <w:t>org.hibernate.dialect.PostgreSQLDialect</w:t>
      </w:r>
    </w:p>
    <w:p>
      <w:pPr>
        <w:pStyle w:val="Paragrafoelenco"/>
        <w:spacing w:before="0" w:after="0"/>
      </w:pPr>
      <w:r>
        <w:rPr>
          <w:b/>
        </w:rPr>
        <w:t>Gestione migrazioni</w:t>
      </w:r>
      <w:r>
        <w:t>: Da completare — Flyway e Liquibase non rilevati nel codice analizzato.</w:t>
      </w:r>
    </w:p>
    <w:p>
      <w:pPr>
        <w:pStyle w:val="Titolo3"/>
      </w:pPr>
      <w:r>
        <w:t>7.3 Servizi di autenticazione</w:t>
      </w:r>
    </w:p>
    <w:p>
      <w:pPr>
        <w:pStyle w:val="Paragrafoelenco"/>
        <w:spacing w:before="0" w:after="0"/>
      </w:pPr>
      <w:r>
        <w:rPr>
          <w:b/>
        </w:rPr>
        <w:t>JWT</w:t>
      </w:r>
      <w:r>
        <w:t xml:space="preserve">: Generazione e validazione con </w:t>
      </w:r>
      <w:r>
        <w:rPr>
          <w:rFonts w:ascii="Consolas" w:hAnsi="Consolas"/>
          <w:color w:val="505050"/>
          <w:sz w:val="18"/>
        </w:rPr>
        <w:t>io.jsonwebtoken:jjwt-api:0.12.3</w:t>
      </w:r>
      <w:r>
        <w:t>.</w:t>
      </w:r>
    </w:p>
    <w:p>
      <w:pPr>
        <w:pStyle w:val="Paragrafoelenco"/>
        <w:spacing w:before="0" w:after="0"/>
      </w:pPr>
      <w:r>
        <w:t xml:space="preserve">Il secret è fornito esternamente tramite variabile d'ambiente </w:t>
      </w:r>
      <w:r>
        <w:rPr>
          <w:rFonts w:ascii="Consolas" w:hAnsi="Consolas"/>
          <w:color w:val="505050"/>
          <w:sz w:val="18"/>
        </w:rPr>
        <w:t>JWT_SECRET</w:t>
      </w:r>
      <w:r>
        <w:t>.</w:t>
      </w:r>
    </w:p>
    <w:p>
      <w:pPr>
        <w:pStyle w:val="Paragrafoelenco"/>
        <w:spacing w:before="0" w:after="0"/>
      </w:pPr>
      <w:r>
        <w:t>La durata del token è 24 ore.</w:t>
      </w:r>
    </w:p>
    <w:p>
      <w:pPr>
        <w:pStyle w:val="Paragrafoelenco"/>
        <w:spacing w:before="0" w:after="0"/>
      </w:pPr>
      <w:r>
        <w:t>Integrazione con provider esterni (LDAP, SPID, OAuth2/OIDC): Da completare — non rilevabile dal codice analizzato.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8. Requisiti non funzionali tecnici</w:t>
      </w:r>
    </w:p>
    <w:p>
      <w:pPr>
        <w:pStyle w:val="Titolo3"/>
      </w:pPr>
      <w:r>
        <w:t>8.1 Prestazioni e scalabilità</w:t>
      </w:r>
    </w:p>
    <w:p>
      <w:pPr>
        <w:pStyle w:val="Paragrafoelenco"/>
        <w:spacing w:before="0" w:after="0"/>
      </w:pPr>
      <w:r>
        <w:t xml:space="preserve">Le operazioni di sola lettura usano </w:t>
      </w:r>
      <w:r>
        <w:rPr>
          <w:rFonts w:ascii="Consolas" w:hAnsi="Consolas"/>
          <w:color w:val="505050"/>
          <w:sz w:val="18"/>
        </w:rPr>
        <w:t>@Transactional(readOnly = true)</w:t>
      </w:r>
      <w:r>
        <w:t xml:space="preserve"> per ridurre l'overhead sulle transazioni DB.</w:t>
      </w:r>
    </w:p>
    <w:p>
      <w:pPr>
        <w:pStyle w:val="Paragrafoelenco"/>
        <w:spacing w:before="0" w:after="0"/>
      </w:pPr>
      <w:r>
        <w:t xml:space="preserve">La query </w:t>
      </w:r>
      <w:r>
        <w:rPr>
          <w:rFonts w:ascii="Consolas" w:hAnsi="Consolas"/>
          <w:color w:val="505050"/>
          <w:sz w:val="18"/>
        </w:rPr>
        <w:t>findByEnteAppartenenzaContainingIgnoreCase</w:t>
      </w:r>
      <w:r>
        <w:t xml:space="preserve"> esegue una </w:t>
      </w:r>
      <w:r>
        <w:rPr>
          <w:rFonts w:ascii="Consolas" w:hAnsi="Consolas"/>
          <w:color w:val="505050"/>
          <w:sz w:val="18"/>
        </w:rPr>
        <w:t>LIKE '%...%'</w:t>
      </w:r>
      <w:r>
        <w:t xml:space="preserve"> case-insensitive — può degradare su dataset grandi senza indice full-text o GIN su </w:t>
      </w:r>
      <w:r>
        <w:rPr>
          <w:rFonts w:ascii="Consolas" w:hAnsi="Consolas"/>
          <w:color w:val="505050"/>
          <w:sz w:val="18"/>
        </w:rPr>
        <w:t>ente_appartenenza</w:t>
      </w:r>
      <w:r>
        <w:t>.</w:t>
      </w:r>
    </w:p>
    <w:p>
      <w:pPr>
        <w:pStyle w:val="Paragrafoelenco"/>
        <w:spacing w:before="0" w:after="0"/>
      </w:pPr>
      <w:r>
        <w:t xml:space="preserve">La paginazione non è implementata: </w:t>
      </w:r>
      <w:r>
        <w:rPr>
          <w:rFonts w:ascii="Consolas" w:hAnsi="Consolas"/>
          <w:color w:val="505050"/>
          <w:sz w:val="18"/>
        </w:rPr>
        <w:t>findAllAttivi()</w:t>
      </w:r>
      <w:r>
        <w:t xml:space="preserve"> restituisce tutti i record senza limite — rischio di OOM su volumi elevati.</w:t>
      </w:r>
    </w:p>
    <w:p>
      <w:pPr>
        <w:pStyle w:val="Paragrafoelenco"/>
        <w:spacing w:before="0" w:after="0"/>
      </w:pPr>
      <w:r>
        <w:t>Scalabilità orizzontale: Da completare — nessuna configurazione di sticky session o cache distribuita rilevata.</w:t>
      </w:r>
    </w:p>
    <w:p>
      <w:pPr>
        <w:pStyle w:val="Titolo3"/>
      </w:pPr>
      <w:r>
        <w:t>8.2 Logging e monitoraggio</w:t>
      </w:r>
    </w:p>
    <w:p>
      <w:pPr>
        <w:pStyle w:val="Paragrafoelenco"/>
        <w:spacing w:before="0" w:after="0"/>
      </w:pPr>
      <w:r>
        <w:t>Framework di logging: SLF4J + Logback (inclusi in Spring Boot).</w:t>
      </w:r>
    </w:p>
    <w:p>
      <w:pPr>
        <w:pStyle w:val="Paragrafoelenco"/>
        <w:spacing w:before="0" w:after="0"/>
      </w:pPr>
      <w:r>
        <w:t xml:space="preserve">Package </w:t>
      </w:r>
      <w:r>
        <w:rPr>
          <w:rFonts w:ascii="Consolas" w:hAnsi="Consolas"/>
          <w:color w:val="505050"/>
          <w:sz w:val="18"/>
        </w:rPr>
        <w:t>it.gov.protocollo</w:t>
      </w:r>
      <w:r>
        <w:t xml:space="preserve"> logga a livello </w:t>
      </w:r>
      <w:r>
        <w:rPr>
          <w:rFonts w:ascii="Consolas" w:hAnsi="Consolas"/>
          <w:color w:val="505050"/>
          <w:sz w:val="18"/>
        </w:rPr>
        <w:t>DEBUG</w:t>
      </w:r>
      <w:r>
        <w:t>.</w:t>
      </w:r>
    </w:p>
    <w:p>
      <w:pPr>
        <w:pStyle w:val="Paragrafoelenco"/>
        <w:spacing w:before="0" w:after="0"/>
      </w:pPr>
      <w:r>
        <w:t xml:space="preserve">Root logger a livello </w:t>
      </w:r>
      <w:r>
        <w:rPr>
          <w:rFonts w:ascii="Consolas" w:hAnsi="Consolas"/>
          <w:color w:val="505050"/>
          <w:sz w:val="18"/>
        </w:rPr>
        <w:t>INFO</w:t>
      </w:r>
      <w:r>
        <w:t>.</w:t>
      </w:r>
    </w:p>
    <w:p>
      <w:pPr>
        <w:pStyle w:val="Paragrafoelenco"/>
        <w:spacing w:before="0" w:after="0"/>
      </w:pPr>
      <w:r>
        <w:t>Da completare — nessun sistema di monitoraggio (Spring Actuator, Prometheus, ELK) configurato nel codice analizzato.</w:t>
      </w:r>
    </w:p>
    <w:p>
      <w:pPr>
        <w:pStyle w:val="Titolo3"/>
      </w:pPr>
      <w:r>
        <w:t>8.3 Gestione errori</w:t>
      </w:r>
    </w:p>
    <w:p>
      <w:pPr>
        <w:pStyle w:val="Paragrafoelenco"/>
        <w:spacing w:before="0" w:after="0"/>
      </w:pPr>
      <w:r>
        <w:t xml:space="preserve">Il controller restituisce </w:t>
      </w:r>
      <w:r>
        <w:rPr>
          <w:rFonts w:ascii="Consolas" w:hAnsi="Consolas"/>
          <w:color w:val="505050"/>
          <w:sz w:val="18"/>
        </w:rPr>
        <w:t>ResponseEntity.notFound().build()</w:t>
      </w:r>
      <w:r>
        <w:t xml:space="preserve"> (HTTP 404) per ricerche per ID o CF senza risultato.</w:t>
      </w:r>
    </w:p>
    <w:p>
      <w:pPr>
        <w:pStyle w:val="Paragrafoelenco"/>
        <w:spacing w:before="0" w:after="0"/>
      </w:pPr>
      <w:r>
        <w:t xml:space="preserve">Le eccezioni </w:t>
      </w:r>
      <w:r>
        <w:rPr>
          <w:rFonts w:ascii="Consolas" w:hAnsi="Consolas"/>
          <w:color w:val="505050"/>
          <w:sz w:val="18"/>
        </w:rPr>
        <w:t>IllegalArgumentException</w:t>
      </w:r>
      <w:r>
        <w:t xml:space="preserve"> del service non sono gestite da </w:t>
      </w:r>
      <w:r>
        <w:rPr>
          <w:rFonts w:ascii="Consolas" w:hAnsi="Consolas"/>
          <w:color w:val="505050"/>
          <w:sz w:val="18"/>
        </w:rPr>
        <w:t>@ControllerAdvice</w:t>
      </w:r>
      <w:r>
        <w:t xml:space="preserve"> — propagano come HTTP 500 (vedere sezione 11).</w:t>
      </w:r>
    </w:p>
    <w:p>
      <w:pPr>
        <w:pStyle w:val="Paragrafoelenco"/>
        <w:spacing w:before="0" w:after="0"/>
      </w:pPr>
      <w:r>
        <w:t xml:space="preserve">Il frontend gestisce gli errori tramite il blocco </w:t>
      </w:r>
      <w:r>
        <w:rPr>
          <w:rFonts w:ascii="Consolas" w:hAnsi="Consolas"/>
          <w:color w:val="505050"/>
          <w:sz w:val="18"/>
        </w:rPr>
        <w:t>error</w:t>
      </w:r>
      <w:r>
        <w:t xml:space="preserve"> del subscribe RxJS con messaggi statici.</w:t>
      </w:r>
    </w:p>
    <w:p>
      <w:pPr>
        <w:pStyle w:val="Titolo3"/>
      </w:pPr>
      <w:r>
        <w:t>8.4 Testing</w:t>
      </w:r>
    </w:p>
    <w:p>
      <w:pPr>
        <w:pStyle w:val="Paragrafoelenco"/>
        <w:spacing w:before="0" w:after="0"/>
      </w:pPr>
      <w:r>
        <w:t>Da completare — nessun test unitario o di integrazione presente nel codice sorgente analizzato.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9. Flussi asincroni e integrazioni event-driven</w:t>
      </w:r>
    </w:p>
    <w:p>
      <w:pPr>
        <w:jc w:val="both"/>
      </w:pPr>
      <w:r>
        <w:t>Da completare — il sistema non utilizza code di messaggi, pub/sub, webhook o event bus nel codice analizzato. Tutte le comunicazioni sono sincrone (HTTP request/response).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10. Gestione errori e codici di stato</w:t>
      </w:r>
    </w:p>
    <w:p>
      <w:pPr>
        <w:pStyle w:val="Titolo3"/>
      </w:pPr>
      <w:r>
        <w:t>10.1 Strategia di error handling</w:t>
      </w:r>
    </w:p>
    <w:p>
      <w:pPr>
        <w:pStyle w:val="Paragrafoelenco"/>
        <w:spacing w:before="0" w:after="0"/>
      </w:pPr>
      <w:r>
        <w:rPr>
          <w:b/>
        </w:rPr>
        <w:t>Controller level</w:t>
      </w:r>
      <w:r>
        <w:t xml:space="preserve">: uso esplicito di </w:t>
      </w:r>
      <w:r>
        <w:rPr>
          <w:rFonts w:ascii="Consolas" w:hAnsi="Consolas"/>
          <w:color w:val="505050"/>
          <w:sz w:val="18"/>
        </w:rPr>
        <w:t>ResponseEntity</w:t>
      </w:r>
      <w:r>
        <w:t xml:space="preserve"> con codici HTTP appropriati (200, 201, 204, 404).</w:t>
      </w:r>
    </w:p>
    <w:p>
      <w:pPr>
        <w:pStyle w:val="Paragrafoelenco"/>
        <w:spacing w:before="0" w:after="0"/>
      </w:pPr>
      <w:r>
        <w:rPr>
          <w:b/>
        </w:rPr>
        <w:t>Service level</w:t>
      </w:r>
      <w:r>
        <w:t xml:space="preserve">: </w:t>
      </w:r>
      <w:r>
        <w:rPr>
          <w:rFonts w:ascii="Consolas" w:hAnsi="Consolas"/>
          <w:color w:val="505050"/>
          <w:sz w:val="18"/>
        </w:rPr>
        <w:t>IllegalArgumentException</w:t>
      </w:r>
      <w:r>
        <w:t xml:space="preserve"> per violazioni di business rule (CF duplicato, ID non trovato).</w:t>
      </w:r>
    </w:p>
    <w:p>
      <w:pPr>
        <w:pStyle w:val="Paragrafoelenco"/>
        <w:spacing w:before="0" w:after="0"/>
      </w:pPr>
      <w:r>
        <w:rPr>
          <w:b/>
        </w:rPr>
        <w:t>Assenza di `@ControllerAdvice` globale</w:t>
      </w:r>
      <w:r>
        <w:t>: le eccezioni non gestite propagano come HTTP 500 con stacktrace (potenziale information leakage in produzione).</w:t>
      </w:r>
    </w:p>
    <w:p>
      <w:pPr>
        <w:pStyle w:val="Paragrafoelenco"/>
        <w:spacing w:before="0" w:after="0"/>
      </w:pPr>
      <w:r>
        <w:rPr>
          <w:b/>
        </w:rPr>
        <w:t>Frontend</w:t>
      </w:r>
      <w:r>
        <w:t xml:space="preserve">: blocco </w:t>
      </w:r>
      <w:r>
        <w:rPr>
          <w:rFonts w:ascii="Consolas" w:hAnsi="Consolas"/>
          <w:color w:val="505050"/>
          <w:sz w:val="18"/>
        </w:rPr>
        <w:t>error</w:t>
      </w:r>
      <w:r>
        <w:t xml:space="preserve"> nel subscribe RxJS con messaggi statici — nessuna granularità sul codice HTTP di errore.</w:t>
      </w:r>
    </w:p>
    <w:p>
      <w:pPr>
        <w:pStyle w:val="Titolo3"/>
      </w:pPr>
      <w:r>
        <w:t>10.2 Catalogo errori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Messaggio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Contesto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HTTP Status di fatto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"Utente con codice fiscale {CF} già esistente"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Creazione utente con CF duplicato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500 (non gestito con ControllerAdvice)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"Utente non trovato: {id}"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Aggiornamento o disattivazione con ID inesistente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500 (non gestito)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Standard Spring Security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Accesso senza token o token non valido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401 / 403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Standard Bean Validation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Dati di input non validi (</w:t>
            </w:r>
            <w:r>
              <w:rPr>
                <w:rFonts w:ascii="Consolas" w:hAnsi="Consolas"/>
                <w:color w:val="505050"/>
                <w:sz w:val="18"/>
              </w:rPr>
              <w:t>@Valid</w:t>
            </w:r>
            <w:r>
              <w:t>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400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404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(corpo vuoto)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GET per ID o CF non trovato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404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204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(corpo vuoto)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Disattivazione completata con successo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204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201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Body utente creato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Creazione utente avvenuta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201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11. Debito tecnico e osservazioni</w:t>
      </w:r>
    </w:p>
    <w:p>
      <w:pPr>
        <w:pStyle w:val="Titolo3"/>
      </w:pPr>
      <w:r>
        <w:t>11.1 Configurazioni potenzialmente insicure</w:t>
      </w:r>
    </w:p>
    <w:p>
      <w:pPr>
        <w:pStyle w:val="Paragrafoelenco"/>
        <w:spacing w:before="0" w:after="0"/>
      </w:pPr>
      <w:r>
        <w:rPr>
          <w:b/>
        </w:rPr>
        <w:t>Credenziali DB con fallback hardcoded</w:t>
      </w:r>
      <w:r>
        <w:t xml:space="preserve">: </w:t>
      </w:r>
      <w:r>
        <w:rPr>
          <w:rFonts w:ascii="Consolas" w:hAnsi="Consolas"/>
          <w:color w:val="505050"/>
          <w:sz w:val="18"/>
        </w:rPr>
        <w:t>${DB_USERNAME:admin}</w:t>
      </w:r>
      <w:r>
        <w:t xml:space="preserve"> e </w:t>
      </w:r>
      <w:r>
        <w:rPr>
          <w:rFonts w:ascii="Consolas" w:hAnsi="Consolas"/>
          <w:color w:val="505050"/>
          <w:sz w:val="18"/>
        </w:rPr>
        <w:t>${DB_PASSWORD:admin}</w:t>
      </w:r>
      <w:r>
        <w:t xml:space="preserve"> in </w:t>
      </w:r>
      <w:r>
        <w:rPr>
          <w:rFonts w:ascii="Consolas" w:hAnsi="Consolas"/>
          <w:color w:val="505050"/>
          <w:sz w:val="18"/>
        </w:rPr>
        <w:t>application.yml</w:t>
      </w:r>
      <w:r>
        <w:t xml:space="preserve">. Se le variabili d'ambiente non sono impostate, l'applicazione usa le credenziali </w:t>
      </w:r>
      <w:r>
        <w:rPr>
          <w:rFonts w:ascii="Consolas" w:hAnsi="Consolas"/>
          <w:color w:val="505050"/>
          <w:sz w:val="18"/>
        </w:rPr>
        <w:t>admin/admin</w:t>
      </w:r>
      <w:r>
        <w:t>. Rimuovere i fallback in produzione.</w:t>
      </w:r>
    </w:p>
    <w:p>
      <w:pPr>
        <w:pStyle w:val="Paragrafoelenco"/>
        <w:spacing w:before="0" w:after="0"/>
      </w:pPr>
      <w:r>
        <w:rPr>
          <w:b/>
        </w:rPr>
        <w:t>JWT_SECRET senza fallback</w:t>
      </w:r>
      <w:r>
        <w:t>: corretto — il token JWT non ha valore di default, rendendo la configurazione obbligatoria.</w:t>
      </w:r>
    </w:p>
    <w:p>
      <w:pPr>
        <w:pStyle w:val="Paragrafoelenco"/>
        <w:spacing w:before="0" w:after="0"/>
      </w:pPr>
      <w:r>
        <w:rPr>
          <w:b/>
        </w:rPr>
        <w:t>CORS</w:t>
      </w:r>
      <w:r>
        <w:t xml:space="preserve">: nessuna configurazione CORS esplicita rilevata. Spring Boot nega le richieste cross-origin per default, ma è necessario verificare la </w:t>
      </w:r>
      <w:r>
        <w:rPr>
          <w:rFonts w:ascii="Consolas" w:hAnsi="Consolas"/>
          <w:color w:val="505050"/>
          <w:sz w:val="18"/>
        </w:rPr>
        <w:t>SecurityConfig</w:t>
      </w:r>
      <w:r>
        <w:t xml:space="preserve"> completa prima di esporre in ambienti multi-origine.</w:t>
      </w:r>
    </w:p>
    <w:p>
      <w:pPr>
        <w:pStyle w:val="Paragrafoelenco"/>
        <w:spacing w:before="0" w:after="0"/>
      </w:pPr>
      <w:r>
        <w:rPr>
          <w:b/>
        </w:rPr>
        <w:t>Log level DEBUG fisso</w:t>
      </w:r>
      <w:r>
        <w:t>: il package applicativo logga in DEBUG anche in produzione. Isolare la configurazione per ambiente tramite profili Spring.</w:t>
      </w:r>
    </w:p>
    <w:p>
      <w:pPr>
        <w:pStyle w:val="Titolo3"/>
      </w:pPr>
      <w:r>
        <w:t>11.2 Bug potenziali</w:t>
      </w:r>
    </w:p>
    <w:p>
      <w:pPr>
        <w:pStyle w:val="Paragrafoelenco"/>
        <w:spacing w:before="0" w:after="0"/>
      </w:pPr>
      <w:r>
        <w:rPr>
          <w:b/>
        </w:rPr>
        <w:t>Assenza di `@ControllerAdvice`</w:t>
      </w:r>
      <w:r>
        <w:t xml:space="preserve">: </w:t>
      </w:r>
      <w:r>
        <w:rPr>
          <w:rFonts w:ascii="Consolas" w:hAnsi="Consolas"/>
          <w:color w:val="505050"/>
          <w:sz w:val="18"/>
        </w:rPr>
        <w:t>IllegalArgumentException</w:t>
      </w:r>
      <w:r>
        <w:t xml:space="preserve"> restituisce HTTP 500 invece dell'appropriato HTTP 404 (entità non trovata) o HTTP 409 (CF duplicato). Potenziale esposizione di stacktrace agli utenti.</w:t>
      </w:r>
    </w:p>
    <w:p>
      <w:pPr>
        <w:pStyle w:val="Paragrafoelenco"/>
        <w:spacing w:before="0" w:after="0"/>
      </w:pPr>
      <w:r>
        <w:rPr>
          <w:b/>
        </w:rPr>
        <w:t>Unicità email non verificata lato applicativo</w:t>
      </w:r>
      <w:r>
        <w:t>: la duplicazione dell'email è gestita solo dal vincolo DB. Genera un'eccezione JDBC non tradotta in risposta HTTP significativa.</w:t>
      </w:r>
    </w:p>
    <w:p>
      <w:pPr>
        <w:pStyle w:val="Paragrafoelenco"/>
        <w:spacing w:before="0" w:after="0"/>
      </w:pPr>
      <w:r>
        <w:rPr>
          <w:b/>
        </w:rPr>
        <w:t>`UtentiListComponent` usa la stessa classe per `/utenti` e `/utenti/:id`</w:t>
      </w:r>
      <w:r>
        <w:t xml:space="preserve">: il componente non legge il parametro </w:t>
      </w:r>
      <w:r>
        <w:rPr>
          <w:rFonts w:ascii="Consolas" w:hAnsi="Consolas"/>
          <w:color w:val="505050"/>
          <w:sz w:val="18"/>
        </w:rPr>
        <w:t>:id</w:t>
      </w:r>
      <w:r>
        <w:t xml:space="preserve"> dall'</w:t>
      </w:r>
      <w:r>
        <w:rPr>
          <w:rFonts w:ascii="Consolas" w:hAnsi="Consolas"/>
          <w:color w:val="505050"/>
          <w:sz w:val="18"/>
        </w:rPr>
        <w:t>ActivatedRoute</w:t>
      </w:r>
      <w:r>
        <w:t xml:space="preserve"> — il routing su dettaglio non produce comportamento distinto.</w:t>
      </w:r>
    </w:p>
    <w:p>
      <w:pPr>
        <w:pStyle w:val="Paragrafoelenco"/>
        <w:spacing w:before="0" w:after="0"/>
      </w:pPr>
      <w:r>
        <w:rPr>
          <w:b/>
        </w:rPr>
        <w:t>Direct entity exposure</w:t>
      </w:r>
      <w:r>
        <w:t xml:space="preserve">: l'entità JPA </w:t>
      </w:r>
      <w:r>
        <w:rPr>
          <w:rFonts w:ascii="Consolas" w:hAnsi="Consolas"/>
          <w:color w:val="505050"/>
          <w:sz w:val="18"/>
        </w:rPr>
        <w:t>Utente</w:t>
      </w:r>
      <w:r>
        <w:t xml:space="preserve"> è usata direttamente come request body (</w:t>
      </w:r>
      <w:r>
        <w:rPr>
          <w:rFonts w:ascii="Consolas" w:hAnsi="Consolas"/>
          <w:color w:val="505050"/>
          <w:sz w:val="18"/>
        </w:rPr>
        <w:t>@RequestBody Utente</w:t>
      </w:r>
      <w:r>
        <w:t xml:space="preserve">). Espone tutti i campi dell'entità all'input esterno — rischio di mass assignment (es. modifica di </w:t>
      </w:r>
      <w:r>
        <w:rPr>
          <w:rFonts w:ascii="Consolas" w:hAnsi="Consolas"/>
          <w:color w:val="505050"/>
          <w:sz w:val="18"/>
        </w:rPr>
        <w:t>id</w:t>
      </w:r>
      <w:r>
        <w:t xml:space="preserve">, </w:t>
      </w:r>
      <w:r>
        <w:rPr>
          <w:rFonts w:ascii="Consolas" w:hAnsi="Consolas"/>
          <w:color w:val="505050"/>
          <w:sz w:val="18"/>
        </w:rPr>
        <w:t>dataCreazione</w:t>
      </w:r>
      <w:r>
        <w:t xml:space="preserve">, </w:t>
      </w:r>
      <w:r>
        <w:rPr>
          <w:rFonts w:ascii="Consolas" w:hAnsi="Consolas"/>
          <w:color w:val="505050"/>
          <w:sz w:val="18"/>
        </w:rPr>
        <w:t>attivo</w:t>
      </w:r>
      <w:r>
        <w:t xml:space="preserve"> da client).</w:t>
      </w:r>
    </w:p>
    <w:p>
      <w:pPr>
        <w:pStyle w:val="Titolo3"/>
      </w:pPr>
      <w:r>
        <w:t>11.3 Debito tecnico rilevante</w:t>
      </w:r>
    </w:p>
    <w:p>
      <w:pPr>
        <w:pStyle w:val="Paragrafoelenco"/>
        <w:spacing w:before="0" w:after="0"/>
      </w:pPr>
      <w:r>
        <w:rPr>
          <w:b/>
        </w:rPr>
        <w:t>Assenza di DTO layer</w:t>
      </w:r>
      <w:r>
        <w:t>: l'entità JPA è usata sia come oggetto di persistenza sia come DTO. MapStruct è nelle dipendenze Maven ma non utilizzato nel codice analizzato.</w:t>
      </w:r>
    </w:p>
    <w:p>
      <w:pPr>
        <w:pStyle w:val="Paragrafoelenco"/>
        <w:spacing w:before="0" w:after="0"/>
      </w:pPr>
      <w:r>
        <w:rPr>
          <w:b/>
        </w:rPr>
        <w:t>Assenza di test</w:t>
      </w:r>
      <w:r>
        <w:t>: nessun test unitario o di integrazione nel codice sorgente.</w:t>
      </w:r>
    </w:p>
    <w:p>
      <w:pPr>
        <w:pStyle w:val="Paragrafoelenco"/>
        <w:spacing w:before="0" w:after="0"/>
      </w:pPr>
      <w:r>
        <w:rPr>
          <w:b/>
        </w:rPr>
        <w:t>Assenza di paginazione</w:t>
      </w:r>
      <w:r>
        <w:t xml:space="preserve">: </w:t>
      </w:r>
      <w:r>
        <w:rPr>
          <w:rFonts w:ascii="Consolas" w:hAnsi="Consolas"/>
          <w:color w:val="505050"/>
          <w:sz w:val="18"/>
        </w:rPr>
        <w:t>findAllAttivi()</w:t>
      </w:r>
      <w:r>
        <w:t xml:space="preserve"> restituisce tutti i record senza </w:t>
      </w:r>
      <w:r>
        <w:rPr>
          <w:rFonts w:ascii="Consolas" w:hAnsi="Consolas"/>
          <w:color w:val="505050"/>
          <w:sz w:val="18"/>
        </w:rPr>
        <w:t>Pageable</w:t>
      </w:r>
      <w:r>
        <w:t xml:space="preserve"> — criticamente problematico su dataset grandi.</w:t>
      </w:r>
    </w:p>
    <w:p>
      <w:pPr>
        <w:pStyle w:val="Paragrafoelenco"/>
        <w:spacing w:before="0" w:after="0"/>
      </w:pPr>
      <w:r>
        <w:rPr>
          <w:b/>
        </w:rPr>
        <w:t>Duplicazione interfaccia TypeScript `Utente`</w:t>
      </w:r>
      <w:r>
        <w:t xml:space="preserve">: la stessa interfaccia è definita sia in </w:t>
      </w:r>
      <w:r>
        <w:rPr>
          <w:rFonts w:ascii="Consolas" w:hAnsi="Consolas"/>
          <w:color w:val="505050"/>
          <w:sz w:val="18"/>
        </w:rPr>
        <w:t>utenti-list.component.ts</w:t>
      </w:r>
      <w:r>
        <w:t xml:space="preserve"> sia in </w:t>
      </w:r>
      <w:r>
        <w:rPr>
          <w:rFonts w:ascii="Consolas" w:hAnsi="Consolas"/>
          <w:color w:val="505050"/>
          <w:sz w:val="18"/>
        </w:rPr>
        <w:t>utente.service.ts</w:t>
      </w:r>
      <w:r>
        <w:t xml:space="preserve">; dovrebbe essere estratta in un file condiviso (es. </w:t>
      </w:r>
      <w:r>
        <w:rPr>
          <w:rFonts w:ascii="Consolas" w:hAnsi="Consolas"/>
          <w:color w:val="505050"/>
          <w:sz w:val="18"/>
        </w:rPr>
        <w:t>models/utente.model.ts</w:t>
      </w:r>
      <w:r>
        <w:t>).</w:t>
      </w:r>
    </w:p>
    <w:p>
      <w:pPr>
        <w:pStyle w:val="Paragrafoelenco"/>
        <w:spacing w:before="0" w:after="0"/>
      </w:pPr>
      <w:r>
        <w:rPr>
          <w:b/>
        </w:rPr>
        <w:t>Assenza gestione migrazioni DB</w:t>
      </w:r>
      <w:r>
        <w:t xml:space="preserve">: con </w:t>
      </w:r>
      <w:r>
        <w:rPr>
          <w:rFonts w:ascii="Consolas" w:hAnsi="Consolas"/>
          <w:color w:val="505050"/>
          <w:sz w:val="18"/>
        </w:rPr>
        <w:t>ddl-auto: validate</w:t>
      </w:r>
      <w:r>
        <w:t>, le modifiche allo schema richiedono intervento manuale. Integrare Flyway o Liquibase per gestione versionata delle migrazioni.</w:t>
      </w:r>
    </w:p>
    <w:p>
      <w:pPr>
        <w:pStyle w:val="Titolo3"/>
      </w:pPr>
      <w:r>
        <w:t>11.4 Differenze di comportamento tra ambienti</w:t>
      </w:r>
    </w:p>
    <w:p>
      <w:pPr>
        <w:pStyle w:val="Paragrafoelenco"/>
        <w:spacing w:before="0" w:after="0"/>
      </w:pPr>
      <w:r>
        <w:t xml:space="preserve">Il livello di log </w:t>
      </w:r>
      <w:r>
        <w:rPr>
          <w:rFonts w:ascii="Consolas" w:hAnsi="Consolas"/>
          <w:color w:val="505050"/>
          <w:sz w:val="18"/>
        </w:rPr>
        <w:t>DEBUG</w:t>
      </w:r>
      <w:r>
        <w:t xml:space="preserve"> è configurato in </w:t>
      </w:r>
      <w:r>
        <w:rPr>
          <w:rFonts w:ascii="Consolas" w:hAnsi="Consolas"/>
          <w:color w:val="505050"/>
          <w:sz w:val="18"/>
        </w:rPr>
        <w:t>application.yml</w:t>
      </w:r>
      <w:r>
        <w:t xml:space="preserve"> fisso — si applica a tutti gli ambienti. Raccomandato l'uso di profili Spring (</w:t>
      </w:r>
      <w:r>
        <w:rPr>
          <w:rFonts w:ascii="Consolas" w:hAnsi="Consolas"/>
          <w:color w:val="505050"/>
          <w:sz w:val="18"/>
        </w:rPr>
        <w:t>application-prod.yml</w:t>
      </w:r>
      <w:r>
        <w:t xml:space="preserve">, </w:t>
      </w:r>
      <w:r>
        <w:rPr>
          <w:rFonts w:ascii="Consolas" w:hAnsi="Consolas"/>
          <w:color w:val="505050"/>
          <w:sz w:val="18"/>
        </w:rPr>
        <w:t>application-dev.yml</w:t>
      </w:r>
      <w:r>
        <w:t>) per segregare la configurazione.</w:t>
      </w:r>
    </w:p>
    <w:p>
      <w:pPr>
        <w:pStyle w:val="Paragrafoelenco"/>
        <w:spacing w:before="0" w:after="0"/>
      </w:pPr>
      <w:r>
        <w:t xml:space="preserve">Il DDL mode </w:t>
      </w:r>
      <w:r>
        <w:rPr>
          <w:rFonts w:ascii="Consolas" w:hAnsi="Consolas"/>
          <w:color w:val="505050"/>
          <w:sz w:val="18"/>
        </w:rPr>
        <w:t>validate</w:t>
      </w:r>
      <w:r>
        <w:t xml:space="preserve"> è appropriato per produzione ma richiede gestione manuale dello schema. In sviluppo, </w:t>
      </w:r>
      <w:r>
        <w:rPr>
          <w:rFonts w:ascii="Consolas" w:hAnsi="Consolas"/>
          <w:color w:val="505050"/>
          <w:sz w:val="18"/>
        </w:rPr>
        <w:t>update</w:t>
      </w:r>
      <w:r>
        <w:t xml:space="preserve"> o </w:t>
      </w:r>
      <w:r>
        <w:rPr>
          <w:rFonts w:ascii="Consolas" w:hAnsi="Consolas"/>
          <w:color w:val="505050"/>
          <w:sz w:val="18"/>
        </w:rPr>
        <w:t>create-drop</w:t>
      </w:r>
      <w:r>
        <w:t xml:space="preserve"> possono semplificare lo sviluppo iterativo.</w:t>
      </w:r>
    </w:p>
    <w:p>
      <w:pPr>
        <w:pStyle w:val="Paragrafoelenco"/>
        <w:spacing w:before="0" w:after="0"/>
      </w:pPr>
      <w:r>
        <w:t xml:space="preserve">Le credenziali DB con fallback </w:t>
      </w:r>
      <w:r>
        <w:rPr>
          <w:rFonts w:ascii="Consolas" w:hAnsi="Consolas"/>
          <w:color w:val="505050"/>
          <w:sz w:val="18"/>
        </w:rPr>
        <w:t>admin/admin</w:t>
      </w:r>
      <w:r>
        <w:t xml:space="preserve"> rendono il sistema funzionante senza variabili d'ambiente in sviluppo, ma pericoloso se distribuito in produzione senza configurazione esplicita.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12. Appendici</w:t>
      </w:r>
    </w:p>
    <w:p>
      <w:pPr>
        <w:pStyle w:val="Titolo3"/>
      </w:pPr>
      <w:r>
        <w:t>12.1 Struttura del progetto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test-project/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├── backend/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├── pom.xml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└── src/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└── main/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├── java/it/gov/protocollo/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├── controller/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│   └── UtenteController.java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├── service/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│   └── UtenteService.java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├── entity/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│   ├── Utente.java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│   └── RuoloUtente.java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└── repository/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│       └── UtenteRepository.java  (inferito)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└── resources/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    └── application.yml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└── frontend/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├── package.json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└── src/app/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├── app.module.ts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├── app-routing.module.ts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├── components/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│   └── utenti-list/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│       ├── utenti-list.component.ts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│       └── utenti-list.component.html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├── services/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│   └── utente.service.ts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└── environments/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      └── environment.ts</w:t>
            </w:r>
          </w:p>
        </w:tc>
      </w:tr>
    </w:tbl>
    <w:p>
      <w:pPr>
        <w:pStyle w:val="Titolo3"/>
      </w:pPr>
      <w:r>
        <w:t>12.2 Script e comandi utili</w:t>
      </w:r>
    </w:p>
    <w:p>
      <w:pPr>
        <w:jc w:val="both"/>
      </w:pPr>
      <w:r>
        <w:rPr>
          <w:b/>
        </w:rPr>
        <w:t>Avvio backend in sviluppo: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cd backend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mvn spring-boot:run \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-Dspring-boot.run.jvmArguments="-DDB_USERNAME=myuser -DDB_PASSWORD=mypassword -DJWT_SECRET=myverylongsecretkey"</w:t>
            </w:r>
          </w:p>
        </w:tc>
      </w:tr>
    </w:tbl>
    <w:p>
      <w:pPr>
        <w:jc w:val="both"/>
      </w:pPr>
      <w:r>
        <w:rPr>
          <w:b/>
        </w:rPr>
        <w:t>Build backend production: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cd backend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mvn clean package -DskipTests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java -DJWT_SECRET=$JWT_SECRET -DDB_USERNAME=$DB_USERNAME -DDB_PASSWORD=$DB_PASSWORD \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-jar target/gestione-utenti-pa.jar</w:t>
            </w:r>
          </w:p>
        </w:tc>
      </w:tr>
    </w:tbl>
    <w:p>
      <w:pPr>
        <w:jc w:val="both"/>
      </w:pPr>
      <w:r>
        <w:rPr>
          <w:b/>
        </w:rPr>
        <w:t>Build frontend production: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cd frontend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ng build --configuration production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Output in dist/ — servire con nginx o Apache</w:t>
            </w:r>
          </w:p>
        </w:tc>
      </w:tr>
    </w:tbl>
    <w:p>
      <w:pPr>
        <w:jc w:val="both"/>
      </w:pPr>
      <w:r>
        <w:rPr>
          <w:b/>
        </w:rPr>
        <w:t>Avvio frontend sviluppo: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cd frontend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npm start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# ng serve su http://localhost:4200</w:t>
            </w:r>
          </w:p>
        </w:tc>
      </w:tr>
    </w:tbl>
    <w:p>
      <w:pPr>
        <w:jc w:val="both"/>
      </w:pPr>
      <w:r>
        <w:rPr>
          <w:b/>
        </w:rPr>
        <w:t>Nota sullo schema PostgreSQL:</w:t>
      </w:r>
    </w:p>
    <w:p>
      <w:pPr>
        <w:jc w:val="both"/>
      </w:pPr>
      <w:r>
        <w:t xml:space="preserve">Con </w:t>
      </w:r>
      <w:r>
        <w:rPr>
          <w:rFonts w:ascii="Consolas" w:hAnsi="Consolas"/>
          <w:color w:val="505050"/>
          <w:sz w:val="18"/>
        </w:rPr>
        <w:t>ddl-auto: validate</w:t>
      </w:r>
      <w:r>
        <w:t>, Hibernate verifica la conformità dello schema ma non crea né modifica tabelle. Lo schema deve essere creato manualmente tramite script SQL o strumento di migrazione prima dell'avvio dell'applicazione.</w:t>
      </w:r>
    </w:p>
    <w:p>
      <w:pPr>
        <w:jc w:val="both"/>
      </w:pPr>
      <w:r>
        <w:rPr>
          <w:b/>
        </w:rPr>
        <w:t>Profilo di sviluppo raccomandato</w:t>
      </w:r>
      <w:r>
        <w:t xml:space="preserve"> (</w:t>
      </w:r>
      <w:r>
        <w:rPr>
          <w:rFonts w:ascii="Consolas" w:hAnsi="Consolas"/>
          <w:color w:val="505050"/>
          <w:sz w:val="18"/>
        </w:rPr>
        <w:t>application-dev.yml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638"/>
      </w:tblGrid>
      <w:tr>
        <w:tc>
          <w:tcPr>
            <w:tcW w:type="dxa" w:w="9638"/>
            <w:shd w:fill="F5F5F5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sz w:val="18"/>
              </w:rPr>
              <w:t>spring: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jpa: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hibernate: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  ddl-auto: update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show-sql: true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logging: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level: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    it.gov.protocollo: DEBUG</w:t>
            </w:r>
          </w:p>
        </w:tc>
      </w:tr>
    </w:tbl>
    <w:sectPr w:rsidR="00E73C0A" w:rsidRPr="00E73C0A" w:rsidSect="001F25EF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89A0" w14:textId="77777777" w:rsidR="00492FD7" w:rsidRDefault="00492FD7" w:rsidP="00E73C0A">
      <w:pPr>
        <w:spacing w:after="0" w:line="240" w:lineRule="auto"/>
      </w:pPr>
      <w:r>
        <w:separator/>
      </w:r>
    </w:p>
  </w:endnote>
  <w:endnote w:type="continuationSeparator" w:id="0">
    <w:p w14:paraId="373AE4D4" w14:textId="77777777" w:rsidR="00492FD7" w:rsidRDefault="00492FD7" w:rsidP="00E73C0A">
      <w:pPr>
        <w:spacing w:after="0" w:line="240" w:lineRule="auto"/>
      </w:pPr>
      <w:r>
        <w:continuationSeparator/>
      </w:r>
    </w:p>
  </w:endnote>
  <w:endnote w:type="continuationNotice" w:id="1">
    <w:p w14:paraId="0E95DFA8" w14:textId="77777777" w:rsidR="00492FD7" w:rsidRDefault="00492F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setto">
    <w:panose1 w:val="00000000000000000000"/>
    <w:charset w:val="00"/>
    <w:family w:val="roman"/>
    <w:notTrueType/>
    <w:pitch w:val="default"/>
  </w:font>
  <w:font w:name="Open Sans Condensed Extra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Titoli CS)">
    <w:altName w:val="Times New Roman"/>
    <w:charset w:val="00"/>
    <w:family w:val="roman"/>
    <w:pitch w:val="default"/>
  </w:font>
  <w:font w:name="Open Sans Condensed Semi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84C3" w14:textId="77777777" w:rsidR="002B5E2D" w:rsidRDefault="002B5E2D">
    <w:pPr>
      <w:pStyle w:val="Pidipagina"/>
    </w:pPr>
  </w:p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500"/>
      <w:gridCol w:w="1701"/>
    </w:tblGrid>
    <w:tr w:rsidR="00840AA0" w14:paraId="27C20E5C" w14:textId="77777777" w:rsidTr="008F56A6">
      <w:tc>
        <w:tcPr>
          <w:tcW w:w="8500" w:type="dxa"/>
        </w:tcPr>
        <w:p w14:paraId="041CF2E7" w14:textId="695E3537" w:rsidR="002B5E2D" w:rsidRPr="00475496" w:rsidRDefault="004366D1" w:rsidP="00BC39DC">
          <w:pPr>
            <w:spacing w:after="0" w:line="240" w:lineRule="auto"/>
            <w:rPr>
              <w:noProof/>
              <w:sz w:val="18"/>
              <w:szCs w:val="16"/>
            </w:rPr>
          </w:pPr>
          <w:r>
            <w:rPr>
              <w:sz w:val="18"/>
            </w:rPr>
            <w:t>specifica_tecnica</w:t>
          </w:r>
        </w:p>
      </w:tc>
      <w:tc>
        <w:tcPr>
          <w:tcW w:w="1701" w:type="dxa"/>
          <w:vAlign w:val="center"/>
        </w:tcPr>
        <w:p w14:paraId="659F3506" w14:textId="77777777" w:rsidR="002B5E2D" w:rsidRDefault="00193B65" w:rsidP="00BC39DC">
          <w:pPr>
            <w:spacing w:after="0" w:line="240" w:lineRule="auto"/>
            <w:jc w:val="right"/>
          </w:pPr>
          <w:r w:rsidRPr="0002655F">
            <w:rPr>
              <w:sz w:val="18"/>
              <w:szCs w:val="16"/>
            </w:rPr>
            <w:t xml:space="preserve">Pag. </w:t>
          </w:r>
          <w:r w:rsidRPr="0002655F">
            <w:rPr>
              <w:sz w:val="18"/>
              <w:szCs w:val="16"/>
            </w:rPr>
            <w:fldChar w:fldCharType="begin"/>
          </w:r>
          <w:r w:rsidRPr="0002655F">
            <w:rPr>
              <w:sz w:val="18"/>
              <w:szCs w:val="16"/>
            </w:rPr>
            <w:instrText xml:space="preserve"> PAGE </w:instrText>
          </w:r>
          <w:r w:rsidRPr="000265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48</w:t>
          </w:r>
          <w:r w:rsidRPr="0002655F">
            <w:rPr>
              <w:sz w:val="18"/>
              <w:szCs w:val="16"/>
            </w:rPr>
            <w:fldChar w:fldCharType="end"/>
          </w:r>
          <w:r w:rsidRPr="0002655F">
            <w:rPr>
              <w:sz w:val="18"/>
              <w:szCs w:val="16"/>
            </w:rPr>
            <w:t>/</w:t>
          </w:r>
          <w:r w:rsidRPr="0002655F">
            <w:rPr>
              <w:sz w:val="18"/>
              <w:szCs w:val="16"/>
            </w:rPr>
            <w:fldChar w:fldCharType="begin"/>
          </w:r>
          <w:r w:rsidRPr="0002655F">
            <w:rPr>
              <w:sz w:val="18"/>
              <w:szCs w:val="16"/>
            </w:rPr>
            <w:instrText xml:space="preserve"> NUMPAGES </w:instrText>
          </w:r>
          <w:r w:rsidRPr="000265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90</w:t>
          </w:r>
          <w:r w:rsidRPr="0002655F">
            <w:rPr>
              <w:noProof/>
              <w:sz w:val="18"/>
              <w:szCs w:val="16"/>
            </w:rPr>
            <w:fldChar w:fldCharType="end"/>
          </w:r>
        </w:p>
      </w:tc>
    </w:tr>
  </w:tbl>
  <w:p w14:paraId="5AAD9778" w14:textId="77777777" w:rsidR="002B5E2D" w:rsidRDefault="002B5E2D">
    <w:pPr>
      <w:pStyle w:val="Pidipagina"/>
    </w:pPr>
  </w:p>
  <w:p w14:paraId="5098AB56" w14:textId="77777777" w:rsidR="002B5E2D" w:rsidRDefault="002B5E2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F343" w14:textId="77777777" w:rsidR="00492FD7" w:rsidRDefault="00492FD7" w:rsidP="00E73C0A">
      <w:pPr>
        <w:spacing w:after="0" w:line="240" w:lineRule="auto"/>
      </w:pPr>
      <w:r>
        <w:separator/>
      </w:r>
    </w:p>
  </w:footnote>
  <w:footnote w:type="continuationSeparator" w:id="0">
    <w:p w14:paraId="4F6C088A" w14:textId="77777777" w:rsidR="00492FD7" w:rsidRDefault="00492FD7" w:rsidP="00E73C0A">
      <w:pPr>
        <w:spacing w:after="0" w:line="240" w:lineRule="auto"/>
      </w:pPr>
      <w:r>
        <w:continuationSeparator/>
      </w:r>
    </w:p>
  </w:footnote>
  <w:footnote w:type="continuationNotice" w:id="1">
    <w:p w14:paraId="067D9120" w14:textId="77777777" w:rsidR="00492FD7" w:rsidRDefault="00492F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2977"/>
      <w:gridCol w:w="3969"/>
      <w:gridCol w:w="1417"/>
    </w:tblGrid>
    <w:tr w:rsidR="00840AA0" w:rsidRPr="004369FF" w14:paraId="0BCEDA1B" w14:textId="77777777" w:rsidTr="008F56A6">
      <w:trPr>
        <w:trHeight w:val="355"/>
      </w:trPr>
      <w:tc>
        <w:tcPr>
          <w:tcW w:w="1838" w:type="dxa"/>
          <w:vMerge w:val="restart"/>
          <w:vAlign w:val="center"/>
        </w:tcPr>
        <w:p w14:paraId="3DD54763" w14:textId="1E0A75FE" w:rsidR="002B5E2D" w:rsidRPr="008763BE" w:rsidRDefault="00D24995" w:rsidP="00387139">
          <w:pPr>
            <w:spacing w:after="0" w:line="240" w:lineRule="auto"/>
            <w:ind w:left="-107" w:right="-103"/>
            <w:jc w:val="center"/>
            <w:rPr>
              <w:rFonts w:ascii="Times New Roman" w:eastAsia="Times New Roman" w:hAnsi="Times New Roman" w:cs="Times New Roman"/>
              <w:szCs w:val="24"/>
              <w:lang w:val="en-GB" w:eastAsia="en-US"/>
            </w:rPr>
          </w:pPr>
        </w:p>
      </w:tc>
      <w:tc>
        <w:tcPr>
          <w:tcW w:w="8363" w:type="dxa"/>
          <w:gridSpan w:val="3"/>
          <w:vAlign w:val="center"/>
        </w:tcPr>
        <w:p w14:paraId="3A207FAD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XXXX</w:t>
          </w:r>
        </w:p>
      </w:tc>
    </w:tr>
    <w:tr w:rsidR="00840AA0" w:rsidRPr="004369FF" w14:paraId="72113066" w14:textId="77777777" w:rsidTr="008F56A6">
      <w:trPr>
        <w:trHeight w:val="388"/>
      </w:trPr>
      <w:tc>
        <w:tcPr>
          <w:tcW w:w="1838" w:type="dxa"/>
          <w:vMerge/>
          <w:vAlign w:val="center"/>
        </w:tcPr>
        <w:p w14:paraId="1991F183" w14:textId="77777777" w:rsidR="002B5E2D" w:rsidRPr="004369FF" w:rsidRDefault="002B5E2D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eastAsia="en-US"/>
            </w:rPr>
          </w:pPr>
        </w:p>
      </w:tc>
      <w:tc>
        <w:tcPr>
          <w:tcW w:w="2977" w:type="dxa"/>
          <w:vAlign w:val="center"/>
        </w:tcPr>
        <w:p w14:paraId="0EEAEECF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Progetto XXXX</w:t>
          </w:r>
        </w:p>
      </w:tc>
      <w:tc>
        <w:tcPr>
          <w:tcW w:w="3969" w:type="dxa"/>
          <w:vAlign w:val="center"/>
        </w:tcPr>
        <w:p w14:paraId="65D821DC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Specifica Tecnica</w:t>
          </w:r>
        </w:p>
      </w:tc>
      <w:tc>
        <w:tcPr>
          <w:tcW w:w="1417" w:type="dxa"/>
          <w:vAlign w:val="center"/>
        </w:tcPr>
        <w:p w14:paraId="2F97EAA3" w14:textId="6D65F9E1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val="en-US" w:eastAsia="en-US"/>
            </w:rPr>
          </w:pPr>
          <w:r>
            <w:rPr>
              <w:sz w:val="16"/>
            </w:rPr>
            <w:t>Versione 1.0</w:t>
          </w:r>
        </w:p>
      </w:tc>
    </w:tr>
    <w:tr w:rsidR="00840AA0" w:rsidRPr="004369FF" w14:paraId="1727369F" w14:textId="77777777" w:rsidTr="008F56A6">
      <w:trPr>
        <w:trHeight w:val="333"/>
      </w:trPr>
      <w:tc>
        <w:tcPr>
          <w:tcW w:w="1838" w:type="dxa"/>
          <w:vMerge/>
          <w:vAlign w:val="center"/>
        </w:tcPr>
        <w:p w14:paraId="187ABA4F" w14:textId="77777777" w:rsidR="002B5E2D" w:rsidRPr="004369FF" w:rsidRDefault="002B5E2D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val="en-US" w:eastAsia="en-US"/>
            </w:rPr>
          </w:pPr>
        </w:p>
      </w:tc>
      <w:tc>
        <w:tcPr>
          <w:tcW w:w="6946" w:type="dxa"/>
          <w:gridSpan w:val="2"/>
          <w:vAlign w:val="center"/>
        </w:tcPr>
        <w:p w14:paraId="374A28EA" w14:textId="1CC87FDA" w:rsidR="002B5E2D" w:rsidRPr="00DE73A8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specifica_tecnica</w:t>
          </w:r>
        </w:p>
      </w:tc>
      <w:bookmarkEnd w:id="31"/>
      <w:tc>
        <w:tcPr>
          <w:tcW w:w="1417" w:type="dxa"/>
          <w:vAlign w:val="center"/>
        </w:tcPr>
        <w:p w14:paraId="33106609" w14:textId="46593719" w:rsidR="00475496" w:rsidRPr="00F03D63" w:rsidRDefault="001E7550" w:rsidP="004754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17/04/2026</w:t>
          </w:r>
        </w:p>
      </w:tc>
    </w:tr>
  </w:tbl>
  <w:p w14:paraId="566732F3" w14:textId="77777777" w:rsidR="002B5E2D" w:rsidRPr="00387139" w:rsidRDefault="002B5E2D" w:rsidP="003871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BA1"/>
    <w:multiLevelType w:val="singleLevel"/>
    <w:tmpl w:val="9ECA43D0"/>
    <w:lvl w:ilvl="0">
      <w:start w:val="1"/>
      <w:numFmt w:val="bullet"/>
      <w:pStyle w:val="4Puntato"/>
      <w:lvlText w:val=""/>
      <w:lvlJc w:val="left"/>
      <w:pPr>
        <w:tabs>
          <w:tab w:val="num" w:pos="1106"/>
        </w:tabs>
        <w:ind w:left="1106" w:hanging="397"/>
      </w:pPr>
      <w:rPr>
        <w:rFonts w:ascii="Wingdings" w:hAnsi="Wingdings" w:hint="default"/>
      </w:rPr>
    </w:lvl>
  </w:abstractNum>
  <w:abstractNum w:abstractNumId="1" w15:restartNumberingAfterBreak="0">
    <w:nsid w:val="024E279C"/>
    <w:multiLevelType w:val="multilevel"/>
    <w:tmpl w:val="9C8E6D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714424"/>
    <w:multiLevelType w:val="multilevel"/>
    <w:tmpl w:val="BB8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A4E8A"/>
    <w:multiLevelType w:val="hybridMultilevel"/>
    <w:tmpl w:val="85DE1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E270C"/>
    <w:multiLevelType w:val="hybridMultilevel"/>
    <w:tmpl w:val="EE9EC20A"/>
    <w:lvl w:ilvl="0" w:tplc="5470B1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772C7"/>
    <w:multiLevelType w:val="hybridMultilevel"/>
    <w:tmpl w:val="16EA7EAE"/>
    <w:lvl w:ilvl="0" w:tplc="57F26AE4">
      <w:start w:val="1"/>
      <w:numFmt w:val="bullet"/>
      <w:pStyle w:val="SPCPARpuntoelenco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F4513B"/>
    <w:multiLevelType w:val="hybridMultilevel"/>
    <w:tmpl w:val="387E9000"/>
    <w:lvl w:ilvl="0" w:tplc="AE9AD08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66702"/>
    <w:multiLevelType w:val="hybridMultilevel"/>
    <w:tmpl w:val="F0A0DF94"/>
    <w:lvl w:ilvl="0" w:tplc="906E3FB2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926C6"/>
    <w:multiLevelType w:val="hybridMultilevel"/>
    <w:tmpl w:val="49468E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562D35"/>
    <w:multiLevelType w:val="hybridMultilevel"/>
    <w:tmpl w:val="2CF4E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62592"/>
    <w:multiLevelType w:val="hybridMultilevel"/>
    <w:tmpl w:val="83FE39F8"/>
    <w:lvl w:ilvl="0" w:tplc="EF9CB8B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F1A44"/>
    <w:multiLevelType w:val="hybridMultilevel"/>
    <w:tmpl w:val="7832AF14"/>
    <w:lvl w:ilvl="0" w:tplc="F7E0F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F8E6"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9686F"/>
    <w:multiLevelType w:val="hybridMultilevel"/>
    <w:tmpl w:val="A872CC6A"/>
    <w:lvl w:ilvl="0" w:tplc="04100005">
      <w:start w:val="1"/>
      <w:numFmt w:val="bullet"/>
      <w:pStyle w:val="elenco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F21BC"/>
    <w:multiLevelType w:val="multilevel"/>
    <w:tmpl w:val="6A70C32A"/>
    <w:styleLink w:val="Sti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455757"/>
    <w:multiLevelType w:val="multilevel"/>
    <w:tmpl w:val="5412B29C"/>
    <w:styleLink w:val="PuntoElenco"/>
    <w:lvl w:ilvl="0">
      <w:start w:val="1"/>
      <w:numFmt w:val="bullet"/>
      <w:lvlText w:val=""/>
      <w:lvlJc w:val="left"/>
      <w:pPr>
        <w:ind w:left="720" w:hanging="360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A21BE"/>
    <w:multiLevelType w:val="hybridMultilevel"/>
    <w:tmpl w:val="563A7D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F3CE5"/>
    <w:multiLevelType w:val="hybridMultilevel"/>
    <w:tmpl w:val="CF0446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741D1"/>
    <w:multiLevelType w:val="hybridMultilevel"/>
    <w:tmpl w:val="4AD65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2B7D78"/>
    <w:multiLevelType w:val="hybridMultilevel"/>
    <w:tmpl w:val="5344D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94AB6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27312CD5"/>
    <w:multiLevelType w:val="hybridMultilevel"/>
    <w:tmpl w:val="559A893C"/>
    <w:lvl w:ilvl="0" w:tplc="55D0A63E">
      <w:start w:val="1"/>
      <w:numFmt w:val="bullet"/>
      <w:pStyle w:val="BulletL1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36B0C9"/>
        <w:sz w:val="22"/>
        <w:lang w:val="it-IT"/>
      </w:rPr>
    </w:lvl>
    <w:lvl w:ilvl="1" w:tplc="FFFFFFFF">
      <w:start w:val="1"/>
      <w:numFmt w:val="bullet"/>
      <w:lvlText w:val="4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color w:val="1F4E79" w:themeColor="accent5" w:themeShade="80"/>
        <w:sz w:val="22"/>
      </w:rPr>
    </w:lvl>
    <w:lvl w:ilvl="2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FFFFFFFF">
      <w:numFmt w:val="bullet"/>
      <w:lvlText w:val=""/>
      <w:lvlJc w:val="left"/>
      <w:pPr>
        <w:ind w:left="2520" w:hanging="360"/>
      </w:pPr>
      <w:rPr>
        <w:rFonts w:ascii="Wingdings" w:eastAsia="Times New Roman" w:hAnsi="Wingdings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29C06A41"/>
    <w:multiLevelType w:val="hybridMultilevel"/>
    <w:tmpl w:val="011A8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F95E51"/>
    <w:multiLevelType w:val="hybridMultilevel"/>
    <w:tmpl w:val="10887978"/>
    <w:lvl w:ilvl="0" w:tplc="FFFFFFFF">
      <w:start w:val="1"/>
      <w:numFmt w:val="bullet"/>
      <w:pStyle w:val="Elencopuntato"/>
      <w:lvlText w:val=""/>
      <w:lvlJc w:val="left"/>
      <w:pPr>
        <w:tabs>
          <w:tab w:val="num" w:pos="1069"/>
        </w:tabs>
        <w:ind w:left="1069" w:hanging="360"/>
      </w:pPr>
      <w:rPr>
        <w:rFonts w:ascii="Helvetica" w:hAnsi="Helvetica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Helvetica" w:hAnsi="Helvetica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Times" w:hAnsi="Time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Helvetica" w:hAnsi="Helvetica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Times" w:hAnsi="Times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Helvetica" w:hAnsi="Helvetica" w:hint="default"/>
      </w:rPr>
    </w:lvl>
  </w:abstractNum>
  <w:abstractNum w:abstractNumId="23" w15:restartNumberingAfterBreak="0">
    <w:nsid w:val="2A0F39FB"/>
    <w:multiLevelType w:val="hybridMultilevel"/>
    <w:tmpl w:val="9E3AB0F2"/>
    <w:lvl w:ilvl="0" w:tplc="D0DAC6B2">
      <w:start w:val="1"/>
      <w:numFmt w:val="bullet"/>
      <w:pStyle w:val="BulletL2"/>
      <w:lvlText w:val="4"/>
      <w:lvlJc w:val="left"/>
      <w:pPr>
        <w:ind w:left="644" w:hanging="360"/>
      </w:pPr>
      <w:rPr>
        <w:rFonts w:ascii="Webdings" w:hAnsi="Webdings" w:hint="default"/>
        <w:color w:val="36B0C9"/>
        <w:sz w:val="22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2B1751CB"/>
    <w:multiLevelType w:val="hybridMultilevel"/>
    <w:tmpl w:val="70FE2216"/>
    <w:lvl w:ilvl="0" w:tplc="013A70F2">
      <w:start w:val="1"/>
      <w:numFmt w:val="decimal"/>
      <w:pStyle w:val="SPCnumerato"/>
      <w:lvlText w:val="%1."/>
      <w:lvlJc w:val="left"/>
      <w:pPr>
        <w:ind w:left="360" w:hanging="360"/>
      </w:pPr>
      <w:rPr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B273700"/>
    <w:multiLevelType w:val="multilevel"/>
    <w:tmpl w:val="832489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26" w15:restartNumberingAfterBreak="0">
    <w:nsid w:val="2FA15E78"/>
    <w:multiLevelType w:val="multilevel"/>
    <w:tmpl w:val="7D7A1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000080"/>
        <w:sz w:val="22"/>
        <w:szCs w:val="22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6"/>
        </w:tabs>
        <w:ind w:left="726" w:hanging="432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80"/>
        <w:sz w:val="22"/>
        <w:szCs w:val="22"/>
        <w:vertAlign w:val="baseline"/>
      </w:rPr>
    </w:lvl>
    <w:lvl w:ilvl="2">
      <w:start w:val="1"/>
      <w:numFmt w:val="decimal"/>
      <w:pStyle w:val="Stile3"/>
      <w:lvlText w:val="%1.%2.%3."/>
      <w:lvlJc w:val="left"/>
      <w:pPr>
        <w:tabs>
          <w:tab w:val="num" w:pos="1374"/>
        </w:tabs>
        <w:ind w:left="1158" w:hanging="504"/>
      </w:pPr>
      <w:rPr>
        <w:rFonts w:hint="default"/>
        <w:b/>
        <w:i w:val="0"/>
        <w:color w:val="00008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094"/>
        </w:tabs>
        <w:ind w:left="16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54"/>
        </w:tabs>
        <w:ind w:left="21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74"/>
        </w:tabs>
        <w:ind w:left="26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34"/>
        </w:tabs>
        <w:ind w:left="3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54"/>
        </w:tabs>
        <w:ind w:left="36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74"/>
        </w:tabs>
        <w:ind w:left="4254" w:hanging="1440"/>
      </w:pPr>
      <w:rPr>
        <w:rFonts w:hint="default"/>
      </w:rPr>
    </w:lvl>
  </w:abstractNum>
  <w:abstractNum w:abstractNumId="27" w15:restartNumberingAfterBreak="0">
    <w:nsid w:val="33DE05CB"/>
    <w:multiLevelType w:val="hybridMultilevel"/>
    <w:tmpl w:val="9C68BDB2"/>
    <w:lvl w:ilvl="0" w:tplc="0EE27A4C">
      <w:start w:val="1"/>
      <w:numFmt w:val="bullet"/>
      <w:pStyle w:val="puntoelenco-2liv"/>
      <w:lvlText w:val=""/>
      <w:lvlJc w:val="left"/>
      <w:pPr>
        <w:ind w:left="1174" w:hanging="360"/>
      </w:pPr>
      <w:rPr>
        <w:rFonts w:ascii="Wingdings" w:hAnsi="Wingdings" w:hint="default"/>
        <w:color w:val="7F7F7F" w:themeColor="text1" w:themeTint="80"/>
        <w:sz w:val="18"/>
      </w:rPr>
    </w:lvl>
    <w:lvl w:ilvl="1" w:tplc="0410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8" w15:restartNumberingAfterBreak="0">
    <w:nsid w:val="384316E6"/>
    <w:multiLevelType w:val="hybridMultilevel"/>
    <w:tmpl w:val="3E9C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5E187B"/>
    <w:multiLevelType w:val="hybridMultilevel"/>
    <w:tmpl w:val="CBD654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DE4E86"/>
    <w:multiLevelType w:val="hybridMultilevel"/>
    <w:tmpl w:val="043CB544"/>
    <w:lvl w:ilvl="0" w:tplc="FFFFFFFF">
      <w:start w:val="1"/>
      <w:numFmt w:val="bullet"/>
      <w:pStyle w:val="punto"/>
      <w:lvlText w:val=""/>
      <w:lvlJc w:val="left"/>
      <w:pPr>
        <w:tabs>
          <w:tab w:val="num" w:pos="0"/>
        </w:tabs>
        <w:ind w:left="284" w:hanging="284"/>
      </w:pPr>
      <w:rPr>
        <w:rFonts w:ascii="Wingdings" w:hAnsi="Wingdings" w:hint="default"/>
        <w:position w:val="0"/>
        <w:sz w:val="20"/>
        <w:szCs w:val="20"/>
        <w:vertAlign w:val="baseline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93A23"/>
    <w:multiLevelType w:val="hybridMultilevel"/>
    <w:tmpl w:val="1E1EA4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2C6512"/>
    <w:multiLevelType w:val="multilevel"/>
    <w:tmpl w:val="5D620112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pStyle w:val="Testo3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3" w15:restartNumberingAfterBreak="0">
    <w:nsid w:val="4DC11914"/>
    <w:multiLevelType w:val="hybridMultilevel"/>
    <w:tmpl w:val="7FF2D3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76CA9"/>
    <w:multiLevelType w:val="multilevel"/>
    <w:tmpl w:val="832489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5" w15:restartNumberingAfterBreak="0">
    <w:nsid w:val="4EFE3F08"/>
    <w:multiLevelType w:val="multilevel"/>
    <w:tmpl w:val="9F7CCBE2"/>
    <w:styleLink w:val="WWOutlineListStyle"/>
    <w:lvl w:ilvl="0">
      <w:start w:val="1"/>
      <w:numFmt w:val="none"/>
      <w:lvlText w:val="%1 "/>
      <w:lvlJc w:val="left"/>
      <w:rPr>
        <w:rFonts w:ascii="Verdana" w:hAnsi="Verdana" w:cs="Times New Roman"/>
        <w:sz w:val="22"/>
        <w:szCs w:val="22"/>
      </w:rPr>
    </w:lvl>
    <w:lvl w:ilvl="1">
      <w:start w:val="1"/>
      <w:numFmt w:val="decimal"/>
      <w:pStyle w:val="Heading21"/>
      <w:lvlText w:val="%1.%2 "/>
      <w:lvlJc w:val="left"/>
      <w:rPr>
        <w:rFonts w:ascii="Verdana" w:hAnsi="Verdana" w:cs="Times New Roman"/>
        <w:sz w:val="22"/>
        <w:szCs w:val="22"/>
      </w:rPr>
    </w:lvl>
    <w:lvl w:ilvl="2">
      <w:start w:val="1"/>
      <w:numFmt w:val="decimal"/>
      <w:pStyle w:val="Heading31"/>
      <w:lvlText w:val="%1.%2.%3 "/>
      <w:lvlJc w:val="left"/>
      <w:rPr>
        <w:rFonts w:ascii="Verdana" w:hAnsi="Verdana" w:cs="Times New Roman"/>
        <w:sz w:val="22"/>
        <w:szCs w:val="22"/>
      </w:rPr>
    </w:lvl>
    <w:lvl w:ilvl="3">
      <w:start w:val="1"/>
      <w:numFmt w:val="decimal"/>
      <w:pStyle w:val="Heading41"/>
      <w:lvlText w:val="%1.%2.%3.%4 "/>
      <w:lvlJc w:val="left"/>
      <w:rPr>
        <w:rFonts w:ascii="Verdana" w:hAnsi="Verdana" w:cs="Times New Roman"/>
        <w:sz w:val="22"/>
        <w:szCs w:val="22"/>
      </w:rPr>
    </w:lvl>
    <w:lvl w:ilvl="4">
      <w:start w:val="1"/>
      <w:numFmt w:val="decimal"/>
      <w:pStyle w:val="Heading51"/>
      <w:lvlText w:val="%1.%2.%3.%4.%5 "/>
      <w:lvlJc w:val="left"/>
      <w:rPr>
        <w:rFonts w:ascii="Verdana" w:hAnsi="Verdana" w:cs="Times New Roman"/>
        <w:sz w:val="22"/>
        <w:szCs w:val="22"/>
      </w:rPr>
    </w:lvl>
    <w:lvl w:ilvl="5">
      <w:start w:val="1"/>
      <w:numFmt w:val="decimal"/>
      <w:lvlText w:val="%1.%2.%3.%4.%5.%6 "/>
      <w:lvlJc w:val="left"/>
      <w:rPr>
        <w:rFonts w:ascii="Verdana" w:hAnsi="Verdana" w:cs="Times New Roman"/>
        <w:sz w:val="22"/>
        <w:szCs w:val="22"/>
      </w:rPr>
    </w:lvl>
    <w:lvl w:ilvl="6">
      <w:start w:val="1"/>
      <w:numFmt w:val="decimal"/>
      <w:lvlText w:val="%1.%2.%3.%4.%5.%6.%7 "/>
      <w:lvlJc w:val="left"/>
      <w:rPr>
        <w:rFonts w:ascii="Verdana" w:hAnsi="Verdana" w:cs="Times New Roman"/>
        <w:sz w:val="22"/>
        <w:szCs w:val="22"/>
      </w:rPr>
    </w:lvl>
    <w:lvl w:ilvl="7">
      <w:start w:val="1"/>
      <w:numFmt w:val="decimal"/>
      <w:lvlText w:val="%1.%2.%3.%4.%5.%6.%7.%8 "/>
      <w:lvlJc w:val="left"/>
      <w:rPr>
        <w:rFonts w:ascii="Verdana" w:hAnsi="Verdana" w:cs="Times New Roman"/>
        <w:sz w:val="22"/>
        <w:szCs w:val="22"/>
      </w:rPr>
    </w:lvl>
    <w:lvl w:ilvl="8">
      <w:start w:val="1"/>
      <w:numFmt w:val="decimal"/>
      <w:lvlText w:val="%1.%2.%3.%4.%5.%6.%7.%8.%9 "/>
      <w:lvlJc w:val="left"/>
      <w:rPr>
        <w:rFonts w:ascii="Verdana" w:hAnsi="Verdana" w:cs="Times New Roman"/>
        <w:sz w:val="22"/>
        <w:szCs w:val="22"/>
      </w:rPr>
    </w:lvl>
  </w:abstractNum>
  <w:abstractNum w:abstractNumId="36" w15:restartNumberingAfterBreak="0">
    <w:nsid w:val="525B4077"/>
    <w:multiLevelType w:val="hybridMultilevel"/>
    <w:tmpl w:val="894223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83CF3"/>
    <w:multiLevelType w:val="hybridMultilevel"/>
    <w:tmpl w:val="58BA5AB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43F03"/>
    <w:multiLevelType w:val="hybridMultilevel"/>
    <w:tmpl w:val="1464A9D4"/>
    <w:lvl w:ilvl="0" w:tplc="5470B1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611273"/>
    <w:multiLevelType w:val="hybridMultilevel"/>
    <w:tmpl w:val="6E3C4ED2"/>
    <w:lvl w:ilvl="0" w:tplc="5846CBE6">
      <w:numFmt w:val="bullet"/>
      <w:pStyle w:val="BulletL3"/>
      <w:lvlText w:val="-"/>
      <w:lvlJc w:val="left"/>
      <w:pPr>
        <w:ind w:left="720" w:hanging="360"/>
      </w:pPr>
      <w:rPr>
        <w:rFonts w:ascii="Calibri" w:hAnsi="Calibri" w:hint="default"/>
        <w:color w:val="36B0C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F93790"/>
    <w:multiLevelType w:val="multilevel"/>
    <w:tmpl w:val="5412B29C"/>
    <w:numStyleLink w:val="PuntoElenco"/>
  </w:abstractNum>
  <w:abstractNum w:abstractNumId="41" w15:restartNumberingAfterBreak="0">
    <w:nsid w:val="61653CDB"/>
    <w:multiLevelType w:val="multilevel"/>
    <w:tmpl w:val="8612D4CE"/>
    <w:styleLink w:val="PuntoElenco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DF6104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6644F9D"/>
    <w:multiLevelType w:val="hybridMultilevel"/>
    <w:tmpl w:val="24203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6E3F10"/>
    <w:multiLevelType w:val="multilevel"/>
    <w:tmpl w:val="8612D4CE"/>
    <w:numStyleLink w:val="PuntoElenco1"/>
  </w:abstractNum>
  <w:abstractNum w:abstractNumId="45" w15:restartNumberingAfterBreak="0">
    <w:nsid w:val="6849005B"/>
    <w:multiLevelType w:val="hybridMultilevel"/>
    <w:tmpl w:val="13F4D1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25207B3"/>
    <w:multiLevelType w:val="hybridMultilevel"/>
    <w:tmpl w:val="78141EAA"/>
    <w:styleLink w:val="ArticoloSezione"/>
    <w:lvl w:ilvl="0" w:tplc="25D6F9B2">
      <w:start w:val="1"/>
      <w:numFmt w:val="bullet"/>
      <w:lvlText w:val="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44388142">
      <w:start w:val="1"/>
      <w:numFmt w:val="bullet"/>
      <w:lvlText w:val=""/>
      <w:lvlJc w:val="left"/>
      <w:pPr>
        <w:tabs>
          <w:tab w:val="num" w:pos="-326"/>
        </w:tabs>
        <w:ind w:left="-326" w:hanging="357"/>
      </w:pPr>
      <w:rPr>
        <w:rFonts w:ascii="Marlett" w:hAnsi="Marlett" w:hint="default"/>
        <w:b w:val="0"/>
        <w:i w:val="0"/>
        <w:color w:val="CC3333"/>
        <w:sz w:val="18"/>
        <w:szCs w:val="18"/>
      </w:rPr>
    </w:lvl>
    <w:lvl w:ilvl="2" w:tplc="66A4FC78">
      <w:numFmt w:val="bullet"/>
      <w:lvlText w:val="-"/>
      <w:lvlJc w:val="left"/>
      <w:pPr>
        <w:tabs>
          <w:tab w:val="num" w:pos="397"/>
        </w:tabs>
        <w:ind w:left="397" w:hanging="360"/>
      </w:pPr>
      <w:rPr>
        <w:rFonts w:ascii="Times New Roman" w:eastAsia="Times New Roman" w:hAnsi="Times New Roman" w:cs="Times New Roman" w:hint="default"/>
      </w:rPr>
    </w:lvl>
    <w:lvl w:ilvl="3" w:tplc="2CB6972C" w:tentative="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4" w:tplc="0134968A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5" w:tplc="AC3AD1F6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 w:tplc="57D2A428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7" w:tplc="2606126E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8" w:tplc="82009858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</w:abstractNum>
  <w:abstractNum w:abstractNumId="47" w15:restartNumberingAfterBreak="0">
    <w:nsid w:val="73CE0040"/>
    <w:multiLevelType w:val="multilevel"/>
    <w:tmpl w:val="81D41CA4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9B85CCF"/>
    <w:multiLevelType w:val="multilevel"/>
    <w:tmpl w:val="2D50DE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094" w:hanging="384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43300742">
    <w:abstractNumId w:val="11"/>
  </w:num>
  <w:num w:numId="2" w16cid:durableId="1631936396">
    <w:abstractNumId w:val="45"/>
  </w:num>
  <w:num w:numId="3" w16cid:durableId="796610414">
    <w:abstractNumId w:val="15"/>
  </w:num>
  <w:num w:numId="4" w16cid:durableId="144274446">
    <w:abstractNumId w:val="48"/>
  </w:num>
  <w:num w:numId="5" w16cid:durableId="172306707">
    <w:abstractNumId w:val="6"/>
  </w:num>
  <w:num w:numId="6" w16cid:durableId="1649284267">
    <w:abstractNumId w:val="31"/>
  </w:num>
  <w:num w:numId="7" w16cid:durableId="349913104">
    <w:abstractNumId w:val="10"/>
  </w:num>
  <w:num w:numId="8" w16cid:durableId="718550173">
    <w:abstractNumId w:val="30"/>
  </w:num>
  <w:num w:numId="9" w16cid:durableId="401833440">
    <w:abstractNumId w:val="46"/>
  </w:num>
  <w:num w:numId="10" w16cid:durableId="1574580793">
    <w:abstractNumId w:val="14"/>
  </w:num>
  <w:num w:numId="11" w16cid:durableId="417286179">
    <w:abstractNumId w:val="41"/>
  </w:num>
  <w:num w:numId="12" w16cid:durableId="1687831512">
    <w:abstractNumId w:val="7"/>
  </w:num>
  <w:num w:numId="13" w16cid:durableId="511723010">
    <w:abstractNumId w:val="23"/>
  </w:num>
  <w:num w:numId="14" w16cid:durableId="153491763">
    <w:abstractNumId w:val="20"/>
  </w:num>
  <w:num w:numId="15" w16cid:durableId="627198006">
    <w:abstractNumId w:val="39"/>
  </w:num>
  <w:num w:numId="16" w16cid:durableId="2056393654">
    <w:abstractNumId w:val="12"/>
  </w:num>
  <w:num w:numId="17" w16cid:durableId="424039451">
    <w:abstractNumId w:val="32"/>
  </w:num>
  <w:num w:numId="18" w16cid:durableId="1112936030">
    <w:abstractNumId w:val="5"/>
  </w:num>
  <w:num w:numId="19" w16cid:durableId="1827279015">
    <w:abstractNumId w:val="26"/>
  </w:num>
  <w:num w:numId="20" w16cid:durableId="925697672">
    <w:abstractNumId w:val="13"/>
  </w:num>
  <w:num w:numId="21" w16cid:durableId="748772561">
    <w:abstractNumId w:val="27"/>
  </w:num>
  <w:num w:numId="22" w16cid:durableId="687830150">
    <w:abstractNumId w:val="24"/>
  </w:num>
  <w:num w:numId="23" w16cid:durableId="902376666">
    <w:abstractNumId w:val="35"/>
  </w:num>
  <w:num w:numId="24" w16cid:durableId="351956758">
    <w:abstractNumId w:val="0"/>
  </w:num>
  <w:num w:numId="25" w16cid:durableId="928611926">
    <w:abstractNumId w:val="22"/>
  </w:num>
  <w:num w:numId="26" w16cid:durableId="1120413874">
    <w:abstractNumId w:val="17"/>
  </w:num>
  <w:num w:numId="27" w16cid:durableId="286787281">
    <w:abstractNumId w:val="34"/>
  </w:num>
  <w:num w:numId="28" w16cid:durableId="1620256251">
    <w:abstractNumId w:val="1"/>
  </w:num>
  <w:num w:numId="29" w16cid:durableId="1122960330">
    <w:abstractNumId w:val="4"/>
  </w:num>
  <w:num w:numId="30" w16cid:durableId="1801412053">
    <w:abstractNumId w:val="29"/>
  </w:num>
  <w:num w:numId="31" w16cid:durableId="1441951704">
    <w:abstractNumId w:val="9"/>
  </w:num>
  <w:num w:numId="32" w16cid:durableId="1880239901">
    <w:abstractNumId w:val="38"/>
  </w:num>
  <w:num w:numId="33" w16cid:durableId="1063335735">
    <w:abstractNumId w:val="43"/>
  </w:num>
  <w:num w:numId="34" w16cid:durableId="2019458392">
    <w:abstractNumId w:val="16"/>
  </w:num>
  <w:num w:numId="35" w16cid:durableId="903687444">
    <w:abstractNumId w:val="33"/>
  </w:num>
  <w:num w:numId="36" w16cid:durableId="98961532">
    <w:abstractNumId w:val="25"/>
  </w:num>
  <w:num w:numId="37" w16cid:durableId="1183320149">
    <w:abstractNumId w:val="8"/>
  </w:num>
  <w:num w:numId="38" w16cid:durableId="425002490">
    <w:abstractNumId w:val="28"/>
  </w:num>
  <w:num w:numId="39" w16cid:durableId="157503611">
    <w:abstractNumId w:val="3"/>
  </w:num>
  <w:num w:numId="40" w16cid:durableId="645933106">
    <w:abstractNumId w:val="37"/>
  </w:num>
  <w:num w:numId="41" w16cid:durableId="2001345769">
    <w:abstractNumId w:val="36"/>
  </w:num>
  <w:num w:numId="42" w16cid:durableId="1252742801">
    <w:abstractNumId w:val="2"/>
  </w:num>
  <w:num w:numId="43" w16cid:durableId="2138519949">
    <w:abstractNumId w:val="18"/>
  </w:num>
  <w:num w:numId="44" w16cid:durableId="1216820605">
    <w:abstractNumId w:val="21"/>
  </w:num>
  <w:num w:numId="45" w16cid:durableId="1095710615">
    <w:abstractNumId w:val="42"/>
  </w:num>
  <w:num w:numId="46" w16cid:durableId="1959556391">
    <w:abstractNumId w:val="19"/>
  </w:num>
  <w:num w:numId="47" w16cid:durableId="1264415903">
    <w:abstractNumId w:val="47"/>
  </w:num>
  <w:num w:numId="48" w16cid:durableId="1133251362">
    <w:abstractNumId w:val="40"/>
  </w:num>
  <w:num w:numId="49" w16cid:durableId="56584286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46"/>
    <w:rsid w:val="00001C84"/>
    <w:rsid w:val="000046F7"/>
    <w:rsid w:val="000126BB"/>
    <w:rsid w:val="00017AAD"/>
    <w:rsid w:val="000245A6"/>
    <w:rsid w:val="00024762"/>
    <w:rsid w:val="0002643B"/>
    <w:rsid w:val="00031F77"/>
    <w:rsid w:val="000326F9"/>
    <w:rsid w:val="00036BEE"/>
    <w:rsid w:val="0004677E"/>
    <w:rsid w:val="0004709E"/>
    <w:rsid w:val="00057332"/>
    <w:rsid w:val="00057960"/>
    <w:rsid w:val="0006189C"/>
    <w:rsid w:val="000624DE"/>
    <w:rsid w:val="00065334"/>
    <w:rsid w:val="00067328"/>
    <w:rsid w:val="00070443"/>
    <w:rsid w:val="0007287B"/>
    <w:rsid w:val="000822A2"/>
    <w:rsid w:val="00082B20"/>
    <w:rsid w:val="000A1FDB"/>
    <w:rsid w:val="000B001F"/>
    <w:rsid w:val="000B52AE"/>
    <w:rsid w:val="000C41EA"/>
    <w:rsid w:val="000C7B53"/>
    <w:rsid w:val="000D54B5"/>
    <w:rsid w:val="000D58F3"/>
    <w:rsid w:val="000D5A55"/>
    <w:rsid w:val="000E02E5"/>
    <w:rsid w:val="000F3E71"/>
    <w:rsid w:val="000F4F2F"/>
    <w:rsid w:val="0010413E"/>
    <w:rsid w:val="0011232E"/>
    <w:rsid w:val="001317B8"/>
    <w:rsid w:val="00140976"/>
    <w:rsid w:val="00151CEF"/>
    <w:rsid w:val="00154F0B"/>
    <w:rsid w:val="00156864"/>
    <w:rsid w:val="001637B1"/>
    <w:rsid w:val="00174C3D"/>
    <w:rsid w:val="00176E28"/>
    <w:rsid w:val="00191A66"/>
    <w:rsid w:val="00193B65"/>
    <w:rsid w:val="001942E3"/>
    <w:rsid w:val="001952C0"/>
    <w:rsid w:val="001A0253"/>
    <w:rsid w:val="001A3985"/>
    <w:rsid w:val="001A6010"/>
    <w:rsid w:val="001A620C"/>
    <w:rsid w:val="001B0340"/>
    <w:rsid w:val="001B7AFB"/>
    <w:rsid w:val="001C119D"/>
    <w:rsid w:val="001D55BC"/>
    <w:rsid w:val="001E08A3"/>
    <w:rsid w:val="001E4471"/>
    <w:rsid w:val="001E52AA"/>
    <w:rsid w:val="001E68A8"/>
    <w:rsid w:val="001E7550"/>
    <w:rsid w:val="001F25EF"/>
    <w:rsid w:val="001F4B79"/>
    <w:rsid w:val="001F7EC0"/>
    <w:rsid w:val="0020464B"/>
    <w:rsid w:val="00207C67"/>
    <w:rsid w:val="00213EA3"/>
    <w:rsid w:val="00215432"/>
    <w:rsid w:val="00216F6C"/>
    <w:rsid w:val="002201EF"/>
    <w:rsid w:val="00227D78"/>
    <w:rsid w:val="00237C9A"/>
    <w:rsid w:val="00241753"/>
    <w:rsid w:val="002461C4"/>
    <w:rsid w:val="00246A43"/>
    <w:rsid w:val="00246F80"/>
    <w:rsid w:val="002670C1"/>
    <w:rsid w:val="0028033E"/>
    <w:rsid w:val="00294C32"/>
    <w:rsid w:val="002964C6"/>
    <w:rsid w:val="002A63C8"/>
    <w:rsid w:val="002B0CA6"/>
    <w:rsid w:val="002B18B6"/>
    <w:rsid w:val="002B1B0E"/>
    <w:rsid w:val="002B24A1"/>
    <w:rsid w:val="002B560D"/>
    <w:rsid w:val="002B5E2D"/>
    <w:rsid w:val="002C6F8D"/>
    <w:rsid w:val="002D3974"/>
    <w:rsid w:val="002D6508"/>
    <w:rsid w:val="002F1293"/>
    <w:rsid w:val="002F7A8A"/>
    <w:rsid w:val="00300C5E"/>
    <w:rsid w:val="003357DD"/>
    <w:rsid w:val="00344542"/>
    <w:rsid w:val="003511F9"/>
    <w:rsid w:val="00357456"/>
    <w:rsid w:val="00362F26"/>
    <w:rsid w:val="003761AB"/>
    <w:rsid w:val="003767AA"/>
    <w:rsid w:val="0037744C"/>
    <w:rsid w:val="00385C1A"/>
    <w:rsid w:val="003908BB"/>
    <w:rsid w:val="00391F9B"/>
    <w:rsid w:val="003A5D1E"/>
    <w:rsid w:val="003B1211"/>
    <w:rsid w:val="003B1B54"/>
    <w:rsid w:val="003B2C25"/>
    <w:rsid w:val="003B4532"/>
    <w:rsid w:val="003B4B93"/>
    <w:rsid w:val="003C45DD"/>
    <w:rsid w:val="003D75DD"/>
    <w:rsid w:val="003E2143"/>
    <w:rsid w:val="003E7C8F"/>
    <w:rsid w:val="003F05C8"/>
    <w:rsid w:val="003F12E8"/>
    <w:rsid w:val="004014AD"/>
    <w:rsid w:val="004064E5"/>
    <w:rsid w:val="004065D0"/>
    <w:rsid w:val="00416266"/>
    <w:rsid w:val="00422A15"/>
    <w:rsid w:val="004248AA"/>
    <w:rsid w:val="004277E9"/>
    <w:rsid w:val="0043280F"/>
    <w:rsid w:val="004366D1"/>
    <w:rsid w:val="0044596C"/>
    <w:rsid w:val="004472C8"/>
    <w:rsid w:val="00461673"/>
    <w:rsid w:val="00461F15"/>
    <w:rsid w:val="00462EFC"/>
    <w:rsid w:val="00475496"/>
    <w:rsid w:val="004766AD"/>
    <w:rsid w:val="0048422C"/>
    <w:rsid w:val="00487A45"/>
    <w:rsid w:val="00491FC6"/>
    <w:rsid w:val="00492FD7"/>
    <w:rsid w:val="00493277"/>
    <w:rsid w:val="004A19C0"/>
    <w:rsid w:val="004A32EF"/>
    <w:rsid w:val="004A7008"/>
    <w:rsid w:val="004B70E1"/>
    <w:rsid w:val="004C1899"/>
    <w:rsid w:val="004D058A"/>
    <w:rsid w:val="004D49E6"/>
    <w:rsid w:val="004E1CE7"/>
    <w:rsid w:val="004E51BA"/>
    <w:rsid w:val="0050747D"/>
    <w:rsid w:val="00512644"/>
    <w:rsid w:val="00514C70"/>
    <w:rsid w:val="00517D37"/>
    <w:rsid w:val="005218CE"/>
    <w:rsid w:val="00522E8A"/>
    <w:rsid w:val="005277A9"/>
    <w:rsid w:val="005339FB"/>
    <w:rsid w:val="00533D44"/>
    <w:rsid w:val="0053649F"/>
    <w:rsid w:val="0054424E"/>
    <w:rsid w:val="00545258"/>
    <w:rsid w:val="00546ACD"/>
    <w:rsid w:val="00547D07"/>
    <w:rsid w:val="0055314D"/>
    <w:rsid w:val="005716BD"/>
    <w:rsid w:val="00591C40"/>
    <w:rsid w:val="00597AC5"/>
    <w:rsid w:val="005A0A92"/>
    <w:rsid w:val="005A1E56"/>
    <w:rsid w:val="005A5448"/>
    <w:rsid w:val="005B206A"/>
    <w:rsid w:val="005D1F07"/>
    <w:rsid w:val="005D7AF9"/>
    <w:rsid w:val="005E7EAA"/>
    <w:rsid w:val="005F72AE"/>
    <w:rsid w:val="00600A6D"/>
    <w:rsid w:val="00603AFE"/>
    <w:rsid w:val="00606280"/>
    <w:rsid w:val="0061580C"/>
    <w:rsid w:val="0061604C"/>
    <w:rsid w:val="0062101E"/>
    <w:rsid w:val="00622FBE"/>
    <w:rsid w:val="006304F0"/>
    <w:rsid w:val="00630ADF"/>
    <w:rsid w:val="00635543"/>
    <w:rsid w:val="0064098C"/>
    <w:rsid w:val="00646E83"/>
    <w:rsid w:val="00647476"/>
    <w:rsid w:val="0066174F"/>
    <w:rsid w:val="00665265"/>
    <w:rsid w:val="006669CB"/>
    <w:rsid w:val="00672002"/>
    <w:rsid w:val="006743A2"/>
    <w:rsid w:val="00674D73"/>
    <w:rsid w:val="00676F9C"/>
    <w:rsid w:val="00677EA3"/>
    <w:rsid w:val="006A0254"/>
    <w:rsid w:val="006A24BF"/>
    <w:rsid w:val="006C7F6C"/>
    <w:rsid w:val="006D2EFE"/>
    <w:rsid w:val="006E0378"/>
    <w:rsid w:val="006E2EB9"/>
    <w:rsid w:val="006E35F6"/>
    <w:rsid w:val="006E5310"/>
    <w:rsid w:val="006E7790"/>
    <w:rsid w:val="00703A3F"/>
    <w:rsid w:val="00705DCA"/>
    <w:rsid w:val="00711488"/>
    <w:rsid w:val="007124DB"/>
    <w:rsid w:val="0071492B"/>
    <w:rsid w:val="00725B9E"/>
    <w:rsid w:val="00733A20"/>
    <w:rsid w:val="007568F4"/>
    <w:rsid w:val="0076330C"/>
    <w:rsid w:val="007642BB"/>
    <w:rsid w:val="0076490F"/>
    <w:rsid w:val="007729A4"/>
    <w:rsid w:val="007729AD"/>
    <w:rsid w:val="00780203"/>
    <w:rsid w:val="007915CF"/>
    <w:rsid w:val="00792DF5"/>
    <w:rsid w:val="00795FCB"/>
    <w:rsid w:val="00797435"/>
    <w:rsid w:val="007A021B"/>
    <w:rsid w:val="007A403D"/>
    <w:rsid w:val="007B0303"/>
    <w:rsid w:val="007B1928"/>
    <w:rsid w:val="007B408F"/>
    <w:rsid w:val="007B67D6"/>
    <w:rsid w:val="007B690A"/>
    <w:rsid w:val="007B76E1"/>
    <w:rsid w:val="007C3031"/>
    <w:rsid w:val="007C39B1"/>
    <w:rsid w:val="007C41B6"/>
    <w:rsid w:val="007C7896"/>
    <w:rsid w:val="007D3A5A"/>
    <w:rsid w:val="007D49AE"/>
    <w:rsid w:val="007D695E"/>
    <w:rsid w:val="007D7C32"/>
    <w:rsid w:val="007E3546"/>
    <w:rsid w:val="007F7DA5"/>
    <w:rsid w:val="00804569"/>
    <w:rsid w:val="00810E26"/>
    <w:rsid w:val="00813D94"/>
    <w:rsid w:val="00816C7F"/>
    <w:rsid w:val="00820425"/>
    <w:rsid w:val="00833DFA"/>
    <w:rsid w:val="00833F5E"/>
    <w:rsid w:val="008355C2"/>
    <w:rsid w:val="008413DE"/>
    <w:rsid w:val="00866936"/>
    <w:rsid w:val="00877B5D"/>
    <w:rsid w:val="00883957"/>
    <w:rsid w:val="008842F4"/>
    <w:rsid w:val="00895355"/>
    <w:rsid w:val="008A6792"/>
    <w:rsid w:val="008A6F0E"/>
    <w:rsid w:val="008A7411"/>
    <w:rsid w:val="008B0421"/>
    <w:rsid w:val="008D1399"/>
    <w:rsid w:val="008D1552"/>
    <w:rsid w:val="008D2E6D"/>
    <w:rsid w:val="008E2CEE"/>
    <w:rsid w:val="008E621D"/>
    <w:rsid w:val="008F51E4"/>
    <w:rsid w:val="008F56A6"/>
    <w:rsid w:val="008F7CB2"/>
    <w:rsid w:val="00902AC9"/>
    <w:rsid w:val="009144FA"/>
    <w:rsid w:val="00922D61"/>
    <w:rsid w:val="00922F2C"/>
    <w:rsid w:val="00926108"/>
    <w:rsid w:val="00926CBE"/>
    <w:rsid w:val="00930243"/>
    <w:rsid w:val="00932539"/>
    <w:rsid w:val="00934EBC"/>
    <w:rsid w:val="009436E4"/>
    <w:rsid w:val="00947506"/>
    <w:rsid w:val="009477C5"/>
    <w:rsid w:val="009501BA"/>
    <w:rsid w:val="00950419"/>
    <w:rsid w:val="009522A2"/>
    <w:rsid w:val="009526FB"/>
    <w:rsid w:val="0095715D"/>
    <w:rsid w:val="009623FD"/>
    <w:rsid w:val="009624FD"/>
    <w:rsid w:val="00964C77"/>
    <w:rsid w:val="00967526"/>
    <w:rsid w:val="00973642"/>
    <w:rsid w:val="00975EA4"/>
    <w:rsid w:val="00986552"/>
    <w:rsid w:val="00990681"/>
    <w:rsid w:val="00996CAC"/>
    <w:rsid w:val="009A5160"/>
    <w:rsid w:val="009A5956"/>
    <w:rsid w:val="009C3F58"/>
    <w:rsid w:val="009C5992"/>
    <w:rsid w:val="009D5058"/>
    <w:rsid w:val="009D5DE1"/>
    <w:rsid w:val="009D7892"/>
    <w:rsid w:val="009D7A8F"/>
    <w:rsid w:val="009E4C96"/>
    <w:rsid w:val="009E58CD"/>
    <w:rsid w:val="009E6CB0"/>
    <w:rsid w:val="009F41BB"/>
    <w:rsid w:val="009F49FB"/>
    <w:rsid w:val="009F6F7D"/>
    <w:rsid w:val="009F728C"/>
    <w:rsid w:val="00A021EA"/>
    <w:rsid w:val="00A02C45"/>
    <w:rsid w:val="00A17842"/>
    <w:rsid w:val="00A22376"/>
    <w:rsid w:val="00A23692"/>
    <w:rsid w:val="00A26430"/>
    <w:rsid w:val="00A34A83"/>
    <w:rsid w:val="00A34E02"/>
    <w:rsid w:val="00A405F5"/>
    <w:rsid w:val="00A50C75"/>
    <w:rsid w:val="00A5331F"/>
    <w:rsid w:val="00A56DA4"/>
    <w:rsid w:val="00A61C44"/>
    <w:rsid w:val="00A6729B"/>
    <w:rsid w:val="00A7111A"/>
    <w:rsid w:val="00A733C8"/>
    <w:rsid w:val="00A73BA0"/>
    <w:rsid w:val="00A8268F"/>
    <w:rsid w:val="00A874BA"/>
    <w:rsid w:val="00A90CEA"/>
    <w:rsid w:val="00A91CD8"/>
    <w:rsid w:val="00A968BC"/>
    <w:rsid w:val="00AA1F2C"/>
    <w:rsid w:val="00AA316E"/>
    <w:rsid w:val="00AB1FDC"/>
    <w:rsid w:val="00AB3CDD"/>
    <w:rsid w:val="00AB4A08"/>
    <w:rsid w:val="00AC0BBB"/>
    <w:rsid w:val="00AC297C"/>
    <w:rsid w:val="00AC624C"/>
    <w:rsid w:val="00AD2C8A"/>
    <w:rsid w:val="00AD743F"/>
    <w:rsid w:val="00AE0E46"/>
    <w:rsid w:val="00AE4F50"/>
    <w:rsid w:val="00AF4315"/>
    <w:rsid w:val="00AF4B3F"/>
    <w:rsid w:val="00AF78F7"/>
    <w:rsid w:val="00B03FF7"/>
    <w:rsid w:val="00B0586A"/>
    <w:rsid w:val="00B10777"/>
    <w:rsid w:val="00B24F9F"/>
    <w:rsid w:val="00B34329"/>
    <w:rsid w:val="00B40F23"/>
    <w:rsid w:val="00B414C5"/>
    <w:rsid w:val="00B43A3C"/>
    <w:rsid w:val="00B441AD"/>
    <w:rsid w:val="00B444AA"/>
    <w:rsid w:val="00B55422"/>
    <w:rsid w:val="00B70151"/>
    <w:rsid w:val="00B70EA2"/>
    <w:rsid w:val="00B8100E"/>
    <w:rsid w:val="00B853FC"/>
    <w:rsid w:val="00B914D6"/>
    <w:rsid w:val="00B91A3D"/>
    <w:rsid w:val="00B920BE"/>
    <w:rsid w:val="00B94260"/>
    <w:rsid w:val="00B9620B"/>
    <w:rsid w:val="00BA785A"/>
    <w:rsid w:val="00BB6963"/>
    <w:rsid w:val="00BC4D05"/>
    <w:rsid w:val="00BD1F6D"/>
    <w:rsid w:val="00BE004D"/>
    <w:rsid w:val="00BE2B5B"/>
    <w:rsid w:val="00BF0A75"/>
    <w:rsid w:val="00BF0DD8"/>
    <w:rsid w:val="00BF2F72"/>
    <w:rsid w:val="00BF41B9"/>
    <w:rsid w:val="00C045E2"/>
    <w:rsid w:val="00C04CB6"/>
    <w:rsid w:val="00C116A5"/>
    <w:rsid w:val="00C1246E"/>
    <w:rsid w:val="00C16279"/>
    <w:rsid w:val="00C17368"/>
    <w:rsid w:val="00C30B9B"/>
    <w:rsid w:val="00C3264B"/>
    <w:rsid w:val="00C33ACE"/>
    <w:rsid w:val="00C5155E"/>
    <w:rsid w:val="00C6497E"/>
    <w:rsid w:val="00C70484"/>
    <w:rsid w:val="00C829C8"/>
    <w:rsid w:val="00C83EB4"/>
    <w:rsid w:val="00C84B7D"/>
    <w:rsid w:val="00C947AC"/>
    <w:rsid w:val="00CB36BC"/>
    <w:rsid w:val="00CC0E8F"/>
    <w:rsid w:val="00CC2A79"/>
    <w:rsid w:val="00CE576D"/>
    <w:rsid w:val="00CF599A"/>
    <w:rsid w:val="00CF6574"/>
    <w:rsid w:val="00D1255E"/>
    <w:rsid w:val="00D24995"/>
    <w:rsid w:val="00D27755"/>
    <w:rsid w:val="00D318BD"/>
    <w:rsid w:val="00D4412D"/>
    <w:rsid w:val="00D524EB"/>
    <w:rsid w:val="00D53A34"/>
    <w:rsid w:val="00D6156A"/>
    <w:rsid w:val="00D652CF"/>
    <w:rsid w:val="00D65C4A"/>
    <w:rsid w:val="00D73517"/>
    <w:rsid w:val="00D827BC"/>
    <w:rsid w:val="00D85A6D"/>
    <w:rsid w:val="00D879EA"/>
    <w:rsid w:val="00DA5964"/>
    <w:rsid w:val="00DB7E26"/>
    <w:rsid w:val="00DF41D2"/>
    <w:rsid w:val="00DF4B2E"/>
    <w:rsid w:val="00E01B9D"/>
    <w:rsid w:val="00E10A32"/>
    <w:rsid w:val="00E12857"/>
    <w:rsid w:val="00E14AD8"/>
    <w:rsid w:val="00E215EB"/>
    <w:rsid w:val="00E2336B"/>
    <w:rsid w:val="00E31A39"/>
    <w:rsid w:val="00E376EB"/>
    <w:rsid w:val="00E401D7"/>
    <w:rsid w:val="00E43DA2"/>
    <w:rsid w:val="00E54640"/>
    <w:rsid w:val="00E6062F"/>
    <w:rsid w:val="00E60B8F"/>
    <w:rsid w:val="00E61E52"/>
    <w:rsid w:val="00E64C68"/>
    <w:rsid w:val="00E66A64"/>
    <w:rsid w:val="00E67B69"/>
    <w:rsid w:val="00E701DB"/>
    <w:rsid w:val="00E73C0A"/>
    <w:rsid w:val="00E76F85"/>
    <w:rsid w:val="00E8281B"/>
    <w:rsid w:val="00E9356E"/>
    <w:rsid w:val="00E944FA"/>
    <w:rsid w:val="00EB675E"/>
    <w:rsid w:val="00EB68FF"/>
    <w:rsid w:val="00EC02E0"/>
    <w:rsid w:val="00ED3988"/>
    <w:rsid w:val="00ED4D1A"/>
    <w:rsid w:val="00ED7FFA"/>
    <w:rsid w:val="00EE74F4"/>
    <w:rsid w:val="00EE7627"/>
    <w:rsid w:val="00EF3A25"/>
    <w:rsid w:val="00EF44AD"/>
    <w:rsid w:val="00EF4B1F"/>
    <w:rsid w:val="00F0298C"/>
    <w:rsid w:val="00F02B2E"/>
    <w:rsid w:val="00F03D63"/>
    <w:rsid w:val="00F0703F"/>
    <w:rsid w:val="00F0758C"/>
    <w:rsid w:val="00F14B9B"/>
    <w:rsid w:val="00F30B0F"/>
    <w:rsid w:val="00F339A6"/>
    <w:rsid w:val="00F445FC"/>
    <w:rsid w:val="00F52031"/>
    <w:rsid w:val="00F5203E"/>
    <w:rsid w:val="00F65545"/>
    <w:rsid w:val="00F74B94"/>
    <w:rsid w:val="00F77140"/>
    <w:rsid w:val="00F81D1E"/>
    <w:rsid w:val="00F84EE5"/>
    <w:rsid w:val="00F862DF"/>
    <w:rsid w:val="00FB2218"/>
    <w:rsid w:val="00FC0985"/>
    <w:rsid w:val="00FC4236"/>
    <w:rsid w:val="00FC485F"/>
    <w:rsid w:val="00FC5883"/>
    <w:rsid w:val="00FD20B5"/>
    <w:rsid w:val="00FD2228"/>
    <w:rsid w:val="00FE088D"/>
    <w:rsid w:val="00FF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F2D89"/>
  <w15:chartTrackingRefBased/>
  <w15:docId w15:val="{FEF256F5-71ED-4889-B5F6-9508BD58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3C0A"/>
    <w:pPr>
      <w:spacing w:line="360" w:lineRule="auto"/>
      <w:jc w:val="both"/>
    </w:pPr>
    <w:rPr>
      <w:rFonts w:eastAsiaTheme="minorEastAsia"/>
      <w:kern w:val="0"/>
      <w:sz w:val="24"/>
      <w:lang w:eastAsia="it-IT"/>
      <w14:ligatures w14:val="none"/>
    </w:rPr>
  </w:style>
  <w:style w:type="paragraph" w:styleId="Titolo1">
    <w:name w:val="heading 1"/>
    <w:aliases w:val="SPC Titolo 1,ASAPHeading 1,Heading 1 Char,1 ghost Char,g Char,Ghost Char,ghost Char,h1 Char,R1,H11,Section Heading,II+,I,H12,H13,H14,H15,H16,H17,H18,H111,H121,H131,H141,H151,H161,H171,H19,H112,H122,H132,H142,H152,H162,H172,H181,H1111,H1211"/>
    <w:basedOn w:val="Normale"/>
    <w:next w:val="Normale"/>
    <w:link w:val="Titolo1Carattere"/>
    <w:qFormat/>
    <w:rsid w:val="00E73C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aliases w:val="Titolo 2 buono,Heading 2 Char,Carattere1 Char,2 headline Char,h Char,headline Char,h2 Char,h2,CAPITOLO,Attribute Heading 2,H2,(1.1,1.2,1.3 etc),Prophead 2,A,A.B.C.,R2,H21,heading 2,Level 2 Head,21,E2,l2,list 2,list 2,heading 2TOC,Head 2"/>
    <w:basedOn w:val="Normale"/>
    <w:next w:val="Normale"/>
    <w:link w:val="Titolo2Carattere"/>
    <w:unhideWhenUsed/>
    <w:qFormat/>
    <w:rsid w:val="00E73C0A"/>
    <w:pPr>
      <w:keepNext/>
      <w:keepLines/>
      <w:numPr>
        <w:ilvl w:val="1"/>
        <w:numId w:val="4"/>
      </w:numPr>
      <w:spacing w:before="40" w:after="0"/>
      <w:jc w:val="left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paragraph" w:styleId="Titolo3">
    <w:name w:val="heading 3"/>
    <w:aliases w:val="Carattere,3 bullet,b,2,SECOND,Second,bullet,h3,Bulle,BLANK2,Livello 3,H3,Org Heading 1,h1,§,§§,ASAPHeading 3,Org Heanormal,1.2.3.,heading 3,titolo 3,3,summit,y,l3,Level 3 Head,Titolo 3.gf,3m,sotto§,Heading 3 - Logicasiel,3 Heading,3rdOrd (1.),u"/>
    <w:basedOn w:val="Normale"/>
    <w:next w:val="Normale"/>
    <w:link w:val="Titolo3Carattere"/>
    <w:unhideWhenUsed/>
    <w:qFormat/>
    <w:rsid w:val="00E73C0A"/>
    <w:pPr>
      <w:keepNext/>
      <w:keepLines/>
      <w:spacing w:before="200" w:after="0"/>
      <w:ind w:left="1288" w:hanging="720"/>
      <w:outlineLvl w:val="2"/>
    </w:pPr>
    <w:rPr>
      <w:rFonts w:ascii="Calibri" w:eastAsiaTheme="majorEastAsia" w:hAnsi="Calibri" w:cstheme="majorBidi"/>
      <w:b/>
      <w:bCs/>
      <w:caps/>
      <w:color w:val="000000" w:themeColor="text1"/>
      <w:szCs w:val="24"/>
    </w:rPr>
  </w:style>
  <w:style w:type="paragraph" w:styleId="Titolo4">
    <w:name w:val="heading 4"/>
    <w:aliases w:val="h4,a.,H4,4 dash,d,4 dash1,d1,31,h41,a.1,4 dash2,d2,32,h42,a.2,4 dash3,d3,33,h43,a.3,4 dash4,d4,34,h44,a.4,Sub sub heading,4 dash5,d5,35,h45,a.5,Sub sub heading1,4 dash6,d6,36,h46,a.6,Sub sub heading2,4 dash7,d7,37,h47,a.7,4 dash8,d8,38,h48,4,t"/>
    <w:basedOn w:val="Normale"/>
    <w:next w:val="Normale"/>
    <w:link w:val="Titolo4Carattere"/>
    <w:autoRedefine/>
    <w:unhideWhenUsed/>
    <w:qFormat/>
    <w:rsid w:val="00E73C0A"/>
    <w:pPr>
      <w:keepNext/>
      <w:keepLines/>
      <w:spacing w:before="200" w:after="0"/>
      <w:ind w:left="1574" w:hanging="864"/>
      <w:outlineLvl w:val="3"/>
    </w:pPr>
    <w:rPr>
      <w:rFonts w:eastAsiaTheme="majorEastAsia" w:cstheme="majorBidi"/>
      <w:b/>
      <w:caps/>
    </w:rPr>
  </w:style>
  <w:style w:type="paragraph" w:styleId="Titolo5">
    <w:name w:val="heading 5"/>
    <w:aliases w:val="h5,ITT t5,PA Pico Section,H5,Appendix A to X,Heading 5   Appendix A to X,Tit5,tit5,Ref Heading 2,rh2,Second Subheading,Ref Heading 21,rh21,H51,h51,Second Subheading1,Ref Heading 22,rh22,H52,Ref Heading 23,rh23,H53,h52,Second Subheading2,rh24"/>
    <w:basedOn w:val="Normale"/>
    <w:next w:val="Normale"/>
    <w:link w:val="Titolo5Carattere"/>
    <w:unhideWhenUsed/>
    <w:qFormat/>
    <w:rsid w:val="00E73C0A"/>
    <w:pPr>
      <w:keepNext/>
      <w:keepLines/>
      <w:spacing w:before="200" w:after="0"/>
      <w:ind w:left="1718" w:hanging="1008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olo6">
    <w:name w:val="heading 6"/>
    <w:aliases w:val="h6,ITT t6,PA Appendix,ASAPHeading 6,Tit6,Tit61,H6,sub-dash,sd,5,L6,Ref Heading 3,rh3,Third Subheading,Ref Heading 31,rh31,Ref Heading 32,rh32,h61,Third Subheading1,Ref Heading 33,rh33,Ref Heading 34,rh34,h62,Third Subheading2,Ref Heading 35"/>
    <w:basedOn w:val="Normale"/>
    <w:next w:val="Normale"/>
    <w:link w:val="Titolo6Carattere"/>
    <w:unhideWhenUsed/>
    <w:qFormat/>
    <w:rsid w:val="00E73C0A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olo7">
    <w:name w:val="heading 7"/>
    <w:aliases w:val="ITT t7,PA Appendix Major,ASAPHeading 7,L7,sottopar11111,L71,ASAPHeading 71,sottopar111111,App Heading11,L72,ASAPHeading 72,sottopar111112,App Heading12,L73,ASAPHeading 73,L74,ASAPHeading 74,sottopar111113,App Heading13,sottopar111114,L75,L76,h7"/>
    <w:basedOn w:val="Normale"/>
    <w:next w:val="Normale"/>
    <w:link w:val="Titolo7Carattere"/>
    <w:unhideWhenUsed/>
    <w:qFormat/>
    <w:rsid w:val="00E73C0A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aliases w:val="ASAPHeading 8,ASAPHeading 81,ASAPHeading 82,ASAPHeading 83,ASAPHeading 84,ASAPHeading 85,ASAPHeading 86,ASAPHeading 87,action,Enzo,Legal Level 1.1.1.,8,FigureTitle,Condition,requirement,req2,req,Center Bold,Legal Level 1.1.1.1,poi,ITT t8,h8,r"/>
    <w:basedOn w:val="Normale"/>
    <w:next w:val="Normale"/>
    <w:link w:val="Titolo8Carattere"/>
    <w:unhideWhenUsed/>
    <w:qFormat/>
    <w:rsid w:val="00E73C0A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aliases w:val="ASAPHeading 9,App Heading,App Heading1,Appendix,App Heading2,App Heading3,App Heading4,App Heading5,App Heading6,Appendix1,App Heading7,ASAPHeading 91,App Heading21,App Heading31,App Heading41,App Heading51,App Heading61,Appendix2,App Heading8"/>
    <w:basedOn w:val="Normale"/>
    <w:next w:val="Normale"/>
    <w:link w:val="Titolo9Carattere"/>
    <w:unhideWhenUsed/>
    <w:qFormat/>
    <w:rsid w:val="00E73C0A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SPC Titolo 1 Carattere,ASAPHeading 1 Carattere,Heading 1 Char Carattere,1 ghost Char Carattere,g Char Carattere,Ghost Char Carattere,ghost Char Carattere,h1 Char Carattere,R1 Carattere,H11 Carattere,Section Heading Carattere"/>
    <w:basedOn w:val="Carpredefinitoparagrafo"/>
    <w:link w:val="Titolo1"/>
    <w:rsid w:val="00E73C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character" w:customStyle="1" w:styleId="Titolo2Carattere">
    <w:name w:val="Titolo 2 Carattere"/>
    <w:aliases w:val="Titolo 2 buono Carattere,Heading 2 Char Carattere,Carattere1 Char Carattere,2 headline Char Carattere,h Char Carattere,headline Char Carattere,h2 Char Carattere,h2 Carattere,CAPITOLO Carattere,Attribute Heading 2 Carattere,A Carattere"/>
    <w:basedOn w:val="Carpredefinitoparagrafo"/>
    <w:link w:val="Titolo2"/>
    <w:rsid w:val="00E73C0A"/>
    <w:rPr>
      <w:rFonts w:eastAsiaTheme="majorEastAsia"/>
      <w:color w:val="2F5496" w:themeColor="accent1" w:themeShade="BF"/>
      <w:kern w:val="0"/>
      <w:sz w:val="26"/>
      <w:szCs w:val="26"/>
      <w:lang w:eastAsia="it-IT"/>
      <w14:ligatures w14:val="none"/>
    </w:rPr>
  </w:style>
  <w:style w:type="character" w:customStyle="1" w:styleId="Titolo3Carattere">
    <w:name w:val="Titolo 3 Carattere"/>
    <w:aliases w:val="Carattere Carattere,3 bullet Carattere,b Carattere,2 Carattere,SECOND Carattere,Second Carattere,bullet Carattere,h3 Carattere,Bulle Carattere,BLANK2 Carattere,Livello 3 Carattere,H3 Carattere,Org Heading 1 Carattere,h1 Carattere"/>
    <w:basedOn w:val="Carpredefinitoparagrafo"/>
    <w:link w:val="Titolo3"/>
    <w:rsid w:val="00E73C0A"/>
    <w:rPr>
      <w:rFonts w:ascii="Calibri" w:eastAsiaTheme="majorEastAsia" w:hAnsi="Calibri" w:cstheme="majorBidi"/>
      <w:b/>
      <w:bCs/>
      <w:caps/>
      <w:color w:val="000000" w:themeColor="text1"/>
      <w:kern w:val="0"/>
      <w:sz w:val="24"/>
      <w:szCs w:val="24"/>
      <w:lang w:eastAsia="it-IT"/>
      <w14:ligatures w14:val="none"/>
    </w:rPr>
  </w:style>
  <w:style w:type="character" w:customStyle="1" w:styleId="Titolo4Carattere">
    <w:name w:val="Titolo 4 Carattere"/>
    <w:aliases w:val="h4 Carattere,a. Carattere,H4 Carattere,4 dash Carattere,d Carattere,4 dash1 Carattere,d1 Carattere,31 Carattere,h41 Carattere,a.1 Carattere,4 dash2 Carattere,d2 Carattere,32 Carattere,h42 Carattere,a.2 Carattere,4 dash3 Carattere"/>
    <w:basedOn w:val="Carpredefinitoparagrafo"/>
    <w:link w:val="Titolo4"/>
    <w:rsid w:val="00E73C0A"/>
    <w:rPr>
      <w:rFonts w:eastAsiaTheme="majorEastAsia" w:cstheme="majorBidi"/>
      <w:b/>
      <w:caps/>
      <w:kern w:val="0"/>
      <w:sz w:val="24"/>
      <w:lang w:eastAsia="it-IT"/>
      <w14:ligatures w14:val="none"/>
    </w:rPr>
  </w:style>
  <w:style w:type="character" w:customStyle="1" w:styleId="Titolo5Carattere">
    <w:name w:val="Titolo 5 Carattere"/>
    <w:aliases w:val="h5 Carattere,ITT t5 Carattere,PA Pico Section Carattere,H5 Carattere,Appendix A to X Carattere,Heading 5   Appendix A to X Carattere,Tit5 Carattere,tit5 Carattere,Ref Heading 2 Carattere,rh2 Carattere,Second Subheading Carattere"/>
    <w:basedOn w:val="Carpredefinitoparagrafo"/>
    <w:link w:val="Titolo5"/>
    <w:rsid w:val="00E73C0A"/>
    <w:rPr>
      <w:rFonts w:asciiTheme="majorHAnsi" w:eastAsiaTheme="majorEastAsia" w:hAnsiTheme="majorHAnsi" w:cstheme="majorBidi"/>
      <w:color w:val="323E4F" w:themeColor="text2" w:themeShade="BF"/>
      <w:kern w:val="0"/>
      <w:sz w:val="24"/>
      <w:lang w:eastAsia="it-IT"/>
      <w14:ligatures w14:val="none"/>
    </w:rPr>
  </w:style>
  <w:style w:type="character" w:customStyle="1" w:styleId="Titolo6Carattere">
    <w:name w:val="Titolo 6 Carattere"/>
    <w:aliases w:val="h6 Carattere,ITT t6 Carattere,PA Appendix Carattere,ASAPHeading 6 Carattere,Tit6 Carattere,Tit61 Carattere,H6 Carattere,sub-dash Carattere,sd Carattere,5 Carattere,L6 Carattere,Ref Heading 3 Carattere,rh3 Carattere,rh31 Carattere"/>
    <w:basedOn w:val="Carpredefinitoparagrafo"/>
    <w:link w:val="Titolo6"/>
    <w:rsid w:val="00E73C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4"/>
      <w:lang w:eastAsia="it-IT"/>
      <w14:ligatures w14:val="none"/>
    </w:rPr>
  </w:style>
  <w:style w:type="character" w:customStyle="1" w:styleId="Titolo7Carattere">
    <w:name w:val="Titolo 7 Carattere"/>
    <w:aliases w:val="ITT t7 Carattere,PA Appendix Major Carattere,ASAPHeading 7 Carattere,L7 Carattere,sottopar11111 Carattere,L71 Carattere,ASAPHeading 71 Carattere,sottopar111111 Carattere,App Heading11 Carattere,L72 Carattere,ASAPHeading 72 Carattere"/>
    <w:basedOn w:val="Carpredefinitoparagrafo"/>
    <w:link w:val="Titolo7"/>
    <w:rsid w:val="00E73C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lang w:eastAsia="it-IT"/>
      <w14:ligatures w14:val="none"/>
    </w:rPr>
  </w:style>
  <w:style w:type="character" w:customStyle="1" w:styleId="Titolo8Carattere">
    <w:name w:val="Titolo 8 Carattere"/>
    <w:aliases w:val="ASAPHeading 8 Carattere,ASAPHeading 81 Carattere,ASAPHeading 82 Carattere,ASAPHeading 83 Carattere,ASAPHeading 84 Carattere,ASAPHeading 85 Carattere,ASAPHeading 86 Carattere,ASAPHeading 87 Carattere,action Carattere,Enzo Carattere"/>
    <w:basedOn w:val="Carpredefinitoparagrafo"/>
    <w:link w:val="Titolo8"/>
    <w:rsid w:val="00E73C0A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it-IT"/>
      <w14:ligatures w14:val="none"/>
    </w:rPr>
  </w:style>
  <w:style w:type="character" w:customStyle="1" w:styleId="Titolo9Carattere">
    <w:name w:val="Titolo 9 Carattere"/>
    <w:aliases w:val="ASAPHeading 9 Carattere,App Heading Carattere,App Heading1 Carattere,Appendix Carattere,App Heading2 Carattere,App Heading3 Carattere,App Heading4 Carattere,App Heading5 Carattere,App Heading6 Carattere,Appendix1 Carattere"/>
    <w:basedOn w:val="Carpredefinitoparagrafo"/>
    <w:link w:val="Titolo9"/>
    <w:rsid w:val="00E73C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E73C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E73C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E73C0A"/>
    <w:pPr>
      <w:spacing w:line="259" w:lineRule="auto"/>
      <w:jc w:val="left"/>
      <w:outlineLvl w:val="9"/>
    </w:pPr>
  </w:style>
  <w:style w:type="paragraph" w:styleId="Paragrafoelenco">
    <w:name w:val="List Paragraph"/>
    <w:aliases w:val="Elenco Bullet point,Paragrafo elenco 2,Lettre d'introduction,Elenco num ARGEA,Normale + Elenco puntato,List Paragraph2,Bullet edison,List Paragraph3,List Paragraph4,lp1,List Paragraph1,Proposal Bullet List,Bullet List,Normal bullet 2"/>
    <w:basedOn w:val="Normale"/>
    <w:link w:val="ParagrafoelencoCarattere"/>
    <w:uiPriority w:val="34"/>
    <w:qFormat/>
    <w:rsid w:val="00E73C0A"/>
    <w:pPr>
      <w:ind w:left="720"/>
      <w:contextualSpacing/>
    </w:pPr>
  </w:style>
  <w:style w:type="character" w:customStyle="1" w:styleId="ParagrafoelencoCarattere">
    <w:name w:val="Paragrafo elenco Carattere"/>
    <w:aliases w:val="Elenco Bullet point Carattere,Paragrafo elenco 2 Carattere,Lettre d'introduction Carattere,Elenco num ARGEA Carattere,Normale + Elenco puntato Carattere,List Paragraph2 Carattere,Bullet edison Carattere,lp1 Carattere"/>
    <w:link w:val="Paragrafoelenco"/>
    <w:uiPriority w:val="34"/>
    <w:qFormat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Sommario1">
    <w:name w:val="toc 1"/>
    <w:basedOn w:val="Normale"/>
    <w:next w:val="Normale"/>
    <w:link w:val="Sommario1Carattere"/>
    <w:autoRedefine/>
    <w:uiPriority w:val="39"/>
    <w:unhideWhenUsed/>
    <w:rsid w:val="00E73C0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73C0A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E73C0A"/>
    <w:rPr>
      <w:color w:val="0563C1" w:themeColor="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E73C0A"/>
    <w:pPr>
      <w:autoSpaceDE w:val="0"/>
      <w:autoSpaceDN w:val="0"/>
      <w:adjustRightInd w:val="0"/>
      <w:spacing w:after="200" w:line="240" w:lineRule="auto"/>
    </w:pPr>
    <w:rPr>
      <w:rFonts w:ascii="Arial Narrow" w:eastAsia="Times New Roman" w:hAnsi="Arial Narrow" w:cs="Calibri"/>
      <w:i/>
      <w:iCs/>
      <w:color w:val="44546A" w:themeColor="text2"/>
      <w:spacing w:val="4"/>
      <w:sz w:val="18"/>
      <w:szCs w:val="18"/>
    </w:rPr>
  </w:style>
  <w:style w:type="paragraph" w:styleId="Indice1">
    <w:name w:val="index 1"/>
    <w:basedOn w:val="Normale"/>
    <w:next w:val="Normale"/>
    <w:autoRedefine/>
    <w:semiHidden/>
    <w:unhideWhenUsed/>
    <w:rsid w:val="00E73C0A"/>
    <w:pPr>
      <w:spacing w:after="0" w:line="240" w:lineRule="auto"/>
      <w:ind w:left="240" w:hanging="240"/>
    </w:pPr>
  </w:style>
  <w:style w:type="paragraph" w:styleId="Titoloindice">
    <w:name w:val="index heading"/>
    <w:basedOn w:val="Normale"/>
    <w:next w:val="Indice1"/>
    <w:semiHidden/>
    <w:rsid w:val="00E73C0A"/>
    <w:pPr>
      <w:autoSpaceDE w:val="0"/>
      <w:autoSpaceDN w:val="0"/>
      <w:adjustRightInd w:val="0"/>
      <w:spacing w:before="20" w:after="20" w:line="240" w:lineRule="auto"/>
      <w:jc w:val="left"/>
    </w:pPr>
    <w:rPr>
      <w:rFonts w:ascii="Times New Roman" w:eastAsia="Times New Roman" w:hAnsi="Times New Roman" w:cs="Calibri"/>
      <w:color w:val="171717" w:themeColor="background2" w:themeShade="1A"/>
      <w:spacing w:val="4"/>
      <w:sz w:val="22"/>
    </w:rPr>
  </w:style>
  <w:style w:type="paragraph" w:customStyle="1" w:styleId="Frontespizio">
    <w:name w:val="Frontespizio"/>
    <w:basedOn w:val="Normale"/>
    <w:rsid w:val="00E73C0A"/>
    <w:pPr>
      <w:autoSpaceDE w:val="0"/>
      <w:autoSpaceDN w:val="0"/>
      <w:adjustRightInd w:val="0"/>
      <w:spacing w:before="120" w:after="120"/>
      <w:jc w:val="center"/>
    </w:pPr>
    <w:rPr>
      <w:rFonts w:ascii="Arial Narrow" w:eastAsia="Times New Roman" w:hAnsi="Arial Narrow" w:cs="Calibri"/>
      <w:b/>
      <w:bCs/>
      <w:caps/>
      <w:color w:val="1F4E79" w:themeColor="accent5" w:themeShade="80"/>
      <w:spacing w:val="4"/>
      <w:sz w:val="28"/>
    </w:rPr>
  </w:style>
  <w:style w:type="paragraph" w:customStyle="1" w:styleId="FrontespizioData">
    <w:name w:val="Frontespizio_Data"/>
    <w:basedOn w:val="Normale"/>
    <w:rsid w:val="00E73C0A"/>
    <w:p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b/>
      <w:bCs/>
      <w:color w:val="1F4E79" w:themeColor="accent5" w:themeShade="80"/>
      <w:spacing w:val="4"/>
      <w:sz w:val="28"/>
    </w:rPr>
  </w:style>
  <w:style w:type="paragraph" w:styleId="Sommario3">
    <w:name w:val="toc 3"/>
    <w:basedOn w:val="Normale"/>
    <w:autoRedefine/>
    <w:uiPriority w:val="39"/>
    <w:rsid w:val="00E73C0A"/>
    <w:pPr>
      <w:tabs>
        <w:tab w:val="left" w:pos="567"/>
        <w:tab w:val="left" w:pos="1100"/>
        <w:tab w:val="right" w:leader="dot" w:pos="10206"/>
      </w:tabs>
      <w:autoSpaceDE w:val="0"/>
      <w:autoSpaceDN w:val="0"/>
      <w:adjustRightInd w:val="0"/>
      <w:spacing w:before="20" w:after="20" w:line="247" w:lineRule="auto"/>
      <w:ind w:left="567" w:right="567" w:hanging="567"/>
      <w:jc w:val="left"/>
    </w:pPr>
    <w:rPr>
      <w:rFonts w:ascii="Arial Narrow" w:eastAsia="Times New Roman" w:hAnsi="Arial Narrow" w:cs="Calibri"/>
      <w:iCs/>
      <w:noProof/>
      <w:color w:val="171717" w:themeColor="background2" w:themeShade="1A"/>
      <w:spacing w:val="4"/>
      <w:sz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Riquadro">
    <w:name w:val="Riquadro"/>
    <w:basedOn w:val="Normale"/>
    <w:link w:val="RiquadroCarattere"/>
    <w:qFormat/>
    <w:rsid w:val="00E73C0A"/>
    <w:pPr>
      <w:pBdr>
        <w:top w:val="single" w:sz="12" w:space="1" w:color="36B0C9"/>
        <w:left w:val="single" w:sz="12" w:space="4" w:color="36B0C9"/>
        <w:bottom w:val="single" w:sz="12" w:space="1" w:color="36B0C9"/>
        <w:right w:val="single" w:sz="12" w:space="4" w:color="36B0C9"/>
      </w:pBd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character" w:customStyle="1" w:styleId="RiquadroCarattere">
    <w:name w:val="Riquadro Carattere"/>
    <w:basedOn w:val="Carpredefinitoparagrafo"/>
    <w:link w:val="Riquadro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character" w:styleId="Numeropagina">
    <w:name w:val="page number"/>
    <w:semiHidden/>
    <w:rsid w:val="00E73C0A"/>
    <w:rPr>
      <w:rFonts w:ascii="Arial Black" w:hAnsi="Arial Black"/>
      <w:spacing w:val="-10"/>
      <w:sz w:val="18"/>
      <w:lang w:bidi="ar-SA"/>
    </w:rPr>
  </w:style>
  <w:style w:type="paragraph" w:customStyle="1" w:styleId="Sottotitolofrontespizio">
    <w:name w:val="Sottotitolo frontespizio"/>
    <w:basedOn w:val="Normale"/>
    <w:next w:val="Normale"/>
    <w:semiHidden/>
    <w:locked/>
    <w:rsid w:val="00E73C0A"/>
    <w:pPr>
      <w:keepNext/>
      <w:keepLines/>
      <w:pBdr>
        <w:top w:val="single" w:sz="6" w:space="24" w:color="auto"/>
      </w:pBdr>
      <w:autoSpaceDE w:val="0"/>
      <w:autoSpaceDN w:val="0"/>
      <w:adjustRightInd w:val="0"/>
      <w:spacing w:before="20" w:after="20" w:line="480" w:lineRule="atLeast"/>
      <w:ind w:left="835" w:right="835"/>
      <w:jc w:val="left"/>
    </w:pPr>
    <w:rPr>
      <w:rFonts w:ascii="Arial Narrow" w:eastAsia="Times New Roman" w:hAnsi="Arial Narrow" w:cs="Calibri"/>
      <w:color w:val="171717" w:themeColor="background2" w:themeShade="1A"/>
      <w:spacing w:val="-30"/>
      <w:kern w:val="28"/>
      <w:sz w:val="48"/>
    </w:rPr>
  </w:style>
  <w:style w:type="character" w:customStyle="1" w:styleId="Grassetto">
    <w:name w:val="Grassetto"/>
    <w:basedOn w:val="Carpredefinitoparagrafo"/>
    <w:qFormat/>
    <w:rsid w:val="00E73C0A"/>
    <w:rPr>
      <w:rFonts w:ascii="Arial Narrow" w:hAnsi="Arial Narrow"/>
      <w:b/>
      <w:bCs/>
      <w:color w:val="171717" w:themeColor="background2" w:themeShade="1A"/>
    </w:rPr>
  </w:style>
  <w:style w:type="paragraph" w:styleId="Mappadocumento">
    <w:name w:val="Document Map"/>
    <w:basedOn w:val="Normale"/>
    <w:link w:val="MappadocumentoCarattere"/>
    <w:semiHidden/>
    <w:rsid w:val="00E73C0A"/>
    <w:pPr>
      <w:shd w:val="clear" w:color="auto" w:fill="000080"/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Calibri"/>
      <w:color w:val="171717" w:themeColor="background2" w:themeShade="1A"/>
      <w:spacing w:val="4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E73C0A"/>
    <w:rPr>
      <w:rFonts w:ascii="Tahoma" w:eastAsia="Times New Roman" w:hAnsi="Tahoma" w:cs="Calibri"/>
      <w:color w:val="171717" w:themeColor="background2" w:themeShade="1A"/>
      <w:spacing w:val="4"/>
      <w:kern w:val="0"/>
      <w:sz w:val="24"/>
      <w:shd w:val="clear" w:color="auto" w:fill="000080"/>
      <w:lang w:eastAsia="it-IT"/>
      <w14:ligatures w14:val="none"/>
    </w:rPr>
  </w:style>
  <w:style w:type="paragraph" w:styleId="Indice2">
    <w:name w:val="index 2"/>
    <w:basedOn w:val="Normale"/>
    <w:next w:val="Normale"/>
    <w:autoRedefine/>
    <w:semiHidden/>
    <w:rsid w:val="00E73C0A"/>
    <w:pPr>
      <w:autoSpaceDE w:val="0"/>
      <w:autoSpaceDN w:val="0"/>
      <w:adjustRightInd w:val="0"/>
      <w:spacing w:before="20" w:after="20" w:line="240" w:lineRule="auto"/>
      <w:ind w:left="480" w:hanging="240"/>
    </w:pPr>
    <w:rPr>
      <w:rFonts w:ascii="Times New Roman" w:eastAsia="Times New Roman" w:hAnsi="Times New Roman" w:cs="Calibri"/>
      <w:color w:val="171717" w:themeColor="background2" w:themeShade="1A"/>
      <w:spacing w:val="4"/>
    </w:rPr>
  </w:style>
  <w:style w:type="paragraph" w:customStyle="1" w:styleId="StileDidascaliaSinistro0cm">
    <w:name w:val="Stile Didascalia + Sinistro:  0 cm"/>
    <w:basedOn w:val="Normale"/>
    <w:semiHidden/>
    <w:locked/>
    <w:rsid w:val="00E73C0A"/>
    <w:pPr>
      <w:autoSpaceDE w:val="0"/>
      <w:autoSpaceDN w:val="0"/>
      <w:adjustRightInd w:val="0"/>
      <w:spacing w:before="120" w:after="120" w:line="240" w:lineRule="auto"/>
      <w:jc w:val="center"/>
    </w:pPr>
    <w:rPr>
      <w:rFonts w:ascii="Times New Roman" w:eastAsia="Times New Roman" w:hAnsi="Times New Roman" w:cs="Calibri"/>
      <w:b/>
      <w:bCs/>
      <w:color w:val="000080"/>
      <w:spacing w:val="4"/>
    </w:rPr>
  </w:style>
  <w:style w:type="paragraph" w:styleId="Testonotaapidipagina">
    <w:name w:val="footnote text"/>
    <w:basedOn w:val="Normale"/>
    <w:link w:val="TestonotaapidipaginaCarattere"/>
    <w:semiHidden/>
    <w:rsid w:val="00E73C0A"/>
    <w:pPr>
      <w:autoSpaceDE w:val="0"/>
      <w:autoSpaceDN w:val="0"/>
      <w:adjustRightInd w:val="0"/>
      <w:spacing w:before="20" w:after="20" w:line="240" w:lineRule="auto"/>
    </w:pPr>
    <w:rPr>
      <w:rFonts w:ascii="Times New Roman" w:eastAsia="Times New Roman" w:hAnsi="Times New Roman" w:cs="Calibri"/>
      <w:color w:val="171717" w:themeColor="background2" w:themeShade="1A"/>
      <w:spacing w:val="4"/>
      <w:sz w:val="22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E73C0A"/>
    <w:rPr>
      <w:rFonts w:ascii="Times New Roman" w:eastAsia="Times New Roman" w:hAnsi="Times New Roman" w:cs="Calibri"/>
      <w:color w:val="171717" w:themeColor="background2" w:themeShade="1A"/>
      <w:spacing w:val="4"/>
      <w:kern w:val="0"/>
      <w:lang w:eastAsia="it-IT"/>
      <w14:ligatures w14:val="none"/>
    </w:rPr>
  </w:style>
  <w:style w:type="character" w:styleId="Rimandonotaapidipagina">
    <w:name w:val="footnote reference"/>
    <w:semiHidden/>
    <w:rsid w:val="00E73C0A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rsid w:val="00E73C0A"/>
    <w:pPr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Tahoma"/>
      <w:color w:val="171717" w:themeColor="background2" w:themeShade="1A"/>
      <w:spacing w:val="4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3C0A"/>
    <w:rPr>
      <w:rFonts w:ascii="Tahoma" w:eastAsia="Times New Roman" w:hAnsi="Tahoma" w:cs="Tahoma"/>
      <w:color w:val="171717" w:themeColor="background2" w:themeShade="1A"/>
      <w:spacing w:val="4"/>
      <w:kern w:val="0"/>
      <w:sz w:val="16"/>
      <w:szCs w:val="16"/>
      <w:lang w:eastAsia="it-IT"/>
      <w14:ligatures w14:val="none"/>
    </w:rPr>
  </w:style>
  <w:style w:type="paragraph" w:customStyle="1" w:styleId="punto">
    <w:name w:val="punto"/>
    <w:basedOn w:val="Normale"/>
    <w:locked/>
    <w:rsid w:val="00E73C0A"/>
    <w:pPr>
      <w:numPr>
        <w:numId w:val="8"/>
      </w:numPr>
      <w:autoSpaceDE w:val="0"/>
      <w:autoSpaceDN w:val="0"/>
      <w:adjustRightInd w:val="0"/>
      <w:spacing w:before="20" w:after="20" w:line="240" w:lineRule="auto"/>
      <w:jc w:val="left"/>
    </w:pPr>
    <w:rPr>
      <w:rFonts w:ascii="Times New Roman" w:eastAsia="Times New Roman" w:hAnsi="Times New Roman" w:cs="Calibri"/>
      <w:color w:val="171717" w:themeColor="background2" w:themeShade="1A"/>
      <w:spacing w:val="4"/>
    </w:rPr>
  </w:style>
  <w:style w:type="table" w:styleId="Grigliatabella">
    <w:name w:val="Table Grid"/>
    <w:aliases w:val="Deloitte,Table Definitions Grid,Equifax table,Table Grid PI,Griglia,Tabella,Tabella Standard 1,Table Grid0"/>
    <w:basedOn w:val="Tabellanormale"/>
    <w:rsid w:val="00E73C0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1">
    <w:name w:val="Bullet L1"/>
    <w:basedOn w:val="Normale"/>
    <w:link w:val="BulletL1Carattere"/>
    <w:qFormat/>
    <w:rsid w:val="00E73C0A"/>
    <w:pPr>
      <w:numPr>
        <w:numId w:val="14"/>
      </w:num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  <w:lang w:val="x-none" w:eastAsia="x-none"/>
    </w:rPr>
  </w:style>
  <w:style w:type="table" w:styleId="Tabellagriglia2-colore5">
    <w:name w:val="Grid Table 2 Accent 5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styleId="ArticoloSezione">
    <w:name w:val="Outline List 3"/>
    <w:basedOn w:val="Nessunelenco"/>
    <w:rsid w:val="00E73C0A"/>
    <w:pPr>
      <w:numPr>
        <w:numId w:val="9"/>
      </w:numPr>
    </w:pPr>
  </w:style>
  <w:style w:type="paragraph" w:customStyle="1" w:styleId="Titoletto">
    <w:name w:val="Titoletto"/>
    <w:basedOn w:val="Normale"/>
    <w:next w:val="Normale"/>
    <w:link w:val="TitolettoCarattere"/>
    <w:uiPriority w:val="99"/>
    <w:qFormat/>
    <w:locked/>
    <w:rsid w:val="00E73C0A"/>
    <w:pPr>
      <w:autoSpaceDE w:val="0"/>
      <w:autoSpaceDN w:val="0"/>
      <w:adjustRightInd w:val="0"/>
      <w:spacing w:before="80" w:after="40" w:line="240" w:lineRule="auto"/>
    </w:pPr>
    <w:rPr>
      <w:rFonts w:ascii="Arial Grassetto" w:eastAsia="Times New Roman" w:hAnsi="Arial Grassetto" w:cs="Open Sans Condensed ExtraBold"/>
      <w:b/>
      <w:bCs/>
      <w:color w:val="36B0C9"/>
      <w:spacing w:val="10"/>
      <w:sz w:val="22"/>
    </w:rPr>
  </w:style>
  <w:style w:type="character" w:customStyle="1" w:styleId="BulletL1Carattere">
    <w:name w:val="Bullet L1 Carattere"/>
    <w:link w:val="BulletL1"/>
    <w:locked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val="x-none" w:eastAsia="x-none"/>
      <w14:ligatures w14:val="none"/>
    </w:rPr>
  </w:style>
  <w:style w:type="character" w:customStyle="1" w:styleId="TitolettoCarattere">
    <w:name w:val="Titoletto Carattere"/>
    <w:link w:val="Titoletto"/>
    <w:uiPriority w:val="99"/>
    <w:locked/>
    <w:rsid w:val="00E73C0A"/>
    <w:rPr>
      <w:rFonts w:ascii="Arial Grassetto" w:eastAsia="Times New Roman" w:hAnsi="Arial Grassetto" w:cs="Open Sans Condensed ExtraBold"/>
      <w:b/>
      <w:bCs/>
      <w:color w:val="36B0C9"/>
      <w:spacing w:val="10"/>
      <w:kern w:val="0"/>
      <w:lang w:eastAsia="it-IT"/>
      <w14:ligatures w14:val="none"/>
    </w:rPr>
  </w:style>
  <w:style w:type="paragraph" w:customStyle="1" w:styleId="BulletL3">
    <w:name w:val="Bullet L3"/>
    <w:basedOn w:val="Normale"/>
    <w:link w:val="BulletL3Carattere"/>
    <w:qFormat/>
    <w:rsid w:val="00E73C0A"/>
    <w:pPr>
      <w:numPr>
        <w:numId w:val="15"/>
      </w:num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customStyle="1" w:styleId="Sfondochiaro-Colore11">
    <w:name w:val="Sfondo chiaro - Colore 11"/>
    <w:basedOn w:val="Tabellanormale"/>
    <w:uiPriority w:val="60"/>
    <w:locked/>
    <w:rsid w:val="00E73C0A"/>
    <w:pPr>
      <w:spacing w:after="0" w:line="240" w:lineRule="auto"/>
    </w:pPr>
    <w:rPr>
      <w:rFonts w:ascii="Times New Roman" w:eastAsia="Times New Roman" w:hAnsi="Times New Roman" w:cs="Times New Roman"/>
      <w:color w:val="365F91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ulletL2">
    <w:name w:val="Bullet L2"/>
    <w:basedOn w:val="Normale"/>
    <w:qFormat/>
    <w:locked/>
    <w:rsid w:val="00E73C0A"/>
    <w:pPr>
      <w:numPr>
        <w:numId w:val="13"/>
      </w:numPr>
      <w:autoSpaceDE w:val="0"/>
      <w:autoSpaceDN w:val="0"/>
      <w:adjustRightInd w:val="0"/>
      <w:spacing w:before="40" w:after="20" w:line="240" w:lineRule="auto"/>
      <w:ind w:left="567" w:hanging="283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styleId="Elencochiaro-Colore2">
    <w:name w:val="Light List Accent 2"/>
    <w:basedOn w:val="Tabellanormale"/>
    <w:uiPriority w:val="61"/>
    <w:rsid w:val="00E73C0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Tabella-Testo">
    <w:name w:val="Tabella-Testo"/>
    <w:basedOn w:val="Normale"/>
    <w:locked/>
    <w:rsid w:val="00E73C0A"/>
    <w:pPr>
      <w:keepNext/>
      <w:keepLines/>
      <w:autoSpaceDE w:val="0"/>
      <w:autoSpaceDN w:val="0"/>
      <w:adjustRightInd w:val="0"/>
      <w:spacing w:before="20" w:after="20" w:line="240" w:lineRule="auto"/>
      <w:jc w:val="left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styleId="Elencomedio2-Colore1">
    <w:name w:val="Medium List 2 Accent 1"/>
    <w:basedOn w:val="Tabellanormale"/>
    <w:uiPriority w:val="66"/>
    <w:rsid w:val="00E73C0A"/>
    <w:pPr>
      <w:spacing w:after="0" w:line="240" w:lineRule="auto"/>
    </w:pPr>
    <w:rPr>
      <w:rFonts w:ascii="Cambria" w:eastAsia="Times New Roman" w:hAnsi="Cambria" w:cs="Times New Roman"/>
      <w:color w:val="000000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3-Colore1">
    <w:name w:val="Medium Grid 3 Accent 1"/>
    <w:basedOn w:val="Tabellanormale"/>
    <w:uiPriority w:val="6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numbering" w:customStyle="1" w:styleId="PuntoElenco">
    <w:name w:val="Punto_Elenco"/>
    <w:basedOn w:val="Nessunelenco"/>
    <w:locked/>
    <w:rsid w:val="00E73C0A"/>
    <w:pPr>
      <w:numPr>
        <w:numId w:val="10"/>
      </w:numPr>
    </w:pPr>
  </w:style>
  <w:style w:type="numbering" w:customStyle="1" w:styleId="PuntoElenco1">
    <w:name w:val="Punto_Elenco_1"/>
    <w:basedOn w:val="Nessunelenco"/>
    <w:locked/>
    <w:rsid w:val="00E73C0A"/>
    <w:pPr>
      <w:numPr>
        <w:numId w:val="11"/>
      </w:numPr>
    </w:pPr>
  </w:style>
  <w:style w:type="table" w:styleId="Grigliachiara-Colore1">
    <w:name w:val="Light Grid Accent 1"/>
    <w:basedOn w:val="Tabellanormale"/>
    <w:uiPriority w:val="62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locked/>
    <w:rsid w:val="00E73C0A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Sfondochiaro-Colore1">
    <w:name w:val="Light Shading Accent 1"/>
    <w:basedOn w:val="Tabellanormale"/>
    <w:uiPriority w:val="60"/>
    <w:rsid w:val="00E73C0A"/>
    <w:pPr>
      <w:spacing w:after="0" w:line="240" w:lineRule="auto"/>
    </w:pPr>
    <w:rPr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Tabellasemplice-21">
    <w:name w:val="Tabella semplice - 21"/>
    <w:basedOn w:val="Tabellanormale"/>
    <w:uiPriority w:val="42"/>
    <w:locked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elenco3-colore5">
    <w:name w:val="List Table 3 Accent 5"/>
    <w:basedOn w:val="Tabellanormale"/>
    <w:uiPriority w:val="48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customStyle="1" w:styleId="Tabella-Titolo">
    <w:name w:val="Tabella-Titolo"/>
    <w:basedOn w:val="Normale"/>
    <w:rsid w:val="00E73C0A"/>
    <w:pPr>
      <w:shd w:val="clear" w:color="auto" w:fill="1F4E79" w:themeFill="accent5" w:themeFillShade="80"/>
      <w:autoSpaceDE w:val="0"/>
      <w:autoSpaceDN w:val="0"/>
      <w:adjustRightInd w:val="0"/>
      <w:spacing w:before="20" w:after="20" w:line="240" w:lineRule="auto"/>
      <w:jc w:val="center"/>
    </w:pPr>
    <w:rPr>
      <w:rFonts w:ascii="Arial Narrow" w:eastAsia="Times New Roman" w:hAnsi="Arial Narrow" w:cs="Times New Roman"/>
      <w:b/>
      <w:bCs/>
      <w:color w:val="FFFFFF" w:themeColor="background1"/>
      <w:spacing w:val="4"/>
      <w:sz w:val="22"/>
    </w:rPr>
  </w:style>
  <w:style w:type="paragraph" w:customStyle="1" w:styleId="ParBulletL1">
    <w:name w:val="Par Bullet L1"/>
    <w:basedOn w:val="BulletL1"/>
    <w:rsid w:val="00E73C0A"/>
    <w:pPr>
      <w:numPr>
        <w:numId w:val="0"/>
      </w:numPr>
      <w:spacing w:before="0"/>
      <w:ind w:left="227"/>
    </w:pPr>
  </w:style>
  <w:style w:type="paragraph" w:customStyle="1" w:styleId="ParBulletL2">
    <w:name w:val="Par Bullet L2"/>
    <w:basedOn w:val="Normale"/>
    <w:rsid w:val="00E73C0A"/>
    <w:pPr>
      <w:widowControl w:val="0"/>
      <w:autoSpaceDE w:val="0"/>
      <w:autoSpaceDN w:val="0"/>
      <w:adjustRightInd w:val="0"/>
      <w:spacing w:before="20" w:after="20" w:line="240" w:lineRule="auto"/>
      <w:ind w:left="454"/>
    </w:pPr>
    <w:rPr>
      <w:rFonts w:ascii="Arial Narrow" w:eastAsia="Times New Roman" w:hAnsi="Arial Narrow" w:cs="Calibri"/>
      <w:color w:val="171717" w:themeColor="background2" w:themeShade="1A"/>
      <w:spacing w:val="4"/>
      <w:sz w:val="22"/>
      <w:lang w:eastAsia="x-none"/>
    </w:rPr>
  </w:style>
  <w:style w:type="character" w:customStyle="1" w:styleId="BulletL3Carattere">
    <w:name w:val="Bullet L3 Carattere"/>
    <w:basedOn w:val="Carpredefinitoparagrafo"/>
    <w:link w:val="BulletL3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table" w:styleId="Tabellagriglia2-colore4">
    <w:name w:val="Grid Table 2 Accent 4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E73C0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73C0A"/>
    <w:p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table" w:styleId="Tabellagriglia2-colore2">
    <w:name w:val="Grid Table 2 Accent 2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semplice4">
    <w:name w:val="Plain Table 4"/>
    <w:basedOn w:val="Tabellanormale"/>
    <w:uiPriority w:val="44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4-colore5">
    <w:name w:val="Grid Table 4 Accent 5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4-colore1">
    <w:name w:val="Grid Table 4 Accent 1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73C0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73C0A"/>
    <w:rPr>
      <w:rFonts w:ascii="Arial Narrow" w:eastAsia="Times New Roman" w:hAnsi="Arial Narrow" w:cs="Calibri"/>
      <w:b/>
      <w:bCs/>
      <w:color w:val="171717" w:themeColor="background2" w:themeShade="1A"/>
      <w:spacing w:val="4"/>
      <w:kern w:val="0"/>
      <w:lang w:eastAsia="it-IT"/>
      <w14:ligatures w14:val="none"/>
    </w:rPr>
  </w:style>
  <w:style w:type="table" w:styleId="Grigliatabellachiara">
    <w:name w:val="Grid Table Light"/>
    <w:basedOn w:val="Tabellanormale"/>
    <w:uiPriority w:val="40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1chiara-colore6">
    <w:name w:val="Grid Table 1 Light Accent 6"/>
    <w:basedOn w:val="Tabellanormale"/>
    <w:uiPriority w:val="46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6acolori-colore1">
    <w:name w:val="Grid Table 6 Colorful Accent 1"/>
    <w:basedOn w:val="Tabellanormale"/>
    <w:uiPriority w:val="51"/>
    <w:rsid w:val="00E73C0A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rPr>
      <w:cantSplit/>
    </w:tr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7acolori-colore1">
    <w:name w:val="Grid Table 7 Colorful Accent 1"/>
    <w:basedOn w:val="Tabellanormale"/>
    <w:uiPriority w:val="52"/>
    <w:rsid w:val="00E73C0A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untoelenco0">
    <w:name w:val="List Bullet"/>
    <w:basedOn w:val="Normale"/>
    <w:unhideWhenUsed/>
    <w:rsid w:val="00E73C0A"/>
    <w:pPr>
      <w:tabs>
        <w:tab w:val="num" w:pos="360"/>
      </w:tabs>
      <w:autoSpaceDE w:val="0"/>
      <w:autoSpaceDN w:val="0"/>
      <w:adjustRightInd w:val="0"/>
      <w:spacing w:before="20" w:after="20" w:line="240" w:lineRule="auto"/>
      <w:ind w:left="360" w:hanging="360"/>
      <w:contextualSpacing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customStyle="1" w:styleId="Paragrafo">
    <w:name w:val="Paragrafo"/>
    <w:basedOn w:val="Normale"/>
    <w:link w:val="ParagrafoCarattere3"/>
    <w:uiPriority w:val="99"/>
    <w:rsid w:val="00E73C0A"/>
    <w:pPr>
      <w:widowControl w:val="0"/>
      <w:spacing w:before="60" w:after="60" w:line="240" w:lineRule="auto"/>
    </w:pPr>
    <w:rPr>
      <w:rFonts w:ascii="Arial Narrow" w:eastAsia="Times New Roman" w:hAnsi="Arial Narrow" w:cs="Arial"/>
      <w:spacing w:val="4"/>
      <w:sz w:val="22"/>
      <w:lang w:eastAsia="en-US"/>
    </w:rPr>
  </w:style>
  <w:style w:type="character" w:customStyle="1" w:styleId="ParagrafoCarattere3">
    <w:name w:val="Paragrafo Carattere3"/>
    <w:link w:val="Paragrafo"/>
    <w:uiPriority w:val="99"/>
    <w:qFormat/>
    <w:rsid w:val="00E73C0A"/>
    <w:rPr>
      <w:rFonts w:ascii="Arial Narrow" w:eastAsia="Times New Roman" w:hAnsi="Arial Narrow" w:cs="Arial"/>
      <w:spacing w:val="4"/>
      <w:kern w:val="0"/>
      <w14:ligatures w14:val="none"/>
    </w:rPr>
  </w:style>
  <w:style w:type="paragraph" w:styleId="Sommario4">
    <w:name w:val="toc 4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660"/>
      <w:jc w:val="left"/>
    </w:pPr>
    <w:rPr>
      <w:spacing w:val="4"/>
      <w:sz w:val="22"/>
    </w:rPr>
  </w:style>
  <w:style w:type="paragraph" w:customStyle="1" w:styleId="PuntoElenco10">
    <w:name w:val="Punto Elenco 1"/>
    <w:basedOn w:val="Normale"/>
    <w:link w:val="PuntoElenco1Carattere"/>
    <w:uiPriority w:val="99"/>
    <w:rsid w:val="00E73C0A"/>
    <w:pPr>
      <w:widowControl w:val="0"/>
      <w:spacing w:before="60" w:after="20" w:line="240" w:lineRule="auto"/>
      <w:ind w:left="360" w:hanging="360"/>
    </w:pPr>
    <w:rPr>
      <w:rFonts w:ascii="Arial Narrow" w:eastAsia="Times New Roman" w:hAnsi="Arial Narrow" w:cs="Arial"/>
      <w:spacing w:val="4"/>
      <w:sz w:val="22"/>
      <w:lang w:val="x-none" w:eastAsia="x-none"/>
    </w:rPr>
  </w:style>
  <w:style w:type="character" w:customStyle="1" w:styleId="PuntoElenco1Carattere">
    <w:name w:val="Punto Elenco 1 Carattere"/>
    <w:link w:val="PuntoElenco10"/>
    <w:uiPriority w:val="99"/>
    <w:locked/>
    <w:rsid w:val="00E73C0A"/>
    <w:rPr>
      <w:rFonts w:ascii="Arial Narrow" w:eastAsia="Times New Roman" w:hAnsi="Arial Narrow" w:cs="Arial"/>
      <w:spacing w:val="4"/>
      <w:kern w:val="0"/>
      <w:lang w:val="x-none" w:eastAsia="x-none"/>
      <w14:ligatures w14:val="none"/>
    </w:rPr>
  </w:style>
  <w:style w:type="paragraph" w:styleId="Sommario5">
    <w:name w:val="toc 5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880"/>
      <w:jc w:val="left"/>
    </w:pPr>
    <w:rPr>
      <w:spacing w:val="4"/>
      <w:sz w:val="22"/>
    </w:rPr>
  </w:style>
  <w:style w:type="paragraph" w:styleId="Puntoelenco2">
    <w:name w:val="List Bullet 2"/>
    <w:basedOn w:val="Normale"/>
    <w:semiHidden/>
    <w:unhideWhenUsed/>
    <w:rsid w:val="00E73C0A"/>
    <w:pPr>
      <w:numPr>
        <w:numId w:val="12"/>
      </w:numPr>
      <w:autoSpaceDE w:val="0"/>
      <w:autoSpaceDN w:val="0"/>
      <w:adjustRightInd w:val="0"/>
      <w:spacing w:before="20" w:after="20" w:line="240" w:lineRule="auto"/>
      <w:contextualSpacing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styleId="Sommario6">
    <w:name w:val="toc 6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100"/>
      <w:jc w:val="left"/>
    </w:pPr>
    <w:rPr>
      <w:spacing w:val="4"/>
      <w:sz w:val="22"/>
    </w:rPr>
  </w:style>
  <w:style w:type="paragraph" w:styleId="Sommario7">
    <w:name w:val="toc 7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320"/>
      <w:jc w:val="left"/>
    </w:pPr>
    <w:rPr>
      <w:spacing w:val="4"/>
      <w:sz w:val="22"/>
    </w:rPr>
  </w:style>
  <w:style w:type="paragraph" w:styleId="Sommario8">
    <w:name w:val="toc 8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540"/>
      <w:jc w:val="left"/>
    </w:pPr>
    <w:rPr>
      <w:spacing w:val="4"/>
      <w:sz w:val="22"/>
    </w:rPr>
  </w:style>
  <w:style w:type="paragraph" w:styleId="Sommario9">
    <w:name w:val="toc 9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760"/>
      <w:jc w:val="left"/>
    </w:pPr>
    <w:rPr>
      <w:spacing w:val="4"/>
      <w:sz w:val="22"/>
    </w:rPr>
  </w:style>
  <w:style w:type="table" w:customStyle="1" w:styleId="TableGridPI1">
    <w:name w:val="Table Grid PI1"/>
    <w:basedOn w:val="Tabellanormale"/>
    <w:next w:val="Grigliatabella"/>
    <w:uiPriority w:val="39"/>
    <w:rsid w:val="00E73C0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Grassetto">
    <w:name w:val="ACGrassetto"/>
    <w:basedOn w:val="Carpredefinitoparagrafo"/>
    <w:qFormat/>
    <w:rsid w:val="00E73C0A"/>
    <w:rPr>
      <w:rFonts w:ascii="Calibri" w:hAnsi="Calibri" w:cs="Calibri" w:hint="default"/>
      <w:b/>
      <w:bCs/>
      <w:color w:val="002060"/>
    </w:rPr>
  </w:style>
  <w:style w:type="paragraph" w:styleId="Titolo">
    <w:name w:val="Title"/>
    <w:aliases w:val="Relazione Tecnica"/>
    <w:basedOn w:val="Normale"/>
    <w:next w:val="Normale"/>
    <w:link w:val="TitoloCarattere"/>
    <w:autoRedefine/>
    <w:uiPriority w:val="10"/>
    <w:qFormat/>
    <w:rsid w:val="00E73C0A"/>
    <w:pPr>
      <w:spacing w:before="20" w:after="20" w:line="240" w:lineRule="auto"/>
      <w:contextualSpacing/>
    </w:pPr>
    <w:rPr>
      <w:rFonts w:ascii="Arial Black" w:eastAsiaTheme="majorEastAsia" w:hAnsi="Arial Black" w:cs="Times New Roman (Titoli CS)"/>
      <w:b/>
      <w:color w:val="36B0C9"/>
      <w:spacing w:val="-4"/>
      <w:kern w:val="28"/>
      <w:sz w:val="36"/>
      <w:szCs w:val="56"/>
      <w:lang w:eastAsia="en-US"/>
    </w:rPr>
  </w:style>
  <w:style w:type="character" w:customStyle="1" w:styleId="TitoloCarattere">
    <w:name w:val="Titolo Carattere"/>
    <w:aliases w:val="Relazione Tecnica Carattere"/>
    <w:basedOn w:val="Carpredefinitoparagrafo"/>
    <w:link w:val="Titolo"/>
    <w:uiPriority w:val="10"/>
    <w:rsid w:val="00E73C0A"/>
    <w:rPr>
      <w:rFonts w:ascii="Arial Black" w:eastAsiaTheme="majorEastAsia" w:hAnsi="Arial Black" w:cs="Times New Roman (Titoli CS)"/>
      <w:b/>
      <w:color w:val="36B0C9"/>
      <w:spacing w:val="-4"/>
      <w:kern w:val="28"/>
      <w:sz w:val="36"/>
      <w:szCs w:val="56"/>
      <w14:ligatures w14:val="none"/>
    </w:rPr>
  </w:style>
  <w:style w:type="paragraph" w:customStyle="1" w:styleId="TitoloGaraCover">
    <w:name w:val="Titolo Gara Cover"/>
    <w:basedOn w:val="Normale"/>
    <w:link w:val="TitoloGaraCoverCarattere"/>
    <w:qFormat/>
    <w:rsid w:val="00E73C0A"/>
    <w:pPr>
      <w:autoSpaceDE w:val="0"/>
      <w:autoSpaceDN w:val="0"/>
      <w:adjustRightInd w:val="0"/>
      <w:spacing w:before="20" w:after="20" w:line="240" w:lineRule="auto"/>
      <w:jc w:val="left"/>
    </w:pPr>
    <w:rPr>
      <w:rFonts w:ascii="Arial Narrow" w:eastAsia="Times New Roman" w:hAnsi="Arial Narrow" w:cs="Open Sans Condensed SemiBold"/>
      <w:noProof/>
      <w:color w:val="171717" w:themeColor="background2" w:themeShade="1A"/>
      <w:spacing w:val="4"/>
      <w:sz w:val="18"/>
    </w:rPr>
  </w:style>
  <w:style w:type="character" w:customStyle="1" w:styleId="TitoloGaraCoverCarattere">
    <w:name w:val="Titolo Gara Cover Carattere"/>
    <w:basedOn w:val="Carpredefinitoparagrafo"/>
    <w:link w:val="TitoloGaraCover"/>
    <w:rsid w:val="00E73C0A"/>
    <w:rPr>
      <w:rFonts w:ascii="Arial Narrow" w:eastAsia="Times New Roman" w:hAnsi="Arial Narrow" w:cs="Open Sans Condensed SemiBold"/>
      <w:noProof/>
      <w:color w:val="171717" w:themeColor="background2" w:themeShade="1A"/>
      <w:spacing w:val="4"/>
      <w:kern w:val="0"/>
      <w:sz w:val="18"/>
      <w:lang w:eastAsia="it-IT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E73C0A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lang w:eastAsia="en-US"/>
    </w:rPr>
  </w:style>
  <w:style w:type="character" w:customStyle="1" w:styleId="hgkelc">
    <w:name w:val="hgkelc"/>
    <w:basedOn w:val="Carpredefinitoparagrafo"/>
    <w:rsid w:val="00E73C0A"/>
  </w:style>
  <w:style w:type="paragraph" w:customStyle="1" w:styleId="paragraph">
    <w:name w:val="paragraph"/>
    <w:basedOn w:val="Normale"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Carpredefinitoparagrafo"/>
    <w:rsid w:val="00E73C0A"/>
  </w:style>
  <w:style w:type="character" w:customStyle="1" w:styleId="eop">
    <w:name w:val="eop"/>
    <w:basedOn w:val="Carpredefinitoparagrafo"/>
    <w:rsid w:val="00E73C0A"/>
  </w:style>
  <w:style w:type="paragraph" w:customStyle="1" w:styleId="Default">
    <w:name w:val="Default"/>
    <w:rsid w:val="00E73C0A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  <w:sz w:val="24"/>
      <w:szCs w:val="24"/>
      <w14:ligatures w14:val="none"/>
    </w:rPr>
  </w:style>
  <w:style w:type="table" w:styleId="Tabellasemplice-2">
    <w:name w:val="Plain Table 2"/>
    <w:basedOn w:val="Tabellanormale"/>
    <w:uiPriority w:val="42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dicedellefigure">
    <w:name w:val="table of figures"/>
    <w:basedOn w:val="Normale"/>
    <w:next w:val="Normale"/>
    <w:uiPriority w:val="99"/>
    <w:unhideWhenUsed/>
    <w:rsid w:val="00E73C0A"/>
    <w:pPr>
      <w:autoSpaceDE w:val="0"/>
      <w:autoSpaceDN w:val="0"/>
      <w:adjustRightInd w:val="0"/>
      <w:spacing w:before="20" w:after="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customStyle="1" w:styleId="TabellaSinistra">
    <w:name w:val="Tabella Sinistra"/>
    <w:basedOn w:val="Normale"/>
    <w:rsid w:val="00E73C0A"/>
    <w:pPr>
      <w:keepNext/>
      <w:keepLines/>
      <w:spacing w:after="0"/>
      <w:jc w:val="left"/>
    </w:pPr>
    <w:rPr>
      <w:rFonts w:ascii="Times New Roman" w:eastAsia="Times New Roman" w:hAnsi="Times New Roman" w:cs="Tahoma"/>
      <w:szCs w:val="20"/>
      <w:lang w:bidi="he-IL"/>
    </w:rPr>
  </w:style>
  <w:style w:type="paragraph" w:customStyle="1" w:styleId="TabellaTitolo">
    <w:name w:val="Tabella Titolo"/>
    <w:basedOn w:val="TabellaSinistra"/>
    <w:rsid w:val="00E73C0A"/>
    <w:pPr>
      <w:keepNext w:val="0"/>
      <w:spacing w:before="120" w:after="120"/>
    </w:pPr>
    <w:rPr>
      <w:i/>
    </w:rPr>
  </w:style>
  <w:style w:type="paragraph" w:customStyle="1" w:styleId="elenco">
    <w:name w:val="elenco"/>
    <w:basedOn w:val="Normale"/>
    <w:qFormat/>
    <w:rsid w:val="00E73C0A"/>
    <w:pPr>
      <w:numPr>
        <w:numId w:val="16"/>
      </w:numPr>
      <w:spacing w:after="0"/>
    </w:pPr>
    <w:rPr>
      <w:rFonts w:eastAsiaTheme="minorHAnsi"/>
      <w:lang w:eastAsia="en-US"/>
    </w:rPr>
  </w:style>
  <w:style w:type="character" w:customStyle="1" w:styleId="ui-provider">
    <w:name w:val="ui-provider"/>
    <w:basedOn w:val="Carpredefinitoparagrafo"/>
    <w:rsid w:val="00E73C0A"/>
  </w:style>
  <w:style w:type="paragraph" w:styleId="Revisione">
    <w:name w:val="Revision"/>
    <w:hidden/>
    <w:uiPriority w:val="99"/>
    <w:semiHidden/>
    <w:rsid w:val="00E73C0A"/>
    <w:pPr>
      <w:spacing w:after="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paragraph" w:customStyle="1" w:styleId="pf0">
    <w:name w:val="pf0"/>
    <w:basedOn w:val="Normale"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cf01">
    <w:name w:val="cf01"/>
    <w:basedOn w:val="Carpredefinitoparagrafo"/>
    <w:rsid w:val="00E73C0A"/>
    <w:rPr>
      <w:rFonts w:ascii="Segoe UI" w:hAnsi="Segoe UI" w:cs="Segoe UI" w:hint="default"/>
      <w:sz w:val="18"/>
      <w:szCs w:val="18"/>
    </w:rPr>
  </w:style>
  <w:style w:type="paragraph" w:customStyle="1" w:styleId="Titolodeldocumento">
    <w:name w:val="Titolo del documento"/>
    <w:basedOn w:val="Normale"/>
    <w:link w:val="TitolodeldocumentoCarattere"/>
    <w:autoRedefine/>
    <w:qFormat/>
    <w:rsid w:val="00E73C0A"/>
    <w:pPr>
      <w:spacing w:before="240" w:after="240" w:line="400" w:lineRule="exact"/>
      <w:jc w:val="center"/>
    </w:pPr>
    <w:rPr>
      <w:rFonts w:ascii="Calibri Light" w:eastAsia="Times New Roman" w:hAnsi="Calibri Light" w:cs="Times New Roman"/>
      <w:noProof/>
      <w:color w:val="000000"/>
      <w:sz w:val="44"/>
      <w:szCs w:val="44"/>
    </w:rPr>
  </w:style>
  <w:style w:type="character" w:customStyle="1" w:styleId="TitolodeldocumentoCarattere">
    <w:name w:val="Titolo del documento Carattere"/>
    <w:basedOn w:val="Carpredefinitoparagrafo"/>
    <w:link w:val="Titolodeldocumento"/>
    <w:qFormat/>
    <w:rsid w:val="00E73C0A"/>
    <w:rPr>
      <w:rFonts w:ascii="Calibri Light" w:eastAsia="Times New Roman" w:hAnsi="Calibri Light" w:cs="Times New Roman"/>
      <w:noProof/>
      <w:color w:val="000000"/>
      <w:kern w:val="0"/>
      <w:sz w:val="44"/>
      <w:szCs w:val="44"/>
      <w:lang w:eastAsia="it-IT"/>
      <w14:ligatures w14:val="none"/>
    </w:rPr>
  </w:style>
  <w:style w:type="paragraph" w:customStyle="1" w:styleId="Testo3">
    <w:name w:val="Testo 3"/>
    <w:basedOn w:val="Testonormale"/>
    <w:uiPriority w:val="99"/>
    <w:rsid w:val="00E73C0A"/>
    <w:pPr>
      <w:keepNext/>
      <w:numPr>
        <w:ilvl w:val="2"/>
        <w:numId w:val="17"/>
      </w:numPr>
      <w:autoSpaceDE/>
      <w:autoSpaceDN/>
      <w:adjustRightInd/>
      <w:spacing w:after="120"/>
      <w:ind w:left="2084" w:hanging="360"/>
    </w:pPr>
    <w:rPr>
      <w:rFonts w:ascii="Times New Roman" w:hAnsi="Times New Roman" w:cs="Times New Roman"/>
      <w:b/>
      <w:color w:val="auto"/>
      <w:spacing w:val="0"/>
      <w:sz w:val="24"/>
      <w:szCs w:val="20"/>
      <w:lang w:eastAsia="en-US" w:bidi="he-IL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E73C0A"/>
    <w:pPr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alibri"/>
      <w:color w:val="171717" w:themeColor="background2" w:themeShade="1A"/>
      <w:spacing w:val="4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E73C0A"/>
    <w:rPr>
      <w:rFonts w:ascii="Consolas" w:eastAsia="Times New Roman" w:hAnsi="Consolas" w:cs="Calibri"/>
      <w:color w:val="171717" w:themeColor="background2" w:themeShade="1A"/>
      <w:spacing w:val="4"/>
      <w:kern w:val="0"/>
      <w:sz w:val="21"/>
      <w:szCs w:val="21"/>
      <w:lang w:eastAsia="it-IT"/>
      <w14:ligatures w14:val="none"/>
    </w:rPr>
  </w:style>
  <w:style w:type="paragraph" w:customStyle="1" w:styleId="tabella">
    <w:name w:val="tabella"/>
    <w:basedOn w:val="Normale"/>
    <w:autoRedefine/>
    <w:rsid w:val="00E73C0A"/>
    <w:pPr>
      <w:spacing w:after="0" w:line="264" w:lineRule="auto"/>
    </w:pPr>
    <w:rPr>
      <w:rFonts w:ascii="Arial Narrow" w:eastAsiaTheme="minorHAnsi" w:hAnsi="Arial Narrow" w:cstheme="minorHAnsi"/>
      <w:b/>
      <w:bCs/>
      <w:noProof/>
      <w:color w:val="000000"/>
      <w:sz w:val="18"/>
      <w:szCs w:val="18"/>
      <w:lang w:eastAsia="en-US"/>
    </w:rPr>
  </w:style>
  <w:style w:type="table" w:customStyle="1" w:styleId="Tabellastandard-01">
    <w:name w:val="Tabella standard-01"/>
    <w:basedOn w:val="Tabellaelenco4-colore1"/>
    <w:uiPriority w:val="99"/>
    <w:rsid w:val="00E73C0A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PCPARpuntoelenco1">
    <w:name w:val="SPC PAR punto elenco 1"/>
    <w:basedOn w:val="Normale"/>
    <w:rsid w:val="00E73C0A"/>
    <w:pPr>
      <w:numPr>
        <w:numId w:val="18"/>
      </w:numPr>
      <w:spacing w:after="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eastAsia="en-US"/>
    </w:rPr>
  </w:style>
  <w:style w:type="table" w:styleId="Tabellaelenco4-colore1">
    <w:name w:val="List Table 4 Accent 1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gliatabella1">
    <w:name w:val="Griglia tabella1"/>
    <w:rsid w:val="00E73C0A"/>
    <w:pPr>
      <w:spacing w:after="0" w:line="240" w:lineRule="auto"/>
    </w:pPr>
    <w:rPr>
      <w:rFonts w:eastAsiaTheme="minorEastAsia"/>
      <w:kern w:val="0"/>
      <w:lang w:eastAsia="it-IT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oloprocedura">
    <w:name w:val="Titolo procedura"/>
    <w:basedOn w:val="Normale"/>
    <w:rsid w:val="00E73C0A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ascii="Arial Narrow" w:eastAsia="Times New Roman" w:hAnsi="Arial Narrow" w:cs="Times New Roman"/>
      <w:b/>
      <w:caps/>
      <w:color w:val="333399"/>
      <w:sz w:val="40"/>
      <w:szCs w:val="20"/>
      <w:lang w:eastAsia="en-US"/>
    </w:rPr>
  </w:style>
  <w:style w:type="paragraph" w:customStyle="1" w:styleId="testo2">
    <w:name w:val="testo2"/>
    <w:basedOn w:val="Normale"/>
    <w:rsid w:val="00E73C0A"/>
    <w:pPr>
      <w:overflowPunct w:val="0"/>
      <w:autoSpaceDE w:val="0"/>
      <w:autoSpaceDN w:val="0"/>
      <w:adjustRightInd w:val="0"/>
      <w:spacing w:after="0" w:line="240" w:lineRule="auto"/>
      <w:ind w:left="851"/>
      <w:textAlignment w:val="baseline"/>
    </w:pPr>
    <w:rPr>
      <w:rFonts w:ascii="Arial" w:eastAsia="Times New Roman" w:hAnsi="Arial" w:cs="Times New Roman"/>
      <w:szCs w:val="20"/>
      <w:lang w:eastAsia="en-US"/>
    </w:rPr>
  </w:style>
  <w:style w:type="paragraph" w:customStyle="1" w:styleId="Stile3">
    <w:name w:val="Stile3"/>
    <w:basedOn w:val="Normale"/>
    <w:rsid w:val="00E73C0A"/>
    <w:pPr>
      <w:keepNext/>
      <w:numPr>
        <w:ilvl w:val="2"/>
        <w:numId w:val="19"/>
      </w:numPr>
      <w:overflowPunct w:val="0"/>
      <w:autoSpaceDE w:val="0"/>
      <w:autoSpaceDN w:val="0"/>
      <w:adjustRightInd w:val="0"/>
      <w:spacing w:before="360" w:after="360" w:line="240" w:lineRule="auto"/>
      <w:textAlignment w:val="baseline"/>
      <w:outlineLvl w:val="2"/>
    </w:pPr>
    <w:rPr>
      <w:rFonts w:ascii="Verdana" w:eastAsia="Times New Roman" w:hAnsi="Verdana" w:cs="Times New Roman"/>
      <w:b/>
      <w:i/>
      <w:sz w:val="20"/>
      <w:szCs w:val="20"/>
      <w:lang w:eastAsia="en-US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E73C0A"/>
    <w:pPr>
      <w:spacing w:before="360" w:after="960" w:line="240" w:lineRule="auto"/>
      <w:jc w:val="center"/>
    </w:pPr>
    <w:rPr>
      <w:color w:val="2E74B5"/>
      <w:spacing w:val="10"/>
      <w:sz w:val="32"/>
      <w:szCs w:val="21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3C0A"/>
    <w:rPr>
      <w:rFonts w:eastAsiaTheme="minorEastAsia"/>
      <w:color w:val="2E74B5"/>
      <w:spacing w:val="10"/>
      <w:kern w:val="0"/>
      <w:sz w:val="32"/>
      <w:szCs w:val="21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3C0A"/>
    <w:pPr>
      <w:spacing w:before="100" w:after="200" w:line="276" w:lineRule="auto"/>
      <w:jc w:val="left"/>
    </w:pPr>
    <w:rPr>
      <w:i/>
      <w:iCs/>
      <w:szCs w:val="24"/>
      <w:lang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3C0A"/>
    <w:rPr>
      <w:rFonts w:eastAsiaTheme="minorEastAsia"/>
      <w:i/>
      <w:iCs/>
      <w:kern w:val="0"/>
      <w:sz w:val="24"/>
      <w:szCs w:val="24"/>
      <w14:ligatures w14:val="none"/>
    </w:rPr>
  </w:style>
  <w:style w:type="character" w:styleId="Enfasiintensa">
    <w:name w:val="Intense Emphasis"/>
    <w:uiPriority w:val="99"/>
    <w:qFormat/>
    <w:rsid w:val="00E73C0A"/>
    <w:rPr>
      <w:b/>
      <w:bCs/>
      <w:caps/>
      <w:color w:val="1F3763" w:themeColor="accent1" w:themeShade="7F"/>
      <w:spacing w:val="10"/>
    </w:rPr>
  </w:style>
  <w:style w:type="table" w:styleId="Tabellagriglia5scura-colore1">
    <w:name w:val="Grid Table 5 Dark Accent 1"/>
    <w:basedOn w:val="Tabellanormale"/>
    <w:uiPriority w:val="50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spaziosopra">
    <w:name w:val="spazio sopra"/>
    <w:basedOn w:val="Normale"/>
    <w:link w:val="spaziosopraCarattere"/>
    <w:autoRedefine/>
    <w:qFormat/>
    <w:rsid w:val="00E73C0A"/>
    <w:pPr>
      <w:spacing w:before="1080" w:after="0" w:line="259" w:lineRule="auto"/>
      <w:jc w:val="left"/>
    </w:pPr>
    <w:rPr>
      <w:rFonts w:ascii="Arial" w:eastAsiaTheme="minorHAnsi" w:hAnsi="Arial" w:cs="Arial"/>
      <w:sz w:val="22"/>
      <w:lang w:eastAsia="en-US"/>
    </w:rPr>
  </w:style>
  <w:style w:type="paragraph" w:styleId="Nessunaspaziatura">
    <w:name w:val="No Spacing"/>
    <w:link w:val="NessunaspaziaturaCarattere"/>
    <w:uiPriority w:val="1"/>
    <w:qFormat/>
    <w:rsid w:val="00E73C0A"/>
    <w:pPr>
      <w:spacing w:after="0" w:line="240" w:lineRule="auto"/>
    </w:pPr>
    <w:rPr>
      <w:kern w:val="0"/>
      <w14:ligatures w14:val="none"/>
    </w:rPr>
  </w:style>
  <w:style w:type="character" w:customStyle="1" w:styleId="spaziosopraCarattere">
    <w:name w:val="spazio sopra Carattere"/>
    <w:basedOn w:val="Carpredefinitoparagrafo"/>
    <w:link w:val="spaziosopra"/>
    <w:rsid w:val="00E73C0A"/>
    <w:rPr>
      <w:rFonts w:ascii="Arial" w:hAnsi="Arial" w:cs="Arial"/>
      <w:kern w:val="0"/>
      <w14:ligatures w14:val="none"/>
    </w:rPr>
  </w:style>
  <w:style w:type="paragraph" w:customStyle="1" w:styleId="notepiedipag">
    <w:name w:val="note piedipag"/>
    <w:basedOn w:val="Nessunaspaziatura"/>
    <w:link w:val="notepiedipagCarattere"/>
    <w:autoRedefine/>
    <w:qFormat/>
    <w:rsid w:val="00E73C0A"/>
    <w:pPr>
      <w:spacing w:before="60" w:after="60"/>
      <w:jc w:val="both"/>
    </w:pPr>
    <w:rPr>
      <w:color w:val="7F7F7F" w:themeColor="text1" w:themeTint="80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73C0A"/>
    <w:rPr>
      <w:kern w:val="0"/>
      <w14:ligatures w14:val="none"/>
    </w:rPr>
  </w:style>
  <w:style w:type="character" w:customStyle="1" w:styleId="notepiedipagCarattere">
    <w:name w:val="note piedipag Carattere"/>
    <w:basedOn w:val="NessunaspaziaturaCarattere"/>
    <w:link w:val="notepiedipag"/>
    <w:rsid w:val="00E73C0A"/>
    <w:rPr>
      <w:color w:val="7F7F7F" w:themeColor="text1" w:themeTint="80"/>
      <w:kern w:val="0"/>
      <w14:ligatures w14:val="none"/>
    </w:rPr>
  </w:style>
  <w:style w:type="character" w:styleId="Titolodellibro">
    <w:name w:val="Book Title"/>
    <w:basedOn w:val="Carpredefinitoparagrafo"/>
    <w:uiPriority w:val="33"/>
    <w:qFormat/>
    <w:rsid w:val="00E73C0A"/>
    <w:rPr>
      <w:b/>
      <w:bCs/>
      <w:i/>
      <w:iCs/>
      <w:spacing w:val="5"/>
    </w:rPr>
  </w:style>
  <w:style w:type="paragraph" w:customStyle="1" w:styleId="Normale1">
    <w:name w:val="Normale1"/>
    <w:basedOn w:val="Normale"/>
    <w:rsid w:val="00E73C0A"/>
    <w:pPr>
      <w:spacing w:after="120" w:line="264" w:lineRule="auto"/>
    </w:pPr>
    <w:rPr>
      <w:rFonts w:ascii="Calibri" w:eastAsia="Times New Roman" w:hAnsi="Calibri" w:cs="Times New Roman"/>
      <w:szCs w:val="20"/>
    </w:rPr>
  </w:style>
  <w:style w:type="paragraph" w:customStyle="1" w:styleId="IntroBreak">
    <w:name w:val="IntroBreak"/>
    <w:basedOn w:val="Normale"/>
    <w:autoRedefine/>
    <w:rsid w:val="00E73C0A"/>
    <w:pPr>
      <w:spacing w:after="120" w:line="264" w:lineRule="auto"/>
      <w:jc w:val="left"/>
    </w:pPr>
    <w:rPr>
      <w:rFonts w:ascii="Tahoma" w:eastAsia="Times New Roman" w:hAnsi="Tahoma" w:cs="Tahoma"/>
      <w:b/>
      <w:bCs/>
      <w:sz w:val="20"/>
      <w:szCs w:val="24"/>
      <w:lang w:eastAsia="en-US"/>
    </w:rPr>
  </w:style>
  <w:style w:type="paragraph" w:customStyle="1" w:styleId="TableHeadBold">
    <w:name w:val="Table Head Bold"/>
    <w:basedOn w:val="Normale"/>
    <w:rsid w:val="00E73C0A"/>
    <w:pPr>
      <w:keepNext/>
      <w:keepLines/>
      <w:overflowPunct w:val="0"/>
      <w:autoSpaceDE w:val="0"/>
      <w:autoSpaceDN w:val="0"/>
      <w:adjustRightInd w:val="0"/>
      <w:spacing w:before="60" w:after="60" w:line="264" w:lineRule="auto"/>
      <w:ind w:left="60" w:right="60"/>
      <w:jc w:val="left"/>
      <w:textAlignment w:val="baseline"/>
    </w:pPr>
    <w:rPr>
      <w:rFonts w:ascii="Helvetica" w:eastAsia="Times New Roman" w:hAnsi="Helvetica" w:cs="Times New Roman"/>
      <w:b/>
      <w:sz w:val="20"/>
      <w:szCs w:val="20"/>
      <w:lang w:val="en-US" w:eastAsia="en-US"/>
    </w:rPr>
  </w:style>
  <w:style w:type="table" w:styleId="Tabellaelenco1chiara-colore1">
    <w:name w:val="List Table 1 Light Accent 1"/>
    <w:basedOn w:val="Tabellanormale"/>
    <w:uiPriority w:val="46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intestazione0">
    <w:name w:val="intestazione"/>
    <w:basedOn w:val="Normale"/>
    <w:link w:val="intestazioneCarattere0"/>
    <w:autoRedefine/>
    <w:qFormat/>
    <w:rsid w:val="00E73C0A"/>
    <w:pPr>
      <w:spacing w:after="0" w:line="264" w:lineRule="auto"/>
      <w:jc w:val="left"/>
    </w:pPr>
    <w:rPr>
      <w:rFonts w:ascii="Calibri" w:eastAsia="Times New Roman" w:hAnsi="Calibri" w:cs="Times New Roman"/>
      <w:noProof/>
      <w:sz w:val="20"/>
      <w:szCs w:val="20"/>
    </w:rPr>
  </w:style>
  <w:style w:type="character" w:customStyle="1" w:styleId="intestazioneCarattere0">
    <w:name w:val="intestazione Carattere"/>
    <w:link w:val="intestazione0"/>
    <w:rsid w:val="00E73C0A"/>
    <w:rPr>
      <w:rFonts w:ascii="Calibri" w:eastAsia="Times New Roman" w:hAnsi="Calibri" w:cs="Times New Roman"/>
      <w:noProof/>
      <w:kern w:val="0"/>
      <w:sz w:val="20"/>
      <w:szCs w:val="20"/>
      <w:lang w:eastAsia="it-IT"/>
      <w14:ligatures w14:val="none"/>
    </w:rPr>
  </w:style>
  <w:style w:type="paragraph" w:customStyle="1" w:styleId="Normale2">
    <w:name w:val="Normale2"/>
    <w:basedOn w:val="Normale1"/>
    <w:link w:val="Normale2Carattere"/>
    <w:rsid w:val="00E73C0A"/>
    <w:pPr>
      <w:spacing w:line="240" w:lineRule="auto"/>
      <w:ind w:left="700"/>
    </w:pPr>
    <w:rPr>
      <w:rFonts w:ascii="Times New Roman" w:hAnsi="Times New Roman"/>
    </w:rPr>
  </w:style>
  <w:style w:type="paragraph" w:customStyle="1" w:styleId="testoGuida">
    <w:name w:val="testo Guida"/>
    <w:basedOn w:val="Rientrocorpodeltesto"/>
    <w:link w:val="testoGuidaCarattere"/>
    <w:rsid w:val="00E73C0A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pacing w:after="0" w:line="240" w:lineRule="auto"/>
      <w:ind w:left="0"/>
      <w:jc w:val="both"/>
    </w:p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E73C0A"/>
    <w:pPr>
      <w:spacing w:after="120" w:line="259" w:lineRule="auto"/>
      <w:ind w:left="283"/>
      <w:jc w:val="left"/>
    </w:pPr>
    <w:rPr>
      <w:rFonts w:eastAsiaTheme="minorHAnsi"/>
      <w:sz w:val="22"/>
      <w:lang w:eastAsia="en-US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E73C0A"/>
    <w:rPr>
      <w:kern w:val="0"/>
      <w14:ligatures w14:val="none"/>
    </w:rPr>
  </w:style>
  <w:style w:type="numbering" w:customStyle="1" w:styleId="Stile1">
    <w:name w:val="Stile1"/>
    <w:uiPriority w:val="99"/>
    <w:rsid w:val="00E73C0A"/>
    <w:pPr>
      <w:numPr>
        <w:numId w:val="20"/>
      </w:numPr>
    </w:pPr>
  </w:style>
  <w:style w:type="paragraph" w:customStyle="1" w:styleId="puntoelenco-1liv">
    <w:name w:val="puntoelenco-1liv"/>
    <w:basedOn w:val="Normale"/>
    <w:link w:val="puntoelenco-1livCarattere"/>
    <w:autoRedefine/>
    <w:qFormat/>
    <w:rsid w:val="00E73C0A"/>
    <w:pPr>
      <w:spacing w:before="120" w:after="0" w:line="259" w:lineRule="auto"/>
      <w:contextualSpacing/>
      <w:jc w:val="left"/>
    </w:pPr>
    <w:rPr>
      <w:rFonts w:eastAsiaTheme="minorHAnsi"/>
      <w:b/>
      <w:sz w:val="22"/>
      <w:lang w:val="en-US" w:eastAsia="en-US"/>
    </w:rPr>
  </w:style>
  <w:style w:type="paragraph" w:customStyle="1" w:styleId="puntoelenco-2liv">
    <w:name w:val="puntoelenco-2liv"/>
    <w:basedOn w:val="Normale"/>
    <w:link w:val="puntoelenco-2livCarattere"/>
    <w:autoRedefine/>
    <w:qFormat/>
    <w:rsid w:val="00E73C0A"/>
    <w:pPr>
      <w:numPr>
        <w:numId w:val="21"/>
      </w:numPr>
      <w:spacing w:before="120" w:after="0" w:line="259" w:lineRule="auto"/>
      <w:jc w:val="left"/>
    </w:pPr>
    <w:rPr>
      <w:rFonts w:eastAsiaTheme="minorHAnsi"/>
      <w:sz w:val="22"/>
      <w:lang w:eastAsia="en-US"/>
    </w:rPr>
  </w:style>
  <w:style w:type="character" w:customStyle="1" w:styleId="puntoelenco-1livCarattere">
    <w:name w:val="puntoelenco-1liv Carattere"/>
    <w:basedOn w:val="Carpredefinitoparagrafo"/>
    <w:link w:val="puntoelenco-1liv"/>
    <w:rsid w:val="00E73C0A"/>
    <w:rPr>
      <w:b/>
      <w:kern w:val="0"/>
      <w:lang w:val="en-US"/>
      <w14:ligatures w14:val="none"/>
    </w:rPr>
  </w:style>
  <w:style w:type="table" w:customStyle="1" w:styleId="TAB-01">
    <w:name w:val="TAB-01"/>
    <w:basedOn w:val="Tabellanormale"/>
    <w:uiPriority w:val="99"/>
    <w:rsid w:val="00E73C0A"/>
    <w:pPr>
      <w:spacing w:after="0" w:line="240" w:lineRule="auto"/>
    </w:pPr>
    <w:rPr>
      <w:kern w:val="0"/>
      <w14:ligatures w14:val="none"/>
    </w:rPr>
    <w:tblPr/>
  </w:style>
  <w:style w:type="character" w:customStyle="1" w:styleId="puntoelenco-2livCarattere">
    <w:name w:val="puntoelenco-2liv Carattere"/>
    <w:basedOn w:val="Carpredefinitoparagrafo"/>
    <w:link w:val="puntoelenco-2liv"/>
    <w:rsid w:val="00E73C0A"/>
    <w:rPr>
      <w:kern w:val="0"/>
      <w14:ligatures w14:val="none"/>
    </w:rPr>
  </w:style>
  <w:style w:type="paragraph" w:customStyle="1" w:styleId="Testo-TAB-01">
    <w:name w:val="Testo-TAB-01"/>
    <w:basedOn w:val="Normale"/>
    <w:link w:val="Testo-TAB-01Carattere"/>
    <w:autoRedefine/>
    <w:qFormat/>
    <w:rsid w:val="00E73C0A"/>
    <w:pPr>
      <w:spacing w:before="60" w:after="60" w:line="240" w:lineRule="auto"/>
      <w:jc w:val="left"/>
    </w:pPr>
    <w:rPr>
      <w:rFonts w:ascii="Calibri" w:eastAsia="Times New Roman" w:hAnsi="Calibri" w:cs="Times New Roman"/>
      <w:bCs/>
      <w:color w:val="FFFFFF" w:themeColor="background1"/>
      <w:sz w:val="20"/>
      <w:szCs w:val="20"/>
      <w:lang w:val="fr-FR"/>
    </w:rPr>
  </w:style>
  <w:style w:type="table" w:customStyle="1" w:styleId="Tabellastandard-02">
    <w:name w:val="Tabella standard-02"/>
    <w:basedOn w:val="Tabellastandard-01"/>
    <w:uiPriority w:val="99"/>
    <w:rsid w:val="00E73C0A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esto-TAB-01Carattere">
    <w:name w:val="Testo-TAB-01 Carattere"/>
    <w:basedOn w:val="Carpredefinitoparagrafo"/>
    <w:link w:val="Testo-TAB-01"/>
    <w:rsid w:val="00E73C0A"/>
    <w:rPr>
      <w:rFonts w:ascii="Calibri" w:eastAsia="Times New Roman" w:hAnsi="Calibri" w:cs="Times New Roman"/>
      <w:bCs/>
      <w:color w:val="FFFFFF" w:themeColor="background1"/>
      <w:kern w:val="0"/>
      <w:sz w:val="20"/>
      <w:szCs w:val="20"/>
      <w:lang w:val="fr-FR" w:eastAsia="it-IT"/>
      <w14:ligatures w14:val="none"/>
    </w:rPr>
  </w:style>
  <w:style w:type="paragraph" w:customStyle="1" w:styleId="Testo-TAB-02">
    <w:name w:val="Testo-TAB-02"/>
    <w:basedOn w:val="Testo-TAB-01"/>
    <w:autoRedefine/>
    <w:qFormat/>
    <w:rsid w:val="00E73C0A"/>
    <w:pPr>
      <w:ind w:left="113" w:right="113"/>
    </w:pPr>
    <w:rPr>
      <w:color w:val="auto"/>
    </w:rPr>
  </w:style>
  <w:style w:type="paragraph" w:customStyle="1" w:styleId="notainevidenza">
    <w:name w:val="nota in evidenza"/>
    <w:basedOn w:val="testoGuida"/>
    <w:link w:val="notainevidenzaCarattere"/>
    <w:autoRedefine/>
    <w:qFormat/>
    <w:rsid w:val="00E73C0A"/>
    <w:pPr>
      <w:spacing w:before="120" w:after="120"/>
      <w:ind w:left="-426" w:right="54"/>
      <w:jc w:val="left"/>
    </w:pPr>
    <w:rPr>
      <w:i/>
      <w:iCs/>
      <w:color w:val="ED7D31" w:themeColor="accent2"/>
      <w:sz w:val="16"/>
      <w:szCs w:val="16"/>
    </w:rPr>
  </w:style>
  <w:style w:type="character" w:customStyle="1" w:styleId="testoGuidaCarattere">
    <w:name w:val="testo Guida Carattere"/>
    <w:basedOn w:val="RientrocorpodeltestoCarattere"/>
    <w:link w:val="testoGuida"/>
    <w:rsid w:val="00E73C0A"/>
    <w:rPr>
      <w:kern w:val="0"/>
      <w14:ligatures w14:val="none"/>
    </w:rPr>
  </w:style>
  <w:style w:type="character" w:customStyle="1" w:styleId="notainevidenzaCarattere">
    <w:name w:val="nota in evidenza Carattere"/>
    <w:basedOn w:val="testoGuidaCarattere"/>
    <w:link w:val="notainevidenza"/>
    <w:rsid w:val="00E73C0A"/>
    <w:rPr>
      <w:i/>
      <w:iCs/>
      <w:color w:val="ED7D31" w:themeColor="accent2"/>
      <w:kern w:val="0"/>
      <w:sz w:val="16"/>
      <w:szCs w:val="16"/>
      <w14:ligatures w14:val="none"/>
    </w:rPr>
  </w:style>
  <w:style w:type="paragraph" w:customStyle="1" w:styleId="nometabella">
    <w:name w:val="nome tabella"/>
    <w:basedOn w:val="Citazione"/>
    <w:autoRedefine/>
    <w:qFormat/>
    <w:rsid w:val="00E73C0A"/>
  </w:style>
  <w:style w:type="paragraph" w:customStyle="1" w:styleId="Pafagrafo">
    <w:name w:val="Pafagrafo"/>
    <w:basedOn w:val="Normale"/>
    <w:link w:val="PafagrafoCarattere"/>
    <w:rsid w:val="00E73C0A"/>
    <w:pPr>
      <w:widowControl w:val="0"/>
      <w:spacing w:after="60" w:line="240" w:lineRule="auto"/>
    </w:pPr>
    <w:rPr>
      <w:rFonts w:ascii="Times New Roman" w:eastAsia="Times New Roman" w:hAnsi="Times New Roman" w:cs="Times New Roman"/>
      <w:color w:val="000000" w:themeColor="text1"/>
      <w:szCs w:val="24"/>
    </w:rPr>
  </w:style>
  <w:style w:type="character" w:customStyle="1" w:styleId="PafagrafoCarattere">
    <w:name w:val="Pafagrafo Carattere"/>
    <w:basedOn w:val="Carpredefinitoparagrafo"/>
    <w:link w:val="Pafagrafo"/>
    <w:rsid w:val="00E73C0A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eastAsia="it-IT"/>
      <w14:ligatures w14:val="none"/>
    </w:rPr>
  </w:style>
  <w:style w:type="paragraph" w:customStyle="1" w:styleId="SPCPARnormale">
    <w:name w:val="SPC PAR normale"/>
    <w:basedOn w:val="Normale"/>
    <w:rsid w:val="00E73C0A"/>
    <w:pPr>
      <w:spacing w:after="6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eastAsia="en-US"/>
    </w:rPr>
  </w:style>
  <w:style w:type="paragraph" w:customStyle="1" w:styleId="SPCnumerato">
    <w:name w:val="SPC numerato"/>
    <w:basedOn w:val="SPCPARnormale"/>
    <w:qFormat/>
    <w:rsid w:val="00E73C0A"/>
    <w:pPr>
      <w:numPr>
        <w:numId w:val="22"/>
      </w:numPr>
    </w:pPr>
  </w:style>
  <w:style w:type="character" w:customStyle="1" w:styleId="SPCCARstilegrassetto">
    <w:name w:val="SPC CAR stile grassetto"/>
    <w:basedOn w:val="Carpredefinitoparagrafo"/>
    <w:uiPriority w:val="1"/>
    <w:qFormat/>
    <w:rsid w:val="00E73C0A"/>
    <w:rPr>
      <w:rFonts w:asciiTheme="minorHAnsi" w:hAnsiTheme="minorHAnsi"/>
      <w:b/>
      <w:color w:val="833C0B" w:themeColor="accent2" w:themeShade="80"/>
      <w:sz w:val="20"/>
    </w:rPr>
  </w:style>
  <w:style w:type="character" w:customStyle="1" w:styleId="SPCCARstilebase">
    <w:name w:val="SPC CAR stile base"/>
    <w:basedOn w:val="SPCCARstilegrassetto"/>
    <w:rsid w:val="00E73C0A"/>
    <w:rPr>
      <w:rFonts w:ascii="Calibri" w:hAnsi="Calibri"/>
      <w:b w:val="0"/>
      <w:color w:val="000000" w:themeColor="text1"/>
      <w:sz w:val="20"/>
    </w:rPr>
  </w:style>
  <w:style w:type="character" w:customStyle="1" w:styleId="SPCstilegrassettoNERO">
    <w:name w:val="SPC stile grassetto NERO"/>
    <w:basedOn w:val="SPCCARstilegrassetto"/>
    <w:rsid w:val="00E73C0A"/>
    <w:rPr>
      <w:rFonts w:asciiTheme="minorHAnsi" w:hAnsiTheme="minorHAnsi"/>
      <w:b/>
      <w:bCs/>
      <w:color w:val="000000" w:themeColor="text1"/>
      <w:sz w:val="20"/>
    </w:rPr>
  </w:style>
  <w:style w:type="character" w:customStyle="1" w:styleId="apple-converted-space">
    <w:name w:val="apple-converted-space"/>
    <w:basedOn w:val="Carpredefinitoparagrafo"/>
    <w:rsid w:val="00E73C0A"/>
  </w:style>
  <w:style w:type="paragraph" w:customStyle="1" w:styleId="CarattereCarattere1CharCharCarattereCarattereCharChar">
    <w:name w:val="Carattere Carattere1 Char Char Carattere Carattere Char Char"/>
    <w:basedOn w:val="Normale"/>
    <w:rsid w:val="00E73C0A"/>
    <w:pPr>
      <w:spacing w:line="240" w:lineRule="exact"/>
      <w:jc w:val="left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customStyle="1" w:styleId="Normale2Carattere">
    <w:name w:val="Normale2 Carattere"/>
    <w:basedOn w:val="Carpredefinitoparagrafo"/>
    <w:link w:val="Normale2"/>
    <w:rsid w:val="00E73C0A"/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customStyle="1" w:styleId="SPCTitolo3">
    <w:name w:val="SPC Titolo 3"/>
    <w:basedOn w:val="Titolo3"/>
    <w:next w:val="SPCPARnormale"/>
    <w:qFormat/>
    <w:rsid w:val="00E73C0A"/>
    <w:pPr>
      <w:keepLines w:val="0"/>
      <w:numPr>
        <w:ilvl w:val="2"/>
      </w:numPr>
      <w:pBdr>
        <w:bottom w:val="single" w:sz="4" w:space="1" w:color="833C0B" w:themeColor="accent2" w:themeShade="80"/>
      </w:pBdr>
      <w:tabs>
        <w:tab w:val="num" w:pos="720"/>
      </w:tabs>
      <w:autoSpaceDE w:val="0"/>
      <w:autoSpaceDN w:val="0"/>
      <w:adjustRightInd w:val="0"/>
      <w:spacing w:before="60" w:after="60" w:line="240" w:lineRule="auto"/>
      <w:ind w:left="1288" w:hanging="720"/>
    </w:pPr>
    <w:rPr>
      <w:rFonts w:eastAsia="Times New Roman" w:cs="Arial"/>
      <w:bCs w:val="0"/>
      <w:caps w:val="0"/>
      <w:color w:val="833C0B" w:themeColor="accent2" w:themeShade="80"/>
      <w:kern w:val="28"/>
      <w:sz w:val="20"/>
      <w:szCs w:val="22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customStyle="1" w:styleId="Testo20">
    <w:name w:val="Testo 2"/>
    <w:basedOn w:val="Testonormale"/>
    <w:autoRedefine/>
    <w:uiPriority w:val="99"/>
    <w:rsid w:val="00E73C0A"/>
    <w:pPr>
      <w:keepNext/>
      <w:autoSpaceDE/>
      <w:autoSpaceDN/>
      <w:adjustRightInd/>
      <w:spacing w:after="120"/>
      <w:jc w:val="left"/>
    </w:pPr>
    <w:rPr>
      <w:rFonts w:ascii="Calibri" w:hAnsi="Calibri" w:cs="Times New Roman"/>
      <w:color w:val="FF0000"/>
      <w:spacing w:val="0"/>
      <w:sz w:val="24"/>
      <w:szCs w:val="44"/>
      <w:lang w:eastAsia="en-US" w:bidi="he-IL"/>
    </w:rPr>
  </w:style>
  <w:style w:type="paragraph" w:customStyle="1" w:styleId="Textbody">
    <w:name w:val="Text body"/>
    <w:basedOn w:val="Normale"/>
    <w:rsid w:val="00E73C0A"/>
    <w:pPr>
      <w:suppressAutoHyphens/>
      <w:autoSpaceDN w:val="0"/>
      <w:spacing w:after="120" w:line="240" w:lineRule="auto"/>
      <w:jc w:val="left"/>
      <w:textAlignment w:val="baseline"/>
    </w:pPr>
    <w:rPr>
      <w:rFonts w:ascii="Times New Roman" w:eastAsia="Times New Roman" w:hAnsi="Times New Roman" w:cs="Times New Roman"/>
      <w:kern w:val="3"/>
      <w:szCs w:val="20"/>
    </w:rPr>
  </w:style>
  <w:style w:type="paragraph" w:customStyle="1" w:styleId="Testo4">
    <w:name w:val="Testo 4"/>
    <w:basedOn w:val="Testonormale"/>
    <w:autoRedefine/>
    <w:uiPriority w:val="99"/>
    <w:rsid w:val="00E73C0A"/>
    <w:pPr>
      <w:keepNext/>
      <w:autoSpaceDE/>
      <w:autoSpaceDN/>
      <w:adjustRightInd/>
      <w:spacing w:after="120"/>
      <w:ind w:left="567"/>
    </w:pPr>
    <w:rPr>
      <w:rFonts w:ascii="Calibri" w:hAnsi="Calibri" w:cs="Times New Roman"/>
      <w:color w:val="000000"/>
      <w:spacing w:val="0"/>
      <w:sz w:val="22"/>
      <w:szCs w:val="22"/>
      <w:lang w:eastAsia="en-US" w:bidi="he-IL"/>
    </w:rPr>
  </w:style>
  <w:style w:type="paragraph" w:customStyle="1" w:styleId="Testo5">
    <w:name w:val="Testo 5"/>
    <w:basedOn w:val="Testonormale"/>
    <w:autoRedefine/>
    <w:uiPriority w:val="99"/>
    <w:rsid w:val="00E73C0A"/>
    <w:pPr>
      <w:keepNext/>
      <w:keepLines/>
      <w:autoSpaceDE/>
      <w:autoSpaceDN/>
      <w:adjustRightInd/>
      <w:spacing w:after="120"/>
      <w:ind w:left="1134"/>
    </w:pPr>
    <w:rPr>
      <w:rFonts w:ascii="Times New Roman" w:hAnsi="Times New Roman" w:cs="Times New Roman"/>
      <w:color w:val="auto"/>
      <w:spacing w:val="0"/>
      <w:sz w:val="24"/>
      <w:szCs w:val="20"/>
      <w:lang w:eastAsia="en-US" w:bidi="he-IL"/>
    </w:rPr>
  </w:style>
  <w:style w:type="paragraph" w:customStyle="1" w:styleId="Heading21">
    <w:name w:val="Heading 21"/>
    <w:basedOn w:val="Normale"/>
    <w:next w:val="Normale"/>
    <w:uiPriority w:val="99"/>
    <w:rsid w:val="00E73C0A"/>
    <w:pPr>
      <w:keepNext/>
      <w:widowControl w:val="0"/>
      <w:numPr>
        <w:ilvl w:val="1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1"/>
    </w:pPr>
    <w:rPr>
      <w:rFonts w:ascii="Arial" w:eastAsia="Times New Roman" w:hAnsi="Arial" w:cs="Tahoma"/>
      <w:b/>
      <w:bCs/>
      <w:i/>
      <w:iCs/>
      <w:kern w:val="3"/>
      <w:sz w:val="28"/>
      <w:szCs w:val="28"/>
      <w:lang w:eastAsia="ja-JP" w:bidi="fa-IR"/>
    </w:rPr>
  </w:style>
  <w:style w:type="paragraph" w:customStyle="1" w:styleId="Heading31">
    <w:name w:val="Heading 31"/>
    <w:basedOn w:val="Normale"/>
    <w:next w:val="Normale"/>
    <w:uiPriority w:val="99"/>
    <w:rsid w:val="00E73C0A"/>
    <w:pPr>
      <w:keepNext/>
      <w:widowControl w:val="0"/>
      <w:numPr>
        <w:ilvl w:val="2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2"/>
    </w:pPr>
    <w:rPr>
      <w:rFonts w:ascii="Arial" w:eastAsia="Times New Roman" w:hAnsi="Arial" w:cs="Tahoma"/>
      <w:b/>
      <w:bCs/>
      <w:kern w:val="3"/>
      <w:sz w:val="28"/>
      <w:szCs w:val="28"/>
      <w:lang w:eastAsia="ja-JP" w:bidi="fa-IR"/>
    </w:rPr>
  </w:style>
  <w:style w:type="paragraph" w:customStyle="1" w:styleId="Heading41">
    <w:name w:val="Heading 41"/>
    <w:basedOn w:val="Normale"/>
    <w:next w:val="Normale"/>
    <w:uiPriority w:val="99"/>
    <w:rsid w:val="00E73C0A"/>
    <w:pPr>
      <w:keepNext/>
      <w:widowControl w:val="0"/>
      <w:numPr>
        <w:ilvl w:val="3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3"/>
    </w:pPr>
    <w:rPr>
      <w:rFonts w:ascii="Arial" w:eastAsia="Times New Roman" w:hAnsi="Arial" w:cs="Tahoma"/>
      <w:b/>
      <w:bCs/>
      <w:i/>
      <w:iCs/>
      <w:kern w:val="3"/>
      <w:sz w:val="28"/>
      <w:szCs w:val="28"/>
      <w:lang w:eastAsia="ja-JP" w:bidi="fa-IR"/>
    </w:rPr>
  </w:style>
  <w:style w:type="paragraph" w:customStyle="1" w:styleId="Heading51">
    <w:name w:val="Heading 51"/>
    <w:basedOn w:val="Normale"/>
    <w:next w:val="Normale"/>
    <w:uiPriority w:val="99"/>
    <w:rsid w:val="00E73C0A"/>
    <w:pPr>
      <w:keepNext/>
      <w:widowControl w:val="0"/>
      <w:numPr>
        <w:ilvl w:val="4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4"/>
    </w:pPr>
    <w:rPr>
      <w:rFonts w:ascii="Arial" w:eastAsia="Times New Roman" w:hAnsi="Arial" w:cs="Tahoma"/>
      <w:b/>
      <w:bCs/>
      <w:kern w:val="3"/>
      <w:sz w:val="28"/>
      <w:szCs w:val="28"/>
      <w:lang w:eastAsia="ja-JP" w:bidi="fa-IR"/>
    </w:rPr>
  </w:style>
  <w:style w:type="numbering" w:customStyle="1" w:styleId="WWOutlineListStyle">
    <w:name w:val="WW_OutlineListStyle"/>
    <w:rsid w:val="00E73C0A"/>
    <w:pPr>
      <w:numPr>
        <w:numId w:val="23"/>
      </w:numPr>
    </w:pPr>
  </w:style>
  <w:style w:type="paragraph" w:customStyle="1" w:styleId="Testo1">
    <w:name w:val="Testo 1"/>
    <w:basedOn w:val="Testonormale"/>
    <w:rsid w:val="00E73C0A"/>
    <w:pPr>
      <w:suppressAutoHyphens/>
      <w:autoSpaceDE/>
      <w:adjustRightInd/>
      <w:spacing w:after="120"/>
      <w:ind w:left="709"/>
      <w:textAlignment w:val="baseline"/>
    </w:pPr>
    <w:rPr>
      <w:rFonts w:ascii="Times New Roman" w:hAnsi="Times New Roman" w:cs="Times New Roman"/>
      <w:color w:val="auto"/>
      <w:spacing w:val="0"/>
      <w:kern w:val="3"/>
      <w:sz w:val="24"/>
      <w:szCs w:val="20"/>
      <w:lang w:eastAsia="en-US"/>
    </w:rPr>
  </w:style>
  <w:style w:type="paragraph" w:customStyle="1" w:styleId="Standard">
    <w:name w:val="Standard"/>
    <w:rsid w:val="00E73C0A"/>
    <w:pPr>
      <w:suppressAutoHyphens/>
      <w:autoSpaceDN w:val="0"/>
      <w:spacing w:after="0" w:line="240" w:lineRule="auto"/>
      <w:ind w:left="284"/>
      <w:jc w:val="both"/>
    </w:pPr>
    <w:rPr>
      <w:rFonts w:ascii="Arial" w:eastAsia="Times New Roman" w:hAnsi="Arial" w:cs="Arial"/>
      <w:kern w:val="3"/>
      <w:sz w:val="24"/>
      <w:szCs w:val="20"/>
      <w:lang w:eastAsia="zh-CN"/>
      <w14:ligatures w14:val="none"/>
    </w:rPr>
  </w:style>
  <w:style w:type="paragraph" w:customStyle="1" w:styleId="testo10">
    <w:name w:val="testo1"/>
    <w:basedOn w:val="Normale"/>
    <w:rsid w:val="00E73C0A"/>
    <w:pPr>
      <w:suppressAutoHyphens/>
      <w:spacing w:after="0" w:line="240" w:lineRule="auto"/>
      <w:ind w:left="426"/>
    </w:pPr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customStyle="1" w:styleId="CorpotestoCarattereCarattere">
    <w:name w:val="Corpo testo Carattere Carattere"/>
    <w:basedOn w:val="Normale"/>
    <w:link w:val="CorpotestoCarattereCarattereCarattere"/>
    <w:rsid w:val="00E73C0A"/>
    <w:pPr>
      <w:spacing w:before="240" w:after="0" w:line="240" w:lineRule="auto"/>
      <w:ind w:left="907"/>
    </w:pPr>
    <w:rPr>
      <w:rFonts w:ascii="Times New Roman" w:eastAsia="Times New Roman" w:hAnsi="Times New Roman" w:cs="Times New Roman"/>
      <w:szCs w:val="20"/>
    </w:rPr>
  </w:style>
  <w:style w:type="paragraph" w:customStyle="1" w:styleId="ConsipVerdanaCorpoCarattereCarattereCarattereCarattere">
    <w:name w:val="Consip Verdana Corpo Carattere Carattere Carattere Carattere"/>
    <w:basedOn w:val="Normale"/>
    <w:link w:val="ConsipVerdanaCorpoCarattereCarattereCarattereCarattereCarattere"/>
    <w:rsid w:val="00E73C0A"/>
    <w:pPr>
      <w:spacing w:before="120" w:after="120" w:line="240" w:lineRule="auto"/>
      <w:contextualSpacing/>
    </w:pPr>
    <w:rPr>
      <w:rFonts w:ascii="Verdana" w:eastAsia="Times New Roman" w:hAnsi="Verdana" w:cs="Times New Roman"/>
      <w:snapToGrid w:val="0"/>
      <w:sz w:val="20"/>
      <w:szCs w:val="20"/>
    </w:rPr>
  </w:style>
  <w:style w:type="character" w:customStyle="1" w:styleId="ConsipVerdanaCorpoCarattereCarattereCarattereCarattereCarattere">
    <w:name w:val="Consip Verdana Corpo Carattere Carattere Carattere Carattere Carattere"/>
    <w:link w:val="ConsipVerdanaCorpoCarattereCarattereCarattereCarattere"/>
    <w:rsid w:val="00E73C0A"/>
    <w:rPr>
      <w:rFonts w:ascii="Verdana" w:eastAsia="Times New Roman" w:hAnsi="Verdana" w:cs="Times New Roman"/>
      <w:snapToGrid w:val="0"/>
      <w:kern w:val="0"/>
      <w:sz w:val="20"/>
      <w:szCs w:val="20"/>
      <w:lang w:eastAsia="it-IT"/>
      <w14:ligatures w14:val="none"/>
    </w:rPr>
  </w:style>
  <w:style w:type="character" w:customStyle="1" w:styleId="CorpotestoCarattereCarattereCarattere">
    <w:name w:val="Corpo testo Carattere Carattere Carattere"/>
    <w:link w:val="CorpotestoCarattereCarattere"/>
    <w:rsid w:val="00E73C0A"/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customStyle="1" w:styleId="TabellaCorpo">
    <w:name w:val="TabellaCorpo"/>
    <w:basedOn w:val="Normale"/>
    <w:rsid w:val="00E73C0A"/>
    <w:pPr>
      <w:suppressAutoHyphens/>
      <w:spacing w:before="40" w:after="40" w:line="240" w:lineRule="auto"/>
      <w:jc w:val="left"/>
    </w:pPr>
    <w:rPr>
      <w:rFonts w:ascii="Arial" w:eastAsia="Times New Roman" w:hAnsi="Arial" w:cs="Times New Roman"/>
      <w:sz w:val="16"/>
      <w:szCs w:val="20"/>
    </w:rPr>
  </w:style>
  <w:style w:type="paragraph" w:customStyle="1" w:styleId="TabellaTitolo0">
    <w:name w:val="TabellaTitolo"/>
    <w:basedOn w:val="Normale"/>
    <w:rsid w:val="00E73C0A"/>
    <w:pPr>
      <w:suppressAutoHyphens/>
      <w:spacing w:before="120" w:after="120" w:line="240" w:lineRule="auto"/>
      <w:jc w:val="center"/>
    </w:pPr>
    <w:rPr>
      <w:rFonts w:ascii="Arial" w:eastAsia="Times New Roman" w:hAnsi="Arial" w:cs="Times New Roman"/>
      <w:b/>
      <w:caps/>
      <w:color w:val="FFFFFF"/>
      <w:sz w:val="20"/>
      <w:szCs w:val="20"/>
    </w:rPr>
  </w:style>
  <w:style w:type="paragraph" w:customStyle="1" w:styleId="4Puntato">
    <w:name w:val="4_Puntato"/>
    <w:basedOn w:val="Normale"/>
    <w:uiPriority w:val="99"/>
    <w:rsid w:val="00E73C0A"/>
    <w:pPr>
      <w:numPr>
        <w:numId w:val="24"/>
      </w:numPr>
      <w:spacing w:after="0"/>
      <w:jc w:val="left"/>
    </w:pPr>
    <w:rPr>
      <w:rFonts w:ascii="Arial" w:eastAsia="Times New Roman" w:hAnsi="Arial" w:cs="Times New Roman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73C0A"/>
    <w:rPr>
      <w:color w:val="954F72" w:themeColor="followedHyperlink"/>
      <w:u w:val="single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paragraph" w:customStyle="1" w:styleId="titolo0">
    <w:name w:val="titolo"/>
    <w:basedOn w:val="TabellaTitolo0"/>
    <w:rsid w:val="00E73C0A"/>
    <w:pPr>
      <w:tabs>
        <w:tab w:val="left" w:pos="3119"/>
        <w:tab w:val="left" w:pos="4678"/>
        <w:tab w:val="left" w:pos="4962"/>
      </w:tabs>
      <w:suppressAutoHyphens w:val="0"/>
      <w:spacing w:before="0" w:after="1200"/>
      <w:ind w:left="357" w:hanging="357"/>
    </w:pPr>
    <w:rPr>
      <w:rFonts w:ascii="Times New Roman" w:hAnsi="Times New Roman"/>
      <w:i/>
      <w:caps w:val="0"/>
      <w:color w:val="auto"/>
      <w:sz w:val="32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73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inherit" w:eastAsia="Times New Roman" w:hAnsi="inherit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73C0A"/>
    <w:rPr>
      <w:rFonts w:ascii="inherit" w:eastAsia="Times New Roman" w:hAnsi="inherit" w:cs="Courier New"/>
      <w:kern w:val="0"/>
      <w:sz w:val="20"/>
      <w:szCs w:val="20"/>
      <w:lang w:eastAsia="it-IT"/>
      <w14:ligatures w14:val="none"/>
    </w:rPr>
  </w:style>
  <w:style w:type="character" w:customStyle="1" w:styleId="od">
    <w:name w:val="od"/>
    <w:basedOn w:val="Carpredefinitoparagrafo"/>
    <w:rsid w:val="00E73C0A"/>
  </w:style>
  <w:style w:type="paragraph" w:customStyle="1" w:styleId="Corpotesto1">
    <w:name w:val="Corpo testo1"/>
    <w:basedOn w:val="Normale"/>
    <w:qFormat/>
    <w:rsid w:val="00E73C0A"/>
    <w:pPr>
      <w:spacing w:before="240" w:after="0" w:line="240" w:lineRule="auto"/>
      <w:ind w:left="907"/>
    </w:pPr>
    <w:rPr>
      <w:rFonts w:ascii="Trebuchet MS" w:eastAsia="Tahoma" w:hAnsi="Trebuchet MS" w:cs="Tahoma"/>
      <w:szCs w:val="20"/>
    </w:rPr>
  </w:style>
  <w:style w:type="paragraph" w:customStyle="1" w:styleId="Elencopuntato">
    <w:name w:val="Elenco puntato"/>
    <w:basedOn w:val="Normale"/>
    <w:rsid w:val="00E73C0A"/>
    <w:pPr>
      <w:numPr>
        <w:numId w:val="25"/>
      </w:numPr>
      <w:spacing w:before="120" w:after="60" w:line="240" w:lineRule="auto"/>
    </w:pPr>
    <w:rPr>
      <w:rFonts w:ascii="Times" w:eastAsia="Tahoma" w:hAnsi="Times" w:cs="Tahoma"/>
      <w:sz w:val="22"/>
      <w:szCs w:val="24"/>
    </w:rPr>
  </w:style>
  <w:style w:type="table" w:styleId="Tabellasemplice-1">
    <w:name w:val="Plain Table 1"/>
    <w:basedOn w:val="Tabellanormale"/>
    <w:uiPriority w:val="41"/>
    <w:rsid w:val="00E73C0A"/>
    <w:pPr>
      <w:spacing w:after="0" w:line="240" w:lineRule="auto"/>
    </w:pPr>
    <w:rPr>
      <w:rFonts w:ascii="Tahoma" w:eastAsia="Tahoma" w:hAnsi="Tahoma" w:cs="Tahoma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translate">
    <w:name w:val="notranslate"/>
    <w:basedOn w:val="Carpredefinitoparagrafo"/>
    <w:rsid w:val="00E73C0A"/>
  </w:style>
  <w:style w:type="character" w:customStyle="1" w:styleId="Menzionenonrisolta3">
    <w:name w:val="Menzione non risolta3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character" w:styleId="Riferimentointenso">
    <w:name w:val="Intense Reference"/>
    <w:basedOn w:val="Carpredefinitoparagrafo"/>
    <w:uiPriority w:val="32"/>
    <w:qFormat/>
    <w:rsid w:val="00E73C0A"/>
    <w:rPr>
      <w:b/>
      <w:bCs/>
      <w:smallCaps/>
      <w:color w:val="4472C4" w:themeColor="accent1"/>
      <w:spacing w:val="5"/>
    </w:rPr>
  </w:style>
  <w:style w:type="character" w:customStyle="1" w:styleId="tlid-translation">
    <w:name w:val="tlid-translation"/>
    <w:basedOn w:val="Carpredefinitoparagrafo"/>
    <w:rsid w:val="00E73C0A"/>
  </w:style>
  <w:style w:type="character" w:customStyle="1" w:styleId="Sommario1Carattere">
    <w:name w:val="Sommario 1 Carattere"/>
    <w:basedOn w:val="Carpredefinitoparagrafo"/>
    <w:link w:val="Sommario1"/>
    <w:uiPriority w:val="39"/>
    <w:rsid w:val="00E73C0A"/>
    <w:rPr>
      <w:rFonts w:eastAsiaTheme="minorEastAsia"/>
      <w:kern w:val="0"/>
      <w:sz w:val="24"/>
      <w:lang w:eastAsia="it-IT"/>
      <w14:ligatures w14:val="none"/>
    </w:rPr>
  </w:style>
  <w:style w:type="character" w:customStyle="1" w:styleId="IndexLink">
    <w:name w:val="Index Link"/>
    <w:qFormat/>
    <w:rsid w:val="00E73C0A"/>
  </w:style>
  <w:style w:type="table" w:customStyle="1" w:styleId="TableGrid00">
    <w:name w:val="Table Grid00"/>
    <w:basedOn w:val="Tabellanormale"/>
    <w:rsid w:val="00E73C0A"/>
    <w:pPr>
      <w:suppressAutoHyphens/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0">
    <w:name w:val="Griglia tabella10"/>
    <w:basedOn w:val="Tabellanormale"/>
    <w:next w:val="Grigliatabella"/>
    <w:rsid w:val="00E73C0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a4d6ee7-f5b3-49d0-ab0e-5114de730973}" enabled="1" method="Privileged" siteId="{028226e0-99ea-4fab-9d1b-daa440c9e2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7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Beccerica Laura</dc:creator>
  <cp:keywords/>
  <dc:description/>
  <cp:lastModifiedBy>Beccerica Laura</cp:lastModifiedBy>
  <cp:revision>426</cp:revision>
  <dcterms:created xsi:type="dcterms:W3CDTF">2024-03-22T10:26:00Z</dcterms:created>
  <dcterms:modified xsi:type="dcterms:W3CDTF">2026-03-13T14:23:00Z</dcterms:modified>
</cp:coreProperties>
</file>