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D467D6" w14:textId="3429522C" w:rsidR="004C0C19" w:rsidRDefault="004C0C19" w:rsidP="004C0C19">
      <w:pPr>
        <w:pStyle w:val="Heading1"/>
        <w:pBdr>
          <w:top w:val="single" w:sz="4" w:space="1" w:color="auto"/>
        </w:pBdr>
      </w:pPr>
      <w:r>
        <w:t>S</w:t>
      </w:r>
      <w:r w:rsidR="008212F7">
        <w:t>ection 4.</w:t>
      </w:r>
      <w:r w:rsidR="00451629">
        <w:t>10</w:t>
      </w:r>
      <w:r>
        <w:t xml:space="preserve">: </w:t>
      </w:r>
      <w:r w:rsidR="00451629">
        <w:t>Antiderivatives</w:t>
      </w:r>
    </w:p>
    <w:p w14:paraId="30423F0C" w14:textId="15C50336" w:rsidR="0045481A" w:rsidRDefault="0045481A" w:rsidP="0045481A">
      <w:pPr>
        <w:rPr>
          <w:rFonts w:eastAsiaTheme="minorEastAsia"/>
        </w:rPr>
      </w:pPr>
      <w:r>
        <w:t xml:space="preserve">Given a function </w:t>
      </w:r>
      <m:oMath>
        <m:r>
          <w:rPr>
            <w:rFonts w:ascii="Cambria Math" w:hAnsi="Cambria Math"/>
          </w:rPr>
          <m:t>f</m:t>
        </m:r>
      </m:oMath>
      <w:r>
        <w:rPr>
          <w:rFonts w:eastAsiaTheme="minorEastAsia"/>
        </w:rPr>
        <w:t xml:space="preserve">, how do we find a function with derivative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and why would we be interested in such a function?</w:t>
      </w:r>
    </w:p>
    <w:p w14:paraId="2B8B487A" w14:textId="2758589A" w:rsidR="0045481A" w:rsidRDefault="0045481A" w:rsidP="0045481A">
      <w:pPr>
        <w:pStyle w:val="Heading2"/>
        <w:rPr>
          <w:rFonts w:eastAsiaTheme="minorEastAsia"/>
        </w:rPr>
      </w:pPr>
      <w:r>
        <w:rPr>
          <w:rFonts w:eastAsiaTheme="minorEastAsia"/>
        </w:rPr>
        <w:t>The Reverse of Differentiation</w:t>
      </w:r>
    </w:p>
    <w:p w14:paraId="034BC0D9" w14:textId="7793BC3F" w:rsidR="0045481A" w:rsidRDefault="0045481A" w:rsidP="0045481A">
      <w:pPr>
        <w:pStyle w:val="Quote"/>
      </w:pPr>
      <w:r>
        <w:t xml:space="preserve">A function </w:t>
      </w:r>
      <m:oMath>
        <m:r>
          <w:rPr>
            <w:rFonts w:ascii="Cambria Math" w:hAnsi="Cambria Math"/>
          </w:rPr>
          <m:t>F</m:t>
        </m:r>
      </m:oMath>
      <w:r>
        <w:t xml:space="preserve"> is an </w:t>
      </w:r>
      <w:r w:rsidRPr="00C33E61">
        <w:rPr>
          <w:rStyle w:val="Strong"/>
        </w:rPr>
        <w:t>antiderivative</w:t>
      </w:r>
      <w:r>
        <w:t xml:space="preserve"> of the function </w:t>
      </w:r>
      <m:oMath>
        <m:r>
          <w:rPr>
            <w:rFonts w:ascii="Cambria Math" w:hAnsi="Cambria Math"/>
          </w:rPr>
          <m:t>f</m:t>
        </m:r>
      </m:oMath>
      <w:r>
        <w:t xml:space="preserve"> if </w:t>
      </w:r>
    </w:p>
    <w:p w14:paraId="79A9A3C3" w14:textId="21BF2501" w:rsidR="0045481A" w:rsidRDefault="001A1329" w:rsidP="00654F5E">
      <w:pPr>
        <w:pStyle w:val="Quote"/>
        <w:jc w:val="center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654F5E">
        <w:rPr>
          <w:rFonts w:eastAsiaTheme="minorEastAsia"/>
        </w:rPr>
        <w:t xml:space="preserve"> </w:t>
      </w:r>
    </w:p>
    <w:p w14:paraId="761EF5DD" w14:textId="755332F9" w:rsidR="0045481A" w:rsidRDefault="0045481A" w:rsidP="0045481A">
      <w:pPr>
        <w:pStyle w:val="Quote"/>
      </w:pPr>
      <w:r>
        <w:t xml:space="preserve">for all </w:t>
      </w:r>
      <m:oMath>
        <m:r>
          <w:rPr>
            <w:rFonts w:ascii="Cambria Math" w:hAnsi="Cambria Math"/>
          </w:rPr>
          <m:t>x</m:t>
        </m:r>
      </m:oMath>
      <w:r>
        <w:t xml:space="preserve"> in the domain of </w:t>
      </w:r>
      <m:oMath>
        <m:r>
          <w:rPr>
            <w:rFonts w:ascii="Cambria Math" w:hAnsi="Cambria Math"/>
          </w:rPr>
          <m:t>f</m:t>
        </m:r>
      </m:oMath>
      <w:r>
        <w:t>.</w:t>
      </w:r>
    </w:p>
    <w:p w14:paraId="464474FC" w14:textId="4D16643A" w:rsidR="0045481A" w:rsidRDefault="0045481A" w:rsidP="0045481A">
      <w:pPr>
        <w:rPr>
          <w:rFonts w:eastAsiaTheme="minorEastAsia"/>
        </w:rPr>
      </w:pPr>
      <w:r>
        <w:rPr>
          <w:rFonts w:eastAsiaTheme="minorEastAsia"/>
        </w:rPr>
        <w:t>Knowing the rules of differentiation</w:t>
      </w:r>
      <w:r w:rsidR="00DF4B4A">
        <w:rPr>
          <w:rFonts w:eastAsiaTheme="minorEastAsia"/>
        </w:rPr>
        <w:t xml:space="preserve"> helps</w:t>
      </w:r>
      <w:r>
        <w:rPr>
          <w:rFonts w:eastAsiaTheme="minorEastAsia"/>
        </w:rPr>
        <w:t xml:space="preserve"> begin to find the antiderivatives of functions. </w:t>
      </w:r>
      <w:r w:rsidR="004543E5">
        <w:rPr>
          <w:rFonts w:eastAsiaTheme="minorEastAsia"/>
        </w:rPr>
        <w:t xml:space="preserve">For instance, consider the function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=2x</m:t>
        </m:r>
      </m:oMath>
      <w:r w:rsidR="004543E5">
        <w:rPr>
          <w:rFonts w:eastAsiaTheme="minorEastAsia"/>
        </w:rPr>
        <w:t xml:space="preserve">. </w:t>
      </w:r>
      <w:r w:rsidR="00DF4B4A">
        <w:rPr>
          <w:rFonts w:eastAsiaTheme="minorEastAsia"/>
        </w:rPr>
        <w:t>An</w:t>
      </w:r>
      <w:r w:rsidR="004543E5">
        <w:rPr>
          <w:rFonts w:eastAsiaTheme="minorEastAsia"/>
        </w:rPr>
        <w:t xml:space="preserve"> antiderivative of </w:t>
      </w:r>
      <m:oMath>
        <m:r>
          <w:rPr>
            <w:rFonts w:ascii="Cambria Math" w:eastAsiaTheme="minorEastAsia" w:hAnsi="Cambria Math"/>
          </w:rPr>
          <m:t>f</m:t>
        </m:r>
      </m:oMath>
      <w:r w:rsidR="004543E5">
        <w:rPr>
          <w:rFonts w:eastAsiaTheme="minorEastAsia"/>
        </w:rPr>
        <w:t xml:space="preserve"> could be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4543E5">
        <w:rPr>
          <w:rFonts w:eastAsiaTheme="minorEastAsia"/>
        </w:rPr>
        <w:t xml:space="preserve"> since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=2x</m:t>
        </m:r>
      </m:oMath>
      <w:r w:rsidR="004543E5">
        <w:rPr>
          <w:rFonts w:eastAsiaTheme="minorEastAsia"/>
        </w:rPr>
        <w:t xml:space="preserve">. </w:t>
      </w:r>
      <w:r>
        <w:rPr>
          <w:rFonts w:eastAsiaTheme="minorEastAsia"/>
        </w:rPr>
        <w:t xml:space="preserve">However, </w:t>
      </w:r>
      <w:r w:rsidR="004543E5">
        <w:rPr>
          <w:rFonts w:eastAsiaTheme="minorEastAsia"/>
        </w:rPr>
        <w:t>that is</w:t>
      </w:r>
      <w:r w:rsidR="00C33E61">
        <w:rPr>
          <w:rFonts w:eastAsiaTheme="minorEastAsia"/>
        </w:rPr>
        <w:t xml:space="preserve"> not the only function that has a derivative of </w:t>
      </w:r>
      <m:oMath>
        <m:r>
          <w:rPr>
            <w:rFonts w:ascii="Cambria Math" w:eastAsiaTheme="minorEastAsia" w:hAnsi="Cambria Math"/>
          </w:rPr>
          <m:t>2x</m:t>
        </m:r>
      </m:oMath>
      <w:r w:rsidR="00C33E61">
        <w:rPr>
          <w:rFonts w:eastAsiaTheme="minorEastAsia"/>
        </w:rPr>
        <w:t>. S</w:t>
      </w:r>
      <w:r>
        <w:rPr>
          <w:rFonts w:eastAsiaTheme="minorEastAsia"/>
        </w:rPr>
        <w:t>ince the derivative of any constant is zero</w:t>
      </w:r>
      <w:r w:rsidR="00C33E61">
        <w:rPr>
          <w:rFonts w:eastAsiaTheme="minorEastAsia"/>
        </w:rPr>
        <w:t xml:space="preserve">, other functions, such as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+5</m:t>
        </m:r>
      </m:oMath>
      <w:r w:rsidR="00C33E61">
        <w:rPr>
          <w:rFonts w:eastAsiaTheme="minorEastAsia"/>
        </w:rPr>
        <w:t xml:space="preserve"> or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-2</m:t>
        </m:r>
      </m:oMath>
      <w:r w:rsidR="00C33E61">
        <w:rPr>
          <w:rFonts w:eastAsiaTheme="minorEastAsia"/>
        </w:rPr>
        <w:t xml:space="preserve"> could also have a derivative of </w:t>
      </w:r>
      <m:oMath>
        <m:r>
          <w:rPr>
            <w:rFonts w:ascii="Cambria Math" w:eastAsiaTheme="minorEastAsia" w:hAnsi="Cambria Math"/>
          </w:rPr>
          <m:t>2x</m:t>
        </m:r>
      </m:oMath>
      <w:r w:rsidR="00C33E61">
        <w:rPr>
          <w:rFonts w:eastAsiaTheme="minorEastAsia"/>
        </w:rPr>
        <w:t>.</w:t>
      </w:r>
    </w:p>
    <w:p w14:paraId="05307F16" w14:textId="155B6EE8" w:rsidR="00C33E61" w:rsidRPr="00C33E61" w:rsidRDefault="00C33E61" w:rsidP="00C33E61">
      <w:pPr>
        <w:pStyle w:val="Quote"/>
        <w:rPr>
          <w:rStyle w:val="Strong"/>
        </w:rPr>
      </w:pPr>
      <w:r w:rsidRPr="00C33E61">
        <w:rPr>
          <w:rStyle w:val="Strong"/>
        </w:rPr>
        <w:t>General Form of an Antiderivative</w:t>
      </w:r>
    </w:p>
    <w:p w14:paraId="6FBA7B2B" w14:textId="6414EBD5" w:rsidR="00C33E61" w:rsidRDefault="00C33E61" w:rsidP="00C33E61">
      <w:pPr>
        <w:pStyle w:val="Quote"/>
      </w:pPr>
      <w:r>
        <w:t xml:space="preserve">Let </w:t>
      </w:r>
      <m:oMath>
        <m:r>
          <w:rPr>
            <w:rFonts w:ascii="Cambria Math" w:hAnsi="Cambria Math"/>
          </w:rPr>
          <m:t>F</m:t>
        </m:r>
      </m:oMath>
      <w:r>
        <w:t xml:space="preserve"> be an antiderivative of </w:t>
      </w:r>
      <m:oMath>
        <m:r>
          <w:rPr>
            <w:rFonts w:ascii="Cambria Math" w:hAnsi="Cambria Math"/>
          </w:rPr>
          <m:t>f</m:t>
        </m:r>
      </m:oMath>
      <w:r>
        <w:t xml:space="preserve"> over an interval </w:t>
      </w:r>
      <m:oMath>
        <m:r>
          <w:rPr>
            <w:rFonts w:ascii="Cambria Math" w:hAnsi="Cambria Math"/>
          </w:rPr>
          <m:t>I</m:t>
        </m:r>
      </m:oMath>
      <w:r>
        <w:t xml:space="preserve">. Then, </w:t>
      </w:r>
    </w:p>
    <w:p w14:paraId="11A82A97" w14:textId="17714FF4" w:rsidR="00C33E61" w:rsidRDefault="00E94787" w:rsidP="00E94787">
      <w:pPr>
        <w:pStyle w:val="Quote"/>
        <w:numPr>
          <w:ilvl w:val="0"/>
          <w:numId w:val="43"/>
        </w:numPr>
      </w:pPr>
      <w:r>
        <w:t>f</w:t>
      </w:r>
      <w:r w:rsidR="00C33E61">
        <w:t xml:space="preserve">or each constant </w:t>
      </w:r>
      <m:oMath>
        <m:r>
          <w:rPr>
            <w:rFonts w:ascii="Cambria Math" w:hAnsi="Cambria Math"/>
          </w:rPr>
          <m:t>C</m:t>
        </m:r>
      </m:oMath>
      <w:r w:rsidR="00C33E61">
        <w:t xml:space="preserve">, the function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+C</m:t>
        </m:r>
      </m:oMath>
      <w:r w:rsidR="00C33E61">
        <w:t xml:space="preserve"> is also an antiderivative of </w:t>
      </w:r>
      <m:oMath>
        <m:r>
          <w:rPr>
            <w:rFonts w:ascii="Cambria Math" w:hAnsi="Cambria Math"/>
          </w:rPr>
          <m:t>f</m:t>
        </m:r>
      </m:oMath>
      <w:r w:rsidR="00C33E61">
        <w:t xml:space="preserve"> over </w:t>
      </w:r>
      <m:oMath>
        <m:r>
          <w:rPr>
            <w:rFonts w:ascii="Cambria Math" w:hAnsi="Cambria Math"/>
          </w:rPr>
          <m:t>I</m:t>
        </m:r>
      </m:oMath>
      <w:r w:rsidR="00C33E61">
        <w:t>;</w:t>
      </w:r>
    </w:p>
    <w:p w14:paraId="17A43CFE" w14:textId="22A90E2A" w:rsidR="00C33E61" w:rsidRDefault="00E94787" w:rsidP="00E94787">
      <w:pPr>
        <w:pStyle w:val="Quote"/>
        <w:numPr>
          <w:ilvl w:val="0"/>
          <w:numId w:val="43"/>
        </w:numPr>
      </w:pPr>
      <w:r>
        <w:t>i</w:t>
      </w:r>
      <w:r w:rsidR="00C33E61">
        <w:t xml:space="preserve">f </w:t>
      </w:r>
      <m:oMath>
        <m:r>
          <w:rPr>
            <w:rFonts w:ascii="Cambria Math" w:hAnsi="Cambria Math"/>
          </w:rPr>
          <m:t>G</m:t>
        </m:r>
      </m:oMath>
      <w:r w:rsidR="00C33E61">
        <w:t xml:space="preserve"> is an antiderivative of </w:t>
      </w:r>
      <m:oMath>
        <m:r>
          <w:rPr>
            <w:rFonts w:ascii="Cambria Math" w:hAnsi="Cambria Math"/>
          </w:rPr>
          <m:t>f</m:t>
        </m:r>
      </m:oMath>
      <w:r w:rsidR="00C33E61">
        <w:t xml:space="preserve"> over </w:t>
      </w:r>
      <m:oMath>
        <m:r>
          <w:rPr>
            <w:rFonts w:ascii="Cambria Math" w:hAnsi="Cambria Math"/>
          </w:rPr>
          <m:t>I</m:t>
        </m:r>
      </m:oMath>
      <w:r w:rsidR="00C33E61">
        <w:t xml:space="preserve">, there is a constant </w:t>
      </w:r>
      <m:oMath>
        <m:r>
          <w:rPr>
            <w:rFonts w:ascii="Cambria Math" w:hAnsi="Cambria Math"/>
          </w:rPr>
          <m:t>C</m:t>
        </m:r>
      </m:oMath>
      <w:r w:rsidR="00C33E61">
        <w:t xml:space="preserve"> for which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+C</m:t>
        </m:r>
      </m:oMath>
      <w:r w:rsidR="00C33E61">
        <w:t xml:space="preserve"> over </w:t>
      </w:r>
      <m:oMath>
        <m:r>
          <w:rPr>
            <w:rFonts w:ascii="Cambria Math" w:hAnsi="Cambria Math"/>
          </w:rPr>
          <m:t>I</m:t>
        </m:r>
      </m:oMath>
      <w:r w:rsidR="00C33E61">
        <w:t>.</w:t>
      </w:r>
    </w:p>
    <w:p w14:paraId="13AE402D" w14:textId="30B3BC19" w:rsidR="00C33E61" w:rsidRDefault="00C33E61" w:rsidP="00C33E61">
      <w:pPr>
        <w:pStyle w:val="Quote"/>
      </w:pPr>
      <w:r>
        <w:t xml:space="preserve">In other words, the most general form of an antiderivative of </w:t>
      </w:r>
      <m:oMath>
        <m:r>
          <w:rPr>
            <w:rFonts w:ascii="Cambria Math" w:hAnsi="Cambria Math"/>
          </w:rPr>
          <m:t>f</m:t>
        </m:r>
      </m:oMath>
      <w:r>
        <w:t xml:space="preserve"> over </w:t>
      </w:r>
      <m:oMath>
        <m:r>
          <w:rPr>
            <w:rFonts w:ascii="Cambria Math" w:hAnsi="Cambria Math"/>
          </w:rPr>
          <m:t>I</m:t>
        </m:r>
      </m:oMath>
      <w:r>
        <w:t xml:space="preserve"> is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+C</m:t>
        </m:r>
      </m:oMath>
      <w:r>
        <w:t>.</w:t>
      </w:r>
    </w:p>
    <w:p w14:paraId="130BB71F" w14:textId="711C2635" w:rsidR="00654F5E" w:rsidRDefault="00654F5E" w:rsidP="00654F5E">
      <w:r>
        <w:rPr>
          <w:rStyle w:val="IntenseEmphasis"/>
        </w:rPr>
        <w:t xml:space="preserve">Media: </w:t>
      </w:r>
      <w:r w:rsidRPr="00632F9C">
        <w:t xml:space="preserve">Watch this </w:t>
      </w:r>
      <w:hyperlink r:id="rId10" w:tooltip="video example" w:history="1">
        <w:r w:rsidRPr="00574798">
          <w:rPr>
            <w:rStyle w:val="Hyperlink"/>
          </w:rPr>
          <w:t>video</w:t>
        </w:r>
      </w:hyperlink>
      <w:r w:rsidRPr="00632F9C">
        <w:t xml:space="preserve"> example on </w:t>
      </w:r>
      <w:r w:rsidR="00470915">
        <w:t>antiderivatives of</w:t>
      </w:r>
      <w:r w:rsidR="00FC7B55">
        <w:t xml:space="preserve"> monomials</w:t>
      </w:r>
      <w:r w:rsidRPr="00632F9C">
        <w:t>.</w:t>
      </w:r>
    </w:p>
    <w:p w14:paraId="132CE8F7" w14:textId="277D2373" w:rsidR="00907D5E" w:rsidRDefault="00907D5E" w:rsidP="00654F5E">
      <w:r>
        <w:rPr>
          <w:rStyle w:val="IntenseEmphasis"/>
        </w:rPr>
        <w:t xml:space="preserve">Media: </w:t>
      </w:r>
      <w:r w:rsidRPr="00632F9C">
        <w:t xml:space="preserve">Watch this </w:t>
      </w:r>
      <w:hyperlink r:id="rId11" w:tooltip="video example" w:history="1">
        <w:r w:rsidRPr="00574798">
          <w:rPr>
            <w:rStyle w:val="Hyperlink"/>
          </w:rPr>
          <w:t>video</w:t>
        </w:r>
      </w:hyperlink>
      <w:r w:rsidRPr="00632F9C">
        <w:t xml:space="preserve"> example on </w:t>
      </w:r>
      <w:r w:rsidR="00CE0E20">
        <w:t>antiderivatives of rational functions</w:t>
      </w:r>
      <w:r w:rsidRPr="00632F9C">
        <w:t>.</w:t>
      </w:r>
    </w:p>
    <w:p w14:paraId="06C5C7C0" w14:textId="3F2D28F8" w:rsidR="0054314E" w:rsidRDefault="0054314E" w:rsidP="00654F5E">
      <w:r>
        <w:rPr>
          <w:rStyle w:val="IntenseEmphasis"/>
        </w:rPr>
        <w:t xml:space="preserve">Media: </w:t>
      </w:r>
      <w:r w:rsidRPr="00632F9C">
        <w:t xml:space="preserve">Watch this </w:t>
      </w:r>
      <w:hyperlink r:id="rId12" w:tooltip="video example" w:history="1">
        <w:r w:rsidRPr="00574798">
          <w:rPr>
            <w:rStyle w:val="Hyperlink"/>
          </w:rPr>
          <w:t>video</w:t>
        </w:r>
      </w:hyperlink>
      <w:r w:rsidRPr="00632F9C">
        <w:t xml:space="preserve"> example on </w:t>
      </w:r>
      <w:r>
        <w:t xml:space="preserve">antiderivatives of </w:t>
      </w:r>
      <w:r>
        <w:t xml:space="preserve">trigonometric </w:t>
      </w:r>
      <w:r>
        <w:t>functions</w:t>
      </w:r>
      <w:r w:rsidRPr="00632F9C">
        <w:t>.</w:t>
      </w:r>
    </w:p>
    <w:p w14:paraId="5153B982" w14:textId="49CC9F5E" w:rsidR="00C33E61" w:rsidRDefault="00C33E61" w:rsidP="00C33E61">
      <w:pPr>
        <w:rPr>
          <w:rFonts w:eastAsiaTheme="minorEastAsia"/>
        </w:rPr>
      </w:pPr>
      <w:r w:rsidRPr="00C33E61">
        <w:rPr>
          <w:rStyle w:val="IntenseEmphasis"/>
        </w:rPr>
        <w:t>Examples:</w:t>
      </w:r>
      <w:r>
        <w:rPr>
          <w:rFonts w:eastAsiaTheme="minorEastAsia"/>
        </w:rPr>
        <w:t xml:space="preserve"> For each of the following functions, find all antiderivatives.</w:t>
      </w:r>
    </w:p>
    <w:p w14:paraId="31884BC1" w14:textId="77777777" w:rsidR="0084181C" w:rsidRDefault="0084181C" w:rsidP="00C33E61">
      <w:pPr>
        <w:pStyle w:val="ListParagraph"/>
        <w:numPr>
          <w:ilvl w:val="0"/>
          <w:numId w:val="39"/>
        </w:numPr>
        <w:rPr>
          <w:rFonts w:ascii="Cambria Math" w:eastAsiaTheme="minorEastAsia" w:hAnsi="Cambria Math"/>
          <w:oMath/>
        </w:rPr>
        <w:sectPr w:rsidR="0084181C" w:rsidSect="00D61F23">
          <w:pgSz w:w="12240" w:h="15840"/>
          <w:pgMar w:top="1080" w:right="1080" w:bottom="1080" w:left="1800" w:header="720" w:footer="720" w:gutter="0"/>
          <w:cols w:space="720"/>
          <w:docGrid w:linePitch="360"/>
        </w:sectPr>
      </w:pPr>
    </w:p>
    <w:p w14:paraId="4A0AA49A" w14:textId="7B8B7EB1" w:rsidR="00C33E61" w:rsidRDefault="00C33E61" w:rsidP="0054314E">
      <w:pPr>
        <w:pStyle w:val="ListParagraph"/>
        <w:numPr>
          <w:ilvl w:val="0"/>
          <w:numId w:val="39"/>
        </w:numPr>
        <w:spacing w:after="2880"/>
        <w:contextualSpacing w:val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=3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30B6BAA8" w14:textId="7F8A44D0" w:rsidR="00C33E61" w:rsidRDefault="00C33E61" w:rsidP="0054314E">
      <w:pPr>
        <w:pStyle w:val="ListParagraph"/>
        <w:numPr>
          <w:ilvl w:val="0"/>
          <w:numId w:val="39"/>
        </w:numPr>
        <w:spacing w:after="2880"/>
        <w:contextualSpacing w:val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</m:oMath>
    </w:p>
    <w:p w14:paraId="767EE156" w14:textId="7912C769" w:rsidR="00C33E61" w:rsidRPr="00C33E61" w:rsidRDefault="00C33E61" w:rsidP="0054314E">
      <w:pPr>
        <w:pStyle w:val="ListParagraph"/>
        <w:numPr>
          <w:ilvl w:val="0"/>
          <w:numId w:val="39"/>
        </w:numPr>
        <w:spacing w:after="2880"/>
        <w:contextualSpacing w:val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w:lastRenderedPageBreak/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</m:oMath>
    </w:p>
    <w:p w14:paraId="6078F390" w14:textId="5918860C" w:rsidR="00C33E61" w:rsidRDefault="00C33E61" w:rsidP="0054314E">
      <w:pPr>
        <w:pStyle w:val="ListParagraph"/>
        <w:numPr>
          <w:ilvl w:val="0"/>
          <w:numId w:val="39"/>
        </w:numPr>
        <w:spacing w:after="2880"/>
        <w:contextualSpacing w:val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</m:oMath>
    </w:p>
    <w:p w14:paraId="24D59820" w14:textId="77777777" w:rsidR="0084181C" w:rsidRDefault="0084181C">
      <w:pPr>
        <w:spacing w:line="259" w:lineRule="auto"/>
        <w:rPr>
          <w:rFonts w:eastAsiaTheme="minorEastAsia"/>
        </w:rPr>
        <w:sectPr w:rsidR="0084181C" w:rsidSect="0084181C">
          <w:type w:val="continuous"/>
          <w:pgSz w:w="12240" w:h="15840"/>
          <w:pgMar w:top="1080" w:right="1080" w:bottom="1080" w:left="1800" w:header="720" w:footer="720" w:gutter="0"/>
          <w:cols w:num="2" w:space="720"/>
          <w:docGrid w:linePitch="360"/>
        </w:sectPr>
      </w:pPr>
    </w:p>
    <w:p w14:paraId="065860F4" w14:textId="496D8062" w:rsidR="00C33E61" w:rsidRDefault="00C33E61" w:rsidP="0054314E">
      <w:pPr>
        <w:pStyle w:val="Heading2"/>
        <w:rPr>
          <w:rFonts w:eastAsiaTheme="minorEastAsia"/>
        </w:rPr>
      </w:pPr>
      <w:r>
        <w:rPr>
          <w:rFonts w:eastAsiaTheme="minorEastAsia"/>
        </w:rPr>
        <w:t>Indefinite Integrals</w:t>
      </w:r>
    </w:p>
    <w:p w14:paraId="3E3265C2" w14:textId="47E6C69A" w:rsidR="00C33E61" w:rsidRDefault="0085243A" w:rsidP="00C33E61">
      <w:pPr>
        <w:rPr>
          <w:rFonts w:eastAsiaTheme="minorEastAsia"/>
        </w:rPr>
      </w:pPr>
      <w:r>
        <w:rPr>
          <w:rFonts w:eastAsiaTheme="minorEastAsia"/>
        </w:rPr>
        <w:t xml:space="preserve">We now look at the formal notation used to represent antiderivatives and examine some of their properties. Recall that when given a function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, we use the notation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(x)</m:t>
        </m:r>
      </m:oMath>
      <w:r>
        <w:rPr>
          <w:rFonts w:eastAsiaTheme="minorEastAsia"/>
        </w:rPr>
        <w:t xml:space="preserve"> or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df</m:t>
            </m:r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</m:oMath>
      <w:r>
        <w:rPr>
          <w:rFonts w:eastAsiaTheme="minorEastAsia"/>
        </w:rPr>
        <w:t xml:space="preserve"> to denote the derivative of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>.</w:t>
      </w:r>
    </w:p>
    <w:p w14:paraId="7B5DD8EF" w14:textId="28C8A69A" w:rsidR="0085243A" w:rsidRDefault="0085243A" w:rsidP="00D14F06">
      <w:pPr>
        <w:pStyle w:val="Quote"/>
      </w:pPr>
      <w:r>
        <w:t xml:space="preserve">Given a function </w:t>
      </w:r>
      <m:oMath>
        <m:r>
          <w:rPr>
            <w:rFonts w:ascii="Cambria Math" w:hAnsi="Cambria Math"/>
          </w:rPr>
          <m:t>f</m:t>
        </m:r>
      </m:oMath>
      <w:r>
        <w:t xml:space="preserve">, the </w:t>
      </w:r>
      <w:r w:rsidRPr="00D14F06">
        <w:rPr>
          <w:rStyle w:val="Strong"/>
        </w:rPr>
        <w:t>indefinite integral</w:t>
      </w:r>
      <w:r>
        <w:t xml:space="preserve"> of </w:t>
      </w:r>
      <m:oMath>
        <m:r>
          <w:rPr>
            <w:rFonts w:ascii="Cambria Math" w:hAnsi="Cambria Math"/>
          </w:rPr>
          <m:t>f</m:t>
        </m:r>
      </m:oMath>
      <w:r>
        <w:t>, denoted</w:t>
      </w:r>
    </w:p>
    <w:p w14:paraId="34AC224F" w14:textId="3DCCA328" w:rsidR="0085243A" w:rsidRPr="009D54F8" w:rsidRDefault="001A1329" w:rsidP="009D54F8">
      <w:pPr>
        <w:pStyle w:val="Quote"/>
        <w:jc w:val="center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noProof w:val="0"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f(x)</m:t>
            </m:r>
          </m:e>
        </m:nary>
        <m:r>
          <w:rPr>
            <w:rFonts w:ascii="Cambria Math" w:hAnsi="Cambria Math"/>
          </w:rPr>
          <m:t xml:space="preserve"> dx</m:t>
        </m:r>
      </m:oMath>
      <w:r w:rsidR="009D54F8">
        <w:rPr>
          <w:rFonts w:eastAsiaTheme="minorEastAsia"/>
        </w:rPr>
        <w:t>,</w:t>
      </w:r>
    </w:p>
    <w:p w14:paraId="7F1ECC2E" w14:textId="606AC55C" w:rsidR="0085243A" w:rsidRDefault="0085243A" w:rsidP="00D14F06">
      <w:pPr>
        <w:pStyle w:val="Quote"/>
      </w:pPr>
      <w:r>
        <w:t xml:space="preserve">Is the most general antiderivative of </w:t>
      </w:r>
      <m:oMath>
        <m:r>
          <w:rPr>
            <w:rFonts w:ascii="Cambria Math" w:hAnsi="Cambria Math"/>
          </w:rPr>
          <m:t>f</m:t>
        </m:r>
      </m:oMath>
      <w:r>
        <w:t xml:space="preserve">. If </w:t>
      </w:r>
      <m:oMath>
        <m:r>
          <w:rPr>
            <w:rFonts w:ascii="Cambria Math" w:hAnsi="Cambria Math"/>
          </w:rPr>
          <m:t>F</m:t>
        </m:r>
      </m:oMath>
      <w:r>
        <w:t xml:space="preserve"> is an antiderivative of </w:t>
      </w:r>
      <m:oMath>
        <m:r>
          <w:rPr>
            <w:rFonts w:ascii="Cambria Math" w:hAnsi="Cambria Math"/>
          </w:rPr>
          <m:t>f</m:t>
        </m:r>
      </m:oMath>
      <w:r>
        <w:t xml:space="preserve">, then </w:t>
      </w:r>
    </w:p>
    <w:p w14:paraId="7B224AF6" w14:textId="73E9C279" w:rsidR="0085243A" w:rsidRPr="00D14F06" w:rsidRDefault="001A1329" w:rsidP="009D54F8">
      <w:pPr>
        <w:pStyle w:val="Quote"/>
        <w:jc w:val="center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noProof w:val="0"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f(x)</m:t>
            </m:r>
          </m:e>
        </m:nary>
        <m:r>
          <w:rPr>
            <w:rFonts w:ascii="Cambria Math" w:hAnsi="Cambria Math"/>
          </w:rPr>
          <m:t xml:space="preserve"> dx=F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+C</m:t>
        </m:r>
      </m:oMath>
      <w:r w:rsidR="009D54F8">
        <w:rPr>
          <w:rFonts w:eastAsiaTheme="minorEastAsia"/>
        </w:rPr>
        <w:t>.</w:t>
      </w:r>
    </w:p>
    <w:p w14:paraId="222D27D1" w14:textId="069FF587" w:rsidR="00D14F06" w:rsidRDefault="00D14F06" w:rsidP="00D14F06">
      <w:pPr>
        <w:pStyle w:val="Quote"/>
      </w:pPr>
      <w:r>
        <w:t xml:space="preserve">The expression </w:t>
      </w:r>
      <m:oMath>
        <m:r>
          <w:rPr>
            <w:rFonts w:ascii="Cambria Math" w:hAnsi="Cambria Math"/>
          </w:rPr>
          <m:t>f(x)</m:t>
        </m:r>
      </m:oMath>
      <w:r>
        <w:t xml:space="preserve"> is called the </w:t>
      </w:r>
      <w:r w:rsidRPr="00D14F06">
        <w:rPr>
          <w:rStyle w:val="Strong"/>
        </w:rPr>
        <w:t>integrand</w:t>
      </w:r>
      <w:r>
        <w:t xml:space="preserve"> and the variable </w:t>
      </w:r>
      <m:oMath>
        <m:r>
          <w:rPr>
            <w:rFonts w:ascii="Cambria Math" w:hAnsi="Cambria Math"/>
          </w:rPr>
          <m:t>x</m:t>
        </m:r>
      </m:oMath>
      <w:r>
        <w:t xml:space="preserve"> is the </w:t>
      </w:r>
      <w:r w:rsidRPr="00D14F06">
        <w:rPr>
          <w:rStyle w:val="Strong"/>
        </w:rPr>
        <w:t>variable of integration</w:t>
      </w:r>
      <w:r>
        <w:t xml:space="preserve">. The act of finding the antiderivatives of a function </w:t>
      </w:r>
      <m:oMath>
        <m:r>
          <w:rPr>
            <w:rFonts w:ascii="Cambria Math" w:hAnsi="Cambria Math"/>
          </w:rPr>
          <m:t>f</m:t>
        </m:r>
      </m:oMath>
      <w:r>
        <w:t xml:space="preserve"> is usually referred to as </w:t>
      </w:r>
      <w:r w:rsidRPr="00D14F06">
        <w:rPr>
          <w:rStyle w:val="Strong"/>
        </w:rPr>
        <w:t>integrating</w:t>
      </w:r>
      <w:r>
        <w:t xml:space="preserve"> </w:t>
      </w:r>
      <m:oMath>
        <m:r>
          <w:rPr>
            <w:rFonts w:ascii="Cambria Math" w:hAnsi="Cambria Math"/>
          </w:rPr>
          <m:t>f</m:t>
        </m:r>
      </m:oMath>
      <w:r>
        <w:t>.</w:t>
      </w:r>
    </w:p>
    <w:p w14:paraId="419AF01E" w14:textId="4997DBD1" w:rsidR="00D14F06" w:rsidRDefault="00D14F06" w:rsidP="00C33E61">
      <w:pPr>
        <w:rPr>
          <w:rFonts w:eastAsiaTheme="minorEastAsia"/>
        </w:rPr>
      </w:pPr>
      <w:r>
        <w:rPr>
          <w:rFonts w:eastAsiaTheme="minorEastAsia"/>
        </w:rPr>
        <w:t xml:space="preserve">For a function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and an antiderivative</w:t>
      </w:r>
      <w:r w:rsidR="00F454A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, the functions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+C</m:t>
        </m:r>
      </m:oMath>
      <w:r>
        <w:rPr>
          <w:rFonts w:eastAsiaTheme="minorEastAsia"/>
        </w:rPr>
        <w:t xml:space="preserve">, where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is any real number, </w:t>
      </w:r>
      <w:r w:rsidR="00F454AB">
        <w:rPr>
          <w:rFonts w:eastAsiaTheme="minorEastAsia"/>
        </w:rPr>
        <w:t>are</w:t>
      </w:r>
      <w:r>
        <w:rPr>
          <w:rFonts w:eastAsiaTheme="minorEastAsia"/>
        </w:rPr>
        <w:t xml:space="preserve"> often referred to as the </w:t>
      </w:r>
      <w:r w:rsidRPr="00D14F06">
        <w:rPr>
          <w:rStyle w:val="Strong"/>
        </w:rPr>
        <w:t>family of antiderivatives</w:t>
      </w:r>
      <w:r>
        <w:rPr>
          <w:rFonts w:eastAsiaTheme="minorEastAsia"/>
        </w:rPr>
        <w:t xml:space="preserve"> of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. For example, the collection of all functions of the form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+C</m:t>
        </m:r>
      </m:oMath>
      <w:r>
        <w:rPr>
          <w:rFonts w:eastAsiaTheme="minorEastAsia"/>
        </w:rPr>
        <w:t xml:space="preserve">, where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is any real number, is known as the family of antiderivatives of </w:t>
      </w:r>
      <m:oMath>
        <m:r>
          <w:rPr>
            <w:rFonts w:ascii="Cambria Math" w:eastAsiaTheme="minorEastAsia" w:hAnsi="Cambria Math"/>
          </w:rPr>
          <m:t>2x</m:t>
        </m:r>
      </m:oMath>
      <w:r>
        <w:rPr>
          <w:rFonts w:eastAsiaTheme="minorEastAsia"/>
        </w:rPr>
        <w:t>. The figure below shows a graph of this family.</w:t>
      </w:r>
    </w:p>
    <w:p w14:paraId="39B1A9DA" w14:textId="7FA6FB77" w:rsidR="00D14F06" w:rsidRDefault="00D14F06" w:rsidP="00C33E61">
      <w:pPr>
        <w:rPr>
          <w:rFonts w:eastAsiaTheme="minorEastAsia"/>
        </w:rPr>
      </w:pPr>
      <w:r w:rsidRPr="00D14F06">
        <w:rPr>
          <w:rFonts w:eastAsiaTheme="minorEastAsia"/>
          <w:noProof/>
        </w:rPr>
        <w:drawing>
          <wp:inline distT="0" distB="0" distL="0" distR="0" wp14:anchorId="275A7EA8" wp14:editId="29CC8008">
            <wp:extent cx="5943600" cy="2580005"/>
            <wp:effectExtent l="0" t="0" r="0" b="0"/>
            <wp:docPr id="2" name="Picture Placeholder 1" descr="The graphs for y = x2 + 2, y = x2 + 1, y = x2, y = x2 − 1, and y = x2 − 2 are shown.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Placeholder 1" descr="The graphs for y = x2 + 2, y = x2 + 1, y = x2, y = x2 − 1, and y = x2 − 2 are shown."/>
                    <pic:cNvPicPr>
                      <a:picLocks noGrp="1" noChangeAspect="1"/>
                    </pic:cNvPicPr>
                  </pic:nvPicPr>
                  <pic:blipFill>
                    <a:blip r:embed="rId13" cstate="email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2523" r="-525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1F02F" w14:textId="77777777" w:rsidR="002010E6" w:rsidRDefault="002010E6">
      <w:pPr>
        <w:spacing w:line="259" w:lineRule="auto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78AD6651" w14:textId="35579293" w:rsidR="00D14F06" w:rsidRDefault="002010E6" w:rsidP="00C33E61">
      <w:pPr>
        <w:rPr>
          <w:rFonts w:eastAsiaTheme="minorEastAsia"/>
        </w:rPr>
      </w:pPr>
      <w:r>
        <w:rPr>
          <w:rFonts w:eastAsiaTheme="minorEastAsia"/>
        </w:rPr>
        <w:lastRenderedPageBreak/>
        <w:t>The following table lists the indefinite integrals for several common functions.</w:t>
      </w:r>
    </w:p>
    <w:tbl>
      <w:tblPr>
        <w:tblStyle w:val="GridTable41"/>
        <w:tblW w:w="9434" w:type="dxa"/>
        <w:tblLook w:val="06A0" w:firstRow="1" w:lastRow="0" w:firstColumn="1" w:lastColumn="0" w:noHBand="1" w:noVBand="1"/>
        <w:tblDescription w:val="Describes course letter grades in relation to overall number score in course"/>
      </w:tblPr>
      <w:tblGrid>
        <w:gridCol w:w="4717"/>
        <w:gridCol w:w="4717"/>
      </w:tblGrid>
      <w:tr w:rsidR="002010E6" w:rsidRPr="009476A3" w14:paraId="638F9FA3" w14:textId="77777777" w:rsidTr="00FE26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1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7" w:type="dxa"/>
            <w:shd w:val="clear" w:color="auto" w:fill="00704A" w:themeFill="text2"/>
          </w:tcPr>
          <w:p w14:paraId="5BCF1BAE" w14:textId="31F69C0D" w:rsidR="002010E6" w:rsidRPr="009476A3" w:rsidRDefault="002010E6" w:rsidP="00FE2609">
            <w:r>
              <w:t>Differentiation Formula</w:t>
            </w:r>
          </w:p>
        </w:tc>
        <w:tc>
          <w:tcPr>
            <w:tcW w:w="4717" w:type="dxa"/>
            <w:shd w:val="clear" w:color="auto" w:fill="00704A" w:themeFill="text2"/>
          </w:tcPr>
          <w:p w14:paraId="3365CDA9" w14:textId="3528FD06" w:rsidR="002010E6" w:rsidRPr="009476A3" w:rsidRDefault="002010E6" w:rsidP="00FE26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Indefinite Integral</w:t>
            </w:r>
          </w:p>
        </w:tc>
      </w:tr>
      <w:tr w:rsidR="002010E6" w:rsidRPr="009476A3" w14:paraId="3312C8EE" w14:textId="77777777" w:rsidTr="00FE2609">
        <w:trPr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7" w:type="dxa"/>
          </w:tcPr>
          <w:p w14:paraId="17EC28DA" w14:textId="35EB461D" w:rsidR="002010E6" w:rsidRPr="00FE2609" w:rsidRDefault="001A1329" w:rsidP="00FE2609">
            <w:pPr>
              <w:rPr>
                <w:b w:val="0"/>
                <w:bCs w:val="0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dx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4717" w:type="dxa"/>
          </w:tcPr>
          <w:p w14:paraId="59E7F79B" w14:textId="374AF8CB" w:rsidR="002010E6" w:rsidRPr="00FE2609" w:rsidRDefault="001A1329" w:rsidP="00FE26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nary>
                <m:r>
                  <w:rPr>
                    <w:rFonts w:ascii="Cambria Math" w:hAnsi="Cambria Math"/>
                  </w:rPr>
                  <m:t>dx=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p>
                    </m:sSup>
                  </m:e>
                </m:nary>
                <m:r>
                  <w:rPr>
                    <w:rFonts w:ascii="Cambria Math" w:hAnsi="Cambria Math"/>
                  </w:rPr>
                  <m:t>dx=kx+C</m:t>
                </m:r>
              </m:oMath>
            </m:oMathPara>
          </w:p>
        </w:tc>
      </w:tr>
      <w:tr w:rsidR="002010E6" w:rsidRPr="009476A3" w14:paraId="79F4F6A9" w14:textId="77777777" w:rsidTr="00FE2609">
        <w:trPr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7" w:type="dxa"/>
          </w:tcPr>
          <w:p w14:paraId="72B32135" w14:textId="594D3710" w:rsidR="002010E6" w:rsidRPr="00FE2609" w:rsidRDefault="001A1329" w:rsidP="00FE2609">
            <w:pPr>
              <w:rPr>
                <w:b w:val="0"/>
                <w:bCs w:val="0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dx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b w:val="0"/>
                            <w:i/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=n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n-1</m:t>
                    </m:r>
                  </m:sup>
                </m:sSup>
              </m:oMath>
            </m:oMathPara>
          </w:p>
        </w:tc>
        <w:tc>
          <w:tcPr>
            <w:tcW w:w="4717" w:type="dxa"/>
          </w:tcPr>
          <w:p w14:paraId="5D0DEAC9" w14:textId="0CE05803" w:rsidR="002010E6" w:rsidRPr="00962777" w:rsidRDefault="001A1329" w:rsidP="008003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</m:e>
                </m:nary>
                <m:r>
                  <w:rPr>
                    <w:rFonts w:ascii="Cambria Math" w:hAnsi="Cambria Math"/>
                  </w:rPr>
                  <m:t>dx=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n+1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n+1</m:t>
                    </m:r>
                  </m:den>
                </m:f>
                <m:r>
                  <w:rPr>
                    <w:rFonts w:ascii="Cambria Math" w:hAnsi="Cambria Math"/>
                  </w:rPr>
                  <m:t>+C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/>
                  </w:rPr>
                  <m:t xml:space="preserve">for </m:t>
                </m:r>
                <m:r>
                  <w:rPr>
                    <w:rFonts w:ascii="Cambria Math" w:hAnsi="Cambria Math"/>
                  </w:rPr>
                  <m:t>n≠-</m:t>
                </m:r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</w:tr>
      <w:tr w:rsidR="002010E6" w:rsidRPr="009476A3" w14:paraId="769A3648" w14:textId="77777777" w:rsidTr="00FE2609">
        <w:trPr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7" w:type="dxa"/>
          </w:tcPr>
          <w:p w14:paraId="45A7A2D6" w14:textId="2D30DC81" w:rsidR="002010E6" w:rsidRPr="00FE2609" w:rsidRDefault="001A1329" w:rsidP="00FE2609">
            <w:pPr>
              <w:rPr>
                <w:b w:val="0"/>
                <w:bCs w:val="0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dx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b w:val="0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ln</m:t>
                        </m:r>
                      </m:fName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b w:val="0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fun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den>
                </m:f>
              </m:oMath>
            </m:oMathPara>
          </w:p>
        </w:tc>
        <w:tc>
          <w:tcPr>
            <w:tcW w:w="4717" w:type="dxa"/>
          </w:tcPr>
          <w:p w14:paraId="4B1EC5E1" w14:textId="17670626" w:rsidR="002010E6" w:rsidRPr="00800390" w:rsidRDefault="001A1329" w:rsidP="00400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den>
                    </m:f>
                  </m:e>
                </m:nary>
                <m:r>
                  <w:rPr>
                    <w:rFonts w:ascii="Cambria Math" w:hAnsi="Cambria Math"/>
                  </w:rPr>
                  <m:t>dx=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+C</m:t>
                </m:r>
              </m:oMath>
            </m:oMathPara>
          </w:p>
        </w:tc>
      </w:tr>
      <w:tr w:rsidR="002010E6" w:rsidRPr="009476A3" w14:paraId="6598CDB0" w14:textId="77777777" w:rsidTr="00FE2609">
        <w:trPr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7" w:type="dxa"/>
          </w:tcPr>
          <w:p w14:paraId="1521576D" w14:textId="7B08AF56" w:rsidR="002010E6" w:rsidRPr="00FE2609" w:rsidRDefault="001A1329" w:rsidP="00FE2609">
            <w:pPr>
              <w:rPr>
                <w:b w:val="0"/>
                <w:bCs w:val="0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dx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  <w:b w:val="0"/>
                            <w:i/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sup>
                    </m:sSup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e</m:t>
                    </m: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sup>
                </m:sSup>
              </m:oMath>
            </m:oMathPara>
          </w:p>
        </w:tc>
        <w:tc>
          <w:tcPr>
            <w:tcW w:w="4717" w:type="dxa"/>
          </w:tcPr>
          <w:p w14:paraId="3B23C066" w14:textId="606DF582" w:rsidR="002010E6" w:rsidRPr="0040010D" w:rsidRDefault="001A1329" w:rsidP="00400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p>
                    </m:sSup>
                  </m:e>
                </m:nary>
                <m:r>
                  <w:rPr>
                    <w:rFonts w:ascii="Cambria Math" w:hAnsi="Cambria Math"/>
                  </w:rPr>
                  <m:t>dx=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  <m:r>
                  <w:rPr>
                    <w:rFonts w:ascii="Cambria Math" w:hAnsi="Cambria Math"/>
                  </w:rPr>
                  <m:t>+C</m:t>
                </m:r>
              </m:oMath>
            </m:oMathPara>
          </w:p>
        </w:tc>
      </w:tr>
      <w:tr w:rsidR="002010E6" w:rsidRPr="009476A3" w14:paraId="5CCEE8B0" w14:textId="77777777" w:rsidTr="00FE2609">
        <w:trPr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7" w:type="dxa"/>
          </w:tcPr>
          <w:p w14:paraId="3217C177" w14:textId="0ACCAABA" w:rsidR="002010E6" w:rsidRPr="00FE2609" w:rsidRDefault="001A1329" w:rsidP="00FE2609">
            <w:pPr>
              <w:rPr>
                <w:b w:val="0"/>
                <w:bCs w:val="0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dx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sin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cos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x</m:t>
                </m:r>
              </m:oMath>
            </m:oMathPara>
          </w:p>
        </w:tc>
        <w:tc>
          <w:tcPr>
            <w:tcW w:w="4717" w:type="dxa"/>
          </w:tcPr>
          <w:p w14:paraId="5465B49E" w14:textId="2E4650E5" w:rsidR="002010E6" w:rsidRPr="0040010D" w:rsidRDefault="001A1329" w:rsidP="00400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</m:e>
                </m:nary>
                <m:r>
                  <w:rPr>
                    <w:rFonts w:ascii="Cambria Math" w:hAnsi="Cambria Math"/>
                  </w:rPr>
                  <m:t>dx=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</w:rPr>
                  <m:t>+C</m:t>
                </m:r>
              </m:oMath>
            </m:oMathPara>
          </w:p>
        </w:tc>
      </w:tr>
      <w:tr w:rsidR="00800390" w:rsidRPr="009476A3" w14:paraId="4FAE122F" w14:textId="77777777" w:rsidTr="00FE2609">
        <w:trPr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7" w:type="dxa"/>
          </w:tcPr>
          <w:p w14:paraId="3081D5E4" w14:textId="24128C0C" w:rsidR="00800390" w:rsidRPr="00800390" w:rsidRDefault="001A1329" w:rsidP="00FE2609">
            <w:pPr>
              <w:rPr>
                <w:rFonts w:cs="Arial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dx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cos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=-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sin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x</m:t>
                </m:r>
              </m:oMath>
            </m:oMathPara>
          </w:p>
        </w:tc>
        <w:tc>
          <w:tcPr>
            <w:tcW w:w="4717" w:type="dxa"/>
          </w:tcPr>
          <w:p w14:paraId="7FF75CBF" w14:textId="0C5B3076" w:rsidR="00800390" w:rsidRPr="0040010D" w:rsidRDefault="001A1329" w:rsidP="00FE26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</m:e>
                </m:nary>
                <m:r>
                  <w:rPr>
                    <w:rFonts w:ascii="Cambria Math" w:hAnsi="Cambria Math"/>
                  </w:rPr>
                  <m:t>dx=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</w:rPr>
                  <m:t>+C</m:t>
                </m:r>
              </m:oMath>
            </m:oMathPara>
          </w:p>
        </w:tc>
      </w:tr>
      <w:tr w:rsidR="00800390" w:rsidRPr="009476A3" w14:paraId="509C0C27" w14:textId="77777777" w:rsidTr="00FE2609">
        <w:trPr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7" w:type="dxa"/>
          </w:tcPr>
          <w:p w14:paraId="028FE849" w14:textId="313881DC" w:rsidR="00800390" w:rsidRPr="00800390" w:rsidRDefault="001A1329" w:rsidP="00FE2609">
            <w:pPr>
              <w:rPr>
                <w:rFonts w:cs="Arial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dx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tan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se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bCs w:val="0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  <w:b w:val="0"/>
                      </w:rPr>
                    </m:ctrlP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4717" w:type="dxa"/>
          </w:tcPr>
          <w:p w14:paraId="65CEFBBA" w14:textId="71F7913C" w:rsidR="00800390" w:rsidRPr="0040010D" w:rsidRDefault="001A1329" w:rsidP="00FE26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sec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</m:e>
                </m:nary>
                <m:r>
                  <w:rPr>
                    <w:rFonts w:ascii="Cambria Math" w:hAnsi="Cambria Math"/>
                  </w:rPr>
                  <m:t>dx=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</w:rPr>
                  <m:t>+C</m:t>
                </m:r>
              </m:oMath>
            </m:oMathPara>
          </w:p>
        </w:tc>
      </w:tr>
      <w:tr w:rsidR="00800390" w:rsidRPr="009476A3" w14:paraId="77C157AE" w14:textId="77777777" w:rsidTr="00FE2609">
        <w:trPr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7" w:type="dxa"/>
          </w:tcPr>
          <w:p w14:paraId="5BA1B721" w14:textId="0E744962" w:rsidR="00800390" w:rsidRPr="00800390" w:rsidRDefault="001A1329" w:rsidP="00800390">
            <w:pPr>
              <w:rPr>
                <w:rFonts w:cs="Arial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dx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csc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=-</m:t>
                </m:r>
                <m:func>
                  <m:funcPr>
                    <m:ctrlPr>
                      <w:rPr>
                        <w:rFonts w:ascii="Cambria Math" w:hAnsi="Cambria Math"/>
                        <w:bCs w:val="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csc</m:t>
                    </m:r>
                    <m:ctrlPr>
                      <w:rPr>
                        <w:rFonts w:ascii="Cambria Math" w:hAnsi="Cambria Math"/>
                        <w:bCs w:val="0"/>
                        <w:i/>
                      </w:rPr>
                    </m:ctrlP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bCs w:val="0"/>
                        <w:i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cot</m:t>
                    </m: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4717" w:type="dxa"/>
          </w:tcPr>
          <w:p w14:paraId="65FB60E6" w14:textId="6040C243" w:rsidR="00800390" w:rsidRPr="0040010D" w:rsidRDefault="001A1329" w:rsidP="00FE26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csc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</m:e>
                </m:nary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</w:rPr>
                  <m:t>dx=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-csc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</w:rPr>
                  <m:t>+C</m:t>
                </m:r>
              </m:oMath>
            </m:oMathPara>
          </w:p>
        </w:tc>
      </w:tr>
      <w:tr w:rsidR="00800390" w:rsidRPr="009476A3" w14:paraId="3B26D3E7" w14:textId="77777777" w:rsidTr="00FE2609">
        <w:trPr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7" w:type="dxa"/>
          </w:tcPr>
          <w:p w14:paraId="27DB3C9B" w14:textId="399CEA66" w:rsidR="00800390" w:rsidRPr="00800390" w:rsidRDefault="001A1329" w:rsidP="00800390">
            <w:pPr>
              <w:rPr>
                <w:rFonts w:cs="Arial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dx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sec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bCs w:val="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sec</m:t>
                    </m:r>
                    <m:ctrlPr>
                      <w:rPr>
                        <w:rFonts w:ascii="Cambria Math" w:hAnsi="Cambria Math"/>
                        <w:bCs w:val="0"/>
                        <w:i/>
                      </w:rPr>
                    </m:ctrlP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bCs w:val="0"/>
                        <w:i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tan</m:t>
                    </m: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4717" w:type="dxa"/>
          </w:tcPr>
          <w:p w14:paraId="20B0D6A2" w14:textId="3033D8FF" w:rsidR="00800390" w:rsidRPr="0040010D" w:rsidRDefault="001A1329" w:rsidP="00FE26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sec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</m:e>
                </m:nary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</w:rPr>
                  <m:t>dx=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</w:rPr>
                  <m:t>+C</m:t>
                </m:r>
              </m:oMath>
            </m:oMathPara>
          </w:p>
        </w:tc>
      </w:tr>
      <w:tr w:rsidR="00800390" w:rsidRPr="009476A3" w14:paraId="453F0814" w14:textId="77777777" w:rsidTr="00FE2609">
        <w:trPr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7" w:type="dxa"/>
          </w:tcPr>
          <w:p w14:paraId="12E880F3" w14:textId="0A16AD2E" w:rsidR="00800390" w:rsidRPr="00800390" w:rsidRDefault="001A1329" w:rsidP="00800390">
            <w:pPr>
              <w:rPr>
                <w:rFonts w:cs="Arial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dx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cot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=-</m:t>
                </m:r>
                <m:func>
                  <m:funcPr>
                    <m:ctrlPr>
                      <w:rPr>
                        <w:rFonts w:ascii="Cambria Math" w:hAnsi="Cambria Math"/>
                        <w:bCs w:val="0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bCs w:val="0"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csc</m:t>
                        </m:r>
                        <m:ctrlPr>
                          <w:rPr>
                            <w:rFonts w:ascii="Cambria Math" w:hAnsi="Cambria Math"/>
                            <w:b w:val="0"/>
                          </w:rPr>
                        </m:ctrlPr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hAnsi="Cambria Math"/>
                        <w:bCs w:val="0"/>
                        <w:i/>
                      </w:rPr>
                    </m:ctrlP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4717" w:type="dxa"/>
          </w:tcPr>
          <w:p w14:paraId="7CA79D00" w14:textId="1F292F09" w:rsidR="00800390" w:rsidRPr="0040010D" w:rsidRDefault="001A1329" w:rsidP="00FE26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csc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</m:e>
                </m:nary>
                <m:r>
                  <w:rPr>
                    <w:rFonts w:ascii="Cambria Math" w:hAnsi="Cambria Math"/>
                  </w:rPr>
                  <m:t>dx=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-cot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</w:rPr>
                  <m:t>+C</m:t>
                </m:r>
              </m:oMath>
            </m:oMathPara>
          </w:p>
        </w:tc>
      </w:tr>
      <w:tr w:rsidR="00800390" w:rsidRPr="009476A3" w14:paraId="1BECAEDE" w14:textId="77777777" w:rsidTr="00FE2609">
        <w:trPr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7" w:type="dxa"/>
          </w:tcPr>
          <w:p w14:paraId="70B006EE" w14:textId="7E4420D3" w:rsidR="00800390" w:rsidRPr="00800390" w:rsidRDefault="001A1329" w:rsidP="00800390">
            <w:pPr>
              <w:rPr>
                <w:rFonts w:cs="Arial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dx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bCs w:val="0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bCs w:val="0"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  <m:ctrlPr>
                              <w:rPr>
                                <w:rFonts w:ascii="Cambria Math" w:hAnsi="Cambria Math"/>
                                <w:b w:val="0"/>
                              </w:rPr>
                            </m:ctrlP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  <m:ctrlPr>
                          <w:rPr>
                            <w:rFonts w:ascii="Cambria Math" w:hAnsi="Cambria Math"/>
                            <w:bCs w:val="0"/>
                            <w:i/>
                          </w:rPr>
                        </m:ctrlPr>
                      </m:fNam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</w:rPr>
                        </m:ctrlPr>
                      </m:e>
                    </m:fun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b w:val="0"/>
                            <w:i/>
                          </w:rPr>
                        </m:ctrlPr>
                      </m:radPr>
                      <m:deg/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Cs w:val="0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  <w:tc>
          <w:tcPr>
            <w:tcW w:w="4717" w:type="dxa"/>
          </w:tcPr>
          <w:p w14:paraId="2C06CCD4" w14:textId="0DBAEBE6" w:rsidR="00800390" w:rsidRPr="0040010D" w:rsidRDefault="001A1329" w:rsidP="00400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den>
                    </m:f>
                  </m:e>
                </m:nary>
                <m:r>
                  <w:rPr>
                    <w:rFonts w:ascii="Cambria Math" w:hAnsi="Cambria Math"/>
                  </w:rPr>
                  <m:t>dx=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</w:rPr>
                  <m:t>+C</m:t>
                </m:r>
              </m:oMath>
            </m:oMathPara>
          </w:p>
        </w:tc>
      </w:tr>
      <w:tr w:rsidR="00800390" w:rsidRPr="009476A3" w14:paraId="154A3FAC" w14:textId="77777777" w:rsidTr="00FE2609">
        <w:trPr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7" w:type="dxa"/>
          </w:tcPr>
          <w:p w14:paraId="010484A3" w14:textId="4BA9535E" w:rsidR="00800390" w:rsidRPr="00800390" w:rsidRDefault="001A1329" w:rsidP="00800390">
            <w:pPr>
              <w:rPr>
                <w:rFonts w:cs="Arial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dx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bCs w:val="0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bCs w:val="0"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  <m:ctrlPr>
                              <w:rPr>
                                <w:rFonts w:ascii="Cambria Math" w:hAnsi="Cambria Math"/>
                                <w:b w:val="0"/>
                              </w:rPr>
                            </m:ctrlP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  <m:ctrlPr>
                          <w:rPr>
                            <w:rFonts w:ascii="Cambria Math" w:hAnsi="Cambria Math"/>
                            <w:bCs w:val="0"/>
                            <w:i/>
                          </w:rPr>
                        </m:ctrlPr>
                      </m:fNam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</w:rPr>
                        </m:ctrlPr>
                      </m:e>
                    </m:fun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b w:val="0"/>
                            <w:i/>
                          </w:rPr>
                        </m:ctrlPr>
                      </m:radPr>
                      <m:deg/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Cs w:val="0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  <w:tc>
          <w:tcPr>
            <w:tcW w:w="4717" w:type="dxa"/>
          </w:tcPr>
          <w:p w14:paraId="25610003" w14:textId="5F6B332A" w:rsidR="00800390" w:rsidRPr="0040010D" w:rsidRDefault="001A1329" w:rsidP="00FE26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den>
                    </m:f>
                  </m:e>
                </m:nary>
                <m:r>
                  <w:rPr>
                    <w:rFonts w:ascii="Cambria Math" w:hAnsi="Cambria Math"/>
                  </w:rPr>
                  <m:t>dx=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</w:rPr>
                  <m:t>+C</m:t>
                </m:r>
              </m:oMath>
            </m:oMathPara>
          </w:p>
        </w:tc>
      </w:tr>
      <w:tr w:rsidR="00800390" w:rsidRPr="009476A3" w14:paraId="7AEFF405" w14:textId="77777777" w:rsidTr="00FE2609">
        <w:trPr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7" w:type="dxa"/>
          </w:tcPr>
          <w:p w14:paraId="76910AB2" w14:textId="13CD14FA" w:rsidR="00800390" w:rsidRPr="00800390" w:rsidRDefault="001A1329" w:rsidP="00800390">
            <w:pPr>
              <w:rPr>
                <w:rFonts w:cs="Arial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dx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bCs w:val="0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bCs w:val="0"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sec</m:t>
                            </m:r>
                            <m:ctrlPr>
                              <w:rPr>
                                <w:rFonts w:ascii="Cambria Math" w:hAnsi="Cambria Math"/>
                                <w:b w:val="0"/>
                              </w:rPr>
                            </m:ctrlP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  <m:ctrlPr>
                          <w:rPr>
                            <w:rFonts w:ascii="Cambria Math" w:hAnsi="Cambria Math"/>
                            <w:bCs w:val="0"/>
                            <w:i/>
                          </w:rPr>
                        </m:ctrlPr>
                      </m:fName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b w:val="0"/>
                                <w:bCs w:val="0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ctrlPr>
                          <w:rPr>
                            <w:rFonts w:ascii="Cambria Math" w:hAnsi="Cambria Math"/>
                            <w:bCs w:val="0"/>
                            <w:i/>
                          </w:rPr>
                        </m:ctrlPr>
                      </m:e>
                    </m:fun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b w:val="0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Cs w:val="0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4717" w:type="dxa"/>
          </w:tcPr>
          <w:p w14:paraId="355437DD" w14:textId="4D5848E8" w:rsidR="00800390" w:rsidRPr="0040010D" w:rsidRDefault="001A1329" w:rsidP="00FE26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rad>
                      </m:den>
                    </m:f>
                  </m:e>
                </m:nary>
                <m:r>
                  <w:rPr>
                    <w:rFonts w:ascii="Cambria Math" w:hAnsi="Cambria Math"/>
                  </w:rPr>
                  <m:t>dx=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sec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</w:rPr>
                  <m:t>+C</m:t>
                </m:r>
              </m:oMath>
            </m:oMathPara>
          </w:p>
        </w:tc>
      </w:tr>
    </w:tbl>
    <w:p w14:paraId="7B9EEF6F" w14:textId="77777777" w:rsidR="002010E6" w:rsidRDefault="002010E6" w:rsidP="00C33E61">
      <w:pPr>
        <w:rPr>
          <w:rFonts w:eastAsiaTheme="minorEastAsia"/>
        </w:rPr>
      </w:pPr>
    </w:p>
    <w:p w14:paraId="602F7E9E" w14:textId="47D431FA" w:rsidR="0040010D" w:rsidRDefault="00CC3F66">
      <w:pPr>
        <w:spacing w:line="259" w:lineRule="auto"/>
        <w:rPr>
          <w:rFonts w:eastAsiaTheme="minorEastAsia"/>
        </w:rPr>
      </w:pPr>
      <w:r>
        <w:rPr>
          <w:rFonts w:eastAsiaTheme="minorEastAsia"/>
        </w:rPr>
        <w:t>We can evaluate indefinite integrals for more complicated functions by using different properties of indefinite integrals.</w:t>
      </w:r>
    </w:p>
    <w:p w14:paraId="635EE9AB" w14:textId="694598CD" w:rsidR="0040010D" w:rsidRPr="0040010D" w:rsidRDefault="0040010D" w:rsidP="0040010D">
      <w:pPr>
        <w:pStyle w:val="Quote"/>
        <w:rPr>
          <w:rStyle w:val="Strong"/>
        </w:rPr>
      </w:pPr>
      <w:r w:rsidRPr="0040010D">
        <w:rPr>
          <w:rStyle w:val="Strong"/>
        </w:rPr>
        <w:t>Properties of Indefinite Integrals</w:t>
      </w:r>
    </w:p>
    <w:p w14:paraId="15353DAD" w14:textId="68E4D30C" w:rsidR="0040010D" w:rsidRDefault="0040010D" w:rsidP="0040010D">
      <w:pPr>
        <w:pStyle w:val="Quote"/>
      </w:pPr>
      <w:r>
        <w:t xml:space="preserve">Let </w:t>
      </w:r>
      <m:oMath>
        <m:r>
          <w:rPr>
            <w:rFonts w:ascii="Cambria Math" w:hAnsi="Cambria Math"/>
          </w:rPr>
          <m:t>F</m:t>
        </m:r>
      </m:oMath>
      <w:r>
        <w:t xml:space="preserve"> and </w:t>
      </w:r>
      <m:oMath>
        <m:r>
          <w:rPr>
            <w:rFonts w:ascii="Cambria Math" w:hAnsi="Cambria Math"/>
          </w:rPr>
          <m:t>G</m:t>
        </m:r>
      </m:oMath>
      <w:r>
        <w:t xml:space="preserve"> be antiderivatives of </w:t>
      </w:r>
      <m:oMath>
        <m:r>
          <w:rPr>
            <w:rFonts w:ascii="Cambria Math" w:hAnsi="Cambria Math"/>
          </w:rPr>
          <m:t>f</m:t>
        </m:r>
      </m:oMath>
      <w:r>
        <w:t xml:space="preserve"> and </w:t>
      </w:r>
      <m:oMath>
        <m:r>
          <w:rPr>
            <w:rFonts w:ascii="Cambria Math" w:hAnsi="Cambria Math"/>
          </w:rPr>
          <m:t>g</m:t>
        </m:r>
      </m:oMath>
      <w:r>
        <w:t xml:space="preserve">, respectively, and let </w:t>
      </w:r>
      <m:oMath>
        <m:r>
          <w:rPr>
            <w:rFonts w:ascii="Cambria Math" w:hAnsi="Cambria Math"/>
          </w:rPr>
          <m:t>k</m:t>
        </m:r>
      </m:oMath>
      <w:r>
        <w:t xml:space="preserve"> be any real number. </w:t>
      </w:r>
    </w:p>
    <w:p w14:paraId="2D816ADF" w14:textId="07AEAD02" w:rsidR="0040010D" w:rsidRPr="0040010D" w:rsidRDefault="0040010D" w:rsidP="0040010D">
      <w:pPr>
        <w:pStyle w:val="Quote"/>
        <w:rPr>
          <w:rStyle w:val="Strong"/>
        </w:rPr>
      </w:pPr>
      <w:r w:rsidRPr="0040010D">
        <w:rPr>
          <w:rStyle w:val="Strong"/>
        </w:rPr>
        <w:t>Sums and Differences</w:t>
      </w:r>
    </w:p>
    <w:p w14:paraId="532FE497" w14:textId="1C3C85B5" w:rsidR="0040010D" w:rsidRDefault="001A1329" w:rsidP="00DD55E7">
      <w:pPr>
        <w:pStyle w:val="Quote"/>
        <w:jc w:val="center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noProof w:val="0"/>
              </w:rPr>
            </m:ctrlPr>
          </m:naryPr>
          <m:sub/>
          <m:sup/>
          <m:e>
            <m:d>
              <m:dPr>
                <m:ctrlPr>
                  <w:rPr>
                    <w:rFonts w:ascii="Cambria Math" w:hAnsi="Cambria Math"/>
                    <w:i/>
                    <w:noProof w:val="0"/>
                  </w:rPr>
                </m:ctrlPr>
              </m:dPr>
              <m:e>
                <m:r>
                  <w:rPr>
                    <w:rFonts w:ascii="Cambria Math" w:hAnsi="Cambria Math"/>
                  </w:rPr>
                  <m:t>f(x)±g(x)</m:t>
                </m:r>
              </m:e>
            </m:d>
          </m:e>
        </m:nary>
        <m:r>
          <w:rPr>
            <w:rFonts w:ascii="Cambria Math" w:hAnsi="Cambria Math"/>
          </w:rPr>
          <m:t>dx=F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±G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+C</m:t>
        </m:r>
      </m:oMath>
      <w:r w:rsidR="00DD55E7">
        <w:rPr>
          <w:rFonts w:eastAsiaTheme="minorEastAsia"/>
        </w:rPr>
        <w:t xml:space="preserve"> </w:t>
      </w:r>
    </w:p>
    <w:p w14:paraId="33EC6299" w14:textId="6942243C" w:rsidR="0040010D" w:rsidRPr="0040010D" w:rsidRDefault="0040010D" w:rsidP="0040010D">
      <w:pPr>
        <w:pStyle w:val="Quote"/>
        <w:rPr>
          <w:rStyle w:val="Strong"/>
        </w:rPr>
      </w:pPr>
      <w:r w:rsidRPr="0040010D">
        <w:rPr>
          <w:rStyle w:val="Strong"/>
        </w:rPr>
        <w:t>Constant Multiplies</w:t>
      </w:r>
    </w:p>
    <w:p w14:paraId="29750184" w14:textId="65FF28E1" w:rsidR="0040010D" w:rsidRDefault="001A1329" w:rsidP="00DD55E7">
      <w:pPr>
        <w:pStyle w:val="Quote"/>
        <w:jc w:val="center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noProof w:val="0"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kf(x)</m:t>
            </m:r>
          </m:e>
        </m:nary>
        <m:r>
          <w:rPr>
            <w:rFonts w:ascii="Cambria Math" w:hAnsi="Cambria Math"/>
          </w:rPr>
          <m:t>dx=kF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+C</m:t>
        </m:r>
      </m:oMath>
      <w:r w:rsidR="00DD55E7">
        <w:rPr>
          <w:rFonts w:eastAsiaTheme="minorEastAsia"/>
        </w:rPr>
        <w:t xml:space="preserve"> </w:t>
      </w:r>
    </w:p>
    <w:p w14:paraId="0A2757A1" w14:textId="77777777" w:rsidR="0054314E" w:rsidRDefault="0054314E">
      <w:pPr>
        <w:spacing w:line="259" w:lineRule="auto"/>
        <w:rPr>
          <w:rStyle w:val="IntenseEmphasis"/>
        </w:rPr>
      </w:pPr>
      <w:r>
        <w:rPr>
          <w:rStyle w:val="IntenseEmphasis"/>
        </w:rPr>
        <w:br w:type="page"/>
      </w:r>
    </w:p>
    <w:p w14:paraId="00D40BE5" w14:textId="08E3119D" w:rsidR="0040010D" w:rsidRDefault="00CC3F66" w:rsidP="0040010D">
      <w:pPr>
        <w:rPr>
          <w:rFonts w:eastAsiaTheme="minorEastAsia"/>
        </w:rPr>
      </w:pPr>
      <w:r w:rsidRPr="00CC3F66">
        <w:rPr>
          <w:rStyle w:val="IntenseEmphasis"/>
        </w:rPr>
        <w:lastRenderedPageBreak/>
        <w:t>Examples:</w:t>
      </w:r>
      <w:r>
        <w:rPr>
          <w:rFonts w:eastAsiaTheme="minorEastAsia"/>
        </w:rPr>
        <w:t xml:space="preserve"> Evaluate each of the following indefinite integrals.</w:t>
      </w:r>
    </w:p>
    <w:p w14:paraId="7CF3F9F8" w14:textId="3C1D21F6" w:rsidR="00CC3F66" w:rsidRDefault="001A1329" w:rsidP="0054314E">
      <w:pPr>
        <w:pStyle w:val="ListParagraph"/>
        <w:numPr>
          <w:ilvl w:val="0"/>
          <w:numId w:val="41"/>
        </w:numPr>
        <w:spacing w:after="2760"/>
        <w:contextualSpacing w:val="0"/>
        <w:rPr>
          <w:rFonts w:eastAsiaTheme="minorEastAsia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5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-7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+3x+4</m:t>
                </m:r>
              </m:e>
            </m:d>
          </m:e>
        </m:nary>
        <m:r>
          <w:rPr>
            <w:rFonts w:ascii="Cambria Math" w:hAnsi="Cambria Math"/>
          </w:rPr>
          <m:t>dx</m:t>
        </m:r>
      </m:oMath>
    </w:p>
    <w:p w14:paraId="44ACBE19" w14:textId="3B9910BC" w:rsidR="00CC3F66" w:rsidRDefault="001A1329" w:rsidP="0054314E">
      <w:pPr>
        <w:pStyle w:val="ListParagraph"/>
        <w:numPr>
          <w:ilvl w:val="0"/>
          <w:numId w:val="41"/>
        </w:numPr>
        <w:spacing w:after="2760"/>
        <w:contextualSpacing w:val="0"/>
        <w:rPr>
          <w:rFonts w:eastAsiaTheme="minorEastAsia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+4</m:t>
                </m:r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rad>
              </m:num>
              <m:den>
                <m:r>
                  <w:rPr>
                    <w:rFonts w:ascii="Cambria Math" w:eastAsiaTheme="minorEastAsia" w:hAnsi="Cambria Math"/>
                  </w:rPr>
                  <m:t>x</m:t>
                </m:r>
              </m:den>
            </m:f>
          </m:e>
        </m:nary>
        <m:r>
          <w:rPr>
            <w:rFonts w:ascii="Cambria Math" w:eastAsiaTheme="minorEastAsia" w:hAnsi="Cambria Math"/>
          </w:rPr>
          <m:t xml:space="preserve"> dx</m:t>
        </m:r>
      </m:oMath>
    </w:p>
    <w:p w14:paraId="7A23D7EE" w14:textId="10D2ADAE" w:rsidR="00CC3F66" w:rsidRDefault="001A1329" w:rsidP="0054314E">
      <w:pPr>
        <w:pStyle w:val="ListParagraph"/>
        <w:numPr>
          <w:ilvl w:val="0"/>
          <w:numId w:val="41"/>
        </w:numPr>
        <w:spacing w:after="2760"/>
        <w:contextualSpacing w:val="0"/>
        <w:rPr>
          <w:rFonts w:eastAsiaTheme="minorEastAsia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den>
            </m:f>
          </m:e>
        </m:nary>
        <m:r>
          <w:rPr>
            <w:rFonts w:ascii="Cambria Math" w:eastAsiaTheme="minorEastAsia" w:hAnsi="Cambria Math"/>
          </w:rPr>
          <m:t>dx</m:t>
        </m:r>
      </m:oMath>
    </w:p>
    <w:p w14:paraId="7D5DB975" w14:textId="48DB0874" w:rsidR="00CC3F66" w:rsidRPr="00CC3F66" w:rsidRDefault="001A1329" w:rsidP="0054314E">
      <w:pPr>
        <w:pStyle w:val="ListParagraph"/>
        <w:numPr>
          <w:ilvl w:val="0"/>
          <w:numId w:val="41"/>
        </w:numPr>
        <w:spacing w:after="2760"/>
        <w:contextualSpacing w:val="0"/>
        <w:rPr>
          <w:rFonts w:eastAsiaTheme="minorEastAsia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tan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func>
          </m:e>
        </m:nary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  <m:r>
          <w:rPr>
            <w:rFonts w:ascii="Cambria Math" w:eastAsiaTheme="minorEastAsia" w:hAnsi="Cambria Math"/>
          </w:rPr>
          <m:t>dx</m:t>
        </m:r>
      </m:oMath>
    </w:p>
    <w:p w14:paraId="695BF5D7" w14:textId="70A976B6" w:rsidR="00FB25CD" w:rsidRDefault="00FB25CD">
      <w:pPr>
        <w:spacing w:line="259" w:lineRule="auto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303C2A9D" w14:textId="267E55F8" w:rsidR="0040010D" w:rsidRDefault="00FB25CD" w:rsidP="00FB25CD">
      <w:pPr>
        <w:pStyle w:val="Heading2"/>
        <w:rPr>
          <w:rFonts w:eastAsiaTheme="minorEastAsia"/>
        </w:rPr>
      </w:pPr>
      <w:r>
        <w:rPr>
          <w:rFonts w:eastAsiaTheme="minorEastAsia"/>
        </w:rPr>
        <w:lastRenderedPageBreak/>
        <w:t>Initial Value Problems</w:t>
      </w:r>
    </w:p>
    <w:p w14:paraId="57B4D832" w14:textId="7976ED88" w:rsidR="00FB25CD" w:rsidRDefault="00FB25CD" w:rsidP="0040010D">
      <w:pPr>
        <w:rPr>
          <w:rFonts w:eastAsiaTheme="minorEastAsia"/>
        </w:rPr>
      </w:pPr>
      <w:r>
        <w:rPr>
          <w:rFonts w:eastAsiaTheme="minorEastAsia"/>
        </w:rPr>
        <w:t xml:space="preserve">One common use for antiderivatives that arises often in many applications is solving differential equations. </w:t>
      </w:r>
      <w:r w:rsidR="00686F7C">
        <w:rPr>
          <w:rFonts w:eastAsiaTheme="minorEastAsia"/>
        </w:rPr>
        <w:t xml:space="preserve">A </w:t>
      </w:r>
      <w:r w:rsidR="00686F7C" w:rsidRPr="00686F7C">
        <w:rPr>
          <w:rStyle w:val="Strong"/>
        </w:rPr>
        <w:t>differential equation</w:t>
      </w:r>
      <w:r w:rsidR="00686F7C">
        <w:rPr>
          <w:rFonts w:eastAsiaTheme="minorEastAsia"/>
        </w:rPr>
        <w:t xml:space="preserve"> is an equation that relates an unknown function and one or more of its derivatives. </w:t>
      </w:r>
    </w:p>
    <w:p w14:paraId="62836E2B" w14:textId="33E6B5D7" w:rsidR="00686F7C" w:rsidRDefault="00686F7C" w:rsidP="0040010D">
      <w:pPr>
        <w:rPr>
          <w:rFonts w:eastAsiaTheme="minorEastAsia"/>
        </w:rPr>
      </w:pPr>
      <w:r>
        <w:rPr>
          <w:rFonts w:eastAsiaTheme="minorEastAsia"/>
        </w:rPr>
        <w:t xml:space="preserve">Sometimes we are interested in determining whether a particular solution curve passes through a certain point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</m:oMath>
      <w:r>
        <w:rPr>
          <w:rFonts w:eastAsiaTheme="minorEastAsia"/>
        </w:rPr>
        <w:t xml:space="preserve"> – that is, </w:t>
      </w:r>
      <m:oMath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(the initial condition). The problem of finding a function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that satisfies a differential equation</w:t>
      </w:r>
    </w:p>
    <w:p w14:paraId="2B4BA96A" w14:textId="402EBD05" w:rsidR="00686F7C" w:rsidRDefault="001A1329" w:rsidP="0040010D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</w:rPr>
                <m:t>dx</m:t>
              </m:r>
            </m:den>
          </m:f>
          <m:r>
            <w:rPr>
              <w:rFonts w:ascii="Cambria Math" w:eastAsiaTheme="minorEastAsia" w:hAnsi="Cambria Math"/>
            </w:rPr>
            <m:t>=f(x)</m:t>
          </m:r>
        </m:oMath>
      </m:oMathPara>
    </w:p>
    <w:p w14:paraId="5C164B59" w14:textId="3E7E10C8" w:rsidR="00686F7C" w:rsidRDefault="00686F7C" w:rsidP="0040010D">
      <w:pPr>
        <w:rPr>
          <w:rFonts w:eastAsiaTheme="minorEastAsia"/>
        </w:rPr>
      </w:pPr>
      <w:r>
        <w:rPr>
          <w:rFonts w:eastAsiaTheme="minorEastAsia"/>
        </w:rPr>
        <w:t>With the additional condition</w:t>
      </w:r>
    </w:p>
    <w:p w14:paraId="0556AE30" w14:textId="7CB60724" w:rsidR="00686F7C" w:rsidRDefault="00686F7C" w:rsidP="0040010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14:paraId="6E3CF154" w14:textId="59BFBCAE" w:rsidR="00686F7C" w:rsidRPr="0040010D" w:rsidRDefault="00686F7C" w:rsidP="0040010D">
      <w:pPr>
        <w:rPr>
          <w:rFonts w:eastAsiaTheme="minorEastAsia"/>
        </w:rPr>
      </w:pPr>
      <w:r>
        <w:rPr>
          <w:rFonts w:eastAsiaTheme="minorEastAsia"/>
        </w:rPr>
        <w:t xml:space="preserve">Is an example of an </w:t>
      </w:r>
      <w:r w:rsidRPr="00686F7C">
        <w:rPr>
          <w:rStyle w:val="Strong"/>
        </w:rPr>
        <w:t>initial-value problem</w:t>
      </w:r>
      <w:r>
        <w:rPr>
          <w:rFonts w:eastAsiaTheme="minorEastAsia"/>
        </w:rPr>
        <w:t>.</w:t>
      </w:r>
    </w:p>
    <w:p w14:paraId="5CD7EB42" w14:textId="1127348B" w:rsidR="00D43EA8" w:rsidRDefault="00D43EA8" w:rsidP="00D43EA8">
      <w:r>
        <w:rPr>
          <w:rStyle w:val="IntenseEmphasis"/>
        </w:rPr>
        <w:t xml:space="preserve">Media: </w:t>
      </w:r>
      <w:r w:rsidRPr="00632F9C">
        <w:t xml:space="preserve">Watch this </w:t>
      </w:r>
      <w:hyperlink r:id="rId14" w:tooltip="video example" w:history="1">
        <w:r w:rsidRPr="00574798">
          <w:rPr>
            <w:rStyle w:val="Hyperlink"/>
          </w:rPr>
          <w:t>video</w:t>
        </w:r>
      </w:hyperlink>
      <w:r w:rsidRPr="00632F9C">
        <w:t xml:space="preserve"> example on </w:t>
      </w:r>
      <w:r>
        <w:t>solving initial value problems</w:t>
      </w:r>
      <w:r w:rsidRPr="00632F9C">
        <w:t>.</w:t>
      </w:r>
    </w:p>
    <w:p w14:paraId="1B26D4D4" w14:textId="60F187EC" w:rsidR="00C33E61" w:rsidRPr="00686F7C" w:rsidRDefault="00686F7C" w:rsidP="00C33E61">
      <w:pPr>
        <w:rPr>
          <w:rStyle w:val="IntenseEmphasis"/>
        </w:rPr>
      </w:pPr>
      <w:r w:rsidRPr="00686F7C">
        <w:rPr>
          <w:rStyle w:val="IntenseEmphasis"/>
        </w:rPr>
        <w:t>Examples</w:t>
      </w:r>
    </w:p>
    <w:p w14:paraId="437196D4" w14:textId="56A877C1" w:rsidR="00686F7C" w:rsidRDefault="00686F7C" w:rsidP="006028F4">
      <w:pPr>
        <w:pStyle w:val="ListParagraph"/>
        <w:numPr>
          <w:ilvl w:val="0"/>
          <w:numId w:val="42"/>
        </w:numPr>
        <w:spacing w:after="2280"/>
        <w:contextualSpacing w:val="0"/>
        <w:rPr>
          <w:rFonts w:eastAsiaTheme="minorEastAsia"/>
        </w:rPr>
      </w:pPr>
      <w:r>
        <w:rPr>
          <w:rFonts w:eastAsiaTheme="minorEastAsia"/>
        </w:rPr>
        <w:t xml:space="preserve">Solve the initial-value problem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dy</m:t>
            </m:r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  <m:r>
          <w:rPr>
            <w:rFonts w:ascii="Cambria Math" w:hAnsi="Cambria Math"/>
          </w:rPr>
          <m:t>, 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=5</m:t>
        </m:r>
      </m:oMath>
      <w:r>
        <w:rPr>
          <w:rFonts w:eastAsiaTheme="minorEastAsia"/>
        </w:rPr>
        <w:t>.</w:t>
      </w:r>
    </w:p>
    <w:p w14:paraId="7DE0F0DB" w14:textId="225C5F18" w:rsidR="00C33E61" w:rsidRDefault="00686F7C" w:rsidP="004743A8">
      <w:pPr>
        <w:pStyle w:val="ListParagraph"/>
        <w:numPr>
          <w:ilvl w:val="0"/>
          <w:numId w:val="42"/>
        </w:numPr>
        <w:contextualSpacing w:val="0"/>
        <w:rPr>
          <w:rFonts w:eastAsiaTheme="minorEastAsia"/>
        </w:rPr>
      </w:pPr>
      <w:r>
        <w:rPr>
          <w:rFonts w:eastAsiaTheme="minorEastAsia"/>
        </w:rPr>
        <w:t xml:space="preserve">A car is traveling at the rate of </w:t>
      </w:r>
      <m:oMath>
        <m:r>
          <w:rPr>
            <w:rFonts w:ascii="Cambria Math" w:eastAsiaTheme="minorEastAsia" w:hAnsi="Cambria Math"/>
          </w:rPr>
          <m:t>88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nor/>
              </m:rPr>
              <w:rPr>
                <w:rFonts w:ascii="Cambria Math" w:eastAsiaTheme="minorEastAsia" w:hAnsi="Cambria Math"/>
              </w:rPr>
              <m:t>ft</m:t>
            </m:r>
          </m:num>
          <m:den>
            <m:r>
              <m:rPr>
                <m:nor/>
              </m:rPr>
              <w:rPr>
                <w:rFonts w:ascii="Cambria Math" w:eastAsiaTheme="minorEastAsia" w:hAnsi="Cambria Math"/>
              </w:rPr>
              <m:t>sec</m:t>
            </m:r>
          </m:den>
        </m:f>
      </m:oMath>
      <w:r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 xml:space="preserve">60 </m:t>
        </m:r>
        <m:r>
          <m:rPr>
            <m:nor/>
          </m:rPr>
          <w:rPr>
            <w:rFonts w:ascii="Cambria Math" w:eastAsiaTheme="minorEastAsia" w:hAnsi="Cambria Math"/>
          </w:rPr>
          <m:t>mph</m:t>
        </m:r>
      </m:oMath>
      <w:r>
        <w:rPr>
          <w:rFonts w:eastAsiaTheme="minorEastAsia"/>
        </w:rPr>
        <w:t xml:space="preserve">) when the brakes are applied. The car begins decelerating at a constant rate of </w:t>
      </w:r>
      <m:oMath>
        <m:r>
          <w:rPr>
            <w:rFonts w:ascii="Cambria Math" w:eastAsiaTheme="minorEastAsia" w:hAnsi="Cambria Math"/>
          </w:rPr>
          <m:t>15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nor/>
              </m:rPr>
              <w:rPr>
                <w:rFonts w:ascii="Cambria Math" w:eastAsiaTheme="minorEastAsia" w:hAnsi="Cambria Math"/>
              </w:rPr>
              <m:t>ft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nor/>
                  </m:rPr>
                  <w:rPr>
                    <w:rFonts w:ascii="Cambria Math" w:eastAsiaTheme="minorEastAsia" w:hAnsi="Cambria Math"/>
                  </w:rPr>
                  <m:t>sec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>
        <w:rPr>
          <w:rFonts w:eastAsiaTheme="minorEastAsia"/>
        </w:rPr>
        <w:t>.</w:t>
      </w:r>
    </w:p>
    <w:p w14:paraId="38805569" w14:textId="31F692F1" w:rsidR="00686F7C" w:rsidRDefault="00686F7C" w:rsidP="006028F4">
      <w:pPr>
        <w:pStyle w:val="ListParagraph"/>
        <w:numPr>
          <w:ilvl w:val="1"/>
          <w:numId w:val="42"/>
        </w:numPr>
        <w:spacing w:after="2160"/>
        <w:contextualSpacing w:val="0"/>
        <w:rPr>
          <w:rFonts w:eastAsiaTheme="minorEastAsia"/>
        </w:rPr>
      </w:pPr>
      <w:r>
        <w:rPr>
          <w:rFonts w:eastAsiaTheme="minorEastAsia"/>
        </w:rPr>
        <w:t>How many seconds elapse before the car stops?</w:t>
      </w:r>
    </w:p>
    <w:p w14:paraId="5B6FE9B6" w14:textId="5EA2A49F" w:rsidR="00686F7C" w:rsidRPr="00686F7C" w:rsidRDefault="00686F7C" w:rsidP="006028F4">
      <w:pPr>
        <w:pStyle w:val="ListParagraph"/>
        <w:numPr>
          <w:ilvl w:val="1"/>
          <w:numId w:val="42"/>
        </w:numPr>
        <w:spacing w:after="2160"/>
        <w:contextualSpacing w:val="0"/>
        <w:rPr>
          <w:rFonts w:eastAsiaTheme="minorEastAsia"/>
        </w:rPr>
      </w:pPr>
      <w:r>
        <w:rPr>
          <w:rFonts w:eastAsiaTheme="minorEastAsia"/>
        </w:rPr>
        <w:t>How far does the car travel during that time?</w:t>
      </w:r>
    </w:p>
    <w:sectPr w:rsidR="00686F7C" w:rsidRPr="00686F7C" w:rsidSect="0084181C">
      <w:type w:val="continuous"/>
      <w:pgSz w:w="12240" w:h="15840"/>
      <w:pgMar w:top="1080" w:right="1080" w:bottom="10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1B1389" w14:textId="77777777" w:rsidR="00FB25CD" w:rsidRDefault="00FB25CD" w:rsidP="00D61F23">
      <w:pPr>
        <w:spacing w:after="0"/>
      </w:pPr>
      <w:r>
        <w:separator/>
      </w:r>
    </w:p>
  </w:endnote>
  <w:endnote w:type="continuationSeparator" w:id="0">
    <w:p w14:paraId="69F0A5FB" w14:textId="77777777" w:rsidR="00FB25CD" w:rsidRDefault="00FB25CD" w:rsidP="00D61F23">
      <w:pPr>
        <w:spacing w:after="0"/>
      </w:pPr>
      <w:r>
        <w:continuationSeparator/>
      </w:r>
    </w:p>
  </w:endnote>
  <w:endnote w:type="continuationNotice" w:id="1">
    <w:p w14:paraId="47075E15" w14:textId="77777777" w:rsidR="00FB25CD" w:rsidRDefault="00FB25CD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858087" w14:textId="77777777" w:rsidR="00FB25CD" w:rsidRDefault="00FB25CD" w:rsidP="00D61F23">
      <w:pPr>
        <w:spacing w:after="0"/>
      </w:pPr>
      <w:r>
        <w:separator/>
      </w:r>
    </w:p>
  </w:footnote>
  <w:footnote w:type="continuationSeparator" w:id="0">
    <w:p w14:paraId="2DEA5CE7" w14:textId="77777777" w:rsidR="00FB25CD" w:rsidRDefault="00FB25CD" w:rsidP="00D61F23">
      <w:pPr>
        <w:spacing w:after="0"/>
      </w:pPr>
      <w:r>
        <w:continuationSeparator/>
      </w:r>
    </w:p>
  </w:footnote>
  <w:footnote w:type="continuationNotice" w:id="1">
    <w:p w14:paraId="74191B30" w14:textId="77777777" w:rsidR="00FB25CD" w:rsidRDefault="00FB25CD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1623E"/>
    <w:multiLevelType w:val="hybridMultilevel"/>
    <w:tmpl w:val="4A4A5C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6479C"/>
    <w:multiLevelType w:val="hybridMultilevel"/>
    <w:tmpl w:val="829AF3A0"/>
    <w:lvl w:ilvl="0" w:tplc="89F4F2C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D4064"/>
    <w:multiLevelType w:val="hybridMultilevel"/>
    <w:tmpl w:val="52808F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D55780"/>
    <w:multiLevelType w:val="hybridMultilevel"/>
    <w:tmpl w:val="803E4C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850A17"/>
    <w:multiLevelType w:val="hybridMultilevel"/>
    <w:tmpl w:val="604A95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A66136"/>
    <w:multiLevelType w:val="hybridMultilevel"/>
    <w:tmpl w:val="C9CE83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B17162"/>
    <w:multiLevelType w:val="hybridMultilevel"/>
    <w:tmpl w:val="FC3298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E01789"/>
    <w:multiLevelType w:val="hybridMultilevel"/>
    <w:tmpl w:val="F60E0A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1859FF"/>
    <w:multiLevelType w:val="hybridMultilevel"/>
    <w:tmpl w:val="B99AE8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B91DAA"/>
    <w:multiLevelType w:val="hybridMultilevel"/>
    <w:tmpl w:val="5C162FBE"/>
    <w:lvl w:ilvl="0" w:tplc="346C840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3538D1"/>
    <w:multiLevelType w:val="hybridMultilevel"/>
    <w:tmpl w:val="215AD9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5E3AF3"/>
    <w:multiLevelType w:val="hybridMultilevel"/>
    <w:tmpl w:val="41A010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4646C3"/>
    <w:multiLevelType w:val="hybridMultilevel"/>
    <w:tmpl w:val="F27C20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293104"/>
    <w:multiLevelType w:val="hybridMultilevel"/>
    <w:tmpl w:val="7B9219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FC16DA"/>
    <w:multiLevelType w:val="hybridMultilevel"/>
    <w:tmpl w:val="6F9081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02102B"/>
    <w:multiLevelType w:val="hybridMultilevel"/>
    <w:tmpl w:val="7D023B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32124B"/>
    <w:multiLevelType w:val="hybridMultilevel"/>
    <w:tmpl w:val="0780F7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DA6D20"/>
    <w:multiLevelType w:val="hybridMultilevel"/>
    <w:tmpl w:val="B160254E"/>
    <w:lvl w:ilvl="0" w:tplc="02804C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5E425F"/>
    <w:multiLevelType w:val="hybridMultilevel"/>
    <w:tmpl w:val="ACE8B4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323994"/>
    <w:multiLevelType w:val="hybridMultilevel"/>
    <w:tmpl w:val="304079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672D1F"/>
    <w:multiLevelType w:val="hybridMultilevel"/>
    <w:tmpl w:val="74E288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D57F84"/>
    <w:multiLevelType w:val="hybridMultilevel"/>
    <w:tmpl w:val="31AE71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5BE0B05"/>
    <w:multiLevelType w:val="hybridMultilevel"/>
    <w:tmpl w:val="4D1826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80B415A"/>
    <w:multiLevelType w:val="hybridMultilevel"/>
    <w:tmpl w:val="84AAF482"/>
    <w:lvl w:ilvl="0" w:tplc="7A9C23EC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A9C236A"/>
    <w:multiLevelType w:val="hybridMultilevel"/>
    <w:tmpl w:val="CB9246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C3F73C0"/>
    <w:multiLevelType w:val="hybridMultilevel"/>
    <w:tmpl w:val="D8B079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CF1233D"/>
    <w:multiLevelType w:val="hybridMultilevel"/>
    <w:tmpl w:val="4BB240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0BE6B21"/>
    <w:multiLevelType w:val="hybridMultilevel"/>
    <w:tmpl w:val="99CCA9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0EC5053"/>
    <w:multiLevelType w:val="hybridMultilevel"/>
    <w:tmpl w:val="367804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2212F80"/>
    <w:multiLevelType w:val="hybridMultilevel"/>
    <w:tmpl w:val="E3549B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2904EB1"/>
    <w:multiLevelType w:val="hybridMultilevel"/>
    <w:tmpl w:val="D57C95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B611313"/>
    <w:multiLevelType w:val="hybridMultilevel"/>
    <w:tmpl w:val="9DF08F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DB258BD"/>
    <w:multiLevelType w:val="hybridMultilevel"/>
    <w:tmpl w:val="0E6C86BC"/>
    <w:lvl w:ilvl="0" w:tplc="E18EB9D0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1E04FDC"/>
    <w:multiLevelType w:val="hybridMultilevel"/>
    <w:tmpl w:val="88C202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1F440AB"/>
    <w:multiLevelType w:val="hybridMultilevel"/>
    <w:tmpl w:val="B45E2F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4883521"/>
    <w:multiLevelType w:val="hybridMultilevel"/>
    <w:tmpl w:val="19E6F3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5C36D0B"/>
    <w:multiLevelType w:val="hybridMultilevel"/>
    <w:tmpl w:val="C2827706"/>
    <w:lvl w:ilvl="0" w:tplc="04090019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CF8622C"/>
    <w:multiLevelType w:val="hybridMultilevel"/>
    <w:tmpl w:val="29F855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D2E583F"/>
    <w:multiLevelType w:val="hybridMultilevel"/>
    <w:tmpl w:val="14E4D5BC"/>
    <w:lvl w:ilvl="0" w:tplc="628AB0C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144B41"/>
    <w:multiLevelType w:val="hybridMultilevel"/>
    <w:tmpl w:val="DC009ABE"/>
    <w:lvl w:ilvl="0" w:tplc="1FE6385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5A7489F"/>
    <w:multiLevelType w:val="hybridMultilevel"/>
    <w:tmpl w:val="92BCA8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D76617"/>
    <w:multiLevelType w:val="hybridMultilevel"/>
    <w:tmpl w:val="4D96EC90"/>
    <w:lvl w:ilvl="0" w:tplc="2354B280">
      <w:start w:val="1"/>
      <w:numFmt w:val="lowerLetter"/>
      <w:lvlText w:val="%1."/>
      <w:lvlJc w:val="left"/>
      <w:pPr>
        <w:ind w:left="108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899497D"/>
    <w:multiLevelType w:val="hybridMultilevel"/>
    <w:tmpl w:val="E23248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0"/>
  </w:num>
  <w:num w:numId="3">
    <w:abstractNumId w:val="9"/>
  </w:num>
  <w:num w:numId="4">
    <w:abstractNumId w:val="1"/>
  </w:num>
  <w:num w:numId="5">
    <w:abstractNumId w:val="24"/>
  </w:num>
  <w:num w:numId="6">
    <w:abstractNumId w:val="34"/>
  </w:num>
  <w:num w:numId="7">
    <w:abstractNumId w:val="41"/>
  </w:num>
  <w:num w:numId="8">
    <w:abstractNumId w:val="6"/>
  </w:num>
  <w:num w:numId="9">
    <w:abstractNumId w:val="18"/>
  </w:num>
  <w:num w:numId="10">
    <w:abstractNumId w:val="28"/>
  </w:num>
  <w:num w:numId="11">
    <w:abstractNumId w:val="0"/>
  </w:num>
  <w:num w:numId="12">
    <w:abstractNumId w:val="14"/>
  </w:num>
  <w:num w:numId="13">
    <w:abstractNumId w:val="12"/>
  </w:num>
  <w:num w:numId="14">
    <w:abstractNumId w:val="4"/>
  </w:num>
  <w:num w:numId="15">
    <w:abstractNumId w:val="42"/>
  </w:num>
  <w:num w:numId="16">
    <w:abstractNumId w:val="26"/>
  </w:num>
  <w:num w:numId="17">
    <w:abstractNumId w:val="11"/>
  </w:num>
  <w:num w:numId="18">
    <w:abstractNumId w:val="22"/>
  </w:num>
  <w:num w:numId="19">
    <w:abstractNumId w:val="8"/>
  </w:num>
  <w:num w:numId="20">
    <w:abstractNumId w:val="5"/>
  </w:num>
  <w:num w:numId="21">
    <w:abstractNumId w:val="21"/>
  </w:num>
  <w:num w:numId="22">
    <w:abstractNumId w:val="30"/>
  </w:num>
  <w:num w:numId="23">
    <w:abstractNumId w:val="19"/>
  </w:num>
  <w:num w:numId="24">
    <w:abstractNumId w:val="3"/>
  </w:num>
  <w:num w:numId="25">
    <w:abstractNumId w:val="31"/>
  </w:num>
  <w:num w:numId="26">
    <w:abstractNumId w:val="36"/>
  </w:num>
  <w:num w:numId="27">
    <w:abstractNumId w:val="40"/>
  </w:num>
  <w:num w:numId="28">
    <w:abstractNumId w:val="2"/>
  </w:num>
  <w:num w:numId="29">
    <w:abstractNumId w:val="35"/>
  </w:num>
  <w:num w:numId="30">
    <w:abstractNumId w:val="17"/>
  </w:num>
  <w:num w:numId="31">
    <w:abstractNumId w:val="13"/>
  </w:num>
  <w:num w:numId="32">
    <w:abstractNumId w:val="23"/>
  </w:num>
  <w:num w:numId="33">
    <w:abstractNumId w:val="32"/>
  </w:num>
  <w:num w:numId="34">
    <w:abstractNumId w:val="25"/>
  </w:num>
  <w:num w:numId="35">
    <w:abstractNumId w:val="15"/>
  </w:num>
  <w:num w:numId="36">
    <w:abstractNumId w:val="27"/>
  </w:num>
  <w:num w:numId="37">
    <w:abstractNumId w:val="29"/>
  </w:num>
  <w:num w:numId="38">
    <w:abstractNumId w:val="38"/>
  </w:num>
  <w:num w:numId="39">
    <w:abstractNumId w:val="37"/>
  </w:num>
  <w:num w:numId="40">
    <w:abstractNumId w:val="7"/>
  </w:num>
  <w:num w:numId="41">
    <w:abstractNumId w:val="16"/>
  </w:num>
  <w:num w:numId="42">
    <w:abstractNumId w:val="33"/>
  </w:num>
  <w:num w:numId="43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4B71"/>
    <w:rsid w:val="0001452A"/>
    <w:rsid w:val="00022B8B"/>
    <w:rsid w:val="000413F9"/>
    <w:rsid w:val="00043B4B"/>
    <w:rsid w:val="000647C2"/>
    <w:rsid w:val="000968C1"/>
    <w:rsid w:val="000B68D0"/>
    <w:rsid w:val="000C3A13"/>
    <w:rsid w:val="00101DED"/>
    <w:rsid w:val="00151BA6"/>
    <w:rsid w:val="001700D4"/>
    <w:rsid w:val="00182B11"/>
    <w:rsid w:val="001836E8"/>
    <w:rsid w:val="001A1329"/>
    <w:rsid w:val="001A184C"/>
    <w:rsid w:val="001C0B04"/>
    <w:rsid w:val="001C43D1"/>
    <w:rsid w:val="001F3721"/>
    <w:rsid w:val="002010E6"/>
    <w:rsid w:val="002234E6"/>
    <w:rsid w:val="00227220"/>
    <w:rsid w:val="002709F8"/>
    <w:rsid w:val="0028540F"/>
    <w:rsid w:val="00290627"/>
    <w:rsid w:val="002949D6"/>
    <w:rsid w:val="002B07DB"/>
    <w:rsid w:val="002B68F7"/>
    <w:rsid w:val="002C4970"/>
    <w:rsid w:val="002C633E"/>
    <w:rsid w:val="002F19A4"/>
    <w:rsid w:val="0032104C"/>
    <w:rsid w:val="00344029"/>
    <w:rsid w:val="0034470E"/>
    <w:rsid w:val="00360E6A"/>
    <w:rsid w:val="00370AFF"/>
    <w:rsid w:val="003746B4"/>
    <w:rsid w:val="003A1BD1"/>
    <w:rsid w:val="003B37A8"/>
    <w:rsid w:val="003B3BC6"/>
    <w:rsid w:val="003C51DF"/>
    <w:rsid w:val="003D12CD"/>
    <w:rsid w:val="003D16D0"/>
    <w:rsid w:val="003D2587"/>
    <w:rsid w:val="003E2A67"/>
    <w:rsid w:val="0040010D"/>
    <w:rsid w:val="00407280"/>
    <w:rsid w:val="004100B5"/>
    <w:rsid w:val="0042560C"/>
    <w:rsid w:val="00451629"/>
    <w:rsid w:val="004543E5"/>
    <w:rsid w:val="0045481A"/>
    <w:rsid w:val="00470915"/>
    <w:rsid w:val="004743A8"/>
    <w:rsid w:val="00483FDF"/>
    <w:rsid w:val="00494005"/>
    <w:rsid w:val="004A0247"/>
    <w:rsid w:val="004C0C19"/>
    <w:rsid w:val="004D2254"/>
    <w:rsid w:val="004D2D4F"/>
    <w:rsid w:val="004E2892"/>
    <w:rsid w:val="00536376"/>
    <w:rsid w:val="0054314E"/>
    <w:rsid w:val="005722F6"/>
    <w:rsid w:val="005975A1"/>
    <w:rsid w:val="005A35C4"/>
    <w:rsid w:val="005C3245"/>
    <w:rsid w:val="005F3CCD"/>
    <w:rsid w:val="006028F4"/>
    <w:rsid w:val="006041BE"/>
    <w:rsid w:val="00614B51"/>
    <w:rsid w:val="00633380"/>
    <w:rsid w:val="00644751"/>
    <w:rsid w:val="00654F5E"/>
    <w:rsid w:val="00657099"/>
    <w:rsid w:val="00665BDB"/>
    <w:rsid w:val="00686F7C"/>
    <w:rsid w:val="006A0D57"/>
    <w:rsid w:val="006C363A"/>
    <w:rsid w:val="006F3138"/>
    <w:rsid w:val="0074776C"/>
    <w:rsid w:val="00765A42"/>
    <w:rsid w:val="00771579"/>
    <w:rsid w:val="00775E04"/>
    <w:rsid w:val="007A64B6"/>
    <w:rsid w:val="007A7B08"/>
    <w:rsid w:val="007C5A97"/>
    <w:rsid w:val="00800390"/>
    <w:rsid w:val="00820F43"/>
    <w:rsid w:val="008212F7"/>
    <w:rsid w:val="008254E9"/>
    <w:rsid w:val="0084181C"/>
    <w:rsid w:val="00846191"/>
    <w:rsid w:val="0085243A"/>
    <w:rsid w:val="00857312"/>
    <w:rsid w:val="00872118"/>
    <w:rsid w:val="008A7923"/>
    <w:rsid w:val="008C37AC"/>
    <w:rsid w:val="008C6638"/>
    <w:rsid w:val="008F22A0"/>
    <w:rsid w:val="00907D5E"/>
    <w:rsid w:val="00913645"/>
    <w:rsid w:val="0091717C"/>
    <w:rsid w:val="00930AC6"/>
    <w:rsid w:val="00931606"/>
    <w:rsid w:val="00940F28"/>
    <w:rsid w:val="00946BD3"/>
    <w:rsid w:val="00954B71"/>
    <w:rsid w:val="00962777"/>
    <w:rsid w:val="009746FF"/>
    <w:rsid w:val="009865E7"/>
    <w:rsid w:val="00990BFD"/>
    <w:rsid w:val="00993CF9"/>
    <w:rsid w:val="00995009"/>
    <w:rsid w:val="009A295C"/>
    <w:rsid w:val="009D54F8"/>
    <w:rsid w:val="009D5584"/>
    <w:rsid w:val="009D5C72"/>
    <w:rsid w:val="009D7158"/>
    <w:rsid w:val="009F7DCE"/>
    <w:rsid w:val="00A06071"/>
    <w:rsid w:val="00A23779"/>
    <w:rsid w:val="00A241E4"/>
    <w:rsid w:val="00A24B49"/>
    <w:rsid w:val="00A32960"/>
    <w:rsid w:val="00A81AB5"/>
    <w:rsid w:val="00A9107D"/>
    <w:rsid w:val="00AA1275"/>
    <w:rsid w:val="00AE1351"/>
    <w:rsid w:val="00AF6471"/>
    <w:rsid w:val="00B70781"/>
    <w:rsid w:val="00B91152"/>
    <w:rsid w:val="00BC09DC"/>
    <w:rsid w:val="00BD3F86"/>
    <w:rsid w:val="00BE6752"/>
    <w:rsid w:val="00C1545E"/>
    <w:rsid w:val="00C21DE5"/>
    <w:rsid w:val="00C24723"/>
    <w:rsid w:val="00C33E61"/>
    <w:rsid w:val="00C37FAB"/>
    <w:rsid w:val="00C45BC6"/>
    <w:rsid w:val="00C51881"/>
    <w:rsid w:val="00C56AD2"/>
    <w:rsid w:val="00CA131D"/>
    <w:rsid w:val="00CA32B5"/>
    <w:rsid w:val="00CB72D9"/>
    <w:rsid w:val="00CC0EC8"/>
    <w:rsid w:val="00CC2488"/>
    <w:rsid w:val="00CC3F66"/>
    <w:rsid w:val="00CE0E20"/>
    <w:rsid w:val="00D062BE"/>
    <w:rsid w:val="00D11A6F"/>
    <w:rsid w:val="00D14F06"/>
    <w:rsid w:val="00D331CF"/>
    <w:rsid w:val="00D40F34"/>
    <w:rsid w:val="00D43930"/>
    <w:rsid w:val="00D43EA8"/>
    <w:rsid w:val="00D61F23"/>
    <w:rsid w:val="00D821B7"/>
    <w:rsid w:val="00D8365E"/>
    <w:rsid w:val="00D91BC6"/>
    <w:rsid w:val="00D933F5"/>
    <w:rsid w:val="00D97159"/>
    <w:rsid w:val="00DB3E0F"/>
    <w:rsid w:val="00DD55E7"/>
    <w:rsid w:val="00DE33D1"/>
    <w:rsid w:val="00DF19D3"/>
    <w:rsid w:val="00DF4B4A"/>
    <w:rsid w:val="00E002EC"/>
    <w:rsid w:val="00E068A7"/>
    <w:rsid w:val="00E115C4"/>
    <w:rsid w:val="00E41281"/>
    <w:rsid w:val="00E94787"/>
    <w:rsid w:val="00EA302C"/>
    <w:rsid w:val="00EB25B9"/>
    <w:rsid w:val="00ED2EAF"/>
    <w:rsid w:val="00ED5C85"/>
    <w:rsid w:val="00ED5D9B"/>
    <w:rsid w:val="00EE2330"/>
    <w:rsid w:val="00EF49E2"/>
    <w:rsid w:val="00EF5E10"/>
    <w:rsid w:val="00F1788D"/>
    <w:rsid w:val="00F20E9A"/>
    <w:rsid w:val="00F40EEA"/>
    <w:rsid w:val="00F442D8"/>
    <w:rsid w:val="00F454AB"/>
    <w:rsid w:val="00F6413A"/>
    <w:rsid w:val="00F91F62"/>
    <w:rsid w:val="00F97B6E"/>
    <w:rsid w:val="00FB25CD"/>
    <w:rsid w:val="00FB2CE9"/>
    <w:rsid w:val="00FC7B55"/>
    <w:rsid w:val="00FE2609"/>
    <w:rsid w:val="00FE68D1"/>
    <w:rsid w:val="00FF6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6FB32"/>
  <w15:chartTrackingRefBased/>
  <w15:docId w15:val="{91E25FE5-858C-8547-9348-C0131C705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07DB"/>
    <w:pPr>
      <w:spacing w:line="24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07DB"/>
    <w:pPr>
      <w:keepNext/>
      <w:keepLines/>
      <w:spacing w:after="240"/>
      <w:outlineLvl w:val="0"/>
    </w:pPr>
    <w:rPr>
      <w:rFonts w:asciiTheme="majorHAnsi" w:eastAsia="Times New Roman" w:hAnsiTheme="majorHAnsi" w:cstheme="majorBidi"/>
      <w:b/>
      <w:color w:val="00704A" w:themeColor="text2"/>
      <w:spacing w:val="2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07DB"/>
    <w:pPr>
      <w:keepNext/>
      <w:keepLines/>
      <w:spacing w:before="120" w:after="120"/>
      <w:outlineLvl w:val="1"/>
    </w:pPr>
    <w:rPr>
      <w:rFonts w:asciiTheme="majorHAnsi" w:eastAsia="Times New Roman" w:hAnsiTheme="majorHAnsi" w:cstheme="majorBidi"/>
      <w:b/>
      <w:color w:val="00704A" w:themeColor="text2"/>
      <w:spacing w:val="10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4751"/>
    <w:pPr>
      <w:keepNext/>
      <w:keepLines/>
      <w:spacing w:before="120" w:after="120"/>
      <w:outlineLvl w:val="2"/>
    </w:pPr>
    <w:rPr>
      <w:rFonts w:asciiTheme="majorHAnsi" w:eastAsiaTheme="majorEastAsia" w:hAnsiTheme="majorHAnsi" w:cstheme="majorBidi"/>
      <w:color w:val="50565B" w:themeColor="accent1" w:themeShade="80"/>
      <w:sz w:val="28"/>
      <w:szCs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44751"/>
    <w:pPr>
      <w:keepNext/>
      <w:keepLines/>
      <w:spacing w:before="120" w:after="120"/>
      <w:outlineLvl w:val="3"/>
    </w:pPr>
    <w:rPr>
      <w:rFonts w:asciiTheme="majorHAnsi" w:eastAsiaTheme="majorEastAsia" w:hAnsiTheme="majorHAnsi" w:cstheme="majorBidi"/>
      <w:i/>
      <w:iCs/>
      <w:color w:val="50565B" w:themeColor="accent1" w:themeShade="8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07DB"/>
    <w:rPr>
      <w:rFonts w:asciiTheme="majorHAnsi" w:eastAsia="Times New Roman" w:hAnsiTheme="majorHAnsi" w:cstheme="majorBidi"/>
      <w:b/>
      <w:color w:val="00704A" w:themeColor="text2"/>
      <w:spacing w:val="2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7DB"/>
    <w:rPr>
      <w:rFonts w:asciiTheme="majorHAnsi" w:eastAsia="Times New Roman" w:hAnsiTheme="majorHAnsi" w:cstheme="majorBidi"/>
      <w:b/>
      <w:color w:val="00704A" w:themeColor="text2"/>
      <w:spacing w:val="10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44751"/>
    <w:rPr>
      <w:rFonts w:asciiTheme="majorHAnsi" w:eastAsiaTheme="majorEastAsia" w:hAnsiTheme="majorHAnsi" w:cstheme="majorBidi"/>
      <w:color w:val="50565B" w:themeColor="accent1" w:themeShade="80"/>
      <w:sz w:val="28"/>
      <w:szCs w:val="24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644751"/>
    <w:rPr>
      <w:rFonts w:asciiTheme="majorHAnsi" w:eastAsiaTheme="majorEastAsia" w:hAnsiTheme="majorHAnsi" w:cstheme="majorBidi"/>
      <w:i/>
      <w:iCs/>
      <w:color w:val="50565B" w:themeColor="accent1" w:themeShade="80"/>
      <w:sz w:val="28"/>
    </w:rPr>
  </w:style>
  <w:style w:type="character" w:styleId="SubtleEmphasis">
    <w:name w:val="Subtle Emphasis"/>
    <w:basedOn w:val="DefaultParagraphFont"/>
    <w:uiPriority w:val="19"/>
    <w:qFormat/>
    <w:rsid w:val="00644751"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2B07DB"/>
    <w:rPr>
      <w:i/>
      <w:iCs/>
      <w:color w:val="000000" w:themeColor="text1"/>
      <w:spacing w:val="4"/>
      <w:szCs w:val="26"/>
    </w:rPr>
  </w:style>
  <w:style w:type="character" w:styleId="IntenseEmphasis">
    <w:name w:val="Intense Emphasis"/>
    <w:basedOn w:val="DefaultParagraphFont"/>
    <w:uiPriority w:val="21"/>
    <w:qFormat/>
    <w:rsid w:val="00ED5D9B"/>
    <w:rPr>
      <w:b/>
      <w:i/>
      <w:iCs/>
      <w:color w:val="00704A" w:themeColor="text2"/>
      <w:spacing w:val="4"/>
      <w:sz w:val="26"/>
      <w:szCs w:val="26"/>
    </w:rPr>
  </w:style>
  <w:style w:type="character" w:styleId="Strong">
    <w:name w:val="Strong"/>
    <w:basedOn w:val="DefaultParagraphFont"/>
    <w:uiPriority w:val="22"/>
    <w:qFormat/>
    <w:rsid w:val="00993CF9"/>
    <w:rPr>
      <w:rFonts w:asciiTheme="minorHAnsi" w:hAnsiTheme="minorHAnsi"/>
      <w:b/>
      <w:bCs/>
      <w:spacing w:val="4"/>
      <w:sz w:val="24"/>
      <w:szCs w:val="26"/>
    </w:rPr>
  </w:style>
  <w:style w:type="paragraph" w:styleId="ListParagraph">
    <w:name w:val="List Paragraph"/>
    <w:basedOn w:val="Normal"/>
    <w:uiPriority w:val="34"/>
    <w:qFormat/>
    <w:rsid w:val="0064475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54B7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ACA" w:themeFill="accent4" w:themeFillTint="33"/>
      <w:ind w:left="720" w:right="720"/>
    </w:pPr>
    <w:rPr>
      <w:noProof/>
    </w:rPr>
  </w:style>
  <w:style w:type="character" w:customStyle="1" w:styleId="QuoteChar">
    <w:name w:val="Quote Char"/>
    <w:basedOn w:val="DefaultParagraphFont"/>
    <w:link w:val="Quote"/>
    <w:uiPriority w:val="29"/>
    <w:rsid w:val="00954B71"/>
    <w:rPr>
      <w:noProof/>
      <w:sz w:val="24"/>
      <w:shd w:val="clear" w:color="auto" w:fill="FFFACA" w:themeFill="accent4" w:themeFillTint="33"/>
    </w:rPr>
  </w:style>
  <w:style w:type="paragraph" w:styleId="Header">
    <w:name w:val="header"/>
    <w:basedOn w:val="Normal"/>
    <w:link w:val="HeaderChar"/>
    <w:uiPriority w:val="99"/>
    <w:unhideWhenUsed/>
    <w:rsid w:val="00D61F2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61F23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D61F2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61F23"/>
    <w:rPr>
      <w:sz w:val="24"/>
    </w:rPr>
  </w:style>
  <w:style w:type="character" w:styleId="PlaceholderText">
    <w:name w:val="Placeholder Text"/>
    <w:basedOn w:val="DefaultParagraphFont"/>
    <w:uiPriority w:val="99"/>
    <w:semiHidden/>
    <w:rsid w:val="00C45BC6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8C66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663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663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66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663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6638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6638"/>
    <w:rPr>
      <w:rFonts w:ascii="Segoe UI" w:hAnsi="Segoe UI" w:cs="Segoe UI"/>
      <w:sz w:val="18"/>
      <w:szCs w:val="18"/>
    </w:rPr>
  </w:style>
  <w:style w:type="table" w:customStyle="1" w:styleId="GridTable41">
    <w:name w:val="Grid Table 41"/>
    <w:basedOn w:val="TableNormal"/>
    <w:uiPriority w:val="49"/>
    <w:rsid w:val="001A184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leGrid">
    <w:name w:val="Table Grid"/>
    <w:basedOn w:val="TableNormal"/>
    <w:uiPriority w:val="39"/>
    <w:rsid w:val="00201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54F5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youtu.be/o-mjR1OKOik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youtu.be/KM61G41NKGY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youtu.be/b-fniNh2Aug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youtu.be/bvlIWYMDqNk" TargetMode="External"/></Relationships>
</file>

<file path=word/theme/theme1.xml><?xml version="1.0" encoding="utf-8"?>
<a:theme xmlns:a="http://schemas.openxmlformats.org/drawingml/2006/main" name="Office Theme">
  <a:themeElements>
    <a:clrScheme name="GGC Colors">
      <a:dk1>
        <a:srgbClr val="000000"/>
      </a:dk1>
      <a:lt1>
        <a:srgbClr val="FFFFFF"/>
      </a:lt1>
      <a:dk2>
        <a:srgbClr val="00704A"/>
      </a:dk2>
      <a:lt2>
        <a:srgbClr val="F0E5D6"/>
      </a:lt2>
      <a:accent1>
        <a:srgbClr val="A5ACB0"/>
      </a:accent1>
      <a:accent2>
        <a:srgbClr val="EC6932"/>
      </a:accent2>
      <a:accent3>
        <a:srgbClr val="63CAE1"/>
      </a:accent3>
      <a:accent4>
        <a:srgbClr val="F5E100"/>
      </a:accent4>
      <a:accent5>
        <a:srgbClr val="0B7CBC"/>
      </a:accent5>
      <a:accent6>
        <a:srgbClr val="85C446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015849E4C0BB448AE5C79D2A5B3CE3" ma:contentTypeVersion="13" ma:contentTypeDescription="Create a new document." ma:contentTypeScope="" ma:versionID="e2015afa0c93841591fa4ba4c95e3fdb">
  <xsd:schema xmlns:xsd="http://www.w3.org/2001/XMLSchema" xmlns:xs="http://www.w3.org/2001/XMLSchema" xmlns:p="http://schemas.microsoft.com/office/2006/metadata/properties" xmlns:ns3="8c222443-d295-4ed9-b50b-c0887899d137" xmlns:ns4="58a657bd-954d-47e9-a834-f04f5ee8a359" targetNamespace="http://schemas.microsoft.com/office/2006/metadata/properties" ma:root="true" ma:fieldsID="2eb5c4070bf94bae3690707c9b699abb" ns3:_="" ns4:_="">
    <xsd:import namespace="8c222443-d295-4ed9-b50b-c0887899d137"/>
    <xsd:import namespace="58a657bd-954d-47e9-a834-f04f5ee8a35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222443-d295-4ed9-b50b-c0887899d1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a657bd-954d-47e9-a834-f04f5ee8a3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C92ACCA-615C-4CD7-908B-5ED720C66DF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3533BB3-1E82-4857-B2A9-932A7BB873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222443-d295-4ed9-b50b-c0887899d137"/>
    <ds:schemaRef ds:uri="58a657bd-954d-47e9-a834-f04f5ee8a3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76E4216-6A2A-4AF7-89D9-352A7519E0D1}">
  <ds:schemaRefs>
    <ds:schemaRef ds:uri="http://purl.org/dc/dcmitype/"/>
    <ds:schemaRef ds:uri="58a657bd-954d-47e9-a834-f04f5ee8a359"/>
    <ds:schemaRef ds:uri="8c222443-d295-4ed9-b50b-c0887899d137"/>
    <ds:schemaRef ds:uri="http://purl.org/dc/elements/1.1/"/>
    <ds:schemaRef ds:uri="http://purl.org/dc/terms/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5</Pages>
  <Words>774</Words>
  <Characters>4417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Robinson</dc:creator>
  <cp:keywords/>
  <dc:description/>
  <cp:lastModifiedBy>Katherine Pinzon</cp:lastModifiedBy>
  <cp:revision>33</cp:revision>
  <dcterms:created xsi:type="dcterms:W3CDTF">2020-12-14T20:19:00Z</dcterms:created>
  <dcterms:modified xsi:type="dcterms:W3CDTF">2020-12-21T21:45:00Z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0x01010006015849E4C0BB448AE5C79D2A5B3CE3</vt:lpwstr>
  </property>
</Properties>
</file>