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Using the Binary Search Algorithm and trace table examples at the end of this document, complete the trace tables below for the Color Array. Upload this document to github and submit the link to your repository to the dropbox.</w:t>
      </w:r>
    </w:p>
    <w:p>
      <w:pPr>
        <w:pStyle w:val="Body"/>
      </w:pPr>
    </w:p>
    <w:p>
      <w:pPr>
        <w:pStyle w:val="Body"/>
      </w:pPr>
      <w:r>
        <w:rPr>
          <w:rtl w:val="0"/>
          <w:lang w:val="en-US"/>
        </w:rPr>
        <w:t xml:space="preserve">1st search: </w:t>
      </w:r>
      <w:r>
        <w:rPr>
          <w:rtl w:val="0"/>
          <w:lang w:val="en-US"/>
        </w:rPr>
        <w:t>V</w:t>
      </w:r>
      <w:r>
        <w:rPr>
          <w:rtl w:val="0"/>
          <w:lang w:val="fr-FR"/>
        </w:rPr>
        <w:t>iolet</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Comparison</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Violet&gt;Indigo</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6</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8</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Violet&gt;Red</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9</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9</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Violet=Violet</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en-US"/>
        </w:rPr>
        <w:t xml:space="preserve">2nd search: </w:t>
      </w:r>
      <w:r>
        <w:rPr>
          <w:rtl w:val="0"/>
          <w:lang w:val="en-US"/>
        </w:rPr>
        <w:t>G</w:t>
      </w:r>
      <w:r>
        <w:rPr>
          <w:rtl w:val="0"/>
          <w:lang w:val="nl-NL"/>
        </w:rPr>
        <w:t>reen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Comparison</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Green&lt;Indigo</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Green&gt;Chartreuse</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3</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Green&gt;Dark Brown</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Green=Green</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en-US"/>
        </w:rPr>
        <w:t xml:space="preserve">3rd search: </w:t>
      </w:r>
      <w:r>
        <w:rPr>
          <w:rtl w:val="0"/>
          <w:lang w:val="en-US"/>
        </w:rPr>
        <w:t>Ye</w:t>
      </w:r>
      <w:r>
        <w:rPr>
          <w:rtl w:val="0"/>
          <w:lang w:val="en-US"/>
        </w:rPr>
        <w:t>llow</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Comparison</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Yellow&gt;Indigo</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6</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8</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Yellow&gt;Red</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9</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9</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Yellow&gt;Violet</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Yellow=Yellow</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Fonts w:ascii="Calibri" w:cs="Calibri" w:hAnsi="Calibri" w:eastAsia="Calibri"/>
          <w:b w:val="1"/>
          <w:bCs w:val="1"/>
          <w:rtl w:val="0"/>
          <w:lang w:val="es-ES_tradnl"/>
        </w:rPr>
        <w:t>Color array</w:t>
      </w:r>
      <w:r>
        <w:rPr>
          <w:rtl w:val="0"/>
        </w:rPr>
        <w:t>:</w:t>
      </w:r>
    </w:p>
    <w:tbl>
      <w:tblPr>
        <w:tblW w:w="21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35"/>
        <w:gridCol w:w="720"/>
      </w:tblGrid>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aqua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[0]</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brown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[1]</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chartreuse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[2]</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dark brown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[3]</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green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[4]</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indigo</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[5]</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lavender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[6]</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magenta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[7]</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red</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[8]</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violet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[9]</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yellow</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[10]</w:t>
            </w:r>
          </w:p>
        </w:tc>
      </w:tr>
    </w:tbl>
    <w:p>
      <w:pPr>
        <w:pStyle w:val="Body"/>
        <w:widowControl w:val="0"/>
        <w:spacing w:line="240" w:lineRule="auto"/>
      </w:pPr>
    </w:p>
    <w:p>
      <w:pPr>
        <w:pStyle w:val="No Spacing"/>
      </w:pPr>
    </w:p>
    <w:p>
      <w:pPr>
        <w:pStyle w:val="Body"/>
      </w:pPr>
      <w:r>
        <w:drawing>
          <wp:inline distT="0" distB="0" distL="0" distR="0">
            <wp:extent cx="4953000" cy="365072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953000" cy="3650721"/>
                    </a:xfrm>
                    <a:prstGeom prst="rect">
                      <a:avLst/>
                    </a:prstGeom>
                    <a:ln w="12700" cap="flat">
                      <a:noFill/>
                      <a:miter lim="400000"/>
                    </a:ln>
                    <a:effectLst/>
                  </pic:spPr>
                </pic:pic>
              </a:graphicData>
            </a:graphic>
          </wp:inline>
        </w:drawing>
      </w:r>
    </w:p>
    <w:p>
      <w:pPr>
        <w:pStyle w:val="Body"/>
      </w:pPr>
      <w:r>
        <w:rPr>
          <w:rtl w:val="0"/>
          <w:lang w:val="en-US"/>
        </w:rPr>
        <w:t>Above: Binary Search Algorithm</w:t>
      </w:r>
    </w:p>
    <w:p>
      <w:pPr>
        <w:pStyle w:val="Body"/>
      </w:pPr>
      <w:r>
        <w:drawing>
          <wp:inline distT="0" distB="0" distL="0" distR="0">
            <wp:extent cx="5438775" cy="414880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438775" cy="4148809"/>
                    </a:xfrm>
                    <a:prstGeom prst="rect">
                      <a:avLst/>
                    </a:prstGeom>
                    <a:ln w="12700" cap="flat">
                      <a:noFill/>
                      <a:miter lim="400000"/>
                    </a:ln>
                    <a:effectLst/>
                  </pic:spPr>
                </pic:pic>
              </a:graphicData>
            </a:graphic>
          </wp:inline>
        </w:drawing>
      </w:r>
      <w:r>
        <w:rPr>
          <w:rtl w:val="0"/>
        </w:rPr>
        <w:t xml:space="preserve"> </w:t>
      </w:r>
    </w:p>
    <w:sectPr>
      <w:headerReference w:type="default" r:id="rId6"/>
      <w:footerReference w:type="default" r:id="rId7"/>
      <w:pgSz w:w="12240" w:h="15840" w:orient="portrait"/>
      <w:pgMar w:top="144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