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DFA8358" w14:textId="77777777" w:rsidR="00AB4BA4" w:rsidRPr="00991DF7" w:rsidRDefault="00991DF7">
      <w:pPr>
        <w:pStyle w:val="Title"/>
        <w:rPr>
          <w:rFonts w:asciiTheme="minorHAnsi" w:hAnsiTheme="minorHAnsi"/>
        </w:rPr>
      </w:pPr>
      <w:bookmarkStart w:id="0" w:name="_GoBack"/>
      <w:bookmarkEnd w:id="0"/>
      <w:r w:rsidRPr="00991DF7">
        <w:rPr>
          <w:rFonts w:asciiTheme="minorHAnsi" w:hAnsiTheme="minorHAnsi"/>
        </w:rPr>
        <w:t>Statistical Analysis Plan</w:t>
      </w:r>
    </w:p>
    <w:p w14:paraId="1E8D95DF" w14:textId="1C4747E3" w:rsidR="00AB4BA4" w:rsidRPr="00991DF7" w:rsidRDefault="00991DF7" w:rsidP="006D65B4">
      <w:pPr>
        <w:rPr>
          <w:rFonts w:asciiTheme="minorHAnsi" w:hAnsiTheme="minorHAnsi"/>
        </w:rPr>
      </w:pPr>
      <w:bookmarkStart w:id="1" w:name="_f7qtpj5mj2wu" w:colFirst="0" w:colLast="0"/>
      <w:bookmarkEnd w:id="1"/>
      <w:r w:rsidRPr="00991DF7">
        <w:rPr>
          <w:rFonts w:asciiTheme="minorHAnsi" w:hAnsiTheme="minorHAnsi"/>
        </w:rPr>
        <w:t xml:space="preserve">We would like to acknowledge </w:t>
      </w:r>
      <w:r w:rsidR="002D0FBA">
        <w:rPr>
          <w:rFonts w:asciiTheme="minorHAnsi" w:hAnsiTheme="minorHAnsi"/>
        </w:rPr>
        <w:t xml:space="preserve">the </w:t>
      </w:r>
      <w:r w:rsidRPr="006D65B4">
        <w:rPr>
          <w:rFonts w:asciiTheme="minorHAnsi" w:hAnsiTheme="minorHAnsi"/>
        </w:rPr>
        <w:t>Cambridge University Hospitals Clinical Trials Unit for the development</w:t>
      </w:r>
      <w:r w:rsidRPr="00991DF7">
        <w:rPr>
          <w:rFonts w:asciiTheme="minorHAnsi" w:hAnsiTheme="minorHAnsi"/>
        </w:rPr>
        <w:t xml:space="preserve"> of the template (version CCTU/TPLV2), which was modified by the Michigan Institute for Clinical </w:t>
      </w:r>
      <w:r w:rsidR="002D0FBA">
        <w:rPr>
          <w:rFonts w:asciiTheme="minorHAnsi" w:hAnsiTheme="minorHAnsi"/>
        </w:rPr>
        <w:t>&amp;</w:t>
      </w:r>
      <w:r w:rsidRPr="00991DF7">
        <w:rPr>
          <w:rFonts w:asciiTheme="minorHAnsi" w:hAnsiTheme="minorHAnsi"/>
        </w:rPr>
        <w:t xml:space="preserve"> Health Research (MICHR).</w:t>
      </w:r>
    </w:p>
    <w:p w14:paraId="38BB49C1" w14:textId="77777777" w:rsidR="00AB4BA4" w:rsidRPr="00991DF7" w:rsidRDefault="00991DF7">
      <w:pPr>
        <w:pStyle w:val="Heading1"/>
        <w:numPr>
          <w:ilvl w:val="0"/>
          <w:numId w:val="13"/>
        </w:numPr>
        <w:rPr>
          <w:rFonts w:asciiTheme="minorHAnsi" w:hAnsiTheme="minorHAnsi"/>
        </w:rPr>
      </w:pPr>
      <w:bookmarkStart w:id="2" w:name="_Toc493157899"/>
      <w:r w:rsidRPr="00991DF7">
        <w:rPr>
          <w:rFonts w:asciiTheme="minorHAnsi" w:hAnsiTheme="minorHAnsi"/>
        </w:rPr>
        <w:t>How to Use This Template</w:t>
      </w:r>
      <w:bookmarkEnd w:id="2"/>
    </w:p>
    <w:p w14:paraId="04093E5E" w14:textId="16C3A234" w:rsidR="00AB4BA4" w:rsidRPr="00991DF7" w:rsidRDefault="00991DF7">
      <w:pPr>
        <w:rPr>
          <w:rFonts w:asciiTheme="minorHAnsi" w:hAnsiTheme="minorHAnsi"/>
        </w:rPr>
      </w:pPr>
      <w:bookmarkStart w:id="3" w:name="_asjw0o5vb2qk" w:colFirst="0" w:colLast="0"/>
      <w:bookmarkEnd w:id="3"/>
      <w:r w:rsidRPr="00991DF7">
        <w:rPr>
          <w:rFonts w:asciiTheme="minorHAnsi" w:hAnsiTheme="minorHAnsi"/>
        </w:rPr>
        <w:t>Refer to institutional SOP on writing SAP if applicable for the key requirements of a statistical analysis plan (SAP). Fill in the details as dictated by the protocol and case report form for a study and consult with members of the trial to meet the needs of the final report. The key document for regulatory requirements is the International Conference on Harmoni</w:t>
      </w:r>
      <w:r w:rsidR="00FE45D2">
        <w:rPr>
          <w:rFonts w:asciiTheme="minorHAnsi" w:hAnsiTheme="minorHAnsi"/>
        </w:rPr>
        <w:t>z</w:t>
      </w:r>
      <w:r w:rsidRPr="00991DF7">
        <w:rPr>
          <w:rFonts w:asciiTheme="minorHAnsi" w:hAnsiTheme="minorHAnsi"/>
        </w:rPr>
        <w:t xml:space="preserve">ation of Technical Requirements for Registration of Pharmaceuticals for Human Use (ICH) guidelines E9-Statistical Principles for Clinical Trials, which is referred to frequently throughout this template. </w:t>
      </w:r>
    </w:p>
    <w:p w14:paraId="39F1B060" w14:textId="4759DD74" w:rsidR="00AB4BA4" w:rsidRPr="00991DF7" w:rsidRDefault="00AB4BA4">
      <w:pPr>
        <w:rPr>
          <w:rFonts w:asciiTheme="minorHAnsi" w:hAnsiTheme="minorHAnsi"/>
        </w:rPr>
      </w:pPr>
      <w:bookmarkStart w:id="4" w:name="_30j0zll" w:colFirst="0" w:colLast="0"/>
      <w:bookmarkEnd w:id="4"/>
    </w:p>
    <w:p w14:paraId="080835C9" w14:textId="77777777" w:rsidR="00AB4BA4" w:rsidRPr="00991DF7" w:rsidRDefault="00991DF7">
      <w:pPr>
        <w:rPr>
          <w:rFonts w:asciiTheme="minorHAnsi" w:hAnsiTheme="minorHAnsi"/>
        </w:rPr>
      </w:pPr>
      <w:r w:rsidRPr="00991DF7">
        <w:rPr>
          <w:rFonts w:asciiTheme="minorHAnsi" w:hAnsiTheme="minorHAnsi"/>
        </w:rPr>
        <w:t xml:space="preserve">Example text is provided in </w:t>
      </w:r>
      <w:r w:rsidRPr="00991DF7">
        <w:rPr>
          <w:rFonts w:asciiTheme="minorHAnsi" w:hAnsiTheme="minorHAnsi"/>
          <w:i/>
        </w:rPr>
        <w:t xml:space="preserve">italics. </w:t>
      </w:r>
      <w:r w:rsidRPr="00991DF7">
        <w:rPr>
          <w:rFonts w:asciiTheme="minorHAnsi" w:hAnsiTheme="minorHAnsi"/>
        </w:rPr>
        <w:t xml:space="preserve">The purpose of example text is to provide a guide to the level of detail, but it is </w:t>
      </w:r>
      <w:r w:rsidRPr="00991DF7">
        <w:rPr>
          <w:rFonts w:asciiTheme="minorHAnsi" w:hAnsiTheme="minorHAnsi"/>
          <w:b/>
        </w:rPr>
        <w:t>not</w:t>
      </w:r>
      <w:r w:rsidRPr="00991DF7">
        <w:rPr>
          <w:rFonts w:asciiTheme="minorHAnsi" w:hAnsiTheme="minorHAnsi"/>
        </w:rPr>
        <w:t xml:space="preserve"> intended to suggest any standard or default. Multiple examples exist, including some bad examples, to prompt the user to consider the issues at stake and make an informed choice appropriate to the study.</w:t>
      </w:r>
    </w:p>
    <w:p w14:paraId="3E040A81" w14:textId="77777777" w:rsidR="00AB4BA4" w:rsidRPr="00991DF7" w:rsidRDefault="00AB4BA4">
      <w:pPr>
        <w:rPr>
          <w:rFonts w:asciiTheme="minorHAnsi" w:hAnsiTheme="minorHAnsi"/>
        </w:rPr>
      </w:pPr>
    </w:p>
    <w:p w14:paraId="3C13D054" w14:textId="21238EE3" w:rsidR="00AB4BA4" w:rsidRPr="00991DF7" w:rsidRDefault="00991DF7">
      <w:pPr>
        <w:rPr>
          <w:rFonts w:asciiTheme="minorHAnsi" w:hAnsiTheme="minorHAnsi"/>
        </w:rPr>
      </w:pPr>
      <w:r w:rsidRPr="00991DF7">
        <w:rPr>
          <w:rFonts w:asciiTheme="minorHAnsi" w:hAnsiTheme="minorHAnsi"/>
        </w:rPr>
        <w:t xml:space="preserve">There is a choice of what pieces of data to explicitly list. In some </w:t>
      </w:r>
      <w:r w:rsidR="00B45DE8" w:rsidRPr="00991DF7">
        <w:rPr>
          <w:rFonts w:asciiTheme="minorHAnsi" w:hAnsiTheme="minorHAnsi"/>
        </w:rPr>
        <w:t>contexts,</w:t>
      </w:r>
      <w:r w:rsidRPr="00991DF7">
        <w:rPr>
          <w:rFonts w:asciiTheme="minorHAnsi" w:hAnsiTheme="minorHAnsi"/>
        </w:rPr>
        <w:t xml:space="preserve"> it may not be necessary to list every AE observed, say, in the final study report, but simply retain the data and record where the data is stored.</w:t>
      </w:r>
    </w:p>
    <w:p w14:paraId="5F2BFBB5" w14:textId="77777777" w:rsidR="00AB4BA4" w:rsidRPr="00991DF7" w:rsidRDefault="00AB4BA4">
      <w:pPr>
        <w:rPr>
          <w:rFonts w:asciiTheme="minorHAnsi" w:hAnsiTheme="minorHAnsi"/>
        </w:rPr>
      </w:pPr>
    </w:p>
    <w:p w14:paraId="35643CC0" w14:textId="77777777" w:rsidR="00AB4BA4" w:rsidRPr="00991DF7" w:rsidRDefault="00991DF7">
      <w:pPr>
        <w:rPr>
          <w:rFonts w:asciiTheme="minorHAnsi" w:hAnsiTheme="minorHAnsi"/>
        </w:rPr>
      </w:pPr>
      <w:r w:rsidRPr="00991DF7">
        <w:rPr>
          <w:rFonts w:asciiTheme="minorHAnsi" w:hAnsiTheme="minorHAnsi"/>
        </w:rPr>
        <w:t>Delete this section before circulating any draft or final version of a SAP.</w:t>
      </w:r>
    </w:p>
    <w:p w14:paraId="617B5E1A" w14:textId="77777777" w:rsidR="00AB4BA4" w:rsidRPr="00991DF7" w:rsidRDefault="00AB4BA4">
      <w:pPr>
        <w:rPr>
          <w:rFonts w:asciiTheme="minorHAnsi" w:hAnsiTheme="minorHAnsi"/>
        </w:rPr>
      </w:pPr>
    </w:p>
    <w:p w14:paraId="54D5E8CE" w14:textId="6A325F42" w:rsidR="00AB4BA4" w:rsidRPr="00991DF7" w:rsidRDefault="00991DF7">
      <w:pPr>
        <w:rPr>
          <w:rFonts w:asciiTheme="minorHAnsi" w:hAnsiTheme="minorHAnsi"/>
        </w:rPr>
      </w:pPr>
      <w:r w:rsidRPr="00991DF7">
        <w:rPr>
          <w:rFonts w:asciiTheme="minorHAnsi" w:hAnsiTheme="minorHAnsi"/>
        </w:rPr>
        <w:t>This SAP template is meant to serve a wide array of uses including NIH and industry standards, as well as a variety of study types such as clinical trials (phases 1, 2, &amp; 3), case-control, observational, etc.</w:t>
      </w:r>
      <w:r w:rsidR="002D0FBA">
        <w:rPr>
          <w:rFonts w:asciiTheme="minorHAnsi" w:hAnsiTheme="minorHAnsi"/>
        </w:rPr>
        <w:t xml:space="preserve"> </w:t>
      </w:r>
      <w:r w:rsidRPr="00991DF7">
        <w:rPr>
          <w:rFonts w:asciiTheme="minorHAnsi" w:hAnsiTheme="minorHAnsi"/>
        </w:rPr>
        <w:t>As a result, some sections may not be applicable.</w:t>
      </w:r>
    </w:p>
    <w:p w14:paraId="2D510D1D" w14:textId="77777777" w:rsidR="00AB4BA4" w:rsidRPr="00991DF7" w:rsidRDefault="00AB4BA4">
      <w:pPr>
        <w:rPr>
          <w:rFonts w:asciiTheme="minorHAnsi" w:hAnsiTheme="minorHAnsi"/>
        </w:rPr>
      </w:pPr>
    </w:p>
    <w:p w14:paraId="1970E90E" w14:textId="77777777" w:rsidR="00AB4BA4" w:rsidRPr="00991DF7" w:rsidRDefault="00991DF7">
      <w:pPr>
        <w:rPr>
          <w:rFonts w:asciiTheme="minorHAnsi" w:hAnsiTheme="minorHAnsi"/>
        </w:rPr>
      </w:pPr>
      <w:r w:rsidRPr="00991DF7">
        <w:rPr>
          <w:rFonts w:asciiTheme="minorHAnsi" w:hAnsiTheme="minorHAnsi"/>
        </w:rPr>
        <w:t>As outcomes are being detailed, keep in mind the reporting requirements for clinicaltrials.gov.</w:t>
      </w:r>
    </w:p>
    <w:p w14:paraId="1BA9778F" w14:textId="77777777" w:rsidR="00AB4BA4" w:rsidRPr="00991DF7" w:rsidRDefault="00AB4BA4">
      <w:pPr>
        <w:rPr>
          <w:rFonts w:asciiTheme="minorHAnsi" w:hAnsiTheme="minorHAnsi"/>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0"/>
        <w:gridCol w:w="6246"/>
      </w:tblGrid>
      <w:tr w:rsidR="00AB4BA4" w:rsidRPr="00991DF7" w14:paraId="22BE03A3" w14:textId="77777777">
        <w:tc>
          <w:tcPr>
            <w:tcW w:w="2770" w:type="dxa"/>
          </w:tcPr>
          <w:p w14:paraId="4F5C68A3" w14:textId="77777777" w:rsidR="00AB4BA4" w:rsidRPr="00991DF7" w:rsidRDefault="00991DF7">
            <w:pPr>
              <w:rPr>
                <w:rFonts w:asciiTheme="minorHAnsi" w:hAnsiTheme="minorHAnsi"/>
              </w:rPr>
            </w:pPr>
            <w:r w:rsidRPr="00991DF7">
              <w:rPr>
                <w:rFonts w:asciiTheme="minorHAnsi" w:hAnsiTheme="minorHAnsi"/>
              </w:rPr>
              <w:t>TRIAL FULL TITLE</w:t>
            </w:r>
          </w:p>
        </w:tc>
        <w:tc>
          <w:tcPr>
            <w:tcW w:w="6246" w:type="dxa"/>
          </w:tcPr>
          <w:p w14:paraId="27271E31" w14:textId="77777777" w:rsidR="00AB4BA4" w:rsidRPr="00991DF7" w:rsidRDefault="00AB4BA4">
            <w:pPr>
              <w:rPr>
                <w:rFonts w:asciiTheme="minorHAnsi" w:hAnsiTheme="minorHAnsi"/>
              </w:rPr>
            </w:pPr>
          </w:p>
        </w:tc>
      </w:tr>
      <w:tr w:rsidR="00AB4BA4" w:rsidRPr="00991DF7" w14:paraId="41F02BD1" w14:textId="77777777">
        <w:tc>
          <w:tcPr>
            <w:tcW w:w="2770" w:type="dxa"/>
          </w:tcPr>
          <w:p w14:paraId="6E9E42C7" w14:textId="77777777" w:rsidR="00AB4BA4" w:rsidRPr="00991DF7" w:rsidRDefault="00991DF7">
            <w:pPr>
              <w:rPr>
                <w:rFonts w:asciiTheme="minorHAnsi" w:hAnsiTheme="minorHAnsi"/>
              </w:rPr>
            </w:pPr>
            <w:r w:rsidRPr="00991DF7">
              <w:rPr>
                <w:rFonts w:asciiTheme="minorHAnsi" w:hAnsiTheme="minorHAnsi"/>
              </w:rPr>
              <w:t>SAP VERSION</w:t>
            </w:r>
          </w:p>
        </w:tc>
        <w:tc>
          <w:tcPr>
            <w:tcW w:w="6246" w:type="dxa"/>
          </w:tcPr>
          <w:p w14:paraId="4874BFD5" w14:textId="77777777" w:rsidR="00AB4BA4" w:rsidRPr="00991DF7" w:rsidRDefault="00AB4BA4">
            <w:pPr>
              <w:rPr>
                <w:rFonts w:asciiTheme="minorHAnsi" w:hAnsiTheme="minorHAnsi"/>
              </w:rPr>
            </w:pPr>
          </w:p>
        </w:tc>
      </w:tr>
      <w:tr w:rsidR="00AB4BA4" w:rsidRPr="00991DF7" w14:paraId="23C0CE6E" w14:textId="77777777">
        <w:tc>
          <w:tcPr>
            <w:tcW w:w="2770" w:type="dxa"/>
          </w:tcPr>
          <w:p w14:paraId="35CDB7CF" w14:textId="77777777" w:rsidR="00AB4BA4" w:rsidRPr="00991DF7" w:rsidRDefault="00991DF7">
            <w:pPr>
              <w:rPr>
                <w:rFonts w:asciiTheme="minorHAnsi" w:hAnsiTheme="minorHAnsi"/>
              </w:rPr>
            </w:pPr>
            <w:r w:rsidRPr="00991DF7">
              <w:rPr>
                <w:rFonts w:asciiTheme="minorHAnsi" w:hAnsiTheme="minorHAnsi"/>
              </w:rPr>
              <w:t>SAP VERSION DATE</w:t>
            </w:r>
          </w:p>
        </w:tc>
        <w:tc>
          <w:tcPr>
            <w:tcW w:w="6246" w:type="dxa"/>
          </w:tcPr>
          <w:p w14:paraId="30115399" w14:textId="77777777" w:rsidR="00AB4BA4" w:rsidRPr="00991DF7" w:rsidRDefault="00AB4BA4">
            <w:pPr>
              <w:rPr>
                <w:rFonts w:asciiTheme="minorHAnsi" w:hAnsiTheme="minorHAnsi"/>
              </w:rPr>
            </w:pPr>
          </w:p>
        </w:tc>
      </w:tr>
      <w:tr w:rsidR="00AB4BA4" w:rsidRPr="00991DF7" w14:paraId="55F07D21" w14:textId="77777777">
        <w:tc>
          <w:tcPr>
            <w:tcW w:w="2770" w:type="dxa"/>
          </w:tcPr>
          <w:p w14:paraId="36BC0E21" w14:textId="77777777" w:rsidR="00AB4BA4" w:rsidRPr="00991DF7" w:rsidRDefault="00991DF7">
            <w:pPr>
              <w:rPr>
                <w:rFonts w:asciiTheme="minorHAnsi" w:hAnsiTheme="minorHAnsi"/>
              </w:rPr>
            </w:pPr>
            <w:r w:rsidRPr="00991DF7">
              <w:rPr>
                <w:rFonts w:asciiTheme="minorHAnsi" w:hAnsiTheme="minorHAnsi"/>
              </w:rPr>
              <w:t>TRIAL STATISTICIAN</w:t>
            </w:r>
          </w:p>
        </w:tc>
        <w:tc>
          <w:tcPr>
            <w:tcW w:w="6246" w:type="dxa"/>
          </w:tcPr>
          <w:p w14:paraId="6776DC5B" w14:textId="77777777" w:rsidR="00AB4BA4" w:rsidRPr="00991DF7" w:rsidRDefault="00AB4BA4">
            <w:pPr>
              <w:rPr>
                <w:rFonts w:asciiTheme="minorHAnsi" w:hAnsiTheme="minorHAnsi"/>
              </w:rPr>
            </w:pPr>
          </w:p>
        </w:tc>
      </w:tr>
      <w:tr w:rsidR="00AB4BA4" w:rsidRPr="00991DF7" w14:paraId="0DE18ED8" w14:textId="77777777">
        <w:tc>
          <w:tcPr>
            <w:tcW w:w="2770" w:type="dxa"/>
          </w:tcPr>
          <w:p w14:paraId="05FD2E50" w14:textId="77777777" w:rsidR="00AB4BA4" w:rsidRPr="00991DF7" w:rsidRDefault="00991DF7">
            <w:pPr>
              <w:rPr>
                <w:rFonts w:asciiTheme="minorHAnsi" w:hAnsiTheme="minorHAnsi"/>
              </w:rPr>
            </w:pPr>
            <w:r w:rsidRPr="00991DF7">
              <w:rPr>
                <w:rFonts w:asciiTheme="minorHAnsi" w:hAnsiTheme="minorHAnsi"/>
              </w:rPr>
              <w:t>Protocol Version (SAP associated with)</w:t>
            </w:r>
          </w:p>
        </w:tc>
        <w:tc>
          <w:tcPr>
            <w:tcW w:w="6246" w:type="dxa"/>
          </w:tcPr>
          <w:p w14:paraId="5CE665F0" w14:textId="77777777" w:rsidR="00AB4BA4" w:rsidRPr="00991DF7" w:rsidRDefault="00AB4BA4">
            <w:pPr>
              <w:rPr>
                <w:rFonts w:asciiTheme="minorHAnsi" w:hAnsiTheme="minorHAnsi"/>
              </w:rPr>
            </w:pPr>
          </w:p>
        </w:tc>
      </w:tr>
      <w:tr w:rsidR="00AB4BA4" w:rsidRPr="00991DF7" w14:paraId="7CE8D068" w14:textId="77777777">
        <w:tc>
          <w:tcPr>
            <w:tcW w:w="2770" w:type="dxa"/>
          </w:tcPr>
          <w:p w14:paraId="2131A21A" w14:textId="77777777" w:rsidR="00AB4BA4" w:rsidRPr="00991DF7" w:rsidRDefault="00991DF7">
            <w:pPr>
              <w:rPr>
                <w:rFonts w:asciiTheme="minorHAnsi" w:hAnsiTheme="minorHAnsi"/>
              </w:rPr>
            </w:pPr>
            <w:r w:rsidRPr="00991DF7">
              <w:rPr>
                <w:rFonts w:asciiTheme="minorHAnsi" w:hAnsiTheme="minorHAnsi"/>
              </w:rPr>
              <w:t>TRIAL PRINCIPAL INVESTIGATOR</w:t>
            </w:r>
          </w:p>
        </w:tc>
        <w:tc>
          <w:tcPr>
            <w:tcW w:w="6246" w:type="dxa"/>
          </w:tcPr>
          <w:p w14:paraId="08248AAD" w14:textId="77777777" w:rsidR="00AB4BA4" w:rsidRPr="00991DF7" w:rsidRDefault="00AB4BA4">
            <w:pPr>
              <w:rPr>
                <w:rFonts w:asciiTheme="minorHAnsi" w:hAnsiTheme="minorHAnsi"/>
              </w:rPr>
            </w:pPr>
          </w:p>
        </w:tc>
      </w:tr>
      <w:tr w:rsidR="00AB4BA4" w:rsidRPr="00991DF7" w14:paraId="19038516" w14:textId="77777777">
        <w:tc>
          <w:tcPr>
            <w:tcW w:w="2770" w:type="dxa"/>
          </w:tcPr>
          <w:p w14:paraId="0A902384" w14:textId="77777777" w:rsidR="00AB4BA4" w:rsidRPr="00991DF7" w:rsidRDefault="00991DF7">
            <w:pPr>
              <w:rPr>
                <w:rFonts w:asciiTheme="minorHAnsi" w:hAnsiTheme="minorHAnsi"/>
              </w:rPr>
            </w:pPr>
            <w:r w:rsidRPr="00991DF7">
              <w:rPr>
                <w:rFonts w:asciiTheme="minorHAnsi" w:hAnsiTheme="minorHAnsi"/>
              </w:rPr>
              <w:t>SAP AUTHOR(s)</w:t>
            </w:r>
          </w:p>
        </w:tc>
        <w:tc>
          <w:tcPr>
            <w:tcW w:w="6246" w:type="dxa"/>
          </w:tcPr>
          <w:p w14:paraId="56AF2AA3" w14:textId="77777777" w:rsidR="00AB4BA4" w:rsidRPr="00991DF7" w:rsidRDefault="00AB4BA4">
            <w:pPr>
              <w:rPr>
                <w:rFonts w:asciiTheme="minorHAnsi" w:hAnsiTheme="minorHAnsi"/>
              </w:rPr>
            </w:pPr>
          </w:p>
        </w:tc>
      </w:tr>
    </w:tbl>
    <w:p w14:paraId="3715569D" w14:textId="77777777" w:rsidR="00AB4BA4" w:rsidRPr="00991DF7" w:rsidRDefault="00AB4BA4">
      <w:pPr>
        <w:pStyle w:val="Heading1"/>
        <w:ind w:left="0"/>
        <w:contextualSpacing w:val="0"/>
        <w:rPr>
          <w:rFonts w:asciiTheme="minorHAnsi" w:hAnsiTheme="minorHAnsi"/>
        </w:rPr>
      </w:pPr>
      <w:bookmarkStart w:id="5" w:name="_4bo0gm4oyp8f" w:colFirst="0" w:colLast="0"/>
      <w:bookmarkEnd w:id="5"/>
    </w:p>
    <w:p w14:paraId="48A892A9" w14:textId="77777777" w:rsidR="00AB4BA4" w:rsidRPr="00991DF7" w:rsidRDefault="00AB4BA4">
      <w:pPr>
        <w:rPr>
          <w:rFonts w:asciiTheme="minorHAnsi" w:hAnsiTheme="minorHAnsi"/>
        </w:rPr>
      </w:pPr>
    </w:p>
    <w:p w14:paraId="060F3E21" w14:textId="77777777" w:rsidR="00AB4BA4" w:rsidRPr="00991DF7" w:rsidRDefault="00AB4BA4">
      <w:pPr>
        <w:rPr>
          <w:rFonts w:asciiTheme="minorHAnsi" w:hAnsiTheme="minorHAnsi"/>
        </w:rPr>
      </w:pPr>
    </w:p>
    <w:p w14:paraId="11CF3E93" w14:textId="77777777" w:rsidR="00AB4BA4" w:rsidRPr="00991DF7" w:rsidRDefault="00991DF7">
      <w:pPr>
        <w:pStyle w:val="Heading1"/>
        <w:numPr>
          <w:ilvl w:val="0"/>
          <w:numId w:val="13"/>
        </w:numPr>
        <w:rPr>
          <w:rFonts w:asciiTheme="minorHAnsi" w:hAnsiTheme="minorHAnsi"/>
        </w:rPr>
      </w:pPr>
      <w:bookmarkStart w:id="6" w:name="_Toc493157900"/>
      <w:r w:rsidRPr="00991DF7">
        <w:rPr>
          <w:rFonts w:asciiTheme="minorHAnsi" w:hAnsiTheme="minorHAnsi"/>
        </w:rPr>
        <w:lastRenderedPageBreak/>
        <w:t>SAP Signatures</w:t>
      </w:r>
      <w:bookmarkEnd w:id="6"/>
    </w:p>
    <w:p w14:paraId="56A044EC" w14:textId="297D53ED" w:rsidR="00AB4BA4" w:rsidRPr="00991DF7" w:rsidRDefault="00991DF7">
      <w:pPr>
        <w:rPr>
          <w:rFonts w:asciiTheme="minorHAnsi" w:hAnsiTheme="minorHAnsi"/>
        </w:rPr>
      </w:pPr>
      <w:r w:rsidRPr="00991DF7">
        <w:rPr>
          <w:rFonts w:asciiTheme="minorHAnsi" w:hAnsiTheme="minorHAnsi"/>
        </w:rPr>
        <w:t>I give my approval for the attached SAP entitled &lt;STUDY TITLE&gt;</w:t>
      </w:r>
      <w:r w:rsidR="002D0FBA">
        <w:rPr>
          <w:rFonts w:asciiTheme="minorHAnsi" w:hAnsiTheme="minorHAnsi"/>
        </w:rPr>
        <w:t xml:space="preserve">  </w:t>
      </w:r>
      <w:r w:rsidRPr="00991DF7">
        <w:rPr>
          <w:rFonts w:asciiTheme="minorHAnsi" w:hAnsiTheme="minorHAnsi"/>
        </w:rPr>
        <w:t>dated &lt;SAP VERSION DATE&gt;</w:t>
      </w:r>
    </w:p>
    <w:p w14:paraId="5D81026D" w14:textId="77777777" w:rsidR="00AB4BA4" w:rsidRPr="00991DF7" w:rsidRDefault="00AB4BA4">
      <w:pPr>
        <w:rPr>
          <w:rFonts w:asciiTheme="minorHAnsi" w:hAnsiTheme="minorHAnsi"/>
          <w:b/>
        </w:rPr>
      </w:pPr>
    </w:p>
    <w:p w14:paraId="3946F0A1" w14:textId="77777777" w:rsidR="00AB4BA4" w:rsidRPr="00991DF7" w:rsidRDefault="00991DF7">
      <w:pPr>
        <w:rPr>
          <w:rFonts w:asciiTheme="minorHAnsi" w:hAnsiTheme="minorHAnsi"/>
          <w:b/>
        </w:rPr>
      </w:pPr>
      <w:r w:rsidRPr="00991DF7">
        <w:rPr>
          <w:rFonts w:asciiTheme="minorHAnsi" w:hAnsiTheme="minorHAnsi"/>
          <w:b/>
        </w:rPr>
        <w:t>Statistician (Author)</w:t>
      </w:r>
    </w:p>
    <w:p w14:paraId="718A32F1" w14:textId="77777777" w:rsidR="00AB4BA4" w:rsidRPr="00991DF7" w:rsidRDefault="00991DF7">
      <w:pPr>
        <w:rPr>
          <w:rFonts w:asciiTheme="minorHAnsi" w:hAnsiTheme="minorHAnsi"/>
        </w:rPr>
      </w:pPr>
      <w:r w:rsidRPr="00991DF7">
        <w:rPr>
          <w:rFonts w:asciiTheme="minorHAnsi" w:hAnsiTheme="minorHAnsi"/>
        </w:rPr>
        <w:t xml:space="preserve">Name: </w:t>
      </w:r>
    </w:p>
    <w:p w14:paraId="5DD13B50" w14:textId="77777777" w:rsidR="00AB4BA4" w:rsidRPr="00991DF7" w:rsidRDefault="00AB4BA4">
      <w:pPr>
        <w:rPr>
          <w:rFonts w:asciiTheme="minorHAnsi" w:hAnsiTheme="minorHAnsi"/>
        </w:rPr>
      </w:pPr>
    </w:p>
    <w:p w14:paraId="3EDD5E54" w14:textId="77777777" w:rsidR="00AB4BA4" w:rsidRPr="00991DF7" w:rsidRDefault="00991DF7">
      <w:pPr>
        <w:rPr>
          <w:rFonts w:asciiTheme="minorHAnsi" w:hAnsiTheme="minorHAnsi"/>
        </w:rPr>
      </w:pPr>
      <w:r w:rsidRPr="00991DF7">
        <w:rPr>
          <w:rFonts w:asciiTheme="minorHAnsi" w:hAnsiTheme="minorHAnsi"/>
        </w:rPr>
        <w:t>Signature:</w:t>
      </w:r>
      <w:r w:rsidRPr="00991DF7">
        <w:rPr>
          <w:rFonts w:asciiTheme="minorHAnsi" w:hAnsiTheme="minorHAnsi"/>
        </w:rPr>
        <w:tab/>
      </w:r>
      <w:r w:rsidRPr="00991DF7">
        <w:rPr>
          <w:rFonts w:asciiTheme="minorHAnsi" w:hAnsiTheme="minorHAnsi"/>
          <w:u w:val="single"/>
        </w:rPr>
        <w:t>                                               </w:t>
      </w:r>
      <w:r w:rsidRPr="00991DF7">
        <w:rPr>
          <w:rFonts w:asciiTheme="minorHAnsi" w:hAnsiTheme="minorHAnsi"/>
        </w:rPr>
        <w:br/>
      </w:r>
    </w:p>
    <w:p w14:paraId="4D78966E" w14:textId="77777777" w:rsidR="00AB4BA4" w:rsidRPr="00991DF7" w:rsidRDefault="00991DF7">
      <w:pPr>
        <w:rPr>
          <w:rFonts w:asciiTheme="minorHAnsi" w:hAnsiTheme="minorHAnsi"/>
        </w:rPr>
      </w:pPr>
      <w:r w:rsidRPr="00991DF7">
        <w:rPr>
          <w:rFonts w:asciiTheme="minorHAnsi" w:hAnsiTheme="minorHAnsi"/>
        </w:rPr>
        <w:t>Date:</w:t>
      </w:r>
      <w:r w:rsidRPr="00991DF7">
        <w:rPr>
          <w:rFonts w:asciiTheme="minorHAnsi" w:hAnsiTheme="minorHAnsi"/>
        </w:rPr>
        <w:tab/>
      </w:r>
      <w:r w:rsidRPr="00991DF7">
        <w:rPr>
          <w:rFonts w:asciiTheme="minorHAnsi" w:hAnsiTheme="minorHAnsi"/>
        </w:rPr>
        <w:tab/>
      </w:r>
      <w:r w:rsidRPr="00991DF7">
        <w:rPr>
          <w:rFonts w:asciiTheme="minorHAnsi" w:hAnsiTheme="minorHAnsi"/>
          <w:u w:val="single"/>
        </w:rPr>
        <w:t>                                               </w:t>
      </w:r>
      <w:r w:rsidRPr="00991DF7">
        <w:rPr>
          <w:rFonts w:asciiTheme="minorHAnsi" w:hAnsiTheme="minorHAnsi"/>
        </w:rPr>
        <w:t xml:space="preserve"> </w:t>
      </w:r>
    </w:p>
    <w:p w14:paraId="262FD29A" w14:textId="77777777" w:rsidR="00AB4BA4" w:rsidRPr="00991DF7" w:rsidRDefault="00991DF7">
      <w:pPr>
        <w:rPr>
          <w:rFonts w:asciiTheme="minorHAnsi" w:hAnsiTheme="minorHAnsi"/>
          <w:b/>
        </w:rPr>
      </w:pPr>
      <w:r w:rsidRPr="00991DF7">
        <w:rPr>
          <w:rFonts w:asciiTheme="minorHAnsi" w:hAnsiTheme="minorHAnsi"/>
          <w:b/>
        </w:rPr>
        <w:t>Statistician Reviewer (As applicable)</w:t>
      </w:r>
    </w:p>
    <w:p w14:paraId="13AF3337" w14:textId="77777777" w:rsidR="00AB4BA4" w:rsidRPr="00991DF7" w:rsidRDefault="00991DF7">
      <w:pPr>
        <w:rPr>
          <w:rFonts w:asciiTheme="minorHAnsi" w:hAnsiTheme="minorHAnsi"/>
        </w:rPr>
      </w:pPr>
      <w:r w:rsidRPr="00991DF7">
        <w:rPr>
          <w:rFonts w:asciiTheme="minorHAnsi" w:hAnsiTheme="minorHAnsi"/>
        </w:rPr>
        <w:t>Name:</w:t>
      </w:r>
    </w:p>
    <w:p w14:paraId="434C9395" w14:textId="77777777" w:rsidR="00AB4BA4" w:rsidRPr="00991DF7" w:rsidRDefault="00AB4BA4">
      <w:pPr>
        <w:rPr>
          <w:rFonts w:asciiTheme="minorHAnsi" w:hAnsiTheme="minorHAnsi"/>
        </w:rPr>
      </w:pPr>
    </w:p>
    <w:p w14:paraId="6BC6835C" w14:textId="77777777" w:rsidR="00AB4BA4" w:rsidRPr="00991DF7" w:rsidRDefault="00991DF7">
      <w:pPr>
        <w:rPr>
          <w:rFonts w:asciiTheme="minorHAnsi" w:hAnsiTheme="minorHAnsi"/>
        </w:rPr>
      </w:pPr>
      <w:r w:rsidRPr="00991DF7">
        <w:rPr>
          <w:rFonts w:asciiTheme="minorHAnsi" w:hAnsiTheme="minorHAnsi"/>
        </w:rPr>
        <w:t>Signature:</w:t>
      </w:r>
      <w:r w:rsidRPr="00991DF7">
        <w:rPr>
          <w:rFonts w:asciiTheme="minorHAnsi" w:hAnsiTheme="minorHAnsi"/>
        </w:rPr>
        <w:tab/>
      </w:r>
      <w:r w:rsidRPr="00991DF7">
        <w:rPr>
          <w:rFonts w:asciiTheme="minorHAnsi" w:hAnsiTheme="minorHAnsi"/>
          <w:u w:val="single"/>
        </w:rPr>
        <w:t>                                               </w:t>
      </w:r>
      <w:r w:rsidRPr="00991DF7">
        <w:rPr>
          <w:rFonts w:asciiTheme="minorHAnsi" w:hAnsiTheme="minorHAnsi"/>
        </w:rPr>
        <w:br/>
      </w:r>
    </w:p>
    <w:p w14:paraId="39AA3E28" w14:textId="77777777" w:rsidR="00AB4BA4" w:rsidRPr="00991DF7" w:rsidRDefault="00991DF7">
      <w:pPr>
        <w:rPr>
          <w:rFonts w:asciiTheme="minorHAnsi" w:hAnsiTheme="minorHAnsi"/>
        </w:rPr>
      </w:pPr>
      <w:r w:rsidRPr="00991DF7">
        <w:rPr>
          <w:rFonts w:asciiTheme="minorHAnsi" w:hAnsiTheme="minorHAnsi"/>
        </w:rPr>
        <w:t>Date:</w:t>
      </w:r>
      <w:r w:rsidRPr="00991DF7">
        <w:rPr>
          <w:rFonts w:asciiTheme="minorHAnsi" w:hAnsiTheme="minorHAnsi"/>
        </w:rPr>
        <w:tab/>
      </w:r>
      <w:r w:rsidRPr="00991DF7">
        <w:rPr>
          <w:rFonts w:asciiTheme="minorHAnsi" w:hAnsiTheme="minorHAnsi"/>
        </w:rPr>
        <w:tab/>
      </w:r>
      <w:r w:rsidRPr="00991DF7">
        <w:rPr>
          <w:rFonts w:asciiTheme="minorHAnsi" w:hAnsiTheme="minorHAnsi"/>
          <w:u w:val="single"/>
        </w:rPr>
        <w:t>                                               </w:t>
      </w:r>
      <w:r w:rsidRPr="00991DF7">
        <w:rPr>
          <w:rFonts w:asciiTheme="minorHAnsi" w:hAnsiTheme="minorHAnsi"/>
        </w:rPr>
        <w:t xml:space="preserve"> </w:t>
      </w:r>
    </w:p>
    <w:p w14:paraId="531F675C" w14:textId="77777777" w:rsidR="00AB4BA4" w:rsidRPr="00991DF7" w:rsidRDefault="00991DF7">
      <w:pPr>
        <w:rPr>
          <w:rFonts w:asciiTheme="minorHAnsi" w:hAnsiTheme="minorHAnsi"/>
          <w:b/>
        </w:rPr>
      </w:pPr>
      <w:r w:rsidRPr="00991DF7">
        <w:rPr>
          <w:rFonts w:asciiTheme="minorHAnsi" w:hAnsiTheme="minorHAnsi"/>
          <w:b/>
        </w:rPr>
        <w:t>Principal Investigator</w:t>
      </w:r>
    </w:p>
    <w:p w14:paraId="76CD24A9" w14:textId="77777777" w:rsidR="00AB4BA4" w:rsidRPr="00991DF7" w:rsidRDefault="00991DF7">
      <w:pPr>
        <w:rPr>
          <w:rFonts w:asciiTheme="minorHAnsi" w:hAnsiTheme="minorHAnsi"/>
        </w:rPr>
      </w:pPr>
      <w:r w:rsidRPr="00991DF7">
        <w:rPr>
          <w:rFonts w:asciiTheme="minorHAnsi" w:hAnsiTheme="minorHAnsi"/>
        </w:rPr>
        <w:t xml:space="preserve">Name: </w:t>
      </w:r>
    </w:p>
    <w:p w14:paraId="37046B58" w14:textId="77777777" w:rsidR="00AB4BA4" w:rsidRPr="00991DF7" w:rsidRDefault="00AB4BA4">
      <w:pPr>
        <w:rPr>
          <w:rFonts w:asciiTheme="minorHAnsi" w:hAnsiTheme="minorHAnsi"/>
        </w:rPr>
      </w:pPr>
    </w:p>
    <w:p w14:paraId="3F96E3DD" w14:textId="77777777" w:rsidR="00AB4BA4" w:rsidRPr="00991DF7" w:rsidRDefault="00991DF7">
      <w:pPr>
        <w:rPr>
          <w:rFonts w:asciiTheme="minorHAnsi" w:hAnsiTheme="minorHAnsi"/>
        </w:rPr>
      </w:pPr>
      <w:r w:rsidRPr="00991DF7">
        <w:rPr>
          <w:rFonts w:asciiTheme="minorHAnsi" w:hAnsiTheme="minorHAnsi"/>
        </w:rPr>
        <w:t>Signature:</w:t>
      </w:r>
      <w:r w:rsidRPr="00991DF7">
        <w:rPr>
          <w:rFonts w:asciiTheme="minorHAnsi" w:hAnsiTheme="minorHAnsi"/>
        </w:rPr>
        <w:tab/>
      </w:r>
      <w:r w:rsidRPr="00991DF7">
        <w:rPr>
          <w:rFonts w:asciiTheme="minorHAnsi" w:hAnsiTheme="minorHAnsi"/>
          <w:u w:val="single"/>
        </w:rPr>
        <w:t>                                               </w:t>
      </w:r>
      <w:r w:rsidRPr="00991DF7">
        <w:rPr>
          <w:rFonts w:asciiTheme="minorHAnsi" w:hAnsiTheme="minorHAnsi"/>
        </w:rPr>
        <w:br/>
      </w:r>
    </w:p>
    <w:p w14:paraId="1AB06769" w14:textId="77777777" w:rsidR="00AB4BA4" w:rsidRPr="00991DF7" w:rsidRDefault="00991DF7">
      <w:pPr>
        <w:rPr>
          <w:rFonts w:asciiTheme="minorHAnsi" w:hAnsiTheme="minorHAnsi"/>
        </w:rPr>
      </w:pPr>
      <w:r w:rsidRPr="00991DF7">
        <w:rPr>
          <w:rFonts w:asciiTheme="minorHAnsi" w:hAnsiTheme="minorHAnsi"/>
        </w:rPr>
        <w:t>Date:</w:t>
      </w:r>
      <w:r w:rsidRPr="00991DF7">
        <w:rPr>
          <w:rFonts w:asciiTheme="minorHAnsi" w:hAnsiTheme="minorHAnsi"/>
        </w:rPr>
        <w:tab/>
      </w:r>
      <w:r w:rsidRPr="00991DF7">
        <w:rPr>
          <w:rFonts w:asciiTheme="minorHAnsi" w:hAnsiTheme="minorHAnsi"/>
        </w:rPr>
        <w:tab/>
      </w:r>
      <w:r w:rsidRPr="00991DF7">
        <w:rPr>
          <w:rFonts w:asciiTheme="minorHAnsi" w:hAnsiTheme="minorHAnsi"/>
          <w:u w:val="single"/>
        </w:rPr>
        <w:t>                                               </w:t>
      </w:r>
      <w:r w:rsidRPr="00991DF7">
        <w:rPr>
          <w:rFonts w:asciiTheme="minorHAnsi" w:hAnsiTheme="minorHAnsi"/>
        </w:rPr>
        <w:t xml:space="preserve"> </w:t>
      </w:r>
    </w:p>
    <w:p w14:paraId="7C7BDD9D" w14:textId="77777777" w:rsidR="00AB4BA4" w:rsidRPr="00991DF7" w:rsidRDefault="00AB4BA4">
      <w:pPr>
        <w:rPr>
          <w:rFonts w:asciiTheme="minorHAnsi" w:hAnsiTheme="minorHAnsi"/>
        </w:rPr>
      </w:pPr>
    </w:p>
    <w:p w14:paraId="36F1D243" w14:textId="77777777" w:rsidR="00AB4BA4" w:rsidRPr="00991DF7" w:rsidRDefault="00AB4BA4">
      <w:pPr>
        <w:rPr>
          <w:rFonts w:asciiTheme="minorHAnsi" w:hAnsiTheme="minorHAnsi"/>
        </w:rPr>
      </w:pPr>
    </w:p>
    <w:p w14:paraId="761C227D" w14:textId="77777777" w:rsidR="00AB4BA4" w:rsidRPr="00991DF7" w:rsidRDefault="00AB4BA4">
      <w:pPr>
        <w:rPr>
          <w:rFonts w:asciiTheme="minorHAnsi" w:hAnsiTheme="minorHAnsi"/>
        </w:rPr>
      </w:pPr>
    </w:p>
    <w:p w14:paraId="3064008F" w14:textId="77777777" w:rsidR="00AB4BA4" w:rsidRPr="00991DF7" w:rsidRDefault="00AB4BA4">
      <w:pPr>
        <w:rPr>
          <w:rFonts w:asciiTheme="minorHAnsi" w:hAnsiTheme="minorHAnsi"/>
        </w:rPr>
      </w:pPr>
    </w:p>
    <w:p w14:paraId="07763E34" w14:textId="77777777" w:rsidR="00AB4BA4" w:rsidRPr="00991DF7" w:rsidRDefault="00AB4BA4">
      <w:pPr>
        <w:rPr>
          <w:rFonts w:asciiTheme="minorHAnsi" w:hAnsiTheme="minorHAnsi"/>
        </w:rPr>
      </w:pPr>
    </w:p>
    <w:p w14:paraId="5E3CF29B" w14:textId="77777777" w:rsidR="00AB4BA4" w:rsidRPr="00991DF7" w:rsidRDefault="00AB4BA4">
      <w:pPr>
        <w:rPr>
          <w:rFonts w:asciiTheme="minorHAnsi" w:hAnsiTheme="minorHAnsi"/>
        </w:rPr>
      </w:pPr>
    </w:p>
    <w:p w14:paraId="63341A78" w14:textId="77777777" w:rsidR="00AB4BA4" w:rsidRPr="00991DF7" w:rsidRDefault="00AB4BA4">
      <w:pPr>
        <w:rPr>
          <w:rFonts w:asciiTheme="minorHAnsi" w:hAnsiTheme="minorHAnsi"/>
        </w:rPr>
      </w:pPr>
    </w:p>
    <w:p w14:paraId="60E85897" w14:textId="77777777" w:rsidR="00AB4BA4" w:rsidRPr="00991DF7" w:rsidRDefault="00AB4BA4">
      <w:pPr>
        <w:rPr>
          <w:rFonts w:asciiTheme="minorHAnsi" w:hAnsiTheme="minorHAnsi"/>
        </w:rPr>
      </w:pPr>
    </w:p>
    <w:p w14:paraId="4C9B8161" w14:textId="77777777" w:rsidR="00AB4BA4" w:rsidRPr="00991DF7" w:rsidRDefault="00AB4BA4">
      <w:pPr>
        <w:rPr>
          <w:rFonts w:asciiTheme="minorHAnsi" w:hAnsiTheme="minorHAnsi"/>
        </w:rPr>
      </w:pPr>
    </w:p>
    <w:p w14:paraId="04BF4EFE" w14:textId="77777777" w:rsidR="00AB4BA4" w:rsidRPr="00991DF7" w:rsidRDefault="00991DF7">
      <w:pPr>
        <w:rPr>
          <w:rFonts w:asciiTheme="minorHAnsi" w:hAnsiTheme="minorHAnsi"/>
        </w:rPr>
      </w:pPr>
      <w:r w:rsidRPr="00991DF7">
        <w:rPr>
          <w:rFonts w:asciiTheme="minorHAnsi" w:hAnsiTheme="minorHAnsi"/>
        </w:rPr>
        <w:br w:type="page"/>
      </w:r>
    </w:p>
    <w:p w14:paraId="3A461734" w14:textId="77777777" w:rsidR="00AB4BA4" w:rsidRPr="00991DF7" w:rsidRDefault="00991DF7">
      <w:pPr>
        <w:pStyle w:val="Heading1"/>
        <w:numPr>
          <w:ilvl w:val="0"/>
          <w:numId w:val="13"/>
        </w:numPr>
        <w:rPr>
          <w:rFonts w:asciiTheme="minorHAnsi" w:hAnsiTheme="minorHAnsi"/>
        </w:rPr>
      </w:pPr>
      <w:bookmarkStart w:id="7" w:name="_Toc493157901"/>
      <w:r w:rsidRPr="00991DF7">
        <w:rPr>
          <w:rFonts w:asciiTheme="minorHAnsi" w:hAnsiTheme="minorHAnsi"/>
        </w:rPr>
        <w:lastRenderedPageBreak/>
        <w:t>Table of Contents</w:t>
      </w:r>
      <w:bookmarkEnd w:id="7"/>
    </w:p>
    <w:sdt>
      <w:sdtPr>
        <w:rPr>
          <w:rFonts w:asciiTheme="minorHAnsi" w:hAnsiTheme="minorHAnsi"/>
        </w:rPr>
        <w:id w:val="771832836"/>
        <w:docPartObj>
          <w:docPartGallery w:val="Table of Contents"/>
          <w:docPartUnique/>
        </w:docPartObj>
      </w:sdtPr>
      <w:sdtEndPr/>
      <w:sdtContent>
        <w:p w14:paraId="2DF4F0D2" w14:textId="6EACB703" w:rsidR="00991DF7" w:rsidRPr="00991DF7" w:rsidRDefault="00991DF7">
          <w:pPr>
            <w:pStyle w:val="TOC1"/>
            <w:tabs>
              <w:tab w:val="left" w:pos="440"/>
              <w:tab w:val="right" w:pos="9016"/>
            </w:tabs>
            <w:rPr>
              <w:rFonts w:asciiTheme="minorHAnsi" w:hAnsiTheme="minorHAnsi"/>
              <w:noProof/>
            </w:rPr>
          </w:pPr>
          <w:r w:rsidRPr="00991DF7">
            <w:rPr>
              <w:rFonts w:asciiTheme="minorHAnsi" w:hAnsiTheme="minorHAnsi"/>
            </w:rPr>
            <w:fldChar w:fldCharType="begin"/>
          </w:r>
          <w:r w:rsidRPr="00991DF7">
            <w:rPr>
              <w:rFonts w:asciiTheme="minorHAnsi" w:hAnsiTheme="minorHAnsi"/>
            </w:rPr>
            <w:instrText xml:space="preserve"> TOC \h \u \z </w:instrText>
          </w:r>
          <w:r w:rsidRPr="00991DF7">
            <w:rPr>
              <w:rFonts w:asciiTheme="minorHAnsi" w:hAnsiTheme="minorHAnsi"/>
            </w:rPr>
            <w:fldChar w:fldCharType="separate"/>
          </w:r>
          <w:hyperlink w:anchor="_Toc493157899" w:history="1">
            <w:r w:rsidRPr="00991DF7">
              <w:rPr>
                <w:rStyle w:val="Hyperlink"/>
                <w:rFonts w:asciiTheme="minorHAnsi" w:hAnsiTheme="minorHAnsi"/>
                <w:noProof/>
              </w:rPr>
              <w:t>1</w:t>
            </w:r>
            <w:r w:rsidRPr="00991DF7">
              <w:rPr>
                <w:rFonts w:asciiTheme="minorHAnsi" w:hAnsiTheme="minorHAnsi"/>
                <w:noProof/>
              </w:rPr>
              <w:tab/>
            </w:r>
            <w:r w:rsidRPr="00991DF7">
              <w:rPr>
                <w:rStyle w:val="Hyperlink"/>
                <w:rFonts w:asciiTheme="minorHAnsi" w:hAnsiTheme="minorHAnsi"/>
                <w:noProof/>
              </w:rPr>
              <w:t>How to Use This Template</w:t>
            </w:r>
            <w:r w:rsidRPr="00991DF7">
              <w:rPr>
                <w:rFonts w:asciiTheme="minorHAnsi" w:hAnsiTheme="minorHAnsi"/>
                <w:noProof/>
                <w:webHidden/>
              </w:rPr>
              <w:tab/>
            </w:r>
            <w:r w:rsidRPr="00991DF7">
              <w:rPr>
                <w:rFonts w:asciiTheme="minorHAnsi" w:hAnsiTheme="minorHAnsi"/>
                <w:noProof/>
                <w:webHidden/>
              </w:rPr>
              <w:fldChar w:fldCharType="begin"/>
            </w:r>
            <w:r w:rsidRPr="00991DF7">
              <w:rPr>
                <w:rFonts w:asciiTheme="minorHAnsi" w:hAnsiTheme="minorHAnsi"/>
                <w:noProof/>
                <w:webHidden/>
              </w:rPr>
              <w:instrText xml:space="preserve"> PAGEREF _Toc493157899 \h </w:instrText>
            </w:r>
            <w:r w:rsidRPr="00991DF7">
              <w:rPr>
                <w:rFonts w:asciiTheme="minorHAnsi" w:hAnsiTheme="minorHAnsi"/>
                <w:noProof/>
                <w:webHidden/>
              </w:rPr>
            </w:r>
            <w:r w:rsidRPr="00991DF7">
              <w:rPr>
                <w:rFonts w:asciiTheme="minorHAnsi" w:hAnsiTheme="minorHAnsi"/>
                <w:noProof/>
                <w:webHidden/>
              </w:rPr>
              <w:fldChar w:fldCharType="separate"/>
            </w:r>
            <w:r w:rsidR="00A25F35">
              <w:rPr>
                <w:rFonts w:asciiTheme="minorHAnsi" w:hAnsiTheme="minorHAnsi"/>
                <w:noProof/>
                <w:webHidden/>
              </w:rPr>
              <w:t>1</w:t>
            </w:r>
            <w:r w:rsidRPr="00991DF7">
              <w:rPr>
                <w:rFonts w:asciiTheme="minorHAnsi" w:hAnsiTheme="minorHAnsi"/>
                <w:noProof/>
                <w:webHidden/>
              </w:rPr>
              <w:fldChar w:fldCharType="end"/>
            </w:r>
          </w:hyperlink>
        </w:p>
        <w:p w14:paraId="28C77458" w14:textId="6A4B4FBB" w:rsidR="00991DF7" w:rsidRPr="00991DF7" w:rsidRDefault="00D072BF">
          <w:pPr>
            <w:pStyle w:val="TOC1"/>
            <w:tabs>
              <w:tab w:val="left" w:pos="440"/>
              <w:tab w:val="right" w:pos="9016"/>
            </w:tabs>
            <w:rPr>
              <w:rFonts w:asciiTheme="minorHAnsi" w:hAnsiTheme="minorHAnsi"/>
              <w:noProof/>
            </w:rPr>
          </w:pPr>
          <w:hyperlink w:anchor="_Toc493157900" w:history="1">
            <w:r w:rsidR="00991DF7" w:rsidRPr="00991DF7">
              <w:rPr>
                <w:rStyle w:val="Hyperlink"/>
                <w:rFonts w:asciiTheme="minorHAnsi" w:hAnsiTheme="minorHAnsi"/>
                <w:noProof/>
              </w:rPr>
              <w:t>2</w:t>
            </w:r>
            <w:r w:rsidR="00991DF7" w:rsidRPr="00991DF7">
              <w:rPr>
                <w:rFonts w:asciiTheme="minorHAnsi" w:hAnsiTheme="minorHAnsi"/>
                <w:noProof/>
              </w:rPr>
              <w:tab/>
            </w:r>
            <w:r w:rsidR="00991DF7" w:rsidRPr="00991DF7">
              <w:rPr>
                <w:rStyle w:val="Hyperlink"/>
                <w:rFonts w:asciiTheme="minorHAnsi" w:hAnsiTheme="minorHAnsi"/>
                <w:noProof/>
              </w:rPr>
              <w:t>SAP Signatures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w:t>
            </w:r>
            <w:r w:rsidR="00991DF7" w:rsidRPr="00991DF7">
              <w:rPr>
                <w:rFonts w:asciiTheme="minorHAnsi" w:hAnsiTheme="minorHAnsi"/>
                <w:noProof/>
                <w:webHidden/>
              </w:rPr>
              <w:fldChar w:fldCharType="end"/>
            </w:r>
          </w:hyperlink>
        </w:p>
        <w:p w14:paraId="06C71576" w14:textId="0B8B70D8" w:rsidR="00991DF7" w:rsidRPr="00991DF7" w:rsidRDefault="00D072BF">
          <w:pPr>
            <w:pStyle w:val="TOC1"/>
            <w:tabs>
              <w:tab w:val="left" w:pos="440"/>
              <w:tab w:val="right" w:pos="9016"/>
            </w:tabs>
            <w:rPr>
              <w:rFonts w:asciiTheme="minorHAnsi" w:hAnsiTheme="minorHAnsi"/>
              <w:noProof/>
            </w:rPr>
          </w:pPr>
          <w:hyperlink w:anchor="_Toc493157901" w:history="1">
            <w:r w:rsidR="00991DF7" w:rsidRPr="00991DF7">
              <w:rPr>
                <w:rStyle w:val="Hyperlink"/>
                <w:rFonts w:asciiTheme="minorHAnsi" w:hAnsiTheme="minorHAnsi"/>
                <w:noProof/>
              </w:rPr>
              <w:t>3</w:t>
            </w:r>
            <w:r w:rsidR="00991DF7" w:rsidRPr="00991DF7">
              <w:rPr>
                <w:rFonts w:asciiTheme="minorHAnsi" w:hAnsiTheme="minorHAnsi"/>
                <w:noProof/>
              </w:rPr>
              <w:tab/>
            </w:r>
            <w:r w:rsidR="00991DF7" w:rsidRPr="00991DF7">
              <w:rPr>
                <w:rStyle w:val="Hyperlink"/>
                <w:rFonts w:asciiTheme="minorHAnsi" w:hAnsiTheme="minorHAnsi"/>
                <w:noProof/>
              </w:rPr>
              <w:t>Table of Contents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3</w:t>
            </w:r>
            <w:r w:rsidR="00991DF7" w:rsidRPr="00991DF7">
              <w:rPr>
                <w:rFonts w:asciiTheme="minorHAnsi" w:hAnsiTheme="minorHAnsi"/>
                <w:noProof/>
                <w:webHidden/>
              </w:rPr>
              <w:fldChar w:fldCharType="end"/>
            </w:r>
          </w:hyperlink>
        </w:p>
        <w:p w14:paraId="1E8EF9E8" w14:textId="3DB9ED28" w:rsidR="00991DF7" w:rsidRPr="00991DF7" w:rsidRDefault="00D072BF">
          <w:pPr>
            <w:pStyle w:val="TOC1"/>
            <w:tabs>
              <w:tab w:val="left" w:pos="440"/>
              <w:tab w:val="right" w:pos="9016"/>
            </w:tabs>
            <w:rPr>
              <w:rFonts w:asciiTheme="minorHAnsi" w:hAnsiTheme="minorHAnsi"/>
              <w:noProof/>
            </w:rPr>
          </w:pPr>
          <w:hyperlink w:anchor="_Toc493157902" w:history="1">
            <w:r w:rsidR="00991DF7" w:rsidRPr="00991DF7">
              <w:rPr>
                <w:rStyle w:val="Hyperlink"/>
                <w:rFonts w:asciiTheme="minorHAnsi" w:hAnsiTheme="minorHAnsi"/>
                <w:noProof/>
              </w:rPr>
              <w:t>4</w:t>
            </w:r>
            <w:r w:rsidR="00991DF7" w:rsidRPr="00991DF7">
              <w:rPr>
                <w:rFonts w:asciiTheme="minorHAnsi" w:hAnsiTheme="minorHAnsi"/>
                <w:noProof/>
              </w:rPr>
              <w:tab/>
            </w:r>
            <w:r w:rsidR="00991DF7" w:rsidRPr="00991DF7">
              <w:rPr>
                <w:rStyle w:val="Hyperlink"/>
                <w:rFonts w:asciiTheme="minorHAnsi" w:hAnsiTheme="minorHAnsi"/>
                <w:noProof/>
              </w:rPr>
              <w:t>Abbreviations and Definitions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6E15E8EF" w14:textId="47F53DD8" w:rsidR="00991DF7" w:rsidRPr="00991DF7" w:rsidRDefault="00D072BF">
          <w:pPr>
            <w:pStyle w:val="TOC1"/>
            <w:tabs>
              <w:tab w:val="left" w:pos="440"/>
              <w:tab w:val="right" w:pos="9016"/>
            </w:tabs>
            <w:rPr>
              <w:rFonts w:asciiTheme="minorHAnsi" w:hAnsiTheme="minorHAnsi"/>
              <w:noProof/>
            </w:rPr>
          </w:pPr>
          <w:hyperlink w:anchor="_Toc493157903" w:history="1">
            <w:r w:rsidR="00991DF7" w:rsidRPr="00991DF7">
              <w:rPr>
                <w:rStyle w:val="Hyperlink"/>
                <w:rFonts w:asciiTheme="minorHAnsi" w:hAnsiTheme="minorHAnsi"/>
                <w:noProof/>
              </w:rPr>
              <w:t>5</w:t>
            </w:r>
            <w:r w:rsidR="00991DF7" w:rsidRPr="00991DF7">
              <w:rPr>
                <w:rFonts w:asciiTheme="minorHAnsi" w:hAnsiTheme="minorHAnsi"/>
                <w:noProof/>
              </w:rPr>
              <w:tab/>
            </w:r>
            <w:r w:rsidR="00991DF7" w:rsidRPr="00991DF7">
              <w:rPr>
                <w:rStyle w:val="Hyperlink"/>
                <w:rFonts w:asciiTheme="minorHAnsi" w:hAnsiTheme="minorHAnsi"/>
                <w:noProof/>
              </w:rPr>
              <w:t>Introduction</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599606BE" w14:textId="4024341D" w:rsidR="00991DF7" w:rsidRPr="00991DF7" w:rsidRDefault="00D072BF">
          <w:pPr>
            <w:pStyle w:val="TOC2"/>
            <w:tabs>
              <w:tab w:val="left" w:pos="880"/>
              <w:tab w:val="right" w:pos="9016"/>
            </w:tabs>
            <w:rPr>
              <w:rFonts w:asciiTheme="minorHAnsi" w:hAnsiTheme="minorHAnsi"/>
              <w:noProof/>
            </w:rPr>
          </w:pPr>
          <w:hyperlink w:anchor="_Toc493157904" w:history="1">
            <w:r w:rsidR="00991DF7" w:rsidRPr="00991DF7">
              <w:rPr>
                <w:rStyle w:val="Hyperlink"/>
                <w:rFonts w:asciiTheme="minorHAnsi" w:hAnsiTheme="minorHAnsi"/>
                <w:noProof/>
              </w:rPr>
              <w:t>5.1</w:t>
            </w:r>
            <w:r w:rsidR="00991DF7" w:rsidRPr="00991DF7">
              <w:rPr>
                <w:rFonts w:asciiTheme="minorHAnsi" w:hAnsiTheme="minorHAnsi"/>
                <w:noProof/>
              </w:rPr>
              <w:tab/>
            </w:r>
            <w:r w:rsidR="00991DF7" w:rsidRPr="00991DF7">
              <w:rPr>
                <w:rStyle w:val="Hyperlink"/>
                <w:rFonts w:asciiTheme="minorHAnsi" w:hAnsiTheme="minorHAnsi"/>
                <w:noProof/>
              </w:rPr>
              <w:t>Preface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6B8D92D8" w14:textId="61F02307" w:rsidR="00991DF7" w:rsidRPr="00991DF7" w:rsidRDefault="00D072BF">
          <w:pPr>
            <w:pStyle w:val="TOC2"/>
            <w:tabs>
              <w:tab w:val="left" w:pos="880"/>
              <w:tab w:val="right" w:pos="9016"/>
            </w:tabs>
            <w:rPr>
              <w:rFonts w:asciiTheme="minorHAnsi" w:hAnsiTheme="minorHAnsi"/>
              <w:noProof/>
            </w:rPr>
          </w:pPr>
          <w:hyperlink w:anchor="_Toc493157905" w:history="1">
            <w:r w:rsidR="00991DF7" w:rsidRPr="00991DF7">
              <w:rPr>
                <w:rStyle w:val="Hyperlink"/>
                <w:rFonts w:asciiTheme="minorHAnsi" w:hAnsiTheme="minorHAnsi"/>
                <w:noProof/>
              </w:rPr>
              <w:t>5.2</w:t>
            </w:r>
            <w:r w:rsidR="00991DF7" w:rsidRPr="00991DF7">
              <w:rPr>
                <w:rFonts w:asciiTheme="minorHAnsi" w:hAnsiTheme="minorHAnsi"/>
                <w:noProof/>
              </w:rPr>
              <w:tab/>
            </w:r>
            <w:r w:rsidR="00991DF7" w:rsidRPr="00991DF7">
              <w:rPr>
                <w:rStyle w:val="Hyperlink"/>
                <w:rFonts w:asciiTheme="minorHAnsi" w:hAnsiTheme="minorHAnsi"/>
                <w:noProof/>
              </w:rPr>
              <w:t>Scope of the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314750EC" w14:textId="4C3E43CF" w:rsidR="00991DF7" w:rsidRPr="00991DF7" w:rsidRDefault="00D072BF">
          <w:pPr>
            <w:pStyle w:val="TOC1"/>
            <w:tabs>
              <w:tab w:val="left" w:pos="440"/>
              <w:tab w:val="right" w:pos="9016"/>
            </w:tabs>
            <w:rPr>
              <w:rFonts w:asciiTheme="minorHAnsi" w:hAnsiTheme="minorHAnsi"/>
              <w:noProof/>
            </w:rPr>
          </w:pPr>
          <w:hyperlink w:anchor="_Toc493157906" w:history="1">
            <w:r w:rsidR="00991DF7" w:rsidRPr="00991DF7">
              <w:rPr>
                <w:rStyle w:val="Hyperlink"/>
                <w:rFonts w:asciiTheme="minorHAnsi" w:hAnsiTheme="minorHAnsi"/>
                <w:noProof/>
              </w:rPr>
              <w:t>6</w:t>
            </w:r>
            <w:r w:rsidR="00991DF7" w:rsidRPr="00991DF7">
              <w:rPr>
                <w:rFonts w:asciiTheme="minorHAnsi" w:hAnsiTheme="minorHAnsi"/>
                <w:noProof/>
              </w:rPr>
              <w:tab/>
            </w:r>
            <w:r w:rsidR="00991DF7" w:rsidRPr="00991DF7">
              <w:rPr>
                <w:rStyle w:val="Hyperlink"/>
                <w:rFonts w:asciiTheme="minorHAnsi" w:hAnsiTheme="minorHAnsi"/>
                <w:noProof/>
              </w:rPr>
              <w:t>Study Objectives and Endpoints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_Toc493157906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17F8294E" w14:textId="4C3E88A7" w:rsidR="00991DF7" w:rsidRPr="00991DF7" w:rsidRDefault="00D072BF">
          <w:pPr>
            <w:pStyle w:val="TOC2"/>
            <w:tabs>
              <w:tab w:val="left" w:pos="880"/>
              <w:tab w:val="right" w:pos="9016"/>
            </w:tabs>
            <w:rPr>
              <w:rFonts w:asciiTheme="minorHAnsi" w:hAnsiTheme="minorHAnsi"/>
              <w:noProof/>
            </w:rPr>
          </w:pPr>
          <w:hyperlink w:anchor="_Toc493157907" w:history="1">
            <w:r w:rsidR="00991DF7" w:rsidRPr="00991DF7">
              <w:rPr>
                <w:rStyle w:val="Hyperlink"/>
                <w:rFonts w:asciiTheme="minorHAnsi" w:hAnsiTheme="minorHAnsi"/>
                <w:noProof/>
              </w:rPr>
              <w:t>6.1</w:t>
            </w:r>
            <w:r w:rsidR="00991DF7" w:rsidRPr="00991DF7">
              <w:rPr>
                <w:rFonts w:asciiTheme="minorHAnsi" w:hAnsiTheme="minorHAnsi"/>
                <w:noProof/>
              </w:rPr>
              <w:tab/>
            </w:r>
            <w:r w:rsidR="00991DF7" w:rsidRPr="00991DF7">
              <w:rPr>
                <w:rStyle w:val="Hyperlink"/>
                <w:rFonts w:asciiTheme="minorHAnsi" w:hAnsiTheme="minorHAnsi"/>
                <w:noProof/>
              </w:rPr>
              <w:t>Study Objectives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_Toc493157907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26555853" w14:textId="16E2B20E" w:rsidR="00991DF7" w:rsidRPr="00991DF7" w:rsidRDefault="00D072BF">
          <w:pPr>
            <w:pStyle w:val="TOC2"/>
            <w:tabs>
              <w:tab w:val="left" w:pos="880"/>
              <w:tab w:val="right" w:pos="9016"/>
            </w:tabs>
            <w:rPr>
              <w:rFonts w:asciiTheme="minorHAnsi" w:hAnsiTheme="minorHAnsi"/>
              <w:noProof/>
            </w:rPr>
          </w:pPr>
          <w:hyperlink w:anchor="_Toc493157908" w:history="1">
            <w:r w:rsidR="00991DF7" w:rsidRPr="00991DF7">
              <w:rPr>
                <w:rStyle w:val="Hyperlink"/>
                <w:rFonts w:asciiTheme="minorHAnsi" w:hAnsiTheme="minorHAnsi"/>
                <w:noProof/>
              </w:rPr>
              <w:t>6.2</w:t>
            </w:r>
            <w:r w:rsidR="00991DF7" w:rsidRPr="00991DF7">
              <w:rPr>
                <w:rFonts w:asciiTheme="minorHAnsi" w:hAnsiTheme="minorHAnsi"/>
                <w:noProof/>
              </w:rPr>
              <w:tab/>
            </w:r>
            <w:r w:rsidR="00991DF7" w:rsidRPr="00991DF7">
              <w:rPr>
                <w:rStyle w:val="Hyperlink"/>
                <w:rFonts w:asciiTheme="minorHAnsi" w:hAnsiTheme="minorHAnsi"/>
                <w:noProof/>
              </w:rPr>
              <w:t>Endpoints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_Toc493157908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5</w:t>
            </w:r>
            <w:r w:rsidR="00991DF7" w:rsidRPr="00991DF7">
              <w:rPr>
                <w:rFonts w:asciiTheme="minorHAnsi" w:hAnsiTheme="minorHAnsi"/>
                <w:noProof/>
                <w:webHidden/>
              </w:rPr>
              <w:fldChar w:fldCharType="end"/>
            </w:r>
          </w:hyperlink>
        </w:p>
        <w:p w14:paraId="332A2A77" w14:textId="48CA1A9A" w:rsidR="00991DF7" w:rsidRPr="00991DF7" w:rsidRDefault="00D072BF">
          <w:pPr>
            <w:pStyle w:val="TOC1"/>
            <w:tabs>
              <w:tab w:val="left" w:pos="440"/>
              <w:tab w:val="right" w:pos="9016"/>
            </w:tabs>
            <w:rPr>
              <w:rFonts w:asciiTheme="minorHAnsi" w:hAnsiTheme="minorHAnsi"/>
              <w:noProof/>
            </w:rPr>
          </w:pPr>
          <w:hyperlink w:anchor="_Toc493157909" w:history="1">
            <w:r w:rsidR="00991DF7" w:rsidRPr="00991DF7">
              <w:rPr>
                <w:rStyle w:val="Hyperlink"/>
                <w:rFonts w:asciiTheme="minorHAnsi" w:hAnsiTheme="minorHAnsi"/>
                <w:noProof/>
              </w:rPr>
              <w:t>7</w:t>
            </w:r>
            <w:r w:rsidR="00991DF7" w:rsidRPr="00991DF7">
              <w:rPr>
                <w:rFonts w:asciiTheme="minorHAnsi" w:hAnsiTheme="minorHAnsi"/>
                <w:noProof/>
              </w:rPr>
              <w:tab/>
            </w:r>
            <w:r w:rsidR="00991DF7" w:rsidRPr="00991DF7">
              <w:rPr>
                <w:rStyle w:val="Hyperlink"/>
                <w:rFonts w:asciiTheme="minorHAnsi" w:hAnsiTheme="minorHAnsi"/>
                <w:noProof/>
              </w:rPr>
              <w:t>Study Methods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_Toc493157909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6</w:t>
            </w:r>
            <w:r w:rsidR="00991DF7" w:rsidRPr="00991DF7">
              <w:rPr>
                <w:rFonts w:asciiTheme="minorHAnsi" w:hAnsiTheme="minorHAnsi"/>
                <w:noProof/>
                <w:webHidden/>
              </w:rPr>
              <w:fldChar w:fldCharType="end"/>
            </w:r>
          </w:hyperlink>
        </w:p>
        <w:p w14:paraId="73ABE78D" w14:textId="0C0D4D4D" w:rsidR="00991DF7" w:rsidRPr="00991DF7" w:rsidRDefault="00D072BF">
          <w:pPr>
            <w:pStyle w:val="TOC2"/>
            <w:tabs>
              <w:tab w:val="left" w:pos="880"/>
              <w:tab w:val="right" w:pos="9016"/>
            </w:tabs>
            <w:rPr>
              <w:rFonts w:asciiTheme="minorHAnsi" w:hAnsiTheme="minorHAnsi"/>
              <w:noProof/>
            </w:rPr>
          </w:pPr>
          <w:hyperlink w:anchor="_Toc493157910" w:history="1">
            <w:r w:rsidR="00991DF7" w:rsidRPr="00991DF7">
              <w:rPr>
                <w:rStyle w:val="Hyperlink"/>
                <w:rFonts w:asciiTheme="minorHAnsi" w:hAnsiTheme="minorHAnsi"/>
                <w:noProof/>
              </w:rPr>
              <w:t>7.1</w:t>
            </w:r>
            <w:r w:rsidR="00991DF7" w:rsidRPr="00991DF7">
              <w:rPr>
                <w:rFonts w:asciiTheme="minorHAnsi" w:hAnsiTheme="minorHAnsi"/>
                <w:noProof/>
              </w:rPr>
              <w:tab/>
            </w:r>
            <w:r w:rsidR="00991DF7" w:rsidRPr="00991DF7">
              <w:rPr>
                <w:rStyle w:val="Hyperlink"/>
                <w:rFonts w:asciiTheme="minorHAnsi" w:hAnsiTheme="minorHAnsi"/>
                <w:noProof/>
              </w:rPr>
              <w:t>General Study Design and Plan</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6</w:t>
            </w:r>
            <w:r w:rsidR="00991DF7" w:rsidRPr="00991DF7">
              <w:rPr>
                <w:rFonts w:asciiTheme="minorHAnsi" w:hAnsiTheme="minorHAnsi"/>
                <w:noProof/>
                <w:webHidden/>
              </w:rPr>
              <w:fldChar w:fldCharType="end"/>
            </w:r>
          </w:hyperlink>
        </w:p>
        <w:p w14:paraId="24DF01A3" w14:textId="48C01A61" w:rsidR="00991DF7" w:rsidRPr="00991DF7" w:rsidRDefault="00D072BF">
          <w:pPr>
            <w:pStyle w:val="TOC2"/>
            <w:tabs>
              <w:tab w:val="left" w:pos="880"/>
              <w:tab w:val="right" w:pos="9016"/>
            </w:tabs>
            <w:rPr>
              <w:rFonts w:asciiTheme="minorHAnsi" w:hAnsiTheme="minorHAnsi"/>
              <w:noProof/>
            </w:rPr>
          </w:pPr>
          <w:hyperlink w:anchor="_Toc493157911" w:history="1">
            <w:r w:rsidR="00991DF7" w:rsidRPr="00991DF7">
              <w:rPr>
                <w:rStyle w:val="Hyperlink"/>
                <w:rFonts w:asciiTheme="minorHAnsi" w:hAnsiTheme="minorHAnsi"/>
                <w:noProof/>
              </w:rPr>
              <w:t>7.2</w:t>
            </w:r>
            <w:r w:rsidR="00991DF7" w:rsidRPr="00991DF7">
              <w:rPr>
                <w:rFonts w:asciiTheme="minorHAnsi" w:hAnsiTheme="minorHAnsi"/>
                <w:noProof/>
              </w:rPr>
              <w:tab/>
            </w:r>
            <w:r w:rsidR="00991DF7" w:rsidRPr="00991DF7">
              <w:rPr>
                <w:rStyle w:val="Hyperlink"/>
                <w:rFonts w:asciiTheme="minorHAnsi" w:hAnsiTheme="minorHAnsi"/>
                <w:noProof/>
              </w:rPr>
              <w:t>Inclusion-Exclusion Criteria and General Study Population</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6</w:t>
            </w:r>
            <w:r w:rsidR="00991DF7" w:rsidRPr="00991DF7">
              <w:rPr>
                <w:rFonts w:asciiTheme="minorHAnsi" w:hAnsiTheme="minorHAnsi"/>
                <w:noProof/>
                <w:webHidden/>
              </w:rPr>
              <w:fldChar w:fldCharType="end"/>
            </w:r>
          </w:hyperlink>
        </w:p>
        <w:p w14:paraId="1A4E95F8" w14:textId="5BA73E5A" w:rsidR="00991DF7" w:rsidRPr="00991DF7" w:rsidRDefault="00D072BF">
          <w:pPr>
            <w:pStyle w:val="TOC2"/>
            <w:tabs>
              <w:tab w:val="left" w:pos="880"/>
              <w:tab w:val="right" w:pos="9016"/>
            </w:tabs>
            <w:rPr>
              <w:rFonts w:asciiTheme="minorHAnsi" w:hAnsiTheme="minorHAnsi"/>
              <w:noProof/>
            </w:rPr>
          </w:pPr>
          <w:hyperlink w:anchor="_Toc493157912" w:history="1">
            <w:r w:rsidR="00991DF7" w:rsidRPr="00991DF7">
              <w:rPr>
                <w:rStyle w:val="Hyperlink"/>
                <w:rFonts w:asciiTheme="minorHAnsi" w:hAnsiTheme="minorHAnsi"/>
                <w:noProof/>
              </w:rPr>
              <w:t>7.3</w:t>
            </w:r>
            <w:r w:rsidR="00991DF7" w:rsidRPr="00991DF7">
              <w:rPr>
                <w:rFonts w:asciiTheme="minorHAnsi" w:hAnsiTheme="minorHAnsi"/>
                <w:noProof/>
              </w:rPr>
              <w:tab/>
            </w:r>
            <w:r w:rsidR="00991DF7" w:rsidRPr="00991DF7">
              <w:rPr>
                <w:rStyle w:val="Hyperlink"/>
                <w:rFonts w:asciiTheme="minorHAnsi" w:hAnsiTheme="minorHAnsi"/>
                <w:noProof/>
              </w:rPr>
              <w:t>Randomization and Blinding</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7</w:t>
            </w:r>
            <w:r w:rsidR="00991DF7" w:rsidRPr="00991DF7">
              <w:rPr>
                <w:rFonts w:asciiTheme="minorHAnsi" w:hAnsiTheme="minorHAnsi"/>
                <w:noProof/>
                <w:webHidden/>
              </w:rPr>
              <w:fldChar w:fldCharType="end"/>
            </w:r>
          </w:hyperlink>
        </w:p>
        <w:p w14:paraId="53DC1712" w14:textId="0F46F187" w:rsidR="00991DF7" w:rsidRPr="00991DF7" w:rsidRDefault="00D072BF">
          <w:pPr>
            <w:pStyle w:val="TOC2"/>
            <w:tabs>
              <w:tab w:val="left" w:pos="880"/>
              <w:tab w:val="right" w:pos="9016"/>
            </w:tabs>
            <w:rPr>
              <w:rFonts w:asciiTheme="minorHAnsi" w:hAnsiTheme="minorHAnsi"/>
              <w:noProof/>
            </w:rPr>
          </w:pPr>
          <w:hyperlink w:anchor="_Toc493157913" w:history="1">
            <w:r w:rsidR="00991DF7" w:rsidRPr="00991DF7">
              <w:rPr>
                <w:rStyle w:val="Hyperlink"/>
                <w:rFonts w:asciiTheme="minorHAnsi" w:hAnsiTheme="minorHAnsi"/>
                <w:noProof/>
              </w:rPr>
              <w:t>7.4</w:t>
            </w:r>
            <w:r w:rsidR="00991DF7" w:rsidRPr="00991DF7">
              <w:rPr>
                <w:rFonts w:asciiTheme="minorHAnsi" w:hAnsiTheme="minorHAnsi"/>
                <w:noProof/>
              </w:rPr>
              <w:tab/>
            </w:r>
            <w:r w:rsidR="00991DF7" w:rsidRPr="00991DF7">
              <w:rPr>
                <w:rStyle w:val="Hyperlink"/>
                <w:rFonts w:asciiTheme="minorHAnsi" w:hAnsiTheme="minorHAnsi"/>
                <w:noProof/>
              </w:rPr>
              <w:t>Study Assessments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7</w:t>
            </w:r>
            <w:r w:rsidR="00991DF7" w:rsidRPr="00991DF7">
              <w:rPr>
                <w:rFonts w:asciiTheme="minorHAnsi" w:hAnsiTheme="minorHAnsi"/>
                <w:noProof/>
                <w:webHidden/>
              </w:rPr>
              <w:fldChar w:fldCharType="end"/>
            </w:r>
          </w:hyperlink>
        </w:p>
        <w:p w14:paraId="3D6DEE6C" w14:textId="099AD181" w:rsidR="00991DF7" w:rsidRPr="00991DF7" w:rsidRDefault="00D072BF">
          <w:pPr>
            <w:pStyle w:val="TOC1"/>
            <w:tabs>
              <w:tab w:val="left" w:pos="440"/>
              <w:tab w:val="right" w:pos="9016"/>
            </w:tabs>
            <w:rPr>
              <w:rFonts w:asciiTheme="minorHAnsi" w:hAnsiTheme="minorHAnsi"/>
              <w:noProof/>
            </w:rPr>
          </w:pPr>
          <w:hyperlink w:anchor="_Toc493157914" w:history="1">
            <w:r w:rsidR="00991DF7" w:rsidRPr="00991DF7">
              <w:rPr>
                <w:rStyle w:val="Hyperlink"/>
                <w:rFonts w:asciiTheme="minorHAnsi" w:hAnsiTheme="minorHAnsi"/>
                <w:noProof/>
              </w:rPr>
              <w:t>8</w:t>
            </w:r>
            <w:r w:rsidR="00991DF7" w:rsidRPr="00991DF7">
              <w:rPr>
                <w:rFonts w:asciiTheme="minorHAnsi" w:hAnsiTheme="minorHAnsi"/>
                <w:noProof/>
              </w:rPr>
              <w:tab/>
            </w:r>
            <w:r w:rsidR="00991DF7" w:rsidRPr="00991DF7">
              <w:rPr>
                <w:rStyle w:val="Hyperlink"/>
                <w:rFonts w:asciiTheme="minorHAnsi" w:hAnsiTheme="minorHAnsi"/>
                <w:noProof/>
              </w:rPr>
              <w:t>Sample Size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8</w:t>
            </w:r>
            <w:r w:rsidR="00991DF7" w:rsidRPr="00991DF7">
              <w:rPr>
                <w:rFonts w:asciiTheme="minorHAnsi" w:hAnsiTheme="minorHAnsi"/>
                <w:noProof/>
                <w:webHidden/>
              </w:rPr>
              <w:fldChar w:fldCharType="end"/>
            </w:r>
          </w:hyperlink>
        </w:p>
        <w:p w14:paraId="3D6079C1" w14:textId="7FA1FB6D" w:rsidR="00991DF7" w:rsidRPr="00991DF7" w:rsidRDefault="00D072BF">
          <w:pPr>
            <w:pStyle w:val="TOC1"/>
            <w:tabs>
              <w:tab w:val="left" w:pos="440"/>
              <w:tab w:val="right" w:pos="9016"/>
            </w:tabs>
            <w:rPr>
              <w:rFonts w:asciiTheme="minorHAnsi" w:hAnsiTheme="minorHAnsi"/>
              <w:noProof/>
            </w:rPr>
          </w:pPr>
          <w:hyperlink w:anchor="_Toc493157915" w:history="1">
            <w:r w:rsidR="00991DF7" w:rsidRPr="00991DF7">
              <w:rPr>
                <w:rStyle w:val="Hyperlink"/>
                <w:rFonts w:asciiTheme="minorHAnsi" w:hAnsiTheme="minorHAnsi"/>
                <w:noProof/>
              </w:rPr>
              <w:t>9</w:t>
            </w:r>
            <w:r w:rsidR="00991DF7" w:rsidRPr="00991DF7">
              <w:rPr>
                <w:rFonts w:asciiTheme="minorHAnsi" w:hAnsiTheme="minorHAnsi"/>
                <w:noProof/>
              </w:rPr>
              <w:tab/>
            </w:r>
            <w:r w:rsidR="00991DF7" w:rsidRPr="00991DF7">
              <w:rPr>
                <w:rStyle w:val="Hyperlink"/>
                <w:rFonts w:asciiTheme="minorHAnsi" w:hAnsiTheme="minorHAnsi"/>
                <w:noProof/>
              </w:rPr>
              <w:t>General Analysis Considerations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8</w:t>
            </w:r>
            <w:r w:rsidR="00991DF7" w:rsidRPr="00991DF7">
              <w:rPr>
                <w:rFonts w:asciiTheme="minorHAnsi" w:hAnsiTheme="minorHAnsi"/>
                <w:noProof/>
                <w:webHidden/>
              </w:rPr>
              <w:fldChar w:fldCharType="end"/>
            </w:r>
          </w:hyperlink>
        </w:p>
        <w:p w14:paraId="392BB6C2" w14:textId="5F3991E0" w:rsidR="00991DF7" w:rsidRPr="00991DF7" w:rsidRDefault="00D072BF">
          <w:pPr>
            <w:pStyle w:val="TOC2"/>
            <w:tabs>
              <w:tab w:val="left" w:pos="880"/>
              <w:tab w:val="right" w:pos="9016"/>
            </w:tabs>
            <w:rPr>
              <w:rFonts w:asciiTheme="minorHAnsi" w:hAnsiTheme="minorHAnsi"/>
              <w:noProof/>
            </w:rPr>
          </w:pPr>
          <w:hyperlink w:anchor="_Toc493157916" w:history="1">
            <w:r w:rsidR="00991DF7" w:rsidRPr="00991DF7">
              <w:rPr>
                <w:rStyle w:val="Hyperlink"/>
                <w:rFonts w:asciiTheme="minorHAnsi" w:hAnsiTheme="minorHAnsi"/>
                <w:noProof/>
              </w:rPr>
              <w:t>9.1</w:t>
            </w:r>
            <w:r w:rsidR="00991DF7" w:rsidRPr="00991DF7">
              <w:rPr>
                <w:rFonts w:asciiTheme="minorHAnsi" w:hAnsiTheme="minorHAnsi"/>
                <w:noProof/>
              </w:rPr>
              <w:tab/>
            </w:r>
            <w:r w:rsidR="00991DF7" w:rsidRPr="00991DF7">
              <w:rPr>
                <w:rStyle w:val="Hyperlink"/>
                <w:rFonts w:asciiTheme="minorHAnsi" w:hAnsiTheme="minorHAnsi"/>
                <w:noProof/>
              </w:rPr>
              <w:t>Timing of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_Toc493157916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8</w:t>
            </w:r>
            <w:r w:rsidR="00991DF7" w:rsidRPr="00991DF7">
              <w:rPr>
                <w:rFonts w:asciiTheme="minorHAnsi" w:hAnsiTheme="minorHAnsi"/>
                <w:noProof/>
                <w:webHidden/>
              </w:rPr>
              <w:fldChar w:fldCharType="end"/>
            </w:r>
          </w:hyperlink>
        </w:p>
        <w:p w14:paraId="5D0EFB8E" w14:textId="54F0C6AC" w:rsidR="00991DF7" w:rsidRPr="00991DF7" w:rsidRDefault="00D072BF">
          <w:pPr>
            <w:pStyle w:val="TOC2"/>
            <w:tabs>
              <w:tab w:val="left" w:pos="880"/>
              <w:tab w:val="right" w:pos="9016"/>
            </w:tabs>
            <w:rPr>
              <w:rFonts w:asciiTheme="minorHAnsi" w:hAnsiTheme="minorHAnsi"/>
              <w:noProof/>
            </w:rPr>
          </w:pPr>
          <w:hyperlink w:anchor="_Toc493157917" w:history="1">
            <w:r w:rsidR="00991DF7" w:rsidRPr="00991DF7">
              <w:rPr>
                <w:rStyle w:val="Hyperlink"/>
                <w:rFonts w:asciiTheme="minorHAnsi" w:hAnsiTheme="minorHAnsi"/>
                <w:noProof/>
              </w:rPr>
              <w:t>9.2</w:t>
            </w:r>
            <w:r w:rsidR="00991DF7" w:rsidRPr="00991DF7">
              <w:rPr>
                <w:rFonts w:asciiTheme="minorHAnsi" w:hAnsiTheme="minorHAnsi"/>
                <w:noProof/>
              </w:rPr>
              <w:tab/>
            </w:r>
            <w:r w:rsidR="00991DF7" w:rsidRPr="00991DF7">
              <w:rPr>
                <w:rStyle w:val="Hyperlink"/>
                <w:rFonts w:asciiTheme="minorHAnsi" w:hAnsiTheme="minorHAnsi"/>
                <w:noProof/>
              </w:rPr>
              <w:t>Analysis Populations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_Toc493157917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9</w:t>
            </w:r>
            <w:r w:rsidR="00991DF7" w:rsidRPr="00991DF7">
              <w:rPr>
                <w:rFonts w:asciiTheme="minorHAnsi" w:hAnsiTheme="minorHAnsi"/>
                <w:noProof/>
                <w:webHidden/>
              </w:rPr>
              <w:fldChar w:fldCharType="end"/>
            </w:r>
          </w:hyperlink>
        </w:p>
        <w:p w14:paraId="22D55094" w14:textId="64879061" w:rsidR="00991DF7" w:rsidRPr="00991DF7" w:rsidRDefault="00D072BF">
          <w:pPr>
            <w:pStyle w:val="TOC3"/>
            <w:tabs>
              <w:tab w:val="left" w:pos="1320"/>
              <w:tab w:val="right" w:pos="9016"/>
            </w:tabs>
            <w:rPr>
              <w:rFonts w:asciiTheme="minorHAnsi" w:hAnsiTheme="minorHAnsi"/>
              <w:noProof/>
            </w:rPr>
          </w:pPr>
          <w:hyperlink w:anchor="_Toc493157918" w:history="1">
            <w:r w:rsidR="00991DF7" w:rsidRPr="00991DF7">
              <w:rPr>
                <w:rStyle w:val="Hyperlink"/>
                <w:rFonts w:asciiTheme="minorHAnsi" w:hAnsiTheme="minorHAnsi"/>
                <w:noProof/>
              </w:rPr>
              <w:t>9.2.1</w:t>
            </w:r>
            <w:r w:rsidR="00991DF7" w:rsidRPr="00991DF7">
              <w:rPr>
                <w:rFonts w:asciiTheme="minorHAnsi" w:hAnsiTheme="minorHAnsi"/>
                <w:noProof/>
              </w:rPr>
              <w:tab/>
            </w:r>
            <w:r w:rsidR="00991DF7" w:rsidRPr="00991DF7">
              <w:rPr>
                <w:rStyle w:val="Hyperlink"/>
                <w:rFonts w:asciiTheme="minorHAnsi" w:hAnsiTheme="minorHAnsi"/>
                <w:noProof/>
              </w:rPr>
              <w:t>Full Analysis Population (or Intention to Treat or Modified Intention to Treat)</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_Toc493157918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9</w:t>
            </w:r>
            <w:r w:rsidR="00991DF7" w:rsidRPr="00991DF7">
              <w:rPr>
                <w:rFonts w:asciiTheme="minorHAnsi" w:hAnsiTheme="minorHAnsi"/>
                <w:noProof/>
                <w:webHidden/>
              </w:rPr>
              <w:fldChar w:fldCharType="end"/>
            </w:r>
          </w:hyperlink>
        </w:p>
        <w:p w14:paraId="6C80F702" w14:textId="79BF6910" w:rsidR="00991DF7" w:rsidRPr="00991DF7" w:rsidRDefault="00D072BF">
          <w:pPr>
            <w:pStyle w:val="TOC3"/>
            <w:tabs>
              <w:tab w:val="left" w:pos="1320"/>
              <w:tab w:val="right" w:pos="9016"/>
            </w:tabs>
            <w:rPr>
              <w:rFonts w:asciiTheme="minorHAnsi" w:hAnsiTheme="minorHAnsi"/>
              <w:noProof/>
            </w:rPr>
          </w:pPr>
          <w:hyperlink w:anchor="_Toc493157919" w:history="1">
            <w:r w:rsidR="00991DF7" w:rsidRPr="00991DF7">
              <w:rPr>
                <w:rStyle w:val="Hyperlink"/>
                <w:rFonts w:asciiTheme="minorHAnsi" w:hAnsiTheme="minorHAnsi"/>
                <w:noProof/>
              </w:rPr>
              <w:t>9.2.2</w:t>
            </w:r>
            <w:r w:rsidR="00991DF7" w:rsidRPr="00991DF7">
              <w:rPr>
                <w:rFonts w:asciiTheme="minorHAnsi" w:hAnsiTheme="minorHAnsi"/>
                <w:noProof/>
              </w:rPr>
              <w:tab/>
            </w:r>
            <w:r w:rsidR="00991DF7" w:rsidRPr="00991DF7">
              <w:rPr>
                <w:rStyle w:val="Hyperlink"/>
                <w:rFonts w:asciiTheme="minorHAnsi" w:hAnsiTheme="minorHAnsi"/>
                <w:noProof/>
              </w:rPr>
              <w:t>Per Protocol Population</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_Toc493157919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9</w:t>
            </w:r>
            <w:r w:rsidR="00991DF7" w:rsidRPr="00991DF7">
              <w:rPr>
                <w:rFonts w:asciiTheme="minorHAnsi" w:hAnsiTheme="minorHAnsi"/>
                <w:noProof/>
                <w:webHidden/>
              </w:rPr>
              <w:fldChar w:fldCharType="end"/>
            </w:r>
          </w:hyperlink>
        </w:p>
        <w:p w14:paraId="2A90FF3D" w14:textId="757E624E" w:rsidR="00991DF7" w:rsidRPr="00991DF7" w:rsidRDefault="00D072BF">
          <w:pPr>
            <w:pStyle w:val="TOC3"/>
            <w:tabs>
              <w:tab w:val="left" w:pos="1320"/>
              <w:tab w:val="right" w:pos="9016"/>
            </w:tabs>
            <w:rPr>
              <w:rFonts w:asciiTheme="minorHAnsi" w:hAnsiTheme="minorHAnsi"/>
              <w:noProof/>
            </w:rPr>
          </w:pPr>
          <w:hyperlink w:anchor="_Toc493157920" w:history="1">
            <w:r w:rsidR="00991DF7" w:rsidRPr="00991DF7">
              <w:rPr>
                <w:rStyle w:val="Hyperlink"/>
                <w:rFonts w:asciiTheme="minorHAnsi" w:hAnsiTheme="minorHAnsi"/>
                <w:noProof/>
              </w:rPr>
              <w:t>9.2.3</w:t>
            </w:r>
            <w:r w:rsidR="00991DF7" w:rsidRPr="00991DF7">
              <w:rPr>
                <w:rFonts w:asciiTheme="minorHAnsi" w:hAnsiTheme="minorHAnsi"/>
                <w:noProof/>
              </w:rPr>
              <w:tab/>
            </w:r>
            <w:r w:rsidR="00991DF7" w:rsidRPr="00991DF7">
              <w:rPr>
                <w:rStyle w:val="Hyperlink"/>
                <w:rFonts w:asciiTheme="minorHAnsi" w:hAnsiTheme="minorHAnsi"/>
                <w:noProof/>
              </w:rPr>
              <w:t>Safety Population</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9</w:t>
            </w:r>
            <w:r w:rsidR="00991DF7" w:rsidRPr="00991DF7">
              <w:rPr>
                <w:rFonts w:asciiTheme="minorHAnsi" w:hAnsiTheme="minorHAnsi"/>
                <w:noProof/>
                <w:webHidden/>
              </w:rPr>
              <w:fldChar w:fldCharType="end"/>
            </w:r>
          </w:hyperlink>
        </w:p>
        <w:p w14:paraId="179C9636" w14:textId="4A3E7CE9" w:rsidR="00991DF7" w:rsidRPr="00991DF7" w:rsidRDefault="00D072BF">
          <w:pPr>
            <w:pStyle w:val="TOC2"/>
            <w:tabs>
              <w:tab w:val="left" w:pos="880"/>
              <w:tab w:val="right" w:pos="9016"/>
            </w:tabs>
            <w:rPr>
              <w:rFonts w:asciiTheme="minorHAnsi" w:hAnsiTheme="minorHAnsi"/>
              <w:noProof/>
            </w:rPr>
          </w:pPr>
          <w:hyperlink w:anchor="_Toc493157921" w:history="1">
            <w:r w:rsidR="00991DF7" w:rsidRPr="00991DF7">
              <w:rPr>
                <w:rStyle w:val="Hyperlink"/>
                <w:rFonts w:asciiTheme="minorHAnsi" w:hAnsiTheme="minorHAnsi"/>
                <w:noProof/>
              </w:rPr>
              <w:t>9.3</w:t>
            </w:r>
            <w:r w:rsidR="00991DF7" w:rsidRPr="00991DF7">
              <w:rPr>
                <w:rFonts w:asciiTheme="minorHAnsi" w:hAnsiTheme="minorHAnsi"/>
                <w:noProof/>
              </w:rPr>
              <w:tab/>
            </w:r>
            <w:r w:rsidR="00991DF7" w:rsidRPr="00991DF7">
              <w:rPr>
                <w:rStyle w:val="Hyperlink"/>
                <w:rFonts w:asciiTheme="minorHAnsi" w:hAnsiTheme="minorHAnsi"/>
                <w:noProof/>
              </w:rPr>
              <w:t>Covariates and Subgroups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10</w:t>
            </w:r>
            <w:r w:rsidR="00991DF7" w:rsidRPr="00991DF7">
              <w:rPr>
                <w:rFonts w:asciiTheme="minorHAnsi" w:hAnsiTheme="minorHAnsi"/>
                <w:noProof/>
                <w:webHidden/>
              </w:rPr>
              <w:fldChar w:fldCharType="end"/>
            </w:r>
          </w:hyperlink>
        </w:p>
        <w:p w14:paraId="6D3B614B" w14:textId="4809629F" w:rsidR="00991DF7" w:rsidRPr="00991DF7" w:rsidRDefault="00D072BF">
          <w:pPr>
            <w:pStyle w:val="TOC3"/>
            <w:tabs>
              <w:tab w:val="left" w:pos="1320"/>
              <w:tab w:val="right" w:pos="9016"/>
            </w:tabs>
            <w:rPr>
              <w:rFonts w:asciiTheme="minorHAnsi" w:hAnsiTheme="minorHAnsi"/>
              <w:noProof/>
            </w:rPr>
          </w:pPr>
          <w:hyperlink w:anchor="_Toc493157922" w:history="1">
            <w:r w:rsidR="00991DF7" w:rsidRPr="00991DF7">
              <w:rPr>
                <w:rStyle w:val="Hyperlink"/>
                <w:rFonts w:asciiTheme="minorHAnsi" w:hAnsiTheme="minorHAnsi"/>
                <w:noProof/>
              </w:rPr>
              <w:t>9.3.1</w:t>
            </w:r>
            <w:r w:rsidR="00991DF7" w:rsidRPr="00991DF7">
              <w:rPr>
                <w:rFonts w:asciiTheme="minorHAnsi" w:hAnsiTheme="minorHAnsi"/>
                <w:noProof/>
              </w:rPr>
              <w:tab/>
            </w:r>
            <w:r w:rsidR="00991DF7" w:rsidRPr="00991DF7">
              <w:rPr>
                <w:rStyle w:val="Hyperlink"/>
                <w:rFonts w:asciiTheme="minorHAnsi" w:hAnsiTheme="minorHAnsi"/>
                <w:noProof/>
              </w:rPr>
              <w:t>Multi-</w:t>
            </w:r>
            <w:r w:rsidR="00FE45D2">
              <w:rPr>
                <w:rStyle w:val="Hyperlink"/>
                <w:rFonts w:asciiTheme="minorHAnsi" w:hAnsiTheme="minorHAnsi"/>
                <w:noProof/>
              </w:rPr>
              <w:t>center</w:t>
            </w:r>
            <w:r w:rsidR="00991DF7" w:rsidRPr="00991DF7">
              <w:rPr>
                <w:rStyle w:val="Hyperlink"/>
                <w:rFonts w:asciiTheme="minorHAnsi" w:hAnsiTheme="minorHAnsi"/>
                <w:noProof/>
              </w:rPr>
              <w:t xml:space="preserve"> Studies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10</w:t>
            </w:r>
            <w:r w:rsidR="00991DF7" w:rsidRPr="00991DF7">
              <w:rPr>
                <w:rFonts w:asciiTheme="minorHAnsi" w:hAnsiTheme="minorHAnsi"/>
                <w:noProof/>
                <w:webHidden/>
              </w:rPr>
              <w:fldChar w:fldCharType="end"/>
            </w:r>
          </w:hyperlink>
        </w:p>
        <w:p w14:paraId="1A10659F" w14:textId="44762EDA" w:rsidR="00991DF7" w:rsidRPr="00991DF7" w:rsidRDefault="00D072BF">
          <w:pPr>
            <w:pStyle w:val="TOC2"/>
            <w:tabs>
              <w:tab w:val="left" w:pos="880"/>
              <w:tab w:val="right" w:pos="9016"/>
            </w:tabs>
            <w:rPr>
              <w:rFonts w:asciiTheme="minorHAnsi" w:hAnsiTheme="minorHAnsi"/>
              <w:noProof/>
            </w:rPr>
          </w:pPr>
          <w:hyperlink w:anchor="_Toc493157923" w:history="1">
            <w:r w:rsidR="00991DF7" w:rsidRPr="00991DF7">
              <w:rPr>
                <w:rStyle w:val="Hyperlink"/>
                <w:rFonts w:asciiTheme="minorHAnsi" w:hAnsiTheme="minorHAnsi"/>
                <w:noProof/>
              </w:rPr>
              <w:t>9.4</w:t>
            </w:r>
            <w:r w:rsidR="00991DF7" w:rsidRPr="00991DF7">
              <w:rPr>
                <w:rFonts w:asciiTheme="minorHAnsi" w:hAnsiTheme="minorHAnsi"/>
                <w:noProof/>
              </w:rPr>
              <w:tab/>
            </w:r>
            <w:r w:rsidR="00991DF7" w:rsidRPr="00991DF7">
              <w:rPr>
                <w:rStyle w:val="Hyperlink"/>
                <w:rFonts w:asciiTheme="minorHAnsi" w:hAnsiTheme="minorHAnsi"/>
                <w:noProof/>
              </w:rPr>
              <w:t>Missing Data</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11</w:t>
            </w:r>
            <w:r w:rsidR="00991DF7" w:rsidRPr="00991DF7">
              <w:rPr>
                <w:rFonts w:asciiTheme="minorHAnsi" w:hAnsiTheme="minorHAnsi"/>
                <w:noProof/>
                <w:webHidden/>
              </w:rPr>
              <w:fldChar w:fldCharType="end"/>
            </w:r>
          </w:hyperlink>
        </w:p>
        <w:p w14:paraId="0217437B" w14:textId="0F29B90A" w:rsidR="00991DF7" w:rsidRPr="00991DF7" w:rsidRDefault="00D072BF">
          <w:pPr>
            <w:pStyle w:val="TOC2"/>
            <w:tabs>
              <w:tab w:val="left" w:pos="880"/>
              <w:tab w:val="right" w:pos="9016"/>
            </w:tabs>
            <w:rPr>
              <w:rFonts w:asciiTheme="minorHAnsi" w:hAnsiTheme="minorHAnsi"/>
              <w:noProof/>
            </w:rPr>
          </w:pPr>
          <w:hyperlink w:anchor="_Toc493157924" w:history="1">
            <w:r w:rsidR="00991DF7" w:rsidRPr="00991DF7">
              <w:rPr>
                <w:rStyle w:val="Hyperlink"/>
                <w:rFonts w:asciiTheme="minorHAnsi" w:hAnsiTheme="minorHAnsi"/>
                <w:noProof/>
              </w:rPr>
              <w:t>9.5</w:t>
            </w:r>
            <w:r w:rsidR="00991DF7" w:rsidRPr="00991DF7">
              <w:rPr>
                <w:rFonts w:asciiTheme="minorHAnsi" w:hAnsiTheme="minorHAnsi"/>
                <w:noProof/>
              </w:rPr>
              <w:tab/>
            </w:r>
            <w:r w:rsidR="00991DF7" w:rsidRPr="00991DF7">
              <w:rPr>
                <w:rStyle w:val="Hyperlink"/>
                <w:rFonts w:asciiTheme="minorHAnsi" w:hAnsiTheme="minorHAnsi"/>
                <w:noProof/>
              </w:rPr>
              <w:t>Interim Analyses and Data Monitoring (as applicable)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11</w:t>
            </w:r>
            <w:r w:rsidR="00991DF7" w:rsidRPr="00991DF7">
              <w:rPr>
                <w:rFonts w:asciiTheme="minorHAnsi" w:hAnsiTheme="minorHAnsi"/>
                <w:noProof/>
                <w:webHidden/>
              </w:rPr>
              <w:fldChar w:fldCharType="end"/>
            </w:r>
          </w:hyperlink>
        </w:p>
        <w:p w14:paraId="51847A6F" w14:textId="487E9C32" w:rsidR="00991DF7" w:rsidRPr="00991DF7" w:rsidRDefault="00D072BF">
          <w:pPr>
            <w:pStyle w:val="TOC3"/>
            <w:tabs>
              <w:tab w:val="left" w:pos="1320"/>
              <w:tab w:val="right" w:pos="9016"/>
            </w:tabs>
            <w:rPr>
              <w:rFonts w:asciiTheme="minorHAnsi" w:hAnsiTheme="minorHAnsi"/>
              <w:noProof/>
            </w:rPr>
          </w:pPr>
          <w:hyperlink w:anchor="_Toc493157925" w:history="1">
            <w:r w:rsidR="00991DF7" w:rsidRPr="00991DF7">
              <w:rPr>
                <w:rStyle w:val="Hyperlink"/>
                <w:rFonts w:asciiTheme="minorHAnsi" w:hAnsiTheme="minorHAnsi"/>
                <w:noProof/>
              </w:rPr>
              <w:t>9.5.1</w:t>
            </w:r>
            <w:r w:rsidR="00991DF7" w:rsidRPr="00991DF7">
              <w:rPr>
                <w:rFonts w:asciiTheme="minorHAnsi" w:hAnsiTheme="minorHAnsi"/>
                <w:noProof/>
              </w:rPr>
              <w:tab/>
            </w:r>
            <w:r w:rsidR="00991DF7" w:rsidRPr="00991DF7">
              <w:rPr>
                <w:rStyle w:val="Hyperlink"/>
                <w:rFonts w:asciiTheme="minorHAnsi" w:hAnsiTheme="minorHAnsi"/>
                <w:noProof/>
              </w:rPr>
              <w:t>Purpose of Interim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12</w:t>
            </w:r>
            <w:r w:rsidR="00991DF7" w:rsidRPr="00991DF7">
              <w:rPr>
                <w:rFonts w:asciiTheme="minorHAnsi" w:hAnsiTheme="minorHAnsi"/>
                <w:noProof/>
                <w:webHidden/>
              </w:rPr>
              <w:fldChar w:fldCharType="end"/>
            </w:r>
          </w:hyperlink>
        </w:p>
        <w:p w14:paraId="6259C95E" w14:textId="3F070CAF" w:rsidR="00991DF7" w:rsidRPr="00991DF7" w:rsidRDefault="00D072BF">
          <w:pPr>
            <w:pStyle w:val="TOC3"/>
            <w:tabs>
              <w:tab w:val="left" w:pos="1320"/>
              <w:tab w:val="right" w:pos="9016"/>
            </w:tabs>
            <w:rPr>
              <w:rFonts w:asciiTheme="minorHAnsi" w:hAnsiTheme="minorHAnsi"/>
              <w:noProof/>
            </w:rPr>
          </w:pPr>
          <w:hyperlink w:anchor="_Toc493157926" w:history="1">
            <w:r w:rsidR="00991DF7" w:rsidRPr="00991DF7">
              <w:rPr>
                <w:rStyle w:val="Hyperlink"/>
                <w:rFonts w:asciiTheme="minorHAnsi" w:hAnsiTheme="minorHAnsi"/>
                <w:noProof/>
              </w:rPr>
              <w:t>9.5.2</w:t>
            </w:r>
            <w:r w:rsidR="00991DF7" w:rsidRPr="00991DF7">
              <w:rPr>
                <w:rFonts w:asciiTheme="minorHAnsi" w:hAnsiTheme="minorHAnsi"/>
                <w:noProof/>
              </w:rPr>
              <w:tab/>
            </w:r>
            <w:r w:rsidR="00991DF7" w:rsidRPr="00991DF7">
              <w:rPr>
                <w:rStyle w:val="Hyperlink"/>
                <w:rFonts w:asciiTheme="minorHAnsi" w:hAnsiTheme="minorHAnsi"/>
                <w:noProof/>
              </w:rPr>
              <w:t>Planned Schedule of Interim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_Toc493157926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12</w:t>
            </w:r>
            <w:r w:rsidR="00991DF7" w:rsidRPr="00991DF7">
              <w:rPr>
                <w:rFonts w:asciiTheme="minorHAnsi" w:hAnsiTheme="minorHAnsi"/>
                <w:noProof/>
                <w:webHidden/>
              </w:rPr>
              <w:fldChar w:fldCharType="end"/>
            </w:r>
          </w:hyperlink>
        </w:p>
        <w:p w14:paraId="298F1236" w14:textId="66CA869B" w:rsidR="00991DF7" w:rsidRPr="00991DF7" w:rsidRDefault="00D072BF">
          <w:pPr>
            <w:pStyle w:val="TOC3"/>
            <w:tabs>
              <w:tab w:val="left" w:pos="1320"/>
              <w:tab w:val="right" w:pos="9016"/>
            </w:tabs>
            <w:rPr>
              <w:rFonts w:asciiTheme="minorHAnsi" w:hAnsiTheme="minorHAnsi"/>
              <w:noProof/>
            </w:rPr>
          </w:pPr>
          <w:hyperlink w:anchor="_Toc493157927" w:history="1">
            <w:r w:rsidR="00991DF7" w:rsidRPr="00991DF7">
              <w:rPr>
                <w:rStyle w:val="Hyperlink"/>
                <w:rFonts w:asciiTheme="minorHAnsi" w:hAnsiTheme="minorHAnsi"/>
                <w:noProof/>
              </w:rPr>
              <w:t>9.5.3</w:t>
            </w:r>
            <w:r w:rsidR="00991DF7" w:rsidRPr="00991DF7">
              <w:rPr>
                <w:rFonts w:asciiTheme="minorHAnsi" w:hAnsiTheme="minorHAnsi"/>
                <w:noProof/>
              </w:rPr>
              <w:tab/>
            </w:r>
            <w:r w:rsidR="00991DF7" w:rsidRPr="00991DF7">
              <w:rPr>
                <w:rStyle w:val="Hyperlink"/>
                <w:rFonts w:asciiTheme="minorHAnsi" w:hAnsiTheme="minorHAnsi"/>
                <w:noProof/>
              </w:rPr>
              <w:t>Scope of Adaptations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_Toc493157927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12</w:t>
            </w:r>
            <w:r w:rsidR="00991DF7" w:rsidRPr="00991DF7">
              <w:rPr>
                <w:rFonts w:asciiTheme="minorHAnsi" w:hAnsiTheme="minorHAnsi"/>
                <w:noProof/>
                <w:webHidden/>
              </w:rPr>
              <w:fldChar w:fldCharType="end"/>
            </w:r>
          </w:hyperlink>
        </w:p>
        <w:p w14:paraId="70BA6D24" w14:textId="069E1767" w:rsidR="00991DF7" w:rsidRPr="00991DF7" w:rsidRDefault="00D072BF">
          <w:pPr>
            <w:pStyle w:val="TOC3"/>
            <w:tabs>
              <w:tab w:val="left" w:pos="1320"/>
              <w:tab w:val="right" w:pos="9016"/>
            </w:tabs>
            <w:rPr>
              <w:rFonts w:asciiTheme="minorHAnsi" w:hAnsiTheme="minorHAnsi"/>
              <w:noProof/>
            </w:rPr>
          </w:pPr>
          <w:hyperlink w:anchor="_Toc493157928" w:history="1">
            <w:r w:rsidR="00991DF7" w:rsidRPr="00991DF7">
              <w:rPr>
                <w:rStyle w:val="Hyperlink"/>
                <w:rFonts w:asciiTheme="minorHAnsi" w:hAnsiTheme="minorHAnsi"/>
                <w:noProof/>
              </w:rPr>
              <w:t>9.5.4</w:t>
            </w:r>
            <w:r w:rsidR="00991DF7" w:rsidRPr="00991DF7">
              <w:rPr>
                <w:rFonts w:asciiTheme="minorHAnsi" w:hAnsiTheme="minorHAnsi"/>
                <w:noProof/>
              </w:rPr>
              <w:tab/>
            </w:r>
            <w:r w:rsidR="00991DF7" w:rsidRPr="00991DF7">
              <w:rPr>
                <w:rStyle w:val="Hyperlink"/>
                <w:rFonts w:asciiTheme="minorHAnsi" w:hAnsiTheme="minorHAnsi"/>
                <w:noProof/>
              </w:rPr>
              <w:t>Stopping Rules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_Toc493157928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12</w:t>
            </w:r>
            <w:r w:rsidR="00991DF7" w:rsidRPr="00991DF7">
              <w:rPr>
                <w:rFonts w:asciiTheme="minorHAnsi" w:hAnsiTheme="minorHAnsi"/>
                <w:noProof/>
                <w:webHidden/>
              </w:rPr>
              <w:fldChar w:fldCharType="end"/>
            </w:r>
          </w:hyperlink>
        </w:p>
        <w:p w14:paraId="3AFA01E1" w14:textId="333586DE" w:rsidR="00991DF7" w:rsidRPr="00991DF7" w:rsidRDefault="00D072BF">
          <w:pPr>
            <w:pStyle w:val="TOC3"/>
            <w:tabs>
              <w:tab w:val="left" w:pos="1320"/>
              <w:tab w:val="right" w:pos="9016"/>
            </w:tabs>
            <w:rPr>
              <w:rFonts w:asciiTheme="minorHAnsi" w:hAnsiTheme="minorHAnsi"/>
              <w:noProof/>
            </w:rPr>
          </w:pPr>
          <w:hyperlink w:anchor="_Toc493157929" w:history="1">
            <w:r w:rsidR="00991DF7" w:rsidRPr="00991DF7">
              <w:rPr>
                <w:rStyle w:val="Hyperlink"/>
                <w:rFonts w:asciiTheme="minorHAnsi" w:hAnsiTheme="minorHAnsi"/>
                <w:noProof/>
              </w:rPr>
              <w:t>9.5.5</w:t>
            </w:r>
            <w:r w:rsidR="00991DF7" w:rsidRPr="00991DF7">
              <w:rPr>
                <w:rFonts w:asciiTheme="minorHAnsi" w:hAnsiTheme="minorHAnsi"/>
                <w:noProof/>
              </w:rPr>
              <w:tab/>
            </w:r>
            <w:r w:rsidR="00991DF7" w:rsidRPr="00991DF7">
              <w:rPr>
                <w:rStyle w:val="Hyperlink"/>
                <w:rFonts w:asciiTheme="minorHAnsi" w:hAnsiTheme="minorHAnsi"/>
                <w:noProof/>
              </w:rPr>
              <w:t>Analysis Methods to Minimize Bias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_Toc493157929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12</w:t>
            </w:r>
            <w:r w:rsidR="00991DF7" w:rsidRPr="00991DF7">
              <w:rPr>
                <w:rFonts w:asciiTheme="minorHAnsi" w:hAnsiTheme="minorHAnsi"/>
                <w:noProof/>
                <w:webHidden/>
              </w:rPr>
              <w:fldChar w:fldCharType="end"/>
            </w:r>
          </w:hyperlink>
        </w:p>
        <w:p w14:paraId="2426DBB3" w14:textId="047CBDC7" w:rsidR="00991DF7" w:rsidRPr="00991DF7" w:rsidRDefault="00D072BF">
          <w:pPr>
            <w:pStyle w:val="TOC3"/>
            <w:tabs>
              <w:tab w:val="left" w:pos="1320"/>
              <w:tab w:val="right" w:pos="9016"/>
            </w:tabs>
            <w:rPr>
              <w:rFonts w:asciiTheme="minorHAnsi" w:hAnsiTheme="minorHAnsi"/>
              <w:noProof/>
            </w:rPr>
          </w:pPr>
          <w:hyperlink w:anchor="_Toc493157930" w:history="1">
            <w:r w:rsidR="00991DF7" w:rsidRPr="00991DF7">
              <w:rPr>
                <w:rStyle w:val="Hyperlink"/>
                <w:rFonts w:asciiTheme="minorHAnsi" w:hAnsiTheme="minorHAnsi"/>
                <w:noProof/>
              </w:rPr>
              <w:t>9.5.6</w:t>
            </w:r>
            <w:r w:rsidR="00991DF7" w:rsidRPr="00991DF7">
              <w:rPr>
                <w:rFonts w:asciiTheme="minorHAnsi" w:hAnsiTheme="minorHAnsi"/>
                <w:noProof/>
              </w:rPr>
              <w:tab/>
            </w:r>
            <w:r w:rsidR="00991DF7" w:rsidRPr="00991DF7">
              <w:rPr>
                <w:rStyle w:val="Hyperlink"/>
                <w:rFonts w:asciiTheme="minorHAnsi" w:hAnsiTheme="minorHAnsi"/>
                <w:noProof/>
              </w:rPr>
              <w:t>Adjustment of Confidence Intervals and p-values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12</w:t>
            </w:r>
            <w:r w:rsidR="00991DF7" w:rsidRPr="00991DF7">
              <w:rPr>
                <w:rFonts w:asciiTheme="minorHAnsi" w:hAnsiTheme="minorHAnsi"/>
                <w:noProof/>
                <w:webHidden/>
              </w:rPr>
              <w:fldChar w:fldCharType="end"/>
            </w:r>
          </w:hyperlink>
        </w:p>
        <w:p w14:paraId="01C71608" w14:textId="6AD6C199" w:rsidR="00991DF7" w:rsidRPr="00991DF7" w:rsidRDefault="00D072BF">
          <w:pPr>
            <w:pStyle w:val="TOC3"/>
            <w:tabs>
              <w:tab w:val="left" w:pos="1320"/>
              <w:tab w:val="right" w:pos="9016"/>
            </w:tabs>
            <w:rPr>
              <w:rFonts w:asciiTheme="minorHAnsi" w:hAnsiTheme="minorHAnsi"/>
              <w:noProof/>
            </w:rPr>
          </w:pPr>
          <w:hyperlink w:anchor="_Toc493157931" w:history="1">
            <w:r w:rsidR="00991DF7" w:rsidRPr="00991DF7">
              <w:rPr>
                <w:rStyle w:val="Hyperlink"/>
                <w:rFonts w:asciiTheme="minorHAnsi" w:hAnsiTheme="minorHAnsi"/>
                <w:noProof/>
              </w:rPr>
              <w:t>9.5.7</w:t>
            </w:r>
            <w:r w:rsidR="00991DF7" w:rsidRPr="00991DF7">
              <w:rPr>
                <w:rFonts w:asciiTheme="minorHAnsi" w:hAnsiTheme="minorHAnsi"/>
                <w:noProof/>
              </w:rPr>
              <w:tab/>
            </w:r>
            <w:r w:rsidR="00991DF7" w:rsidRPr="00991DF7">
              <w:rPr>
                <w:rStyle w:val="Hyperlink"/>
                <w:rFonts w:asciiTheme="minorHAnsi" w:hAnsiTheme="minorHAnsi"/>
                <w:noProof/>
              </w:rPr>
              <w:t>Interim Analysis for Sample Size Adjustment</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13</w:t>
            </w:r>
            <w:r w:rsidR="00991DF7" w:rsidRPr="00991DF7">
              <w:rPr>
                <w:rFonts w:asciiTheme="minorHAnsi" w:hAnsiTheme="minorHAnsi"/>
                <w:noProof/>
                <w:webHidden/>
              </w:rPr>
              <w:fldChar w:fldCharType="end"/>
            </w:r>
          </w:hyperlink>
        </w:p>
        <w:p w14:paraId="4DA4E6A1" w14:textId="36983FC6" w:rsidR="00991DF7" w:rsidRPr="00991DF7" w:rsidRDefault="00D072BF">
          <w:pPr>
            <w:pStyle w:val="TOC3"/>
            <w:tabs>
              <w:tab w:val="left" w:pos="1320"/>
              <w:tab w:val="right" w:pos="9016"/>
            </w:tabs>
            <w:rPr>
              <w:rFonts w:asciiTheme="minorHAnsi" w:hAnsiTheme="minorHAnsi"/>
              <w:noProof/>
            </w:rPr>
          </w:pPr>
          <w:hyperlink w:anchor="_Toc493157932" w:history="1">
            <w:r w:rsidR="00991DF7" w:rsidRPr="00991DF7">
              <w:rPr>
                <w:rStyle w:val="Hyperlink"/>
                <w:rFonts w:asciiTheme="minorHAnsi" w:hAnsiTheme="minorHAnsi"/>
                <w:noProof/>
              </w:rPr>
              <w:t>9.5.8</w:t>
            </w:r>
            <w:r w:rsidR="00991DF7" w:rsidRPr="00991DF7">
              <w:rPr>
                <w:rFonts w:asciiTheme="minorHAnsi" w:hAnsiTheme="minorHAnsi"/>
                <w:noProof/>
              </w:rPr>
              <w:tab/>
            </w:r>
            <w:r w:rsidR="00991DF7" w:rsidRPr="00991DF7">
              <w:rPr>
                <w:rStyle w:val="Hyperlink"/>
                <w:rFonts w:asciiTheme="minorHAnsi" w:hAnsiTheme="minorHAnsi"/>
                <w:noProof/>
              </w:rPr>
              <w:t>Practical Measures to Minimize Bias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13</w:t>
            </w:r>
            <w:r w:rsidR="00991DF7" w:rsidRPr="00991DF7">
              <w:rPr>
                <w:rFonts w:asciiTheme="minorHAnsi" w:hAnsiTheme="minorHAnsi"/>
                <w:noProof/>
                <w:webHidden/>
              </w:rPr>
              <w:fldChar w:fldCharType="end"/>
            </w:r>
          </w:hyperlink>
        </w:p>
        <w:p w14:paraId="4A309165" w14:textId="0BD4DCDB" w:rsidR="00991DF7" w:rsidRPr="00991DF7" w:rsidRDefault="00D072BF">
          <w:pPr>
            <w:pStyle w:val="TOC3"/>
            <w:tabs>
              <w:tab w:val="left" w:pos="1320"/>
              <w:tab w:val="right" w:pos="9016"/>
            </w:tabs>
            <w:rPr>
              <w:rFonts w:asciiTheme="minorHAnsi" w:hAnsiTheme="minorHAnsi"/>
              <w:noProof/>
            </w:rPr>
          </w:pPr>
          <w:hyperlink w:anchor="_Toc493157933" w:history="1">
            <w:r w:rsidR="00991DF7" w:rsidRPr="00991DF7">
              <w:rPr>
                <w:rStyle w:val="Hyperlink"/>
                <w:rFonts w:asciiTheme="minorHAnsi" w:hAnsiTheme="minorHAnsi"/>
                <w:noProof/>
              </w:rPr>
              <w:t>9.5.9</w:t>
            </w:r>
            <w:r w:rsidR="00991DF7" w:rsidRPr="00991DF7">
              <w:rPr>
                <w:rFonts w:asciiTheme="minorHAnsi" w:hAnsiTheme="minorHAnsi"/>
                <w:noProof/>
              </w:rPr>
              <w:tab/>
            </w:r>
            <w:r w:rsidR="00991DF7" w:rsidRPr="00991DF7">
              <w:rPr>
                <w:rStyle w:val="Hyperlink"/>
                <w:rFonts w:asciiTheme="minorHAnsi" w:hAnsiTheme="minorHAnsi"/>
                <w:noProof/>
              </w:rPr>
              <w:t>Documentation of Interim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13</w:t>
            </w:r>
            <w:r w:rsidR="00991DF7" w:rsidRPr="00991DF7">
              <w:rPr>
                <w:rFonts w:asciiTheme="minorHAnsi" w:hAnsiTheme="minorHAnsi"/>
                <w:noProof/>
                <w:webHidden/>
              </w:rPr>
              <w:fldChar w:fldCharType="end"/>
            </w:r>
          </w:hyperlink>
        </w:p>
        <w:p w14:paraId="4446B78B" w14:textId="54437103" w:rsidR="00991DF7" w:rsidRPr="00991DF7" w:rsidRDefault="00D072BF">
          <w:pPr>
            <w:pStyle w:val="TOC2"/>
            <w:tabs>
              <w:tab w:val="left" w:pos="880"/>
              <w:tab w:val="right" w:pos="9016"/>
            </w:tabs>
            <w:rPr>
              <w:rFonts w:asciiTheme="minorHAnsi" w:hAnsiTheme="minorHAnsi"/>
              <w:noProof/>
            </w:rPr>
          </w:pPr>
          <w:hyperlink w:anchor="_Toc493157934" w:history="1">
            <w:r w:rsidR="00991DF7" w:rsidRPr="00991DF7">
              <w:rPr>
                <w:rStyle w:val="Hyperlink"/>
                <w:rFonts w:asciiTheme="minorHAnsi" w:hAnsiTheme="minorHAnsi"/>
                <w:noProof/>
              </w:rPr>
              <w:t>9.6</w:t>
            </w:r>
            <w:r w:rsidR="00991DF7" w:rsidRPr="00991DF7">
              <w:rPr>
                <w:rFonts w:asciiTheme="minorHAnsi" w:hAnsiTheme="minorHAnsi"/>
                <w:noProof/>
              </w:rPr>
              <w:tab/>
            </w:r>
            <w:r w:rsidR="00991DF7" w:rsidRPr="00991DF7">
              <w:rPr>
                <w:rStyle w:val="Hyperlink"/>
                <w:rFonts w:asciiTheme="minorHAnsi" w:hAnsiTheme="minorHAnsi"/>
                <w:noProof/>
              </w:rPr>
              <w:t>Multiple Testing</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13</w:t>
            </w:r>
            <w:r w:rsidR="00991DF7" w:rsidRPr="00991DF7">
              <w:rPr>
                <w:rFonts w:asciiTheme="minorHAnsi" w:hAnsiTheme="minorHAnsi"/>
                <w:noProof/>
                <w:webHidden/>
              </w:rPr>
              <w:fldChar w:fldCharType="end"/>
            </w:r>
          </w:hyperlink>
        </w:p>
        <w:p w14:paraId="67FC1FE4" w14:textId="2E70D432" w:rsidR="00991DF7" w:rsidRPr="00991DF7" w:rsidRDefault="00D072BF">
          <w:pPr>
            <w:pStyle w:val="TOC1"/>
            <w:tabs>
              <w:tab w:val="left" w:pos="660"/>
              <w:tab w:val="right" w:pos="9016"/>
            </w:tabs>
            <w:rPr>
              <w:rFonts w:asciiTheme="minorHAnsi" w:hAnsiTheme="minorHAnsi"/>
              <w:noProof/>
            </w:rPr>
          </w:pPr>
          <w:hyperlink w:anchor="_Toc493157935" w:history="1">
            <w:r w:rsidR="00991DF7" w:rsidRPr="00991DF7">
              <w:rPr>
                <w:rStyle w:val="Hyperlink"/>
                <w:rFonts w:asciiTheme="minorHAnsi" w:hAnsiTheme="minorHAnsi"/>
                <w:noProof/>
              </w:rPr>
              <w:t>10</w:t>
            </w:r>
            <w:r w:rsidR="00991DF7" w:rsidRPr="00991DF7">
              <w:rPr>
                <w:rFonts w:asciiTheme="minorHAnsi" w:hAnsiTheme="minorHAnsi"/>
                <w:noProof/>
              </w:rPr>
              <w:tab/>
            </w:r>
            <w:r w:rsidR="00991DF7" w:rsidRPr="00991DF7">
              <w:rPr>
                <w:rStyle w:val="Hyperlink"/>
                <w:rFonts w:asciiTheme="minorHAnsi" w:hAnsiTheme="minorHAnsi"/>
                <w:noProof/>
              </w:rPr>
              <w:t>Summary of Study Data</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14</w:t>
            </w:r>
            <w:r w:rsidR="00991DF7" w:rsidRPr="00991DF7">
              <w:rPr>
                <w:rFonts w:asciiTheme="minorHAnsi" w:hAnsiTheme="minorHAnsi"/>
                <w:noProof/>
                <w:webHidden/>
              </w:rPr>
              <w:fldChar w:fldCharType="end"/>
            </w:r>
          </w:hyperlink>
        </w:p>
        <w:p w14:paraId="4E606A35" w14:textId="64E64C2E" w:rsidR="00991DF7" w:rsidRPr="00991DF7" w:rsidRDefault="00D072BF">
          <w:pPr>
            <w:pStyle w:val="TOC2"/>
            <w:tabs>
              <w:tab w:val="left" w:pos="880"/>
              <w:tab w:val="right" w:pos="9016"/>
            </w:tabs>
            <w:rPr>
              <w:rFonts w:asciiTheme="minorHAnsi" w:hAnsiTheme="minorHAnsi"/>
              <w:noProof/>
            </w:rPr>
          </w:pPr>
          <w:hyperlink w:anchor="_Toc493157936" w:history="1">
            <w:r w:rsidR="00991DF7" w:rsidRPr="00991DF7">
              <w:rPr>
                <w:rStyle w:val="Hyperlink"/>
                <w:rFonts w:asciiTheme="minorHAnsi" w:hAnsiTheme="minorHAnsi"/>
                <w:noProof/>
              </w:rPr>
              <w:t>10.1</w:t>
            </w:r>
            <w:r w:rsidR="00991DF7" w:rsidRPr="00991DF7">
              <w:rPr>
                <w:rFonts w:asciiTheme="minorHAnsi" w:hAnsiTheme="minorHAnsi"/>
                <w:noProof/>
              </w:rPr>
              <w:tab/>
            </w:r>
            <w:r w:rsidR="00991DF7" w:rsidRPr="00991DF7">
              <w:rPr>
                <w:rStyle w:val="Hyperlink"/>
                <w:rFonts w:asciiTheme="minorHAnsi" w:hAnsiTheme="minorHAnsi"/>
                <w:noProof/>
              </w:rPr>
              <w:t>Subject Disposition</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_Toc493157936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15</w:t>
            </w:r>
            <w:r w:rsidR="00991DF7" w:rsidRPr="00991DF7">
              <w:rPr>
                <w:rFonts w:asciiTheme="minorHAnsi" w:hAnsiTheme="minorHAnsi"/>
                <w:noProof/>
                <w:webHidden/>
              </w:rPr>
              <w:fldChar w:fldCharType="end"/>
            </w:r>
          </w:hyperlink>
        </w:p>
        <w:p w14:paraId="63D7612C" w14:textId="56C812D8" w:rsidR="00991DF7" w:rsidRPr="00991DF7" w:rsidRDefault="00D072BF">
          <w:pPr>
            <w:pStyle w:val="TOC2"/>
            <w:tabs>
              <w:tab w:val="left" w:pos="880"/>
              <w:tab w:val="right" w:pos="9016"/>
            </w:tabs>
            <w:rPr>
              <w:rFonts w:asciiTheme="minorHAnsi" w:hAnsiTheme="minorHAnsi"/>
              <w:noProof/>
            </w:rPr>
          </w:pPr>
          <w:hyperlink w:anchor="_Toc493157937" w:history="1">
            <w:r w:rsidR="00991DF7" w:rsidRPr="00991DF7">
              <w:rPr>
                <w:rStyle w:val="Hyperlink"/>
                <w:rFonts w:asciiTheme="minorHAnsi" w:hAnsiTheme="minorHAnsi"/>
                <w:noProof/>
              </w:rPr>
              <w:t>10.2</w:t>
            </w:r>
            <w:r w:rsidR="00991DF7" w:rsidRPr="00991DF7">
              <w:rPr>
                <w:rFonts w:asciiTheme="minorHAnsi" w:hAnsiTheme="minorHAnsi"/>
                <w:noProof/>
              </w:rPr>
              <w:tab/>
            </w:r>
            <w:r w:rsidR="00991DF7" w:rsidRPr="00991DF7">
              <w:rPr>
                <w:rStyle w:val="Hyperlink"/>
                <w:rFonts w:asciiTheme="minorHAnsi" w:hAnsiTheme="minorHAnsi"/>
                <w:noProof/>
              </w:rPr>
              <w:t>Derived variables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_Toc493157937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15</w:t>
            </w:r>
            <w:r w:rsidR="00991DF7" w:rsidRPr="00991DF7">
              <w:rPr>
                <w:rFonts w:asciiTheme="minorHAnsi" w:hAnsiTheme="minorHAnsi"/>
                <w:noProof/>
                <w:webHidden/>
              </w:rPr>
              <w:fldChar w:fldCharType="end"/>
            </w:r>
          </w:hyperlink>
        </w:p>
        <w:p w14:paraId="58B7C0BB" w14:textId="799D46B1" w:rsidR="00991DF7" w:rsidRPr="00991DF7" w:rsidRDefault="00D072BF">
          <w:pPr>
            <w:pStyle w:val="TOC2"/>
            <w:tabs>
              <w:tab w:val="left" w:pos="880"/>
              <w:tab w:val="right" w:pos="9016"/>
            </w:tabs>
            <w:rPr>
              <w:rFonts w:asciiTheme="minorHAnsi" w:hAnsiTheme="minorHAnsi"/>
              <w:noProof/>
            </w:rPr>
          </w:pPr>
          <w:hyperlink w:anchor="_Toc493157938" w:history="1">
            <w:r w:rsidR="00991DF7" w:rsidRPr="00991DF7">
              <w:rPr>
                <w:rStyle w:val="Hyperlink"/>
                <w:rFonts w:asciiTheme="minorHAnsi" w:hAnsiTheme="minorHAnsi"/>
                <w:noProof/>
              </w:rPr>
              <w:t>10.3</w:t>
            </w:r>
            <w:r w:rsidR="00991DF7" w:rsidRPr="00991DF7">
              <w:rPr>
                <w:rFonts w:asciiTheme="minorHAnsi" w:hAnsiTheme="minorHAnsi"/>
                <w:noProof/>
              </w:rPr>
              <w:tab/>
            </w:r>
            <w:r w:rsidR="00991DF7" w:rsidRPr="00991DF7">
              <w:rPr>
                <w:rStyle w:val="Hyperlink"/>
                <w:rFonts w:asciiTheme="minorHAnsi" w:hAnsiTheme="minorHAnsi"/>
                <w:noProof/>
              </w:rPr>
              <w:t>Protocol Deviations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_Toc493157938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15</w:t>
            </w:r>
            <w:r w:rsidR="00991DF7" w:rsidRPr="00991DF7">
              <w:rPr>
                <w:rFonts w:asciiTheme="minorHAnsi" w:hAnsiTheme="minorHAnsi"/>
                <w:noProof/>
                <w:webHidden/>
              </w:rPr>
              <w:fldChar w:fldCharType="end"/>
            </w:r>
          </w:hyperlink>
        </w:p>
        <w:p w14:paraId="1C69A76B" w14:textId="2989CA9D" w:rsidR="00991DF7" w:rsidRPr="00991DF7" w:rsidRDefault="00D072BF">
          <w:pPr>
            <w:pStyle w:val="TOC2"/>
            <w:tabs>
              <w:tab w:val="left" w:pos="880"/>
              <w:tab w:val="right" w:pos="9016"/>
            </w:tabs>
            <w:rPr>
              <w:rFonts w:asciiTheme="minorHAnsi" w:hAnsiTheme="minorHAnsi"/>
              <w:noProof/>
            </w:rPr>
          </w:pPr>
          <w:hyperlink w:anchor="_Toc493157939" w:history="1">
            <w:r w:rsidR="00991DF7" w:rsidRPr="00991DF7">
              <w:rPr>
                <w:rStyle w:val="Hyperlink"/>
                <w:rFonts w:asciiTheme="minorHAnsi" w:hAnsiTheme="minorHAnsi"/>
                <w:noProof/>
              </w:rPr>
              <w:t>10.4</w:t>
            </w:r>
            <w:r w:rsidR="00991DF7" w:rsidRPr="00991DF7">
              <w:rPr>
                <w:rFonts w:asciiTheme="minorHAnsi" w:hAnsiTheme="minorHAnsi"/>
                <w:noProof/>
              </w:rPr>
              <w:tab/>
            </w:r>
            <w:r w:rsidR="00991DF7" w:rsidRPr="00991DF7">
              <w:rPr>
                <w:rStyle w:val="Hyperlink"/>
                <w:rFonts w:asciiTheme="minorHAnsi" w:hAnsiTheme="minorHAnsi"/>
                <w:noProof/>
              </w:rPr>
              <w:t>Demographic and Baseline Variables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_Toc493157939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16</w:t>
            </w:r>
            <w:r w:rsidR="00991DF7" w:rsidRPr="00991DF7">
              <w:rPr>
                <w:rFonts w:asciiTheme="minorHAnsi" w:hAnsiTheme="minorHAnsi"/>
                <w:noProof/>
                <w:webHidden/>
              </w:rPr>
              <w:fldChar w:fldCharType="end"/>
            </w:r>
          </w:hyperlink>
        </w:p>
        <w:p w14:paraId="1C48736A" w14:textId="66313402" w:rsidR="00991DF7" w:rsidRPr="00991DF7" w:rsidRDefault="00D072BF">
          <w:pPr>
            <w:pStyle w:val="TOC2"/>
            <w:tabs>
              <w:tab w:val="left" w:pos="880"/>
              <w:tab w:val="right" w:pos="9016"/>
            </w:tabs>
            <w:rPr>
              <w:rFonts w:asciiTheme="minorHAnsi" w:hAnsiTheme="minorHAnsi"/>
              <w:noProof/>
            </w:rPr>
          </w:pPr>
          <w:hyperlink w:anchor="_Toc493157940" w:history="1">
            <w:r w:rsidR="00991DF7" w:rsidRPr="00991DF7">
              <w:rPr>
                <w:rStyle w:val="Hyperlink"/>
                <w:rFonts w:asciiTheme="minorHAnsi" w:hAnsiTheme="minorHAnsi"/>
                <w:noProof/>
              </w:rPr>
              <w:t>10.5</w:t>
            </w:r>
            <w:r w:rsidR="00991DF7" w:rsidRPr="00991DF7">
              <w:rPr>
                <w:rFonts w:asciiTheme="minorHAnsi" w:hAnsiTheme="minorHAnsi"/>
                <w:noProof/>
              </w:rPr>
              <w:tab/>
            </w:r>
            <w:r w:rsidR="00991DF7" w:rsidRPr="00991DF7">
              <w:rPr>
                <w:rStyle w:val="Hyperlink"/>
                <w:rFonts w:asciiTheme="minorHAnsi" w:hAnsiTheme="minorHAnsi"/>
                <w:noProof/>
              </w:rPr>
              <w:t>Concurrent Illnesses and Medical Conditions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16</w:t>
            </w:r>
            <w:r w:rsidR="00991DF7" w:rsidRPr="00991DF7">
              <w:rPr>
                <w:rFonts w:asciiTheme="minorHAnsi" w:hAnsiTheme="minorHAnsi"/>
                <w:noProof/>
                <w:webHidden/>
              </w:rPr>
              <w:fldChar w:fldCharType="end"/>
            </w:r>
          </w:hyperlink>
        </w:p>
        <w:p w14:paraId="22805E2F" w14:textId="4244E3CD" w:rsidR="00991DF7" w:rsidRPr="00991DF7" w:rsidRDefault="00D072BF">
          <w:pPr>
            <w:pStyle w:val="TOC2"/>
            <w:tabs>
              <w:tab w:val="left" w:pos="880"/>
              <w:tab w:val="right" w:pos="9016"/>
            </w:tabs>
            <w:rPr>
              <w:rFonts w:asciiTheme="minorHAnsi" w:hAnsiTheme="minorHAnsi"/>
              <w:noProof/>
            </w:rPr>
          </w:pPr>
          <w:hyperlink w:anchor="_Toc493157941" w:history="1">
            <w:r w:rsidR="00991DF7" w:rsidRPr="00991DF7">
              <w:rPr>
                <w:rStyle w:val="Hyperlink"/>
                <w:rFonts w:asciiTheme="minorHAnsi" w:hAnsiTheme="minorHAnsi"/>
                <w:noProof/>
              </w:rPr>
              <w:t>10.6</w:t>
            </w:r>
            <w:r w:rsidR="00991DF7" w:rsidRPr="00991DF7">
              <w:rPr>
                <w:rFonts w:asciiTheme="minorHAnsi" w:hAnsiTheme="minorHAnsi"/>
                <w:noProof/>
              </w:rPr>
              <w:tab/>
            </w:r>
            <w:r w:rsidR="00991DF7" w:rsidRPr="00991DF7">
              <w:rPr>
                <w:rStyle w:val="Hyperlink"/>
                <w:rFonts w:asciiTheme="minorHAnsi" w:hAnsiTheme="minorHAnsi"/>
                <w:noProof/>
              </w:rPr>
              <w:t>Treatment Compliance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16</w:t>
            </w:r>
            <w:r w:rsidR="00991DF7" w:rsidRPr="00991DF7">
              <w:rPr>
                <w:rFonts w:asciiTheme="minorHAnsi" w:hAnsiTheme="minorHAnsi"/>
                <w:noProof/>
                <w:webHidden/>
              </w:rPr>
              <w:fldChar w:fldCharType="end"/>
            </w:r>
          </w:hyperlink>
        </w:p>
        <w:p w14:paraId="31A9FF27" w14:textId="303DCB25" w:rsidR="00991DF7" w:rsidRPr="00991DF7" w:rsidRDefault="00D072BF">
          <w:pPr>
            <w:pStyle w:val="TOC1"/>
            <w:tabs>
              <w:tab w:val="left" w:pos="660"/>
              <w:tab w:val="right" w:pos="9016"/>
            </w:tabs>
            <w:rPr>
              <w:rFonts w:asciiTheme="minorHAnsi" w:hAnsiTheme="minorHAnsi"/>
              <w:noProof/>
            </w:rPr>
          </w:pPr>
          <w:hyperlink w:anchor="_Toc493157942" w:history="1">
            <w:r w:rsidR="00991DF7" w:rsidRPr="00991DF7">
              <w:rPr>
                <w:rStyle w:val="Hyperlink"/>
                <w:rFonts w:asciiTheme="minorHAnsi" w:hAnsiTheme="minorHAnsi"/>
                <w:noProof/>
              </w:rPr>
              <w:t>11</w:t>
            </w:r>
            <w:r w:rsidR="00991DF7" w:rsidRPr="00991DF7">
              <w:rPr>
                <w:rFonts w:asciiTheme="minorHAnsi" w:hAnsiTheme="minorHAnsi"/>
                <w:noProof/>
              </w:rPr>
              <w:tab/>
            </w:r>
            <w:r w:rsidR="00991DF7" w:rsidRPr="00991DF7">
              <w:rPr>
                <w:rStyle w:val="Hyperlink"/>
                <w:rFonts w:asciiTheme="minorHAnsi" w:hAnsiTheme="minorHAnsi"/>
                <w:noProof/>
              </w:rPr>
              <w:t>Efficacy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16</w:t>
            </w:r>
            <w:r w:rsidR="00991DF7" w:rsidRPr="00991DF7">
              <w:rPr>
                <w:rFonts w:asciiTheme="minorHAnsi" w:hAnsiTheme="minorHAnsi"/>
                <w:noProof/>
                <w:webHidden/>
              </w:rPr>
              <w:fldChar w:fldCharType="end"/>
            </w:r>
          </w:hyperlink>
        </w:p>
        <w:p w14:paraId="61AE38FB" w14:textId="1CE33577" w:rsidR="00991DF7" w:rsidRPr="00991DF7" w:rsidRDefault="00D072BF">
          <w:pPr>
            <w:pStyle w:val="TOC2"/>
            <w:tabs>
              <w:tab w:val="left" w:pos="880"/>
              <w:tab w:val="right" w:pos="9016"/>
            </w:tabs>
            <w:rPr>
              <w:rFonts w:asciiTheme="minorHAnsi" w:hAnsiTheme="minorHAnsi"/>
              <w:noProof/>
            </w:rPr>
          </w:pPr>
          <w:hyperlink w:anchor="_Toc493157943" w:history="1">
            <w:r w:rsidR="00991DF7" w:rsidRPr="00991DF7">
              <w:rPr>
                <w:rStyle w:val="Hyperlink"/>
                <w:rFonts w:asciiTheme="minorHAnsi" w:hAnsiTheme="minorHAnsi"/>
                <w:noProof/>
              </w:rPr>
              <w:t>11.1</w:t>
            </w:r>
            <w:r w:rsidR="00991DF7" w:rsidRPr="00991DF7">
              <w:rPr>
                <w:rFonts w:asciiTheme="minorHAnsi" w:hAnsiTheme="minorHAnsi"/>
                <w:noProof/>
              </w:rPr>
              <w:tab/>
            </w:r>
            <w:r w:rsidR="00991DF7" w:rsidRPr="00991DF7">
              <w:rPr>
                <w:rStyle w:val="Hyperlink"/>
                <w:rFonts w:asciiTheme="minorHAnsi" w:hAnsiTheme="minorHAnsi"/>
                <w:noProof/>
              </w:rPr>
              <w:t>Primary Efficacy Analysis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17</w:t>
            </w:r>
            <w:r w:rsidR="00991DF7" w:rsidRPr="00991DF7">
              <w:rPr>
                <w:rFonts w:asciiTheme="minorHAnsi" w:hAnsiTheme="minorHAnsi"/>
                <w:noProof/>
                <w:webHidden/>
              </w:rPr>
              <w:fldChar w:fldCharType="end"/>
            </w:r>
          </w:hyperlink>
        </w:p>
        <w:p w14:paraId="73CCEFC3" w14:textId="76620600" w:rsidR="00991DF7" w:rsidRPr="00991DF7" w:rsidRDefault="00D072BF">
          <w:pPr>
            <w:pStyle w:val="TOC2"/>
            <w:tabs>
              <w:tab w:val="left" w:pos="880"/>
              <w:tab w:val="right" w:pos="9016"/>
            </w:tabs>
            <w:rPr>
              <w:rFonts w:asciiTheme="minorHAnsi" w:hAnsiTheme="minorHAnsi"/>
              <w:noProof/>
            </w:rPr>
          </w:pPr>
          <w:hyperlink w:anchor="_Toc493157944" w:history="1">
            <w:r w:rsidR="00991DF7" w:rsidRPr="00991DF7">
              <w:rPr>
                <w:rStyle w:val="Hyperlink"/>
                <w:rFonts w:asciiTheme="minorHAnsi" w:hAnsiTheme="minorHAnsi"/>
                <w:noProof/>
              </w:rPr>
              <w:t>11.2</w:t>
            </w:r>
            <w:r w:rsidR="00991DF7" w:rsidRPr="00991DF7">
              <w:rPr>
                <w:rFonts w:asciiTheme="minorHAnsi" w:hAnsiTheme="minorHAnsi"/>
                <w:noProof/>
              </w:rPr>
              <w:tab/>
            </w:r>
            <w:r w:rsidR="00991DF7" w:rsidRPr="00991DF7">
              <w:rPr>
                <w:rStyle w:val="Hyperlink"/>
                <w:rFonts w:asciiTheme="minorHAnsi" w:hAnsiTheme="minorHAnsi"/>
                <w:noProof/>
              </w:rPr>
              <w:t>Secondary Efficacy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17</w:t>
            </w:r>
            <w:r w:rsidR="00991DF7" w:rsidRPr="00991DF7">
              <w:rPr>
                <w:rFonts w:asciiTheme="minorHAnsi" w:hAnsiTheme="minorHAnsi"/>
                <w:noProof/>
                <w:webHidden/>
              </w:rPr>
              <w:fldChar w:fldCharType="end"/>
            </w:r>
          </w:hyperlink>
        </w:p>
        <w:p w14:paraId="18171257" w14:textId="246F5DE3" w:rsidR="00991DF7" w:rsidRPr="00991DF7" w:rsidRDefault="00D072BF">
          <w:pPr>
            <w:pStyle w:val="TOC3"/>
            <w:tabs>
              <w:tab w:val="left" w:pos="1320"/>
              <w:tab w:val="right" w:pos="9016"/>
            </w:tabs>
            <w:rPr>
              <w:rFonts w:asciiTheme="minorHAnsi" w:hAnsiTheme="minorHAnsi"/>
              <w:noProof/>
            </w:rPr>
          </w:pPr>
          <w:hyperlink w:anchor="_Toc493157945" w:history="1">
            <w:r w:rsidR="00991DF7" w:rsidRPr="00991DF7">
              <w:rPr>
                <w:rStyle w:val="Hyperlink"/>
                <w:rFonts w:asciiTheme="minorHAnsi" w:hAnsiTheme="minorHAnsi"/>
                <w:noProof/>
              </w:rPr>
              <w:t>11.2.1</w:t>
            </w:r>
            <w:r w:rsidR="00991DF7" w:rsidRPr="00991DF7">
              <w:rPr>
                <w:rFonts w:asciiTheme="minorHAnsi" w:hAnsiTheme="minorHAnsi"/>
                <w:noProof/>
              </w:rPr>
              <w:tab/>
            </w:r>
            <w:r w:rsidR="00991DF7" w:rsidRPr="00991DF7">
              <w:rPr>
                <w:rStyle w:val="Hyperlink"/>
                <w:rFonts w:asciiTheme="minorHAnsi" w:hAnsiTheme="minorHAnsi"/>
                <w:noProof/>
              </w:rPr>
              <w:t>Secondary Analyses of Primary Efficacy Endpoint</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18</w:t>
            </w:r>
            <w:r w:rsidR="00991DF7" w:rsidRPr="00991DF7">
              <w:rPr>
                <w:rFonts w:asciiTheme="minorHAnsi" w:hAnsiTheme="minorHAnsi"/>
                <w:noProof/>
                <w:webHidden/>
              </w:rPr>
              <w:fldChar w:fldCharType="end"/>
            </w:r>
          </w:hyperlink>
        </w:p>
        <w:p w14:paraId="482748E1" w14:textId="2606CEB1" w:rsidR="00991DF7" w:rsidRPr="00991DF7" w:rsidRDefault="00D072BF">
          <w:pPr>
            <w:pStyle w:val="TOC3"/>
            <w:tabs>
              <w:tab w:val="left" w:pos="1320"/>
              <w:tab w:val="right" w:pos="9016"/>
            </w:tabs>
            <w:rPr>
              <w:rFonts w:asciiTheme="minorHAnsi" w:hAnsiTheme="minorHAnsi"/>
              <w:noProof/>
            </w:rPr>
          </w:pPr>
          <w:hyperlink w:anchor="_Toc493157946" w:history="1">
            <w:r w:rsidR="00991DF7" w:rsidRPr="00991DF7">
              <w:rPr>
                <w:rStyle w:val="Hyperlink"/>
                <w:rFonts w:asciiTheme="minorHAnsi" w:hAnsiTheme="minorHAnsi"/>
                <w:noProof/>
              </w:rPr>
              <w:t>11.2.2</w:t>
            </w:r>
            <w:r w:rsidR="00991DF7" w:rsidRPr="00991DF7">
              <w:rPr>
                <w:rFonts w:asciiTheme="minorHAnsi" w:hAnsiTheme="minorHAnsi"/>
                <w:noProof/>
              </w:rPr>
              <w:tab/>
            </w:r>
            <w:r w:rsidR="00991DF7" w:rsidRPr="00991DF7">
              <w:rPr>
                <w:rStyle w:val="Hyperlink"/>
                <w:rFonts w:asciiTheme="minorHAnsi" w:hAnsiTheme="minorHAnsi"/>
                <w:noProof/>
              </w:rPr>
              <w:t>Analyses of Secondary Endpoints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_Toc493157946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18</w:t>
            </w:r>
            <w:r w:rsidR="00991DF7" w:rsidRPr="00991DF7">
              <w:rPr>
                <w:rFonts w:asciiTheme="minorHAnsi" w:hAnsiTheme="minorHAnsi"/>
                <w:noProof/>
                <w:webHidden/>
              </w:rPr>
              <w:fldChar w:fldCharType="end"/>
            </w:r>
          </w:hyperlink>
        </w:p>
        <w:p w14:paraId="2623BF33" w14:textId="60845D7C" w:rsidR="00991DF7" w:rsidRPr="00991DF7" w:rsidRDefault="00D072BF">
          <w:pPr>
            <w:pStyle w:val="TOC2"/>
            <w:tabs>
              <w:tab w:val="left" w:pos="880"/>
              <w:tab w:val="right" w:pos="9016"/>
            </w:tabs>
            <w:rPr>
              <w:rFonts w:asciiTheme="minorHAnsi" w:hAnsiTheme="minorHAnsi"/>
              <w:noProof/>
            </w:rPr>
          </w:pPr>
          <w:hyperlink w:anchor="_Toc493157947" w:history="1">
            <w:r w:rsidR="00991DF7" w:rsidRPr="00991DF7">
              <w:rPr>
                <w:rStyle w:val="Hyperlink"/>
                <w:rFonts w:asciiTheme="minorHAnsi" w:hAnsiTheme="minorHAnsi"/>
                <w:noProof/>
              </w:rPr>
              <w:t>11.3</w:t>
            </w:r>
            <w:r w:rsidR="00991DF7" w:rsidRPr="00991DF7">
              <w:rPr>
                <w:rFonts w:asciiTheme="minorHAnsi" w:hAnsiTheme="minorHAnsi"/>
                <w:noProof/>
              </w:rPr>
              <w:tab/>
            </w:r>
            <w:r w:rsidR="00991DF7" w:rsidRPr="00991DF7">
              <w:rPr>
                <w:rStyle w:val="Hyperlink"/>
                <w:rFonts w:asciiTheme="minorHAnsi" w:hAnsiTheme="minorHAnsi"/>
                <w:noProof/>
              </w:rPr>
              <w:t>Exploratory Efficacy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_Toc493157947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18</w:t>
            </w:r>
            <w:r w:rsidR="00991DF7" w:rsidRPr="00991DF7">
              <w:rPr>
                <w:rFonts w:asciiTheme="minorHAnsi" w:hAnsiTheme="minorHAnsi"/>
                <w:noProof/>
                <w:webHidden/>
              </w:rPr>
              <w:fldChar w:fldCharType="end"/>
            </w:r>
          </w:hyperlink>
        </w:p>
        <w:p w14:paraId="446ACABD" w14:textId="08469A4E" w:rsidR="00991DF7" w:rsidRPr="00991DF7" w:rsidRDefault="00D072BF">
          <w:pPr>
            <w:pStyle w:val="TOC1"/>
            <w:tabs>
              <w:tab w:val="left" w:pos="660"/>
              <w:tab w:val="right" w:pos="9016"/>
            </w:tabs>
            <w:rPr>
              <w:rFonts w:asciiTheme="minorHAnsi" w:hAnsiTheme="minorHAnsi"/>
              <w:noProof/>
            </w:rPr>
          </w:pPr>
          <w:hyperlink w:anchor="_Toc493157948" w:history="1">
            <w:r w:rsidR="00991DF7" w:rsidRPr="00991DF7">
              <w:rPr>
                <w:rStyle w:val="Hyperlink"/>
                <w:rFonts w:asciiTheme="minorHAnsi" w:hAnsiTheme="minorHAnsi"/>
                <w:noProof/>
              </w:rPr>
              <w:t>12</w:t>
            </w:r>
            <w:r w:rsidR="00991DF7" w:rsidRPr="00991DF7">
              <w:rPr>
                <w:rFonts w:asciiTheme="minorHAnsi" w:hAnsiTheme="minorHAnsi"/>
                <w:noProof/>
              </w:rPr>
              <w:tab/>
            </w:r>
            <w:r w:rsidR="00991DF7" w:rsidRPr="00991DF7">
              <w:rPr>
                <w:rStyle w:val="Hyperlink"/>
                <w:rFonts w:asciiTheme="minorHAnsi" w:hAnsiTheme="minorHAnsi"/>
                <w:noProof/>
              </w:rPr>
              <w:t>Safety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_Toc493157948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18</w:t>
            </w:r>
            <w:r w:rsidR="00991DF7" w:rsidRPr="00991DF7">
              <w:rPr>
                <w:rFonts w:asciiTheme="minorHAnsi" w:hAnsiTheme="minorHAnsi"/>
                <w:noProof/>
                <w:webHidden/>
              </w:rPr>
              <w:fldChar w:fldCharType="end"/>
            </w:r>
          </w:hyperlink>
        </w:p>
        <w:p w14:paraId="4FF08BE0" w14:textId="19648102" w:rsidR="00991DF7" w:rsidRPr="00991DF7" w:rsidRDefault="00D072BF">
          <w:pPr>
            <w:pStyle w:val="TOC2"/>
            <w:tabs>
              <w:tab w:val="left" w:pos="880"/>
              <w:tab w:val="right" w:pos="9016"/>
            </w:tabs>
            <w:rPr>
              <w:rFonts w:asciiTheme="minorHAnsi" w:hAnsiTheme="minorHAnsi"/>
              <w:noProof/>
            </w:rPr>
          </w:pPr>
          <w:hyperlink w:anchor="_Toc493157949" w:history="1">
            <w:r w:rsidR="00991DF7" w:rsidRPr="00991DF7">
              <w:rPr>
                <w:rStyle w:val="Hyperlink"/>
                <w:rFonts w:asciiTheme="minorHAnsi" w:hAnsiTheme="minorHAnsi"/>
                <w:noProof/>
              </w:rPr>
              <w:t>12.1</w:t>
            </w:r>
            <w:r w:rsidR="00991DF7" w:rsidRPr="00991DF7">
              <w:rPr>
                <w:rFonts w:asciiTheme="minorHAnsi" w:hAnsiTheme="minorHAnsi"/>
                <w:noProof/>
              </w:rPr>
              <w:tab/>
            </w:r>
            <w:r w:rsidR="00991DF7" w:rsidRPr="00991DF7">
              <w:rPr>
                <w:rStyle w:val="Hyperlink"/>
                <w:rFonts w:asciiTheme="minorHAnsi" w:hAnsiTheme="minorHAnsi"/>
                <w:noProof/>
              </w:rPr>
              <w:t>Extent of Exposure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_Toc493157949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19</w:t>
            </w:r>
            <w:r w:rsidR="00991DF7" w:rsidRPr="00991DF7">
              <w:rPr>
                <w:rFonts w:asciiTheme="minorHAnsi" w:hAnsiTheme="minorHAnsi"/>
                <w:noProof/>
                <w:webHidden/>
              </w:rPr>
              <w:fldChar w:fldCharType="end"/>
            </w:r>
          </w:hyperlink>
        </w:p>
        <w:p w14:paraId="5A32FAB2" w14:textId="430A367D" w:rsidR="00991DF7" w:rsidRPr="00991DF7" w:rsidRDefault="00D072BF">
          <w:pPr>
            <w:pStyle w:val="TOC2"/>
            <w:tabs>
              <w:tab w:val="left" w:pos="880"/>
              <w:tab w:val="right" w:pos="9016"/>
            </w:tabs>
            <w:rPr>
              <w:rFonts w:asciiTheme="minorHAnsi" w:hAnsiTheme="minorHAnsi"/>
              <w:noProof/>
            </w:rPr>
          </w:pPr>
          <w:hyperlink w:anchor="_Toc493157950" w:history="1">
            <w:r w:rsidR="00991DF7" w:rsidRPr="00991DF7">
              <w:rPr>
                <w:rStyle w:val="Hyperlink"/>
                <w:rFonts w:asciiTheme="minorHAnsi" w:hAnsiTheme="minorHAnsi"/>
                <w:noProof/>
              </w:rPr>
              <w:t>12.2</w:t>
            </w:r>
            <w:r w:rsidR="00991DF7" w:rsidRPr="00991DF7">
              <w:rPr>
                <w:rFonts w:asciiTheme="minorHAnsi" w:hAnsiTheme="minorHAnsi"/>
                <w:noProof/>
              </w:rPr>
              <w:tab/>
            </w:r>
            <w:r w:rsidR="00991DF7" w:rsidRPr="00991DF7">
              <w:rPr>
                <w:rStyle w:val="Hyperlink"/>
                <w:rFonts w:asciiTheme="minorHAnsi" w:hAnsiTheme="minorHAnsi"/>
                <w:noProof/>
              </w:rPr>
              <w:t>Adverse Events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19</w:t>
            </w:r>
            <w:r w:rsidR="00991DF7" w:rsidRPr="00991DF7">
              <w:rPr>
                <w:rFonts w:asciiTheme="minorHAnsi" w:hAnsiTheme="minorHAnsi"/>
                <w:noProof/>
                <w:webHidden/>
              </w:rPr>
              <w:fldChar w:fldCharType="end"/>
            </w:r>
          </w:hyperlink>
        </w:p>
        <w:p w14:paraId="70C87533" w14:textId="1BE9376D" w:rsidR="00991DF7" w:rsidRPr="00991DF7" w:rsidRDefault="00D072BF">
          <w:pPr>
            <w:pStyle w:val="TOC2"/>
            <w:tabs>
              <w:tab w:val="left" w:pos="880"/>
              <w:tab w:val="right" w:pos="9016"/>
            </w:tabs>
            <w:rPr>
              <w:rFonts w:asciiTheme="minorHAnsi" w:hAnsiTheme="minorHAnsi"/>
              <w:noProof/>
            </w:rPr>
          </w:pPr>
          <w:hyperlink w:anchor="_Toc493157951" w:history="1">
            <w:r w:rsidR="00991DF7" w:rsidRPr="00991DF7">
              <w:rPr>
                <w:rStyle w:val="Hyperlink"/>
                <w:rFonts w:asciiTheme="minorHAnsi" w:hAnsiTheme="minorHAnsi"/>
                <w:noProof/>
              </w:rPr>
              <w:t>12.3</w:t>
            </w:r>
            <w:r w:rsidR="00991DF7" w:rsidRPr="00991DF7">
              <w:rPr>
                <w:rFonts w:asciiTheme="minorHAnsi" w:hAnsiTheme="minorHAnsi"/>
                <w:noProof/>
              </w:rPr>
              <w:tab/>
            </w:r>
            <w:r w:rsidR="00991DF7" w:rsidRPr="00991DF7">
              <w:rPr>
                <w:rStyle w:val="Hyperlink"/>
                <w:rFonts w:asciiTheme="minorHAnsi" w:hAnsiTheme="minorHAnsi"/>
                <w:noProof/>
              </w:rPr>
              <w:t>Deaths, Serious Adverse Events and other Significant Adverse Events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19</w:t>
            </w:r>
            <w:r w:rsidR="00991DF7" w:rsidRPr="00991DF7">
              <w:rPr>
                <w:rFonts w:asciiTheme="minorHAnsi" w:hAnsiTheme="minorHAnsi"/>
                <w:noProof/>
                <w:webHidden/>
              </w:rPr>
              <w:fldChar w:fldCharType="end"/>
            </w:r>
          </w:hyperlink>
        </w:p>
        <w:p w14:paraId="55450D01" w14:textId="65EB1016" w:rsidR="00991DF7" w:rsidRPr="00991DF7" w:rsidRDefault="00D072BF">
          <w:pPr>
            <w:pStyle w:val="TOC2"/>
            <w:tabs>
              <w:tab w:val="left" w:pos="880"/>
              <w:tab w:val="right" w:pos="9016"/>
            </w:tabs>
            <w:rPr>
              <w:rFonts w:asciiTheme="minorHAnsi" w:hAnsiTheme="minorHAnsi"/>
              <w:noProof/>
            </w:rPr>
          </w:pPr>
          <w:hyperlink w:anchor="_Toc493157952" w:history="1">
            <w:r w:rsidR="00991DF7" w:rsidRPr="00991DF7">
              <w:rPr>
                <w:rStyle w:val="Hyperlink"/>
                <w:rFonts w:asciiTheme="minorHAnsi" w:hAnsiTheme="minorHAnsi"/>
                <w:noProof/>
              </w:rPr>
              <w:t>12.4</w:t>
            </w:r>
            <w:r w:rsidR="00991DF7" w:rsidRPr="00991DF7">
              <w:rPr>
                <w:rFonts w:asciiTheme="minorHAnsi" w:hAnsiTheme="minorHAnsi"/>
                <w:noProof/>
              </w:rPr>
              <w:tab/>
            </w:r>
            <w:r w:rsidR="00991DF7" w:rsidRPr="00991DF7">
              <w:rPr>
                <w:rStyle w:val="Hyperlink"/>
                <w:rFonts w:asciiTheme="minorHAnsi" w:hAnsiTheme="minorHAnsi"/>
                <w:noProof/>
              </w:rPr>
              <w:t>Pregnancies (As applicable)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19</w:t>
            </w:r>
            <w:r w:rsidR="00991DF7" w:rsidRPr="00991DF7">
              <w:rPr>
                <w:rFonts w:asciiTheme="minorHAnsi" w:hAnsiTheme="minorHAnsi"/>
                <w:noProof/>
                <w:webHidden/>
              </w:rPr>
              <w:fldChar w:fldCharType="end"/>
            </w:r>
          </w:hyperlink>
        </w:p>
        <w:p w14:paraId="5510B35B" w14:textId="5B683EAE" w:rsidR="00991DF7" w:rsidRPr="00991DF7" w:rsidRDefault="00D072BF">
          <w:pPr>
            <w:pStyle w:val="TOC2"/>
            <w:tabs>
              <w:tab w:val="left" w:pos="880"/>
              <w:tab w:val="right" w:pos="9016"/>
            </w:tabs>
            <w:rPr>
              <w:rFonts w:asciiTheme="minorHAnsi" w:hAnsiTheme="minorHAnsi"/>
              <w:noProof/>
            </w:rPr>
          </w:pPr>
          <w:hyperlink w:anchor="_Toc493157953" w:history="1">
            <w:r w:rsidR="00991DF7" w:rsidRPr="00991DF7">
              <w:rPr>
                <w:rStyle w:val="Hyperlink"/>
                <w:rFonts w:asciiTheme="minorHAnsi" w:hAnsiTheme="minorHAnsi"/>
                <w:noProof/>
              </w:rPr>
              <w:t>12.5</w:t>
            </w:r>
            <w:r w:rsidR="00991DF7" w:rsidRPr="00991DF7">
              <w:rPr>
                <w:rFonts w:asciiTheme="minorHAnsi" w:hAnsiTheme="minorHAnsi"/>
                <w:noProof/>
              </w:rPr>
              <w:tab/>
            </w:r>
            <w:r w:rsidR="00991DF7" w:rsidRPr="00991DF7">
              <w:rPr>
                <w:rStyle w:val="Hyperlink"/>
                <w:rFonts w:asciiTheme="minorHAnsi" w:hAnsiTheme="minorHAnsi"/>
                <w:noProof/>
              </w:rPr>
              <w:t>Clinical Laboratory Evaluations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19</w:t>
            </w:r>
            <w:r w:rsidR="00991DF7" w:rsidRPr="00991DF7">
              <w:rPr>
                <w:rFonts w:asciiTheme="minorHAnsi" w:hAnsiTheme="minorHAnsi"/>
                <w:noProof/>
                <w:webHidden/>
              </w:rPr>
              <w:fldChar w:fldCharType="end"/>
            </w:r>
          </w:hyperlink>
        </w:p>
        <w:p w14:paraId="7CBD9BA6" w14:textId="3E04F41E" w:rsidR="00991DF7" w:rsidRPr="00991DF7" w:rsidRDefault="00D072BF">
          <w:pPr>
            <w:pStyle w:val="TOC2"/>
            <w:tabs>
              <w:tab w:val="left" w:pos="880"/>
              <w:tab w:val="right" w:pos="9016"/>
            </w:tabs>
            <w:rPr>
              <w:rFonts w:asciiTheme="minorHAnsi" w:hAnsiTheme="minorHAnsi"/>
              <w:noProof/>
            </w:rPr>
          </w:pPr>
          <w:hyperlink w:anchor="_Toc493157954" w:history="1">
            <w:r w:rsidR="00991DF7" w:rsidRPr="00991DF7">
              <w:rPr>
                <w:rStyle w:val="Hyperlink"/>
                <w:rFonts w:asciiTheme="minorHAnsi" w:hAnsiTheme="minorHAnsi"/>
                <w:noProof/>
              </w:rPr>
              <w:t>12.6</w:t>
            </w:r>
            <w:r w:rsidR="00991DF7" w:rsidRPr="00991DF7">
              <w:rPr>
                <w:rFonts w:asciiTheme="minorHAnsi" w:hAnsiTheme="minorHAnsi"/>
                <w:noProof/>
              </w:rPr>
              <w:tab/>
            </w:r>
            <w:r w:rsidR="00991DF7" w:rsidRPr="00991DF7">
              <w:rPr>
                <w:rStyle w:val="Hyperlink"/>
                <w:rFonts w:asciiTheme="minorHAnsi" w:hAnsiTheme="minorHAnsi"/>
                <w:noProof/>
              </w:rPr>
              <w:t>Prior and Concurrent Medications (As applicable)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20</w:t>
            </w:r>
            <w:r w:rsidR="00991DF7" w:rsidRPr="00991DF7">
              <w:rPr>
                <w:rFonts w:asciiTheme="minorHAnsi" w:hAnsiTheme="minorHAnsi"/>
                <w:noProof/>
                <w:webHidden/>
              </w:rPr>
              <w:fldChar w:fldCharType="end"/>
            </w:r>
          </w:hyperlink>
        </w:p>
        <w:p w14:paraId="1109173C" w14:textId="678E075A" w:rsidR="00991DF7" w:rsidRPr="00991DF7" w:rsidRDefault="00D072BF">
          <w:pPr>
            <w:pStyle w:val="TOC2"/>
            <w:tabs>
              <w:tab w:val="left" w:pos="880"/>
              <w:tab w:val="right" w:pos="9016"/>
            </w:tabs>
            <w:rPr>
              <w:rFonts w:asciiTheme="minorHAnsi" w:hAnsiTheme="minorHAnsi"/>
              <w:noProof/>
            </w:rPr>
          </w:pPr>
          <w:hyperlink w:anchor="_Toc493157955" w:history="1">
            <w:r w:rsidR="00991DF7" w:rsidRPr="00991DF7">
              <w:rPr>
                <w:rStyle w:val="Hyperlink"/>
                <w:rFonts w:asciiTheme="minorHAnsi" w:hAnsiTheme="minorHAnsi"/>
                <w:noProof/>
              </w:rPr>
              <w:t>12.7</w:t>
            </w:r>
            <w:r w:rsidR="00991DF7" w:rsidRPr="00991DF7">
              <w:rPr>
                <w:rFonts w:asciiTheme="minorHAnsi" w:hAnsiTheme="minorHAnsi"/>
                <w:noProof/>
              </w:rPr>
              <w:tab/>
            </w:r>
            <w:r w:rsidR="00991DF7" w:rsidRPr="00991DF7">
              <w:rPr>
                <w:rStyle w:val="Hyperlink"/>
                <w:rFonts w:asciiTheme="minorHAnsi" w:hAnsiTheme="minorHAnsi"/>
                <w:noProof/>
              </w:rPr>
              <w:t>Other Safety Measures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20</w:t>
            </w:r>
            <w:r w:rsidR="00991DF7" w:rsidRPr="00991DF7">
              <w:rPr>
                <w:rFonts w:asciiTheme="minorHAnsi" w:hAnsiTheme="minorHAnsi"/>
                <w:noProof/>
                <w:webHidden/>
              </w:rPr>
              <w:fldChar w:fldCharType="end"/>
            </w:r>
          </w:hyperlink>
        </w:p>
        <w:p w14:paraId="24CD09E0" w14:textId="3FC60F33" w:rsidR="00991DF7" w:rsidRPr="00991DF7" w:rsidRDefault="00D072BF">
          <w:pPr>
            <w:pStyle w:val="TOC1"/>
            <w:tabs>
              <w:tab w:val="left" w:pos="660"/>
              <w:tab w:val="right" w:pos="9016"/>
            </w:tabs>
            <w:rPr>
              <w:rFonts w:asciiTheme="minorHAnsi" w:hAnsiTheme="minorHAnsi"/>
              <w:noProof/>
            </w:rPr>
          </w:pPr>
          <w:hyperlink w:anchor="_Toc493157956" w:history="1">
            <w:r w:rsidR="00991DF7" w:rsidRPr="00991DF7">
              <w:rPr>
                <w:rStyle w:val="Hyperlink"/>
                <w:rFonts w:asciiTheme="minorHAnsi" w:hAnsiTheme="minorHAnsi"/>
                <w:noProof/>
              </w:rPr>
              <w:t>13</w:t>
            </w:r>
            <w:r w:rsidR="00991DF7" w:rsidRPr="00991DF7">
              <w:rPr>
                <w:rFonts w:asciiTheme="minorHAnsi" w:hAnsiTheme="minorHAnsi"/>
                <w:noProof/>
              </w:rPr>
              <w:tab/>
            </w:r>
            <w:r w:rsidR="00991DF7" w:rsidRPr="00991DF7">
              <w:rPr>
                <w:rStyle w:val="Hyperlink"/>
                <w:rFonts w:asciiTheme="minorHAnsi" w:hAnsiTheme="minorHAnsi"/>
                <w:noProof/>
              </w:rPr>
              <w:t>Pharmacokinetics (As Applicable)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_Toc493157956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20</w:t>
            </w:r>
            <w:r w:rsidR="00991DF7" w:rsidRPr="00991DF7">
              <w:rPr>
                <w:rFonts w:asciiTheme="minorHAnsi" w:hAnsiTheme="minorHAnsi"/>
                <w:noProof/>
                <w:webHidden/>
              </w:rPr>
              <w:fldChar w:fldCharType="end"/>
            </w:r>
          </w:hyperlink>
        </w:p>
        <w:p w14:paraId="6900AF3D" w14:textId="78AD36A1" w:rsidR="00991DF7" w:rsidRPr="00991DF7" w:rsidRDefault="00D072BF">
          <w:pPr>
            <w:pStyle w:val="TOC1"/>
            <w:tabs>
              <w:tab w:val="left" w:pos="660"/>
              <w:tab w:val="right" w:pos="9016"/>
            </w:tabs>
            <w:rPr>
              <w:rFonts w:asciiTheme="minorHAnsi" w:hAnsiTheme="minorHAnsi"/>
              <w:noProof/>
            </w:rPr>
          </w:pPr>
          <w:hyperlink w:anchor="_Toc493157957" w:history="1">
            <w:r w:rsidR="00991DF7" w:rsidRPr="00991DF7">
              <w:rPr>
                <w:rStyle w:val="Hyperlink"/>
                <w:rFonts w:asciiTheme="minorHAnsi" w:hAnsiTheme="minorHAnsi"/>
                <w:noProof/>
              </w:rPr>
              <w:t>14</w:t>
            </w:r>
            <w:r w:rsidR="00991DF7" w:rsidRPr="00991DF7">
              <w:rPr>
                <w:rFonts w:asciiTheme="minorHAnsi" w:hAnsiTheme="minorHAnsi"/>
                <w:noProof/>
              </w:rPr>
              <w:tab/>
            </w:r>
            <w:r w:rsidR="00991DF7" w:rsidRPr="00991DF7">
              <w:rPr>
                <w:rStyle w:val="Hyperlink"/>
                <w:rFonts w:asciiTheme="minorHAnsi" w:hAnsiTheme="minorHAnsi"/>
                <w:noProof/>
              </w:rPr>
              <w:t>Other Analyses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_Toc493157957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20</w:t>
            </w:r>
            <w:r w:rsidR="00991DF7" w:rsidRPr="00991DF7">
              <w:rPr>
                <w:rFonts w:asciiTheme="minorHAnsi" w:hAnsiTheme="minorHAnsi"/>
                <w:noProof/>
                <w:webHidden/>
              </w:rPr>
              <w:fldChar w:fldCharType="end"/>
            </w:r>
          </w:hyperlink>
        </w:p>
        <w:p w14:paraId="5A4FA155" w14:textId="6255FFAC" w:rsidR="00991DF7" w:rsidRPr="00991DF7" w:rsidRDefault="00D072BF">
          <w:pPr>
            <w:pStyle w:val="TOC1"/>
            <w:tabs>
              <w:tab w:val="left" w:pos="660"/>
              <w:tab w:val="right" w:pos="9016"/>
            </w:tabs>
            <w:rPr>
              <w:rFonts w:asciiTheme="minorHAnsi" w:hAnsiTheme="minorHAnsi"/>
              <w:noProof/>
            </w:rPr>
          </w:pPr>
          <w:hyperlink w:anchor="_Toc493157958" w:history="1">
            <w:r w:rsidR="00991DF7" w:rsidRPr="00991DF7">
              <w:rPr>
                <w:rStyle w:val="Hyperlink"/>
                <w:rFonts w:asciiTheme="minorHAnsi" w:hAnsiTheme="minorHAnsi"/>
                <w:noProof/>
              </w:rPr>
              <w:t>15</w:t>
            </w:r>
            <w:r w:rsidR="00991DF7" w:rsidRPr="00991DF7">
              <w:rPr>
                <w:rFonts w:asciiTheme="minorHAnsi" w:hAnsiTheme="minorHAnsi"/>
                <w:noProof/>
              </w:rPr>
              <w:tab/>
            </w:r>
            <w:r w:rsidR="00991DF7" w:rsidRPr="00991DF7">
              <w:rPr>
                <w:rStyle w:val="Hyperlink"/>
                <w:rFonts w:asciiTheme="minorHAnsi" w:hAnsiTheme="minorHAnsi"/>
                <w:noProof/>
              </w:rPr>
              <w:t>Reporting Conventions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_Toc493157958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20</w:t>
            </w:r>
            <w:r w:rsidR="00991DF7" w:rsidRPr="00991DF7">
              <w:rPr>
                <w:rFonts w:asciiTheme="minorHAnsi" w:hAnsiTheme="minorHAnsi"/>
                <w:noProof/>
                <w:webHidden/>
              </w:rPr>
              <w:fldChar w:fldCharType="end"/>
            </w:r>
          </w:hyperlink>
        </w:p>
        <w:p w14:paraId="3BED227B" w14:textId="283C323B" w:rsidR="00991DF7" w:rsidRPr="00991DF7" w:rsidRDefault="00D072BF">
          <w:pPr>
            <w:pStyle w:val="TOC1"/>
            <w:tabs>
              <w:tab w:val="left" w:pos="660"/>
              <w:tab w:val="right" w:pos="9016"/>
            </w:tabs>
            <w:rPr>
              <w:rFonts w:asciiTheme="minorHAnsi" w:hAnsiTheme="minorHAnsi"/>
              <w:noProof/>
            </w:rPr>
          </w:pPr>
          <w:hyperlink w:anchor="_Toc493157959" w:history="1">
            <w:r w:rsidR="00991DF7" w:rsidRPr="00991DF7">
              <w:rPr>
                <w:rStyle w:val="Hyperlink"/>
                <w:rFonts w:asciiTheme="minorHAnsi" w:hAnsiTheme="minorHAnsi"/>
                <w:noProof/>
              </w:rPr>
              <w:t>16</w:t>
            </w:r>
            <w:r w:rsidR="00991DF7" w:rsidRPr="00991DF7">
              <w:rPr>
                <w:rFonts w:asciiTheme="minorHAnsi" w:hAnsiTheme="minorHAnsi"/>
                <w:noProof/>
              </w:rPr>
              <w:tab/>
            </w:r>
            <w:r w:rsidR="00991DF7" w:rsidRPr="00991DF7">
              <w:rPr>
                <w:rStyle w:val="Hyperlink"/>
                <w:rFonts w:asciiTheme="minorHAnsi" w:hAnsiTheme="minorHAnsi"/>
                <w:noProof/>
              </w:rPr>
              <w:t>Quality Assurance of Statistical Programming (As Applicable)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_Toc493157959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21</w:t>
            </w:r>
            <w:r w:rsidR="00991DF7" w:rsidRPr="00991DF7">
              <w:rPr>
                <w:rFonts w:asciiTheme="minorHAnsi" w:hAnsiTheme="minorHAnsi"/>
                <w:noProof/>
                <w:webHidden/>
              </w:rPr>
              <w:fldChar w:fldCharType="end"/>
            </w:r>
          </w:hyperlink>
        </w:p>
        <w:p w14:paraId="1350920B" w14:textId="7D9A5E8F" w:rsidR="00991DF7" w:rsidRPr="00991DF7" w:rsidRDefault="00D072BF">
          <w:pPr>
            <w:pStyle w:val="TOC1"/>
            <w:tabs>
              <w:tab w:val="left" w:pos="660"/>
              <w:tab w:val="right" w:pos="9016"/>
            </w:tabs>
            <w:rPr>
              <w:rFonts w:asciiTheme="minorHAnsi" w:hAnsiTheme="minorHAnsi"/>
              <w:noProof/>
            </w:rPr>
          </w:pPr>
          <w:hyperlink w:anchor="_Toc493157960" w:history="1">
            <w:r w:rsidR="00991DF7" w:rsidRPr="00991DF7">
              <w:rPr>
                <w:rStyle w:val="Hyperlink"/>
                <w:rFonts w:asciiTheme="minorHAnsi" w:hAnsiTheme="minorHAnsi"/>
                <w:noProof/>
              </w:rPr>
              <w:t>17</w:t>
            </w:r>
            <w:r w:rsidR="00991DF7" w:rsidRPr="00991DF7">
              <w:rPr>
                <w:rFonts w:asciiTheme="minorHAnsi" w:hAnsiTheme="minorHAnsi"/>
                <w:noProof/>
              </w:rPr>
              <w:tab/>
            </w:r>
            <w:r w:rsidR="00991DF7" w:rsidRPr="00991DF7">
              <w:rPr>
                <w:rStyle w:val="Hyperlink"/>
                <w:rFonts w:asciiTheme="minorHAnsi" w:hAnsiTheme="minorHAnsi"/>
                <w:noProof/>
              </w:rPr>
              <w:t>Summary of Changes to the Protocol and/or SAP</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_Toc493157960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21</w:t>
            </w:r>
            <w:r w:rsidR="00991DF7" w:rsidRPr="00991DF7">
              <w:rPr>
                <w:rFonts w:asciiTheme="minorHAnsi" w:hAnsiTheme="minorHAnsi"/>
                <w:noProof/>
                <w:webHidden/>
              </w:rPr>
              <w:fldChar w:fldCharType="end"/>
            </w:r>
          </w:hyperlink>
        </w:p>
        <w:p w14:paraId="14FF5CCE" w14:textId="4A3A9139" w:rsidR="00991DF7" w:rsidRPr="00991DF7" w:rsidRDefault="00D072BF">
          <w:pPr>
            <w:pStyle w:val="TOC1"/>
            <w:tabs>
              <w:tab w:val="right" w:pos="9016"/>
            </w:tabs>
            <w:rPr>
              <w:rFonts w:asciiTheme="minorHAnsi" w:hAnsiTheme="minorHAnsi"/>
              <w:noProof/>
            </w:rPr>
          </w:pPr>
          <w:hyperlink w:anchor="_Toc493157961" w:history="1">
            <w:r w:rsidR="00991DF7" w:rsidRPr="00991DF7">
              <w:rPr>
                <w:rStyle w:val="Hyperlink"/>
                <w:rFonts w:asciiTheme="minorHAnsi" w:eastAsia="Calibri" w:hAnsiTheme="minorHAnsi" w:cs="Calibri"/>
                <w:noProof/>
              </w:rPr>
              <w:t>Rationale for Adjustments of Statistical Analysis Plan from Protocol (Version 7, Amendment 5, May 4, 2010)</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_Toc493157961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22</w:t>
            </w:r>
            <w:r w:rsidR="00991DF7" w:rsidRPr="00991DF7">
              <w:rPr>
                <w:rFonts w:asciiTheme="minorHAnsi" w:hAnsiTheme="minorHAnsi"/>
                <w:noProof/>
                <w:webHidden/>
              </w:rPr>
              <w:fldChar w:fldCharType="end"/>
            </w:r>
          </w:hyperlink>
        </w:p>
        <w:p w14:paraId="23981624" w14:textId="52FE9713" w:rsidR="00991DF7" w:rsidRPr="00991DF7" w:rsidRDefault="00D072BF">
          <w:pPr>
            <w:pStyle w:val="TOC2"/>
            <w:tabs>
              <w:tab w:val="left" w:pos="660"/>
              <w:tab w:val="right" w:pos="9016"/>
            </w:tabs>
            <w:rPr>
              <w:rFonts w:asciiTheme="minorHAnsi" w:hAnsiTheme="minorHAnsi"/>
              <w:noProof/>
            </w:rPr>
          </w:pPr>
          <w:hyperlink w:anchor="_Toc493157962" w:history="1">
            <w:r w:rsidR="00991DF7" w:rsidRPr="00991DF7">
              <w:rPr>
                <w:rStyle w:val="Hyperlink"/>
                <w:rFonts w:asciiTheme="minorHAnsi" w:eastAsia="Calibri" w:hAnsiTheme="minorHAnsi" w:cs="Calibri"/>
                <w:noProof/>
              </w:rPr>
              <w:t>1.</w:t>
            </w:r>
            <w:r w:rsidR="00991DF7" w:rsidRPr="00991DF7">
              <w:rPr>
                <w:rFonts w:asciiTheme="minorHAnsi" w:hAnsiTheme="minorHAnsi"/>
                <w:noProof/>
              </w:rPr>
              <w:tab/>
            </w:r>
            <w:r w:rsidR="00991DF7" w:rsidRPr="00991DF7">
              <w:rPr>
                <w:rStyle w:val="Hyperlink"/>
                <w:rFonts w:asciiTheme="minorHAnsi" w:eastAsia="Calibri" w:hAnsiTheme="minorHAnsi" w:cs="Calibri"/>
                <w:noProof/>
              </w:rPr>
              <w:t>Clarification of Threshold for Total Bilirubin to Define Good Bile Drainage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_Toc493157962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22</w:t>
            </w:r>
            <w:r w:rsidR="00991DF7" w:rsidRPr="00991DF7">
              <w:rPr>
                <w:rFonts w:asciiTheme="minorHAnsi" w:hAnsiTheme="minorHAnsi"/>
                <w:noProof/>
                <w:webHidden/>
              </w:rPr>
              <w:fldChar w:fldCharType="end"/>
            </w:r>
          </w:hyperlink>
        </w:p>
        <w:p w14:paraId="1C962B9C" w14:textId="0C5AE731" w:rsidR="00991DF7" w:rsidRPr="00991DF7" w:rsidRDefault="00D072BF">
          <w:pPr>
            <w:pStyle w:val="TOC2"/>
            <w:tabs>
              <w:tab w:val="left" w:pos="660"/>
              <w:tab w:val="right" w:pos="9016"/>
            </w:tabs>
            <w:rPr>
              <w:rFonts w:asciiTheme="minorHAnsi" w:hAnsiTheme="minorHAnsi"/>
              <w:noProof/>
            </w:rPr>
          </w:pPr>
          <w:hyperlink w:anchor="_Toc493157963" w:history="1">
            <w:r w:rsidR="00991DF7" w:rsidRPr="00991DF7">
              <w:rPr>
                <w:rStyle w:val="Hyperlink"/>
                <w:rFonts w:asciiTheme="minorHAnsi" w:hAnsiTheme="minorHAnsi"/>
                <w:noProof/>
              </w:rPr>
              <w:t>2.</w:t>
            </w:r>
            <w:r w:rsidR="00991DF7" w:rsidRPr="00991DF7">
              <w:rPr>
                <w:rFonts w:asciiTheme="minorHAnsi" w:hAnsiTheme="minorHAnsi"/>
                <w:noProof/>
              </w:rPr>
              <w:tab/>
            </w:r>
            <w:r w:rsidR="00991DF7" w:rsidRPr="00991DF7">
              <w:rPr>
                <w:rStyle w:val="Hyperlink"/>
                <w:rFonts w:asciiTheme="minorHAnsi" w:eastAsia="Calibri" w:hAnsiTheme="minorHAnsi" w:cs="Calibri"/>
                <w:noProof/>
              </w:rPr>
              <w:t>Hypothesis, Endpoint, and Analysis of Duration of Improved Bile Drainage</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_Toc493157963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22</w:t>
            </w:r>
            <w:r w:rsidR="00991DF7" w:rsidRPr="00991DF7">
              <w:rPr>
                <w:rFonts w:asciiTheme="minorHAnsi" w:hAnsiTheme="minorHAnsi"/>
                <w:noProof/>
                <w:webHidden/>
              </w:rPr>
              <w:fldChar w:fldCharType="end"/>
            </w:r>
          </w:hyperlink>
        </w:p>
        <w:p w14:paraId="4813D2EB" w14:textId="1347FAD7" w:rsidR="00991DF7" w:rsidRPr="00991DF7" w:rsidRDefault="00D072BF">
          <w:pPr>
            <w:pStyle w:val="TOC1"/>
            <w:tabs>
              <w:tab w:val="left" w:pos="660"/>
              <w:tab w:val="right" w:pos="9016"/>
            </w:tabs>
            <w:rPr>
              <w:rFonts w:asciiTheme="minorHAnsi" w:hAnsiTheme="minorHAnsi"/>
              <w:noProof/>
            </w:rPr>
          </w:pPr>
          <w:hyperlink w:anchor="_Toc493157964" w:history="1">
            <w:r w:rsidR="00991DF7" w:rsidRPr="00991DF7">
              <w:rPr>
                <w:rStyle w:val="Hyperlink"/>
                <w:rFonts w:asciiTheme="minorHAnsi" w:hAnsiTheme="minorHAnsi"/>
                <w:noProof/>
              </w:rPr>
              <w:t>18</w:t>
            </w:r>
            <w:r w:rsidR="00991DF7" w:rsidRPr="00991DF7">
              <w:rPr>
                <w:rFonts w:asciiTheme="minorHAnsi" w:hAnsiTheme="minorHAnsi"/>
                <w:noProof/>
              </w:rPr>
              <w:tab/>
            </w:r>
            <w:r w:rsidR="00991DF7" w:rsidRPr="00991DF7">
              <w:rPr>
                <w:rStyle w:val="Hyperlink"/>
                <w:rFonts w:asciiTheme="minorHAnsi" w:hAnsiTheme="minorHAnsi"/>
                <w:noProof/>
              </w:rPr>
              <w:t>References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_Toc493157964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23</w:t>
            </w:r>
            <w:r w:rsidR="00991DF7" w:rsidRPr="00991DF7">
              <w:rPr>
                <w:rFonts w:asciiTheme="minorHAnsi" w:hAnsiTheme="minorHAnsi"/>
                <w:noProof/>
                <w:webHidden/>
              </w:rPr>
              <w:fldChar w:fldCharType="end"/>
            </w:r>
          </w:hyperlink>
        </w:p>
        <w:p w14:paraId="3B8F53A5" w14:textId="730FA76D" w:rsidR="00991DF7" w:rsidRPr="00991DF7" w:rsidRDefault="00D072BF">
          <w:pPr>
            <w:pStyle w:val="TOC1"/>
            <w:tabs>
              <w:tab w:val="left" w:pos="660"/>
              <w:tab w:val="right" w:pos="9016"/>
            </w:tabs>
            <w:rPr>
              <w:rFonts w:asciiTheme="minorHAnsi" w:hAnsiTheme="minorHAnsi"/>
              <w:noProof/>
            </w:rPr>
          </w:pPr>
          <w:hyperlink w:anchor="_Toc493157965" w:history="1">
            <w:r w:rsidR="00991DF7" w:rsidRPr="00991DF7">
              <w:rPr>
                <w:rStyle w:val="Hyperlink"/>
                <w:rFonts w:asciiTheme="minorHAnsi" w:hAnsiTheme="minorHAnsi"/>
                <w:noProof/>
              </w:rPr>
              <w:t>19</w:t>
            </w:r>
            <w:r w:rsidR="00991DF7" w:rsidRPr="00991DF7">
              <w:rPr>
                <w:rFonts w:asciiTheme="minorHAnsi" w:hAnsiTheme="minorHAnsi"/>
                <w:noProof/>
              </w:rPr>
              <w:tab/>
            </w:r>
            <w:r w:rsidR="00991DF7" w:rsidRPr="00991DF7">
              <w:rPr>
                <w:rStyle w:val="Hyperlink"/>
                <w:rFonts w:asciiTheme="minorHAnsi" w:hAnsiTheme="minorHAnsi"/>
                <w:noProof/>
              </w:rPr>
              <w:t>Listing of Tables, Listings and Figures</w:t>
            </w:r>
            <w:r w:rsidR="00991DF7" w:rsidRPr="00991DF7">
              <w:rPr>
                <w:rFonts w:asciiTheme="minorHAnsi" w:hAnsiTheme="minorHAnsi"/>
                <w:noProof/>
                <w:webHidden/>
              </w:rPr>
              <w:tab/>
            </w:r>
            <w:r w:rsidR="00991DF7" w:rsidRPr="00991DF7">
              <w:rPr>
                <w:rFonts w:asciiTheme="minorHAnsi" w:hAnsiTheme="minorHAnsi"/>
                <w:noProof/>
                <w:webHidden/>
              </w:rPr>
              <w:fldChar w:fldCharType="begin"/>
            </w:r>
            <w:r w:rsidR="00991DF7" w:rsidRPr="00991DF7">
              <w:rPr>
                <w:rFonts w:asciiTheme="minorHAnsi" w:hAnsiTheme="minorHAnsi"/>
                <w:noProof/>
                <w:webHidden/>
              </w:rPr>
              <w:instrText xml:space="preserve"> PAGEREF _Toc493157965 \h </w:instrText>
            </w:r>
            <w:r w:rsidR="00991DF7" w:rsidRPr="00991DF7">
              <w:rPr>
                <w:rFonts w:asciiTheme="minorHAnsi" w:hAnsiTheme="minorHAnsi"/>
                <w:noProof/>
                <w:webHidden/>
              </w:rPr>
            </w:r>
            <w:r w:rsidR="00991DF7" w:rsidRPr="00991DF7">
              <w:rPr>
                <w:rFonts w:asciiTheme="minorHAnsi" w:hAnsiTheme="minorHAnsi"/>
                <w:noProof/>
                <w:webHidden/>
              </w:rPr>
              <w:fldChar w:fldCharType="separate"/>
            </w:r>
            <w:r w:rsidR="00A25F35">
              <w:rPr>
                <w:rFonts w:asciiTheme="minorHAnsi" w:hAnsiTheme="minorHAnsi"/>
                <w:noProof/>
                <w:webHidden/>
              </w:rPr>
              <w:t>23</w:t>
            </w:r>
            <w:r w:rsidR="00991DF7" w:rsidRPr="00991DF7">
              <w:rPr>
                <w:rFonts w:asciiTheme="minorHAnsi" w:hAnsiTheme="minorHAnsi"/>
                <w:noProof/>
                <w:webHidden/>
              </w:rPr>
              <w:fldChar w:fldCharType="end"/>
            </w:r>
          </w:hyperlink>
        </w:p>
        <w:p w14:paraId="0488A55B" w14:textId="77777777" w:rsidR="00AB4BA4" w:rsidRPr="00991DF7" w:rsidRDefault="00991DF7">
          <w:pPr>
            <w:tabs>
              <w:tab w:val="left" w:pos="660"/>
              <w:tab w:val="right" w:pos="9016"/>
            </w:tabs>
            <w:spacing w:after="100" w:line="276" w:lineRule="auto"/>
            <w:rPr>
              <w:rFonts w:asciiTheme="minorHAnsi" w:eastAsia="Calibri" w:hAnsiTheme="minorHAnsi" w:cs="Calibri"/>
            </w:rPr>
          </w:pPr>
          <w:r w:rsidRPr="00991DF7">
            <w:rPr>
              <w:rFonts w:asciiTheme="minorHAnsi" w:hAnsiTheme="minorHAnsi"/>
            </w:rPr>
            <w:fldChar w:fldCharType="end"/>
          </w:r>
        </w:p>
      </w:sdtContent>
    </w:sdt>
    <w:p w14:paraId="093C4152" w14:textId="77777777" w:rsidR="00AB4BA4" w:rsidRPr="00991DF7" w:rsidRDefault="00AB4BA4">
      <w:pPr>
        <w:pStyle w:val="Heading1"/>
        <w:spacing w:before="0"/>
        <w:ind w:left="0"/>
        <w:contextualSpacing w:val="0"/>
        <w:rPr>
          <w:rFonts w:asciiTheme="minorHAnsi" w:hAnsiTheme="minorHAnsi"/>
        </w:rPr>
      </w:pPr>
      <w:bookmarkStart w:id="8" w:name="_h5h0jgfe2sit" w:colFirst="0" w:colLast="0"/>
      <w:bookmarkEnd w:id="8"/>
    </w:p>
    <w:p w14:paraId="67A28F2C" w14:textId="77777777" w:rsidR="00AB4BA4" w:rsidRPr="00991DF7" w:rsidRDefault="00AB4BA4">
      <w:pPr>
        <w:rPr>
          <w:rFonts w:asciiTheme="minorHAnsi" w:hAnsiTheme="minorHAnsi"/>
        </w:rPr>
      </w:pPr>
    </w:p>
    <w:p w14:paraId="625B8783" w14:textId="56821774" w:rsidR="00991DF7" w:rsidRDefault="00991DF7">
      <w:pPr>
        <w:rPr>
          <w:rFonts w:asciiTheme="minorHAnsi" w:hAnsiTheme="minorHAnsi"/>
        </w:rPr>
      </w:pPr>
    </w:p>
    <w:p w14:paraId="57CAAA29" w14:textId="77777777" w:rsidR="00170E35" w:rsidRPr="00991DF7" w:rsidRDefault="00170E35">
      <w:pPr>
        <w:rPr>
          <w:rFonts w:asciiTheme="minorHAnsi" w:hAnsiTheme="minorHAnsi"/>
        </w:rPr>
      </w:pPr>
    </w:p>
    <w:p w14:paraId="6C6AA872" w14:textId="77777777" w:rsidR="00AB4BA4" w:rsidRPr="00991DF7" w:rsidRDefault="00991DF7">
      <w:pPr>
        <w:pStyle w:val="Heading1"/>
        <w:numPr>
          <w:ilvl w:val="0"/>
          <w:numId w:val="13"/>
        </w:numPr>
        <w:spacing w:before="0"/>
        <w:contextualSpacing w:val="0"/>
        <w:rPr>
          <w:rFonts w:asciiTheme="minorHAnsi" w:hAnsiTheme="minorHAnsi"/>
        </w:rPr>
      </w:pPr>
      <w:bookmarkStart w:id="9" w:name="_Toc493157902"/>
      <w:r w:rsidRPr="00991DF7">
        <w:rPr>
          <w:rFonts w:asciiTheme="minorHAnsi" w:hAnsiTheme="minorHAnsi"/>
        </w:rPr>
        <w:lastRenderedPageBreak/>
        <w:t>Abbreviations and Definitions</w:t>
      </w:r>
      <w:bookmarkEnd w:id="9"/>
    </w:p>
    <w:p w14:paraId="52CD00EB" w14:textId="77777777" w:rsidR="00AB4BA4" w:rsidRPr="00991DF7" w:rsidRDefault="00991DF7">
      <w:pPr>
        <w:rPr>
          <w:rFonts w:asciiTheme="minorHAnsi" w:hAnsiTheme="minorHAnsi"/>
        </w:rPr>
      </w:pPr>
      <w:r w:rsidRPr="00991DF7">
        <w:rPr>
          <w:rFonts w:asciiTheme="minorHAnsi" w:hAnsiTheme="minorHAnsi"/>
        </w:rPr>
        <w:t xml:space="preserve">Provide a list of the abbreviations and acronyms used in the Statistical Analysis Plan (SAP) with definitions. All terms will appear in alphabetical order. </w:t>
      </w:r>
    </w:p>
    <w:p w14:paraId="1DA9199B" w14:textId="77777777" w:rsidR="00AB4BA4" w:rsidRPr="00991DF7" w:rsidRDefault="00AB4BA4">
      <w:pPr>
        <w:rPr>
          <w:rFonts w:asciiTheme="minorHAnsi" w:hAnsiTheme="minorHAnsi"/>
        </w:rPr>
      </w:pPr>
    </w:p>
    <w:p w14:paraId="7B4807CD" w14:textId="4FF89F8B" w:rsidR="00AB4BA4" w:rsidRPr="00991DF7" w:rsidRDefault="00991DF7">
      <w:pPr>
        <w:rPr>
          <w:rFonts w:asciiTheme="minorHAnsi" w:hAnsiTheme="minorHAnsi"/>
        </w:rPr>
      </w:pPr>
      <w:r w:rsidRPr="00991DF7">
        <w:rPr>
          <w:rFonts w:asciiTheme="minorHAnsi" w:hAnsiTheme="minorHAnsi"/>
        </w:rPr>
        <w:t>This section should be completed on an ongoing basis during the preparation of the document and checked carefully after preparing the rest of the SAP to ensure that all the abbreviations are captured. MS Word has a Find tool that can search for wild cards; &lt;[A-Z]{2,}&gt;</w:t>
      </w:r>
      <w:r w:rsidR="002D0FBA">
        <w:rPr>
          <w:rFonts w:asciiTheme="minorHAnsi" w:hAnsiTheme="minorHAnsi"/>
        </w:rPr>
        <w:t xml:space="preserve"> </w:t>
      </w:r>
      <w:r w:rsidRPr="00991DF7">
        <w:rPr>
          <w:rFonts w:asciiTheme="minorHAnsi" w:hAnsiTheme="minorHAnsi"/>
        </w:rPr>
        <w:t>will pick up acronyms.</w:t>
      </w:r>
    </w:p>
    <w:p w14:paraId="15604208" w14:textId="77777777" w:rsidR="00AB4BA4" w:rsidRPr="00991DF7" w:rsidRDefault="00AB4BA4">
      <w:pPr>
        <w:rPr>
          <w:rFonts w:asciiTheme="minorHAnsi" w:hAnsiTheme="minorHAnsi"/>
        </w:rPr>
      </w:pPr>
    </w:p>
    <w:p w14:paraId="28D1D871" w14:textId="77777777" w:rsidR="00AB4BA4" w:rsidRPr="00991DF7" w:rsidRDefault="00991DF7">
      <w:pPr>
        <w:rPr>
          <w:rFonts w:asciiTheme="minorHAnsi" w:hAnsiTheme="minorHAnsi"/>
        </w:rPr>
      </w:pPr>
      <w:r w:rsidRPr="00991DF7">
        <w:rPr>
          <w:rFonts w:asciiTheme="minorHAnsi" w:hAnsiTheme="minorHAnsi"/>
        </w:rPr>
        <w:t>Although the abbreviations are listed, it is standard practice to spell out abbreviated terms and to indicate the abbreviation in parentheses at their first appearance in the text.</w:t>
      </w:r>
    </w:p>
    <w:p w14:paraId="15692EFC" w14:textId="77777777" w:rsidR="00AB4BA4" w:rsidRPr="00991DF7" w:rsidRDefault="00AB4BA4">
      <w:pPr>
        <w:rPr>
          <w:rFonts w:asciiTheme="minorHAnsi" w:hAnsiTheme="minorHAnsi"/>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527"/>
      </w:tblGrid>
      <w:tr w:rsidR="00AB4BA4" w:rsidRPr="00991DF7" w14:paraId="139ABFBF" w14:textId="77777777">
        <w:tc>
          <w:tcPr>
            <w:tcW w:w="4489" w:type="dxa"/>
          </w:tcPr>
          <w:p w14:paraId="7F3C3B68" w14:textId="77777777" w:rsidR="00AB4BA4" w:rsidRPr="00991DF7" w:rsidRDefault="00991DF7">
            <w:pPr>
              <w:rPr>
                <w:rFonts w:asciiTheme="minorHAnsi" w:hAnsiTheme="minorHAnsi"/>
              </w:rPr>
            </w:pPr>
            <w:r w:rsidRPr="00991DF7">
              <w:rPr>
                <w:rFonts w:asciiTheme="minorHAnsi" w:hAnsiTheme="minorHAnsi"/>
              </w:rPr>
              <w:t>AE</w:t>
            </w:r>
          </w:p>
        </w:tc>
        <w:tc>
          <w:tcPr>
            <w:tcW w:w="4527" w:type="dxa"/>
          </w:tcPr>
          <w:p w14:paraId="44BFF805" w14:textId="77777777" w:rsidR="00AB4BA4" w:rsidRPr="00991DF7" w:rsidRDefault="00991DF7">
            <w:pPr>
              <w:rPr>
                <w:rFonts w:asciiTheme="minorHAnsi" w:hAnsiTheme="minorHAnsi"/>
              </w:rPr>
            </w:pPr>
            <w:r w:rsidRPr="00991DF7">
              <w:rPr>
                <w:rFonts w:asciiTheme="minorHAnsi" w:hAnsiTheme="minorHAnsi"/>
              </w:rPr>
              <w:t>Adverse Event</w:t>
            </w:r>
          </w:p>
        </w:tc>
      </w:tr>
      <w:tr w:rsidR="00AB4BA4" w:rsidRPr="00991DF7" w14:paraId="4C80DA00" w14:textId="77777777">
        <w:tc>
          <w:tcPr>
            <w:tcW w:w="4489" w:type="dxa"/>
          </w:tcPr>
          <w:p w14:paraId="32BAB364" w14:textId="77777777" w:rsidR="00AB4BA4" w:rsidRPr="00991DF7" w:rsidRDefault="00991DF7">
            <w:pPr>
              <w:rPr>
                <w:rFonts w:asciiTheme="minorHAnsi" w:hAnsiTheme="minorHAnsi"/>
              </w:rPr>
            </w:pPr>
            <w:r w:rsidRPr="00991DF7">
              <w:rPr>
                <w:rFonts w:asciiTheme="minorHAnsi" w:hAnsiTheme="minorHAnsi"/>
              </w:rPr>
              <w:t>CRF</w:t>
            </w:r>
          </w:p>
        </w:tc>
        <w:tc>
          <w:tcPr>
            <w:tcW w:w="4527" w:type="dxa"/>
          </w:tcPr>
          <w:p w14:paraId="3F80D53A" w14:textId="77777777" w:rsidR="00AB4BA4" w:rsidRPr="00991DF7" w:rsidRDefault="00991DF7">
            <w:pPr>
              <w:rPr>
                <w:rFonts w:asciiTheme="minorHAnsi" w:hAnsiTheme="minorHAnsi"/>
              </w:rPr>
            </w:pPr>
            <w:r w:rsidRPr="00991DF7">
              <w:rPr>
                <w:rFonts w:asciiTheme="minorHAnsi" w:hAnsiTheme="minorHAnsi"/>
              </w:rPr>
              <w:t>Case Report Form</w:t>
            </w:r>
          </w:p>
        </w:tc>
      </w:tr>
      <w:tr w:rsidR="00AB4BA4" w:rsidRPr="00991DF7" w14:paraId="55CBFEB0" w14:textId="77777777">
        <w:tc>
          <w:tcPr>
            <w:tcW w:w="4489" w:type="dxa"/>
          </w:tcPr>
          <w:p w14:paraId="06381A3B" w14:textId="77777777" w:rsidR="00AB4BA4" w:rsidRPr="00991DF7" w:rsidRDefault="00991DF7">
            <w:pPr>
              <w:rPr>
                <w:rFonts w:asciiTheme="minorHAnsi" w:hAnsiTheme="minorHAnsi"/>
              </w:rPr>
            </w:pPr>
            <w:r w:rsidRPr="00991DF7">
              <w:rPr>
                <w:rFonts w:asciiTheme="minorHAnsi" w:hAnsiTheme="minorHAnsi"/>
              </w:rPr>
              <w:t>IMP</w:t>
            </w:r>
          </w:p>
        </w:tc>
        <w:tc>
          <w:tcPr>
            <w:tcW w:w="4527" w:type="dxa"/>
          </w:tcPr>
          <w:p w14:paraId="3152EFF3" w14:textId="77777777" w:rsidR="00AB4BA4" w:rsidRPr="00991DF7" w:rsidRDefault="00991DF7">
            <w:pPr>
              <w:rPr>
                <w:rFonts w:asciiTheme="minorHAnsi" w:hAnsiTheme="minorHAnsi"/>
              </w:rPr>
            </w:pPr>
            <w:r w:rsidRPr="00991DF7">
              <w:rPr>
                <w:rFonts w:asciiTheme="minorHAnsi" w:hAnsiTheme="minorHAnsi"/>
              </w:rPr>
              <w:t>Investigational Medical Product</w:t>
            </w:r>
          </w:p>
        </w:tc>
      </w:tr>
      <w:tr w:rsidR="00AB4BA4" w:rsidRPr="00991DF7" w14:paraId="37C4FD16" w14:textId="77777777">
        <w:tc>
          <w:tcPr>
            <w:tcW w:w="4489" w:type="dxa"/>
          </w:tcPr>
          <w:p w14:paraId="0DF695BC" w14:textId="77777777" w:rsidR="00AB4BA4" w:rsidRPr="00991DF7" w:rsidRDefault="00991DF7">
            <w:pPr>
              <w:rPr>
                <w:rFonts w:asciiTheme="minorHAnsi" w:hAnsiTheme="minorHAnsi"/>
              </w:rPr>
            </w:pPr>
            <w:r w:rsidRPr="00991DF7">
              <w:rPr>
                <w:rFonts w:asciiTheme="minorHAnsi" w:hAnsiTheme="minorHAnsi"/>
              </w:rPr>
              <w:t>SAP</w:t>
            </w:r>
          </w:p>
        </w:tc>
        <w:tc>
          <w:tcPr>
            <w:tcW w:w="4527" w:type="dxa"/>
          </w:tcPr>
          <w:p w14:paraId="47DB0112" w14:textId="77777777" w:rsidR="00AB4BA4" w:rsidRPr="00991DF7" w:rsidRDefault="00991DF7">
            <w:pPr>
              <w:rPr>
                <w:rFonts w:asciiTheme="minorHAnsi" w:hAnsiTheme="minorHAnsi"/>
              </w:rPr>
            </w:pPr>
            <w:r w:rsidRPr="00991DF7">
              <w:rPr>
                <w:rFonts w:asciiTheme="minorHAnsi" w:hAnsiTheme="minorHAnsi"/>
              </w:rPr>
              <w:t>Statistical Analysis Plan</w:t>
            </w:r>
          </w:p>
        </w:tc>
      </w:tr>
    </w:tbl>
    <w:p w14:paraId="1B2DFDE6" w14:textId="77777777" w:rsidR="00AB4BA4" w:rsidRPr="00991DF7" w:rsidRDefault="00AB4BA4">
      <w:pPr>
        <w:pStyle w:val="Heading1"/>
        <w:spacing w:line="240" w:lineRule="auto"/>
        <w:contextualSpacing w:val="0"/>
        <w:rPr>
          <w:rFonts w:asciiTheme="minorHAnsi" w:hAnsiTheme="minorHAnsi"/>
        </w:rPr>
      </w:pPr>
      <w:bookmarkStart w:id="10" w:name="_y364badvvwtg" w:colFirst="0" w:colLast="0"/>
      <w:bookmarkEnd w:id="10"/>
    </w:p>
    <w:p w14:paraId="4E723047" w14:textId="77777777" w:rsidR="00AB4BA4" w:rsidRPr="00991DF7" w:rsidRDefault="00991DF7">
      <w:pPr>
        <w:pStyle w:val="Heading1"/>
        <w:numPr>
          <w:ilvl w:val="0"/>
          <w:numId w:val="13"/>
        </w:numPr>
        <w:spacing w:before="0"/>
        <w:contextualSpacing w:val="0"/>
        <w:rPr>
          <w:rFonts w:asciiTheme="minorHAnsi" w:hAnsiTheme="minorHAnsi"/>
        </w:rPr>
      </w:pPr>
      <w:bookmarkStart w:id="11" w:name="tyjcwt" w:colFirst="0" w:colLast="0"/>
      <w:bookmarkStart w:id="12" w:name="_Toc493157903"/>
      <w:bookmarkEnd w:id="11"/>
      <w:r w:rsidRPr="00991DF7">
        <w:rPr>
          <w:rFonts w:asciiTheme="minorHAnsi" w:hAnsiTheme="minorHAnsi"/>
        </w:rPr>
        <w:t>Introduction</w:t>
      </w:r>
      <w:bookmarkEnd w:id="12"/>
    </w:p>
    <w:p w14:paraId="0DB2F7D3" w14:textId="77777777" w:rsidR="00AB4BA4" w:rsidRPr="00991DF7" w:rsidRDefault="00991DF7">
      <w:pPr>
        <w:pStyle w:val="Heading2"/>
        <w:numPr>
          <w:ilvl w:val="1"/>
          <w:numId w:val="13"/>
        </w:numPr>
        <w:rPr>
          <w:rFonts w:asciiTheme="minorHAnsi" w:hAnsiTheme="minorHAnsi"/>
        </w:rPr>
      </w:pPr>
      <w:bookmarkStart w:id="13" w:name="_Toc493157904"/>
      <w:r w:rsidRPr="00991DF7">
        <w:rPr>
          <w:rFonts w:asciiTheme="minorHAnsi" w:hAnsiTheme="minorHAnsi"/>
        </w:rPr>
        <w:t>Preface</w:t>
      </w:r>
      <w:bookmarkEnd w:id="13"/>
    </w:p>
    <w:p w14:paraId="25DA1FF0" w14:textId="77777777" w:rsidR="00AB4BA4" w:rsidRPr="00991DF7" w:rsidRDefault="00991DF7">
      <w:pPr>
        <w:rPr>
          <w:rFonts w:asciiTheme="minorHAnsi" w:hAnsiTheme="minorHAnsi"/>
        </w:rPr>
      </w:pPr>
      <w:r w:rsidRPr="00991DF7">
        <w:rPr>
          <w:rFonts w:asciiTheme="minorHAnsi" w:hAnsiTheme="minorHAnsi"/>
        </w:rPr>
        <w:t>Include a very brief summary (approximately one paragraph) of the important background information from the protocol. This not intended to be used for the design of the study, but rather the significance.</w:t>
      </w:r>
    </w:p>
    <w:p w14:paraId="3C07FC33" w14:textId="77777777" w:rsidR="00AB4BA4" w:rsidRPr="00991DF7" w:rsidRDefault="00991DF7">
      <w:pPr>
        <w:pStyle w:val="Heading2"/>
        <w:numPr>
          <w:ilvl w:val="1"/>
          <w:numId w:val="13"/>
        </w:numPr>
        <w:rPr>
          <w:rFonts w:asciiTheme="minorHAnsi" w:hAnsiTheme="minorHAnsi"/>
        </w:rPr>
      </w:pPr>
      <w:bookmarkStart w:id="14" w:name="_Toc493157905"/>
      <w:r w:rsidRPr="00991DF7">
        <w:rPr>
          <w:rFonts w:asciiTheme="minorHAnsi" w:hAnsiTheme="minorHAnsi"/>
        </w:rPr>
        <w:t>Scope of the analyses</w:t>
      </w:r>
      <w:bookmarkEnd w:id="14"/>
    </w:p>
    <w:p w14:paraId="19630B58" w14:textId="77777777" w:rsidR="00AB4BA4" w:rsidRPr="00991DF7" w:rsidRDefault="00991DF7">
      <w:pPr>
        <w:rPr>
          <w:rFonts w:asciiTheme="minorHAnsi" w:hAnsiTheme="minorHAnsi"/>
        </w:rPr>
      </w:pPr>
      <w:r w:rsidRPr="00991DF7">
        <w:rPr>
          <w:rFonts w:asciiTheme="minorHAnsi" w:hAnsiTheme="minorHAnsi"/>
        </w:rPr>
        <w:t>Include a brief statement of the purpose of the analyses. For example:</w:t>
      </w:r>
    </w:p>
    <w:p w14:paraId="07B6E825" w14:textId="77777777" w:rsidR="00AB4BA4" w:rsidRPr="00991DF7" w:rsidRDefault="00991DF7">
      <w:pPr>
        <w:pStyle w:val="Subtitle"/>
        <w:spacing w:after="0"/>
        <w:rPr>
          <w:rFonts w:asciiTheme="minorHAnsi" w:hAnsiTheme="minorHAnsi"/>
        </w:rPr>
      </w:pPr>
      <w:r w:rsidRPr="00991DF7">
        <w:rPr>
          <w:rFonts w:asciiTheme="minorHAnsi" w:hAnsiTheme="minorHAnsi"/>
        </w:rPr>
        <w:t>These analyses will assess the efficacy and safety of [IMP] in comparison with the [standard] and will be included in the clinical study report.</w:t>
      </w:r>
    </w:p>
    <w:p w14:paraId="0EF47743" w14:textId="77777777" w:rsidR="00AB4BA4" w:rsidRPr="00991DF7" w:rsidRDefault="00AB4BA4">
      <w:pPr>
        <w:rPr>
          <w:rFonts w:asciiTheme="minorHAnsi" w:hAnsiTheme="minorHAnsi"/>
          <w:i/>
        </w:rPr>
      </w:pPr>
    </w:p>
    <w:p w14:paraId="538FF212" w14:textId="77777777" w:rsidR="00AB4BA4" w:rsidRPr="00991DF7" w:rsidRDefault="00991DF7">
      <w:pPr>
        <w:pStyle w:val="Subtitle"/>
        <w:spacing w:after="0"/>
        <w:rPr>
          <w:rFonts w:asciiTheme="minorHAnsi" w:hAnsiTheme="minorHAnsi"/>
        </w:rPr>
      </w:pPr>
      <w:bookmarkStart w:id="15" w:name="_hkjwji4pzkqc" w:colFirst="0" w:colLast="0"/>
      <w:bookmarkEnd w:id="15"/>
      <w:r w:rsidRPr="00991DF7">
        <w:rPr>
          <w:rFonts w:asciiTheme="minorHAnsi" w:hAnsiTheme="minorHAnsi"/>
        </w:rPr>
        <w:t>Provide an example of the Scope.</w:t>
      </w:r>
    </w:p>
    <w:p w14:paraId="5446873C" w14:textId="77777777" w:rsidR="00AB4BA4" w:rsidRPr="00991DF7" w:rsidRDefault="00991DF7">
      <w:pPr>
        <w:pStyle w:val="Heading1"/>
        <w:numPr>
          <w:ilvl w:val="0"/>
          <w:numId w:val="13"/>
        </w:numPr>
        <w:rPr>
          <w:rFonts w:asciiTheme="minorHAnsi" w:hAnsiTheme="minorHAnsi"/>
        </w:rPr>
      </w:pPr>
      <w:bookmarkStart w:id="16" w:name="_Toc493157906"/>
      <w:r w:rsidRPr="00991DF7">
        <w:rPr>
          <w:rFonts w:asciiTheme="minorHAnsi" w:hAnsiTheme="minorHAnsi"/>
        </w:rPr>
        <w:t>Study Objectives and Endpoints</w:t>
      </w:r>
      <w:bookmarkEnd w:id="16"/>
    </w:p>
    <w:p w14:paraId="30BEFBD0" w14:textId="77777777" w:rsidR="00AB4BA4" w:rsidRPr="00991DF7" w:rsidRDefault="00991DF7">
      <w:pPr>
        <w:pStyle w:val="Heading2"/>
        <w:numPr>
          <w:ilvl w:val="1"/>
          <w:numId w:val="13"/>
        </w:numPr>
        <w:rPr>
          <w:rFonts w:asciiTheme="minorHAnsi" w:hAnsiTheme="minorHAnsi"/>
        </w:rPr>
      </w:pPr>
      <w:bookmarkStart w:id="17" w:name="_Toc493157907"/>
      <w:r w:rsidRPr="00991DF7">
        <w:rPr>
          <w:rFonts w:asciiTheme="minorHAnsi" w:hAnsiTheme="minorHAnsi"/>
        </w:rPr>
        <w:t>Study Objectives</w:t>
      </w:r>
      <w:bookmarkEnd w:id="17"/>
    </w:p>
    <w:p w14:paraId="29CF2D6F" w14:textId="77777777" w:rsidR="00AB4BA4" w:rsidRPr="00991DF7" w:rsidRDefault="00991DF7">
      <w:pPr>
        <w:rPr>
          <w:rFonts w:asciiTheme="minorHAnsi" w:hAnsiTheme="minorHAnsi"/>
        </w:rPr>
      </w:pPr>
      <w:r w:rsidRPr="00991DF7">
        <w:rPr>
          <w:rFonts w:asciiTheme="minorHAnsi" w:hAnsiTheme="minorHAnsi"/>
        </w:rPr>
        <w:t>(ICH E3; 8.)</w:t>
      </w:r>
    </w:p>
    <w:p w14:paraId="0C0ED11F" w14:textId="77777777" w:rsidR="00AB4BA4" w:rsidRPr="00991DF7" w:rsidRDefault="00991DF7">
      <w:pPr>
        <w:rPr>
          <w:rFonts w:asciiTheme="minorHAnsi" w:hAnsiTheme="minorHAnsi"/>
        </w:rPr>
      </w:pPr>
      <w:r w:rsidRPr="00991DF7">
        <w:rPr>
          <w:rFonts w:asciiTheme="minorHAnsi" w:hAnsiTheme="minorHAnsi"/>
        </w:rPr>
        <w:t>This section describes the overall purpose of the study and is taken directly from the protocol. However, additional elaboration may be helpful.</w:t>
      </w:r>
    </w:p>
    <w:p w14:paraId="2F7944EA" w14:textId="77777777" w:rsidR="00AB4BA4" w:rsidRPr="00991DF7" w:rsidRDefault="00991DF7">
      <w:pPr>
        <w:pStyle w:val="Heading2"/>
        <w:numPr>
          <w:ilvl w:val="1"/>
          <w:numId w:val="13"/>
        </w:numPr>
        <w:rPr>
          <w:rFonts w:asciiTheme="minorHAnsi" w:hAnsiTheme="minorHAnsi"/>
        </w:rPr>
      </w:pPr>
      <w:bookmarkStart w:id="18" w:name="3rdcrjn" w:colFirst="0" w:colLast="0"/>
      <w:bookmarkStart w:id="19" w:name="_Toc493157908"/>
      <w:bookmarkEnd w:id="18"/>
      <w:r w:rsidRPr="00991DF7">
        <w:rPr>
          <w:rFonts w:asciiTheme="minorHAnsi" w:hAnsiTheme="minorHAnsi"/>
        </w:rPr>
        <w:t>Endpoints</w:t>
      </w:r>
      <w:bookmarkEnd w:id="19"/>
    </w:p>
    <w:p w14:paraId="5A5596C1" w14:textId="77777777" w:rsidR="00AB4BA4" w:rsidRPr="00991DF7" w:rsidRDefault="00991DF7">
      <w:pPr>
        <w:rPr>
          <w:rFonts w:asciiTheme="minorHAnsi" w:hAnsiTheme="minorHAnsi"/>
        </w:rPr>
      </w:pPr>
      <w:r w:rsidRPr="00991DF7">
        <w:rPr>
          <w:rFonts w:asciiTheme="minorHAnsi" w:hAnsiTheme="minorHAnsi"/>
        </w:rPr>
        <w:t>(ICH E9; 2.2.2)</w:t>
      </w:r>
    </w:p>
    <w:p w14:paraId="20854A79" w14:textId="751936FF" w:rsidR="00AB4BA4" w:rsidRDefault="00991DF7">
      <w:pPr>
        <w:rPr>
          <w:rFonts w:asciiTheme="minorHAnsi" w:hAnsiTheme="minorHAnsi"/>
        </w:rPr>
      </w:pPr>
      <w:r w:rsidRPr="00991DF7">
        <w:rPr>
          <w:rFonts w:asciiTheme="minorHAnsi" w:hAnsiTheme="minorHAnsi"/>
        </w:rPr>
        <w:t xml:space="preserve">List separately the primary, secondary, exploratory endpoints for the study as taken directly from the protocol.  </w:t>
      </w:r>
    </w:p>
    <w:p w14:paraId="635FC0FB" w14:textId="77777777" w:rsidR="00170E35" w:rsidRPr="00991DF7" w:rsidRDefault="00170E35">
      <w:pPr>
        <w:rPr>
          <w:rFonts w:asciiTheme="minorHAnsi" w:hAnsiTheme="minorHAnsi"/>
        </w:rPr>
      </w:pPr>
    </w:p>
    <w:p w14:paraId="3486CE10" w14:textId="77777777" w:rsidR="00AB4BA4" w:rsidRPr="00991DF7" w:rsidRDefault="00991DF7">
      <w:pPr>
        <w:pStyle w:val="Heading1"/>
        <w:numPr>
          <w:ilvl w:val="0"/>
          <w:numId w:val="13"/>
        </w:numPr>
        <w:rPr>
          <w:rFonts w:asciiTheme="minorHAnsi" w:hAnsiTheme="minorHAnsi"/>
        </w:rPr>
      </w:pPr>
      <w:bookmarkStart w:id="20" w:name="_Toc493157909"/>
      <w:r w:rsidRPr="00991DF7">
        <w:rPr>
          <w:rFonts w:asciiTheme="minorHAnsi" w:hAnsiTheme="minorHAnsi"/>
        </w:rPr>
        <w:lastRenderedPageBreak/>
        <w:t>Study Methods</w:t>
      </w:r>
      <w:bookmarkEnd w:id="20"/>
    </w:p>
    <w:p w14:paraId="329C07F1" w14:textId="77777777" w:rsidR="00AB4BA4" w:rsidRPr="00991DF7" w:rsidRDefault="00991DF7">
      <w:pPr>
        <w:pStyle w:val="Heading2"/>
        <w:numPr>
          <w:ilvl w:val="1"/>
          <w:numId w:val="13"/>
        </w:numPr>
        <w:rPr>
          <w:rFonts w:asciiTheme="minorHAnsi" w:hAnsiTheme="minorHAnsi"/>
        </w:rPr>
      </w:pPr>
      <w:bookmarkStart w:id="21" w:name="_Toc493157910"/>
      <w:r w:rsidRPr="00991DF7">
        <w:rPr>
          <w:rFonts w:asciiTheme="minorHAnsi" w:hAnsiTheme="minorHAnsi"/>
        </w:rPr>
        <w:t>General Study Design and Plan</w:t>
      </w:r>
      <w:bookmarkEnd w:id="21"/>
    </w:p>
    <w:p w14:paraId="26E97102" w14:textId="77777777" w:rsidR="00AB4BA4" w:rsidRPr="00991DF7" w:rsidRDefault="00991DF7">
      <w:pPr>
        <w:rPr>
          <w:rFonts w:asciiTheme="minorHAnsi" w:hAnsiTheme="minorHAnsi"/>
        </w:rPr>
      </w:pPr>
      <w:r w:rsidRPr="00991DF7">
        <w:rPr>
          <w:rFonts w:asciiTheme="minorHAnsi" w:hAnsiTheme="minorHAnsi"/>
        </w:rPr>
        <w:t>(ICH E3;9)</w:t>
      </w:r>
    </w:p>
    <w:p w14:paraId="64A12600" w14:textId="77777777" w:rsidR="00AB4BA4" w:rsidRPr="00991DF7" w:rsidRDefault="00AB4BA4">
      <w:pPr>
        <w:rPr>
          <w:rFonts w:asciiTheme="minorHAnsi" w:hAnsiTheme="minorHAnsi"/>
        </w:rPr>
      </w:pPr>
    </w:p>
    <w:p w14:paraId="153BCAC2" w14:textId="77777777" w:rsidR="00AB4BA4" w:rsidRPr="00991DF7" w:rsidRDefault="00991DF7">
      <w:pPr>
        <w:rPr>
          <w:rFonts w:asciiTheme="minorHAnsi" w:hAnsiTheme="minorHAnsi"/>
        </w:rPr>
      </w:pPr>
      <w:r w:rsidRPr="00991DF7">
        <w:rPr>
          <w:rFonts w:asciiTheme="minorHAnsi" w:hAnsiTheme="minorHAnsi"/>
        </w:rPr>
        <w:t>Identify the study design, including the following</w:t>
      </w:r>
    </w:p>
    <w:p w14:paraId="31DE3883" w14:textId="77777777" w:rsidR="00AB4BA4" w:rsidRPr="00991DF7" w:rsidRDefault="00AB4BA4">
      <w:pPr>
        <w:rPr>
          <w:rFonts w:asciiTheme="minorHAnsi" w:hAnsiTheme="minorHAnsi"/>
        </w:rPr>
      </w:pPr>
    </w:p>
    <w:p w14:paraId="352AD0BC" w14:textId="77777777" w:rsidR="00AB4BA4" w:rsidRPr="00991DF7" w:rsidRDefault="00991DF7">
      <w:pPr>
        <w:numPr>
          <w:ilvl w:val="0"/>
          <w:numId w:val="1"/>
        </w:numPr>
        <w:spacing w:line="276" w:lineRule="auto"/>
        <w:contextualSpacing/>
        <w:rPr>
          <w:rFonts w:asciiTheme="minorHAnsi" w:hAnsiTheme="minorHAnsi"/>
        </w:rPr>
      </w:pPr>
      <w:r w:rsidRPr="00991DF7">
        <w:rPr>
          <w:rFonts w:asciiTheme="minorHAnsi" w:hAnsiTheme="minorHAnsi"/>
        </w:rPr>
        <w:t>Study configuration and experimental design: x-period cross-over, longitudinal, 2x2 factorial, observational, cohort. However, not every design can be abbreviated to a label of few words, and enough detail should always be given to eliminate any ambiguities.</w:t>
      </w:r>
    </w:p>
    <w:p w14:paraId="4696794A" w14:textId="77777777" w:rsidR="00AB4BA4" w:rsidRPr="00991DF7" w:rsidRDefault="00991DF7">
      <w:pPr>
        <w:numPr>
          <w:ilvl w:val="0"/>
          <w:numId w:val="1"/>
        </w:numPr>
        <w:spacing w:line="276" w:lineRule="auto"/>
        <w:contextualSpacing/>
        <w:rPr>
          <w:rFonts w:asciiTheme="minorHAnsi" w:hAnsiTheme="minorHAnsi"/>
        </w:rPr>
      </w:pPr>
      <w:r w:rsidRPr="00991DF7">
        <w:rPr>
          <w:rFonts w:asciiTheme="minorHAnsi" w:hAnsiTheme="minorHAnsi"/>
        </w:rPr>
        <w:t>Type of Comparison: non-inferiority, superiority, equivalence. (ICH E3; 9.2, 9.7.1, 11.4.2.7. ICH E9; 3.3.2)</w:t>
      </w:r>
    </w:p>
    <w:p w14:paraId="15B7E02E" w14:textId="77777777" w:rsidR="00AB4BA4" w:rsidRPr="00991DF7" w:rsidRDefault="00991DF7">
      <w:pPr>
        <w:numPr>
          <w:ilvl w:val="0"/>
          <w:numId w:val="1"/>
        </w:numPr>
        <w:spacing w:line="276" w:lineRule="auto"/>
        <w:contextualSpacing/>
        <w:rPr>
          <w:rFonts w:asciiTheme="minorHAnsi" w:hAnsiTheme="minorHAnsi"/>
        </w:rPr>
      </w:pPr>
      <w:r w:rsidRPr="00991DF7">
        <w:rPr>
          <w:rFonts w:asciiTheme="minorHAnsi" w:hAnsiTheme="minorHAnsi"/>
        </w:rPr>
        <w:t xml:space="preserve">Type of control(s): placebo, no treatment, active drug, different dose or administration, historical. </w:t>
      </w:r>
    </w:p>
    <w:p w14:paraId="4A200573" w14:textId="4DB75D53" w:rsidR="00AB4BA4" w:rsidRPr="00991DF7" w:rsidRDefault="00991DF7">
      <w:pPr>
        <w:numPr>
          <w:ilvl w:val="0"/>
          <w:numId w:val="1"/>
        </w:numPr>
        <w:spacing w:line="276" w:lineRule="auto"/>
        <w:contextualSpacing/>
        <w:rPr>
          <w:rFonts w:asciiTheme="minorHAnsi" w:hAnsiTheme="minorHAnsi"/>
        </w:rPr>
      </w:pPr>
      <w:r w:rsidRPr="00991DF7">
        <w:rPr>
          <w:rFonts w:asciiTheme="minorHAnsi" w:hAnsiTheme="minorHAnsi"/>
        </w:rPr>
        <w:t xml:space="preserve">Level and method of blinding </w:t>
      </w:r>
      <w:r w:rsidR="00206227">
        <w:rPr>
          <w:rFonts w:asciiTheme="minorHAnsi" w:hAnsiTheme="minorHAnsi"/>
        </w:rPr>
        <w:t xml:space="preserve">(e.g. </w:t>
      </w:r>
      <w:r w:rsidRPr="00991DF7">
        <w:rPr>
          <w:rFonts w:asciiTheme="minorHAnsi" w:hAnsiTheme="minorHAnsi"/>
        </w:rPr>
        <w:t>double-blind</w:t>
      </w:r>
      <w:r w:rsidR="00206227">
        <w:rPr>
          <w:rFonts w:asciiTheme="minorHAnsi" w:hAnsiTheme="minorHAnsi"/>
        </w:rPr>
        <w:t>)</w:t>
      </w:r>
      <w:r w:rsidRPr="00991DF7">
        <w:rPr>
          <w:rFonts w:asciiTheme="minorHAnsi" w:hAnsiTheme="minorHAnsi"/>
        </w:rPr>
        <w:t>. However, not every method can be abbreviated to a label of few words, and enough detail should always be given to eliminate any ambiguities.</w:t>
      </w:r>
    </w:p>
    <w:p w14:paraId="497DE438" w14:textId="100D7922" w:rsidR="00AB4BA4" w:rsidRPr="00991DF7" w:rsidRDefault="00991DF7">
      <w:pPr>
        <w:numPr>
          <w:ilvl w:val="0"/>
          <w:numId w:val="1"/>
        </w:numPr>
        <w:spacing w:line="276" w:lineRule="auto"/>
        <w:contextualSpacing/>
        <w:rPr>
          <w:rFonts w:asciiTheme="minorHAnsi" w:hAnsiTheme="minorHAnsi"/>
        </w:rPr>
      </w:pPr>
      <w:r w:rsidRPr="00991DF7">
        <w:rPr>
          <w:rFonts w:asciiTheme="minorHAnsi" w:hAnsiTheme="minorHAnsi"/>
        </w:rPr>
        <w:t>Method of treatment assignment: Randomization with stratification, minimi</w:t>
      </w:r>
      <w:r w:rsidR="00FE45D2">
        <w:rPr>
          <w:rFonts w:asciiTheme="minorHAnsi" w:hAnsiTheme="minorHAnsi"/>
        </w:rPr>
        <w:t>z</w:t>
      </w:r>
      <w:r w:rsidRPr="00991DF7">
        <w:rPr>
          <w:rFonts w:asciiTheme="minorHAnsi" w:hAnsiTheme="minorHAnsi"/>
        </w:rPr>
        <w:t xml:space="preserve">ation. </w:t>
      </w:r>
    </w:p>
    <w:p w14:paraId="7DA91135" w14:textId="77777777" w:rsidR="00AB4BA4" w:rsidRPr="00991DF7" w:rsidRDefault="00991DF7">
      <w:pPr>
        <w:numPr>
          <w:ilvl w:val="0"/>
          <w:numId w:val="1"/>
        </w:numPr>
        <w:spacing w:line="276" w:lineRule="auto"/>
        <w:contextualSpacing/>
        <w:rPr>
          <w:rFonts w:asciiTheme="minorHAnsi" w:hAnsiTheme="minorHAnsi"/>
        </w:rPr>
      </w:pPr>
      <w:r w:rsidRPr="00991DF7">
        <w:rPr>
          <w:rFonts w:asciiTheme="minorHAnsi" w:hAnsiTheme="minorHAnsi"/>
        </w:rPr>
        <w:t xml:space="preserve">At what point in time subjects are randomized relative to treatments, events and study periods. </w:t>
      </w:r>
    </w:p>
    <w:p w14:paraId="5A06086D" w14:textId="77777777" w:rsidR="00AB4BA4" w:rsidRPr="00991DF7" w:rsidRDefault="00991DF7">
      <w:pPr>
        <w:numPr>
          <w:ilvl w:val="0"/>
          <w:numId w:val="1"/>
        </w:numPr>
        <w:spacing w:after="200" w:line="276" w:lineRule="auto"/>
        <w:contextualSpacing/>
        <w:rPr>
          <w:rFonts w:asciiTheme="minorHAnsi" w:hAnsiTheme="minorHAnsi"/>
        </w:rPr>
      </w:pPr>
      <w:r w:rsidRPr="00991DF7">
        <w:rPr>
          <w:rFonts w:asciiTheme="minorHAnsi" w:hAnsiTheme="minorHAnsi"/>
        </w:rPr>
        <w:t>Sequence and duration of all study periods: screening, baseline, active treatment, follow-up.</w:t>
      </w:r>
    </w:p>
    <w:p w14:paraId="347E2646" w14:textId="77777777" w:rsidR="00991DF7" w:rsidRPr="00991DF7" w:rsidRDefault="00991DF7" w:rsidP="00991DF7">
      <w:pPr>
        <w:spacing w:after="200" w:line="276" w:lineRule="auto"/>
        <w:ind w:left="1080"/>
        <w:contextualSpacing/>
        <w:rPr>
          <w:rFonts w:asciiTheme="minorHAnsi" w:hAnsiTheme="minorHAnsi"/>
        </w:rPr>
      </w:pPr>
    </w:p>
    <w:p w14:paraId="668F1BC0" w14:textId="77777777" w:rsidR="00AB4BA4" w:rsidRPr="00991DF7" w:rsidRDefault="00991DF7">
      <w:pPr>
        <w:rPr>
          <w:rFonts w:asciiTheme="minorHAnsi" w:hAnsiTheme="minorHAnsi"/>
        </w:rPr>
      </w:pPr>
      <w:r w:rsidRPr="00991DF7">
        <w:rPr>
          <w:rFonts w:asciiTheme="minorHAnsi" w:hAnsiTheme="minorHAnsi"/>
        </w:rPr>
        <w:t>The last two points should routinely be represented by a study flow-chart that can be copied directly from the protocol.</w:t>
      </w:r>
    </w:p>
    <w:p w14:paraId="1B288A2A" w14:textId="77777777" w:rsidR="00AB4BA4" w:rsidRPr="00991DF7" w:rsidRDefault="00991DF7">
      <w:pPr>
        <w:pStyle w:val="Heading2"/>
        <w:numPr>
          <w:ilvl w:val="1"/>
          <w:numId w:val="13"/>
        </w:numPr>
        <w:rPr>
          <w:rFonts w:asciiTheme="minorHAnsi" w:hAnsiTheme="minorHAnsi"/>
        </w:rPr>
      </w:pPr>
      <w:bookmarkStart w:id="22" w:name="_Toc493157911"/>
      <w:r w:rsidRPr="00991DF7">
        <w:rPr>
          <w:rFonts w:asciiTheme="minorHAnsi" w:hAnsiTheme="minorHAnsi"/>
        </w:rPr>
        <w:t>Inclusion-Exclusion Criteria and General Study Population</w:t>
      </w:r>
      <w:bookmarkEnd w:id="22"/>
    </w:p>
    <w:p w14:paraId="7D4938EF" w14:textId="77777777" w:rsidR="00AB4BA4" w:rsidRPr="00991DF7" w:rsidRDefault="00991DF7">
      <w:pPr>
        <w:rPr>
          <w:rFonts w:asciiTheme="minorHAnsi" w:hAnsiTheme="minorHAnsi"/>
        </w:rPr>
      </w:pPr>
      <w:r w:rsidRPr="00991DF7">
        <w:rPr>
          <w:rFonts w:asciiTheme="minorHAnsi" w:hAnsiTheme="minorHAnsi"/>
        </w:rPr>
        <w:t>(ICH E3;9.3. ICH E9;2.2.1)</w:t>
      </w:r>
    </w:p>
    <w:p w14:paraId="7D1A1431" w14:textId="77777777" w:rsidR="00AB4BA4" w:rsidRPr="00991DF7" w:rsidRDefault="00AB4BA4">
      <w:pPr>
        <w:rPr>
          <w:rFonts w:asciiTheme="minorHAnsi" w:hAnsiTheme="minorHAnsi"/>
        </w:rPr>
      </w:pPr>
    </w:p>
    <w:p w14:paraId="6C85A73D" w14:textId="77777777" w:rsidR="00AB4BA4" w:rsidRPr="00991DF7" w:rsidRDefault="00991DF7">
      <w:pPr>
        <w:rPr>
          <w:rFonts w:asciiTheme="minorHAnsi" w:hAnsiTheme="minorHAnsi"/>
        </w:rPr>
      </w:pPr>
      <w:r w:rsidRPr="00991DF7">
        <w:rPr>
          <w:rFonts w:asciiTheme="minorHAnsi" w:hAnsiTheme="minorHAnsi"/>
        </w:rPr>
        <w:t xml:space="preserve">This section is intended to describe particulars about all of the subjects in the study. It is distinct from the Analysis Population (section 8.2). This section is intended to describe the intended characteristics of </w:t>
      </w:r>
      <w:r w:rsidRPr="00991DF7">
        <w:rPr>
          <w:rFonts w:asciiTheme="minorHAnsi" w:hAnsiTheme="minorHAnsi"/>
          <w:b/>
          <w:i/>
          <w:highlight w:val="white"/>
        </w:rPr>
        <w:t>all</w:t>
      </w:r>
      <w:r w:rsidRPr="00991DF7">
        <w:rPr>
          <w:rFonts w:asciiTheme="minorHAnsi" w:hAnsiTheme="minorHAnsi"/>
        </w:rPr>
        <w:t xml:space="preserve"> the subjects in the study, whereas the Analysis Population section is designed to identify the characteristics that are needed to defined sub-populations used for the analyses. </w:t>
      </w:r>
    </w:p>
    <w:p w14:paraId="5E6DD0B6" w14:textId="77777777" w:rsidR="00AB4BA4" w:rsidRPr="00991DF7" w:rsidRDefault="00AB4BA4">
      <w:pPr>
        <w:rPr>
          <w:rFonts w:asciiTheme="minorHAnsi" w:hAnsiTheme="minorHAnsi"/>
        </w:rPr>
      </w:pPr>
    </w:p>
    <w:p w14:paraId="35ECB234" w14:textId="77777777" w:rsidR="00AB4BA4" w:rsidRPr="00991DF7" w:rsidRDefault="00991DF7">
      <w:pPr>
        <w:rPr>
          <w:rFonts w:asciiTheme="minorHAnsi" w:hAnsiTheme="minorHAnsi"/>
        </w:rPr>
      </w:pPr>
      <w:r w:rsidRPr="00991DF7">
        <w:rPr>
          <w:rFonts w:asciiTheme="minorHAnsi" w:hAnsiTheme="minorHAnsi"/>
        </w:rPr>
        <w:t>The SAP may include:</w:t>
      </w:r>
    </w:p>
    <w:p w14:paraId="547D57CC" w14:textId="77777777" w:rsidR="00AB4BA4" w:rsidRPr="00991DF7" w:rsidRDefault="00AB4BA4">
      <w:pPr>
        <w:rPr>
          <w:rFonts w:asciiTheme="minorHAnsi" w:hAnsiTheme="minorHAnsi"/>
        </w:rPr>
      </w:pPr>
    </w:p>
    <w:p w14:paraId="679DFDF4" w14:textId="77777777" w:rsidR="00AB4BA4" w:rsidRPr="00991DF7" w:rsidRDefault="00991DF7">
      <w:pPr>
        <w:numPr>
          <w:ilvl w:val="0"/>
          <w:numId w:val="7"/>
        </w:numPr>
        <w:spacing w:line="276" w:lineRule="auto"/>
        <w:contextualSpacing/>
        <w:rPr>
          <w:rFonts w:asciiTheme="minorHAnsi" w:hAnsiTheme="minorHAnsi"/>
        </w:rPr>
      </w:pPr>
      <w:r w:rsidRPr="00991DF7">
        <w:rPr>
          <w:rFonts w:asciiTheme="minorHAnsi" w:hAnsiTheme="minorHAnsi"/>
        </w:rPr>
        <w:t>a list of all inclusion and exclusion criteria directly copied from the protocol.</w:t>
      </w:r>
    </w:p>
    <w:p w14:paraId="33247978" w14:textId="55E21357" w:rsidR="00AB4BA4" w:rsidRDefault="00991DF7">
      <w:pPr>
        <w:numPr>
          <w:ilvl w:val="0"/>
          <w:numId w:val="7"/>
        </w:numPr>
        <w:spacing w:after="200" w:line="276" w:lineRule="auto"/>
        <w:contextualSpacing/>
        <w:rPr>
          <w:rFonts w:asciiTheme="minorHAnsi" w:hAnsiTheme="minorHAnsi"/>
        </w:rPr>
      </w:pPr>
      <w:r w:rsidRPr="00991DF7">
        <w:rPr>
          <w:rFonts w:asciiTheme="minorHAnsi" w:hAnsiTheme="minorHAnsi"/>
        </w:rPr>
        <w:t>or a simple description of the relevant diagnostic or disease related criteria (e.g. a history of chronic back pain for over 10 years.</w:t>
      </w:r>
    </w:p>
    <w:p w14:paraId="69678016" w14:textId="15CE486E" w:rsidR="00170E35" w:rsidRDefault="00170E35" w:rsidP="00170E35">
      <w:pPr>
        <w:spacing w:after="200" w:line="276" w:lineRule="auto"/>
        <w:contextualSpacing/>
        <w:rPr>
          <w:rFonts w:asciiTheme="minorHAnsi" w:hAnsiTheme="minorHAnsi"/>
        </w:rPr>
      </w:pPr>
    </w:p>
    <w:p w14:paraId="1954C5CA" w14:textId="2A8904E7" w:rsidR="00AB4BA4" w:rsidRPr="00991DF7" w:rsidRDefault="00991DF7">
      <w:pPr>
        <w:pStyle w:val="Heading2"/>
        <w:keepNext/>
        <w:keepLines/>
        <w:numPr>
          <w:ilvl w:val="1"/>
          <w:numId w:val="13"/>
        </w:numPr>
        <w:rPr>
          <w:rFonts w:asciiTheme="minorHAnsi" w:hAnsiTheme="minorHAnsi"/>
        </w:rPr>
      </w:pPr>
      <w:bookmarkStart w:id="23" w:name="_Toc493157912"/>
      <w:r w:rsidRPr="00991DF7">
        <w:rPr>
          <w:rFonts w:asciiTheme="minorHAnsi" w:hAnsiTheme="minorHAnsi"/>
        </w:rPr>
        <w:lastRenderedPageBreak/>
        <w:t>Randomization and Blinding</w:t>
      </w:r>
      <w:bookmarkEnd w:id="23"/>
      <w:r w:rsidRPr="00991DF7">
        <w:rPr>
          <w:rFonts w:asciiTheme="minorHAnsi" w:hAnsiTheme="minorHAnsi"/>
        </w:rPr>
        <w:t xml:space="preserve"> </w:t>
      </w:r>
    </w:p>
    <w:p w14:paraId="64349E03" w14:textId="77777777" w:rsidR="00AB4BA4" w:rsidRPr="00991DF7" w:rsidRDefault="00991DF7">
      <w:pPr>
        <w:keepNext/>
        <w:keepLines/>
        <w:rPr>
          <w:rFonts w:asciiTheme="minorHAnsi" w:hAnsiTheme="minorHAnsi"/>
        </w:rPr>
      </w:pPr>
      <w:r w:rsidRPr="00991DF7">
        <w:rPr>
          <w:rFonts w:asciiTheme="minorHAnsi" w:hAnsiTheme="minorHAnsi"/>
        </w:rPr>
        <w:t>(ICH E3; 9.4.3, 9.4.6. ICH E9; 2.3.1, 2.3.2)</w:t>
      </w:r>
    </w:p>
    <w:p w14:paraId="519ECBCE" w14:textId="77777777" w:rsidR="00AB4BA4" w:rsidRPr="00991DF7" w:rsidRDefault="00AB4BA4">
      <w:pPr>
        <w:keepNext/>
        <w:keepLines/>
        <w:rPr>
          <w:rFonts w:asciiTheme="minorHAnsi" w:hAnsiTheme="minorHAnsi"/>
        </w:rPr>
      </w:pPr>
    </w:p>
    <w:p w14:paraId="53FD7B32" w14:textId="37BB2322" w:rsidR="00AB4BA4" w:rsidRPr="00991DF7" w:rsidRDefault="00991DF7">
      <w:pPr>
        <w:keepNext/>
        <w:keepLines/>
        <w:rPr>
          <w:rFonts w:asciiTheme="minorHAnsi" w:hAnsiTheme="minorHAnsi"/>
        </w:rPr>
      </w:pPr>
      <w:r w:rsidRPr="00991DF7">
        <w:rPr>
          <w:rFonts w:asciiTheme="minorHAnsi" w:hAnsiTheme="minorHAnsi"/>
        </w:rPr>
        <w:t xml:space="preserve">Describe essential components of the </w:t>
      </w:r>
      <w:r w:rsidR="00FE45D2">
        <w:rPr>
          <w:rFonts w:asciiTheme="minorHAnsi" w:hAnsiTheme="minorHAnsi"/>
        </w:rPr>
        <w:t>r</w:t>
      </w:r>
      <w:r w:rsidRPr="00991DF7">
        <w:rPr>
          <w:rFonts w:asciiTheme="minorHAnsi" w:hAnsiTheme="minorHAnsi"/>
        </w:rPr>
        <w:t xml:space="preserve">andomization and blinding methodology and process in enough detail to enable its reproduction. Include any </w:t>
      </w:r>
      <w:r w:rsidR="00C63EDE" w:rsidRPr="00991DF7">
        <w:rPr>
          <w:rFonts w:asciiTheme="minorHAnsi" w:hAnsiTheme="minorHAnsi"/>
        </w:rPr>
        <w:t>minimization</w:t>
      </w:r>
      <w:r w:rsidRPr="00991DF7">
        <w:rPr>
          <w:rFonts w:asciiTheme="minorHAnsi" w:hAnsiTheme="minorHAnsi"/>
        </w:rPr>
        <w:t xml:space="preserve">, stratification or blocking procedures used to avoid or minimize bias. This section may be copied from the protocol but it may be necessary to include additional information details, particularly regarding block size. However, in a double-blind study it is not appropriate to include such information in the SAP but document it within the final study report, in which case document that these details will be provided in the final study report. Document any software packages used to perform the </w:t>
      </w:r>
      <w:r w:rsidR="00FE45D2">
        <w:rPr>
          <w:rFonts w:asciiTheme="minorHAnsi" w:hAnsiTheme="minorHAnsi"/>
        </w:rPr>
        <w:t>r</w:t>
      </w:r>
      <w:r w:rsidRPr="00991DF7">
        <w:rPr>
          <w:rFonts w:asciiTheme="minorHAnsi" w:hAnsiTheme="minorHAnsi"/>
        </w:rPr>
        <w:t>andomization and the method used for retrieving the treatment assignments.</w:t>
      </w:r>
    </w:p>
    <w:p w14:paraId="3E6C1371" w14:textId="77777777" w:rsidR="00AB4BA4" w:rsidRPr="00991DF7" w:rsidRDefault="00991DF7">
      <w:pPr>
        <w:pStyle w:val="Heading2"/>
        <w:numPr>
          <w:ilvl w:val="1"/>
          <w:numId w:val="13"/>
        </w:numPr>
        <w:rPr>
          <w:rFonts w:asciiTheme="minorHAnsi" w:hAnsiTheme="minorHAnsi"/>
        </w:rPr>
      </w:pPr>
      <w:bookmarkStart w:id="24" w:name="z337ya" w:colFirst="0" w:colLast="0"/>
      <w:bookmarkStart w:id="25" w:name="3j2qqm3" w:colFirst="0" w:colLast="0"/>
      <w:bookmarkStart w:id="26" w:name="_Toc493157913"/>
      <w:bookmarkEnd w:id="24"/>
      <w:bookmarkEnd w:id="25"/>
      <w:r w:rsidRPr="00991DF7">
        <w:rPr>
          <w:rFonts w:asciiTheme="minorHAnsi" w:hAnsiTheme="minorHAnsi"/>
        </w:rPr>
        <w:t>Study Assessments</w:t>
      </w:r>
      <w:bookmarkEnd w:id="26"/>
      <w:r w:rsidRPr="00991DF7">
        <w:rPr>
          <w:rFonts w:asciiTheme="minorHAnsi" w:hAnsiTheme="minorHAnsi"/>
        </w:rPr>
        <w:t xml:space="preserve"> </w:t>
      </w:r>
    </w:p>
    <w:p w14:paraId="5332AD91" w14:textId="77777777" w:rsidR="00AB4BA4" w:rsidRPr="00991DF7" w:rsidRDefault="00991DF7">
      <w:pPr>
        <w:rPr>
          <w:rFonts w:asciiTheme="minorHAnsi" w:hAnsiTheme="minorHAnsi"/>
        </w:rPr>
      </w:pPr>
      <w:r w:rsidRPr="00991DF7">
        <w:rPr>
          <w:rFonts w:asciiTheme="minorHAnsi" w:hAnsiTheme="minorHAnsi"/>
        </w:rPr>
        <w:t>(ICH E3; 9.5.1. ICH E9; 2.2.2)</w:t>
      </w:r>
    </w:p>
    <w:p w14:paraId="5A397382" w14:textId="77777777" w:rsidR="00AB4BA4" w:rsidRPr="00991DF7" w:rsidRDefault="00AB4BA4">
      <w:pPr>
        <w:rPr>
          <w:rFonts w:asciiTheme="minorHAnsi" w:hAnsiTheme="minorHAnsi"/>
        </w:rPr>
      </w:pPr>
    </w:p>
    <w:p w14:paraId="69112847" w14:textId="77777777" w:rsidR="00AB4BA4" w:rsidRPr="00991DF7" w:rsidRDefault="00991DF7">
      <w:pPr>
        <w:rPr>
          <w:rFonts w:asciiTheme="minorHAnsi" w:hAnsiTheme="minorHAnsi"/>
        </w:rPr>
      </w:pPr>
      <w:r w:rsidRPr="00991DF7">
        <w:rPr>
          <w:rFonts w:asciiTheme="minorHAnsi" w:hAnsiTheme="minorHAnsi"/>
        </w:rPr>
        <w:t>Describe the frequency and timing of all the relevant assessments. A table or flow chart may be appropriate for example</w:t>
      </w:r>
    </w:p>
    <w:p w14:paraId="524314C4" w14:textId="77777777" w:rsidR="00AB4BA4" w:rsidRPr="00991DF7" w:rsidRDefault="00AB4BA4">
      <w:pPr>
        <w:rPr>
          <w:rFonts w:asciiTheme="minorHAnsi" w:hAnsiTheme="minorHAnsi"/>
        </w:rPr>
      </w:pPr>
    </w:p>
    <w:tbl>
      <w:tblPr>
        <w:tblStyle w:val="a1"/>
        <w:tblW w:w="96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190"/>
        <w:gridCol w:w="1320"/>
        <w:gridCol w:w="1413"/>
        <w:gridCol w:w="1276"/>
        <w:gridCol w:w="1904"/>
        <w:gridCol w:w="1531"/>
      </w:tblGrid>
      <w:tr w:rsidR="00AB4BA4" w:rsidRPr="00991DF7" w14:paraId="4C2BEB88" w14:textId="77777777">
        <w:tc>
          <w:tcPr>
            <w:tcW w:w="2190" w:type="dxa"/>
            <w:tcBorders>
              <w:top w:val="single" w:sz="4" w:space="0" w:color="000000"/>
              <w:bottom w:val="single" w:sz="4" w:space="0" w:color="000000"/>
              <w:right w:val="single" w:sz="4" w:space="0" w:color="000000"/>
            </w:tcBorders>
            <w:shd w:val="clear" w:color="auto" w:fill="C0C0C0"/>
          </w:tcPr>
          <w:p w14:paraId="72808F66" w14:textId="77777777" w:rsidR="00AB4BA4" w:rsidRPr="00991DF7" w:rsidRDefault="00991DF7">
            <w:pPr>
              <w:jc w:val="center"/>
              <w:rPr>
                <w:rFonts w:asciiTheme="minorHAnsi" w:hAnsiTheme="minorHAnsi"/>
              </w:rPr>
            </w:pPr>
            <w:r w:rsidRPr="00991DF7">
              <w:rPr>
                <w:rFonts w:asciiTheme="minorHAnsi" w:hAnsiTheme="minorHAnsi"/>
              </w:rPr>
              <w:t>Visit</w:t>
            </w:r>
          </w:p>
        </w:tc>
        <w:tc>
          <w:tcPr>
            <w:tcW w:w="1320" w:type="dxa"/>
            <w:tcBorders>
              <w:top w:val="single" w:sz="4" w:space="0" w:color="000000"/>
              <w:left w:val="single" w:sz="4" w:space="0" w:color="000000"/>
              <w:bottom w:val="single" w:sz="4" w:space="0" w:color="000000"/>
            </w:tcBorders>
            <w:shd w:val="clear" w:color="auto" w:fill="C0C0C0"/>
            <w:vAlign w:val="center"/>
          </w:tcPr>
          <w:p w14:paraId="490A20FC" w14:textId="77777777" w:rsidR="00AB4BA4" w:rsidRPr="00991DF7" w:rsidRDefault="00991DF7">
            <w:pPr>
              <w:jc w:val="center"/>
              <w:rPr>
                <w:rFonts w:asciiTheme="minorHAnsi" w:hAnsiTheme="minorHAnsi"/>
              </w:rPr>
            </w:pPr>
            <w:r w:rsidRPr="00991DF7">
              <w:rPr>
                <w:rFonts w:asciiTheme="minorHAnsi" w:hAnsiTheme="minorHAnsi"/>
              </w:rPr>
              <w:t xml:space="preserve">Baseline </w:t>
            </w:r>
          </w:p>
        </w:tc>
        <w:tc>
          <w:tcPr>
            <w:tcW w:w="1413" w:type="dxa"/>
            <w:tcBorders>
              <w:top w:val="single" w:sz="4" w:space="0" w:color="000000"/>
              <w:bottom w:val="single" w:sz="4" w:space="0" w:color="000000"/>
            </w:tcBorders>
            <w:shd w:val="clear" w:color="auto" w:fill="C0C0C0"/>
            <w:vAlign w:val="center"/>
          </w:tcPr>
          <w:p w14:paraId="24A030CD" w14:textId="77777777" w:rsidR="00AB4BA4" w:rsidRPr="00991DF7" w:rsidRDefault="00991DF7">
            <w:pPr>
              <w:jc w:val="center"/>
              <w:rPr>
                <w:rFonts w:asciiTheme="minorHAnsi" w:hAnsiTheme="minorHAnsi"/>
              </w:rPr>
            </w:pPr>
            <w:r w:rsidRPr="00991DF7">
              <w:rPr>
                <w:rFonts w:asciiTheme="minorHAnsi" w:hAnsiTheme="minorHAnsi"/>
              </w:rPr>
              <w:t>Month 1</w:t>
            </w:r>
          </w:p>
        </w:tc>
        <w:tc>
          <w:tcPr>
            <w:tcW w:w="1276" w:type="dxa"/>
            <w:tcBorders>
              <w:top w:val="single" w:sz="4" w:space="0" w:color="000000"/>
              <w:bottom w:val="single" w:sz="4" w:space="0" w:color="000000"/>
            </w:tcBorders>
            <w:shd w:val="clear" w:color="auto" w:fill="C0C0C0"/>
            <w:vAlign w:val="center"/>
          </w:tcPr>
          <w:p w14:paraId="307CE65D" w14:textId="77777777" w:rsidR="00AB4BA4" w:rsidRPr="00991DF7" w:rsidRDefault="00991DF7">
            <w:pPr>
              <w:jc w:val="center"/>
              <w:rPr>
                <w:rFonts w:asciiTheme="minorHAnsi" w:hAnsiTheme="minorHAnsi"/>
              </w:rPr>
            </w:pPr>
            <w:r w:rsidRPr="00991DF7">
              <w:rPr>
                <w:rFonts w:asciiTheme="minorHAnsi" w:hAnsiTheme="minorHAnsi"/>
              </w:rPr>
              <w:t>Month 3</w:t>
            </w:r>
          </w:p>
        </w:tc>
        <w:tc>
          <w:tcPr>
            <w:tcW w:w="1904" w:type="dxa"/>
            <w:tcBorders>
              <w:top w:val="single" w:sz="4" w:space="0" w:color="000000"/>
              <w:bottom w:val="single" w:sz="4" w:space="0" w:color="000000"/>
            </w:tcBorders>
            <w:shd w:val="clear" w:color="auto" w:fill="C0C0C0"/>
            <w:vAlign w:val="center"/>
          </w:tcPr>
          <w:p w14:paraId="429E58F9" w14:textId="77777777" w:rsidR="00AB4BA4" w:rsidRPr="00991DF7" w:rsidRDefault="00991DF7">
            <w:pPr>
              <w:jc w:val="center"/>
              <w:rPr>
                <w:rFonts w:asciiTheme="minorHAnsi" w:hAnsiTheme="minorHAnsi"/>
                <w:b/>
              </w:rPr>
            </w:pPr>
            <w:r w:rsidRPr="00991DF7">
              <w:rPr>
                <w:rFonts w:asciiTheme="minorHAnsi" w:hAnsiTheme="minorHAnsi"/>
              </w:rPr>
              <w:t>Month 6</w:t>
            </w:r>
          </w:p>
        </w:tc>
        <w:tc>
          <w:tcPr>
            <w:tcW w:w="1531" w:type="dxa"/>
            <w:tcBorders>
              <w:top w:val="single" w:sz="4" w:space="0" w:color="000000"/>
              <w:bottom w:val="single" w:sz="4" w:space="0" w:color="000000"/>
            </w:tcBorders>
            <w:shd w:val="clear" w:color="auto" w:fill="C0C0C0"/>
            <w:vAlign w:val="center"/>
          </w:tcPr>
          <w:p w14:paraId="4FC82478" w14:textId="77777777" w:rsidR="00AB4BA4" w:rsidRPr="00991DF7" w:rsidRDefault="00991DF7">
            <w:pPr>
              <w:jc w:val="center"/>
              <w:rPr>
                <w:rFonts w:asciiTheme="minorHAnsi" w:hAnsiTheme="minorHAnsi"/>
              </w:rPr>
            </w:pPr>
            <w:r w:rsidRPr="00991DF7">
              <w:rPr>
                <w:rFonts w:asciiTheme="minorHAnsi" w:hAnsiTheme="minorHAnsi"/>
              </w:rPr>
              <w:t>Month 12</w:t>
            </w:r>
          </w:p>
        </w:tc>
      </w:tr>
      <w:tr w:rsidR="00AB4BA4" w:rsidRPr="00991DF7" w14:paraId="5ACA955C" w14:textId="77777777">
        <w:trPr>
          <w:trHeight w:val="340"/>
        </w:trPr>
        <w:tc>
          <w:tcPr>
            <w:tcW w:w="2190" w:type="dxa"/>
            <w:tcBorders>
              <w:top w:val="single" w:sz="4" w:space="0" w:color="000000"/>
              <w:bottom w:val="single" w:sz="6" w:space="0" w:color="000000"/>
              <w:right w:val="single" w:sz="4" w:space="0" w:color="000000"/>
            </w:tcBorders>
            <w:vAlign w:val="center"/>
          </w:tcPr>
          <w:p w14:paraId="4BF79560" w14:textId="77777777" w:rsidR="00AB4BA4" w:rsidRPr="00991DF7" w:rsidRDefault="00991DF7">
            <w:pPr>
              <w:rPr>
                <w:rFonts w:asciiTheme="minorHAnsi" w:hAnsiTheme="minorHAnsi"/>
              </w:rPr>
            </w:pPr>
            <w:r w:rsidRPr="00991DF7">
              <w:rPr>
                <w:rFonts w:asciiTheme="minorHAnsi" w:hAnsiTheme="minorHAnsi"/>
              </w:rPr>
              <w:t>Target day of visit</w:t>
            </w:r>
          </w:p>
        </w:tc>
        <w:tc>
          <w:tcPr>
            <w:tcW w:w="1320" w:type="dxa"/>
            <w:tcBorders>
              <w:top w:val="single" w:sz="4" w:space="0" w:color="000000"/>
              <w:left w:val="single" w:sz="4" w:space="0" w:color="000000"/>
              <w:bottom w:val="single" w:sz="6" w:space="0" w:color="000000"/>
            </w:tcBorders>
            <w:vAlign w:val="center"/>
          </w:tcPr>
          <w:p w14:paraId="742A5CF6" w14:textId="77777777" w:rsidR="00AB4BA4" w:rsidRPr="00991DF7" w:rsidRDefault="00AB4BA4">
            <w:pPr>
              <w:jc w:val="center"/>
              <w:rPr>
                <w:rFonts w:asciiTheme="minorHAnsi" w:hAnsiTheme="minorHAnsi"/>
              </w:rPr>
            </w:pPr>
          </w:p>
        </w:tc>
        <w:tc>
          <w:tcPr>
            <w:tcW w:w="1413" w:type="dxa"/>
            <w:tcBorders>
              <w:top w:val="single" w:sz="4" w:space="0" w:color="000000"/>
              <w:bottom w:val="single" w:sz="6" w:space="0" w:color="000000"/>
            </w:tcBorders>
            <w:vAlign w:val="center"/>
          </w:tcPr>
          <w:p w14:paraId="183D4873" w14:textId="77777777" w:rsidR="00AB4BA4" w:rsidRPr="00991DF7" w:rsidRDefault="00991DF7">
            <w:pPr>
              <w:jc w:val="center"/>
              <w:rPr>
                <w:rFonts w:asciiTheme="minorHAnsi" w:hAnsiTheme="minorHAnsi"/>
              </w:rPr>
            </w:pPr>
            <w:r w:rsidRPr="00991DF7">
              <w:rPr>
                <w:rFonts w:asciiTheme="minorHAnsi" w:hAnsiTheme="minorHAnsi"/>
              </w:rPr>
              <w:t>30</w:t>
            </w:r>
          </w:p>
        </w:tc>
        <w:tc>
          <w:tcPr>
            <w:tcW w:w="1276" w:type="dxa"/>
            <w:tcBorders>
              <w:top w:val="single" w:sz="4" w:space="0" w:color="000000"/>
              <w:bottom w:val="single" w:sz="6" w:space="0" w:color="000000"/>
            </w:tcBorders>
            <w:vAlign w:val="center"/>
          </w:tcPr>
          <w:p w14:paraId="021119A8" w14:textId="77777777" w:rsidR="00AB4BA4" w:rsidRPr="00991DF7" w:rsidRDefault="00991DF7">
            <w:pPr>
              <w:jc w:val="center"/>
              <w:rPr>
                <w:rFonts w:asciiTheme="minorHAnsi" w:hAnsiTheme="minorHAnsi"/>
              </w:rPr>
            </w:pPr>
            <w:r w:rsidRPr="00991DF7">
              <w:rPr>
                <w:rFonts w:asciiTheme="minorHAnsi" w:hAnsiTheme="minorHAnsi"/>
              </w:rPr>
              <w:t>90</w:t>
            </w:r>
          </w:p>
        </w:tc>
        <w:tc>
          <w:tcPr>
            <w:tcW w:w="1904" w:type="dxa"/>
            <w:tcBorders>
              <w:top w:val="single" w:sz="4" w:space="0" w:color="000000"/>
              <w:bottom w:val="single" w:sz="6" w:space="0" w:color="000000"/>
            </w:tcBorders>
            <w:vAlign w:val="center"/>
          </w:tcPr>
          <w:p w14:paraId="6511E625" w14:textId="77777777" w:rsidR="00AB4BA4" w:rsidRPr="00991DF7" w:rsidRDefault="00991DF7">
            <w:pPr>
              <w:jc w:val="center"/>
              <w:rPr>
                <w:rFonts w:asciiTheme="minorHAnsi" w:hAnsiTheme="minorHAnsi"/>
              </w:rPr>
            </w:pPr>
            <w:r w:rsidRPr="00991DF7">
              <w:rPr>
                <w:rFonts w:asciiTheme="minorHAnsi" w:hAnsiTheme="minorHAnsi"/>
              </w:rPr>
              <w:t>180</w:t>
            </w:r>
          </w:p>
        </w:tc>
        <w:tc>
          <w:tcPr>
            <w:tcW w:w="1531" w:type="dxa"/>
            <w:tcBorders>
              <w:top w:val="single" w:sz="4" w:space="0" w:color="000000"/>
              <w:bottom w:val="single" w:sz="6" w:space="0" w:color="000000"/>
            </w:tcBorders>
            <w:vAlign w:val="center"/>
          </w:tcPr>
          <w:p w14:paraId="7AB70869" w14:textId="77777777" w:rsidR="00AB4BA4" w:rsidRPr="00991DF7" w:rsidRDefault="00991DF7">
            <w:pPr>
              <w:jc w:val="center"/>
              <w:rPr>
                <w:rFonts w:asciiTheme="minorHAnsi" w:hAnsiTheme="minorHAnsi"/>
              </w:rPr>
            </w:pPr>
            <w:r w:rsidRPr="00991DF7">
              <w:rPr>
                <w:rFonts w:asciiTheme="minorHAnsi" w:hAnsiTheme="minorHAnsi"/>
              </w:rPr>
              <w:t>360</w:t>
            </w:r>
          </w:p>
        </w:tc>
      </w:tr>
      <w:tr w:rsidR="00AB4BA4" w:rsidRPr="00991DF7" w14:paraId="1CE91785" w14:textId="77777777">
        <w:trPr>
          <w:trHeight w:val="340"/>
        </w:trPr>
        <w:tc>
          <w:tcPr>
            <w:tcW w:w="2190" w:type="dxa"/>
            <w:tcBorders>
              <w:top w:val="single" w:sz="4" w:space="0" w:color="000000"/>
              <w:bottom w:val="single" w:sz="6" w:space="0" w:color="000000"/>
              <w:right w:val="single" w:sz="4" w:space="0" w:color="000000"/>
            </w:tcBorders>
            <w:vAlign w:val="center"/>
          </w:tcPr>
          <w:p w14:paraId="28D0D5F2" w14:textId="77777777" w:rsidR="00AB4BA4" w:rsidRPr="00991DF7" w:rsidRDefault="00991DF7">
            <w:pPr>
              <w:rPr>
                <w:rFonts w:asciiTheme="minorHAnsi" w:hAnsiTheme="minorHAnsi"/>
              </w:rPr>
            </w:pPr>
            <w:r w:rsidRPr="00991DF7">
              <w:rPr>
                <w:rFonts w:asciiTheme="minorHAnsi" w:hAnsiTheme="minorHAnsi"/>
              </w:rPr>
              <w:t>protocol assessment time windows (days)</w:t>
            </w:r>
          </w:p>
        </w:tc>
        <w:tc>
          <w:tcPr>
            <w:tcW w:w="1320" w:type="dxa"/>
            <w:tcBorders>
              <w:top w:val="single" w:sz="4" w:space="0" w:color="000000"/>
              <w:left w:val="single" w:sz="4" w:space="0" w:color="000000"/>
              <w:bottom w:val="single" w:sz="6" w:space="0" w:color="000000"/>
            </w:tcBorders>
            <w:vAlign w:val="center"/>
          </w:tcPr>
          <w:p w14:paraId="6EAC717D" w14:textId="77777777" w:rsidR="00AB4BA4" w:rsidRPr="00991DF7" w:rsidRDefault="00AB4BA4">
            <w:pPr>
              <w:jc w:val="center"/>
              <w:rPr>
                <w:rFonts w:asciiTheme="minorHAnsi" w:hAnsiTheme="minorHAnsi"/>
              </w:rPr>
            </w:pPr>
          </w:p>
        </w:tc>
        <w:tc>
          <w:tcPr>
            <w:tcW w:w="1413" w:type="dxa"/>
            <w:tcBorders>
              <w:top w:val="single" w:sz="4" w:space="0" w:color="000000"/>
              <w:bottom w:val="single" w:sz="6" w:space="0" w:color="000000"/>
            </w:tcBorders>
            <w:vAlign w:val="center"/>
          </w:tcPr>
          <w:p w14:paraId="688ABAAC" w14:textId="77777777" w:rsidR="00AB4BA4" w:rsidRPr="00991DF7" w:rsidRDefault="00991DF7">
            <w:pPr>
              <w:jc w:val="center"/>
              <w:rPr>
                <w:rFonts w:asciiTheme="minorHAnsi" w:hAnsiTheme="minorHAnsi"/>
              </w:rPr>
            </w:pPr>
            <w:r w:rsidRPr="00991DF7">
              <w:rPr>
                <w:rFonts w:asciiTheme="minorHAnsi" w:hAnsiTheme="minorHAnsi"/>
                <w:u w:val="single"/>
              </w:rPr>
              <w:t>+</w:t>
            </w:r>
            <w:r w:rsidRPr="00991DF7">
              <w:rPr>
                <w:rFonts w:asciiTheme="minorHAnsi" w:hAnsiTheme="minorHAnsi"/>
              </w:rPr>
              <w:t xml:space="preserve"> 3</w:t>
            </w:r>
          </w:p>
        </w:tc>
        <w:tc>
          <w:tcPr>
            <w:tcW w:w="1276" w:type="dxa"/>
            <w:tcBorders>
              <w:top w:val="single" w:sz="4" w:space="0" w:color="000000"/>
              <w:bottom w:val="single" w:sz="6" w:space="0" w:color="000000"/>
            </w:tcBorders>
            <w:vAlign w:val="center"/>
          </w:tcPr>
          <w:p w14:paraId="2D2858D7" w14:textId="77777777" w:rsidR="00AB4BA4" w:rsidRPr="00991DF7" w:rsidRDefault="00991DF7">
            <w:pPr>
              <w:jc w:val="center"/>
              <w:rPr>
                <w:rFonts w:asciiTheme="minorHAnsi" w:hAnsiTheme="minorHAnsi"/>
              </w:rPr>
            </w:pPr>
            <w:r w:rsidRPr="00991DF7">
              <w:rPr>
                <w:rFonts w:asciiTheme="minorHAnsi" w:hAnsiTheme="minorHAnsi"/>
                <w:u w:val="single"/>
              </w:rPr>
              <w:t>+</w:t>
            </w:r>
            <w:r w:rsidRPr="00991DF7">
              <w:rPr>
                <w:rFonts w:asciiTheme="minorHAnsi" w:hAnsiTheme="minorHAnsi"/>
              </w:rPr>
              <w:t xml:space="preserve"> 7</w:t>
            </w:r>
          </w:p>
        </w:tc>
        <w:tc>
          <w:tcPr>
            <w:tcW w:w="1904" w:type="dxa"/>
            <w:tcBorders>
              <w:top w:val="single" w:sz="4" w:space="0" w:color="000000"/>
              <w:bottom w:val="single" w:sz="6" w:space="0" w:color="000000"/>
            </w:tcBorders>
            <w:vAlign w:val="center"/>
          </w:tcPr>
          <w:p w14:paraId="7FE4E959" w14:textId="77777777" w:rsidR="00AB4BA4" w:rsidRPr="00991DF7" w:rsidRDefault="00991DF7">
            <w:pPr>
              <w:jc w:val="center"/>
              <w:rPr>
                <w:rFonts w:asciiTheme="minorHAnsi" w:hAnsiTheme="minorHAnsi"/>
              </w:rPr>
            </w:pPr>
            <w:r w:rsidRPr="00991DF7">
              <w:rPr>
                <w:rFonts w:asciiTheme="minorHAnsi" w:hAnsiTheme="minorHAnsi"/>
                <w:u w:val="single"/>
              </w:rPr>
              <w:t>+</w:t>
            </w:r>
            <w:r w:rsidRPr="00991DF7">
              <w:rPr>
                <w:rFonts w:asciiTheme="minorHAnsi" w:hAnsiTheme="minorHAnsi"/>
              </w:rPr>
              <w:t xml:space="preserve"> 14</w:t>
            </w:r>
          </w:p>
        </w:tc>
        <w:tc>
          <w:tcPr>
            <w:tcW w:w="1531" w:type="dxa"/>
            <w:tcBorders>
              <w:top w:val="single" w:sz="4" w:space="0" w:color="000000"/>
              <w:bottom w:val="single" w:sz="6" w:space="0" w:color="000000"/>
            </w:tcBorders>
            <w:vAlign w:val="center"/>
          </w:tcPr>
          <w:p w14:paraId="0BD8F2D9" w14:textId="77777777" w:rsidR="00AB4BA4" w:rsidRPr="00991DF7" w:rsidRDefault="00991DF7">
            <w:pPr>
              <w:jc w:val="center"/>
              <w:rPr>
                <w:rFonts w:asciiTheme="minorHAnsi" w:hAnsiTheme="minorHAnsi"/>
              </w:rPr>
            </w:pPr>
            <w:r w:rsidRPr="00991DF7">
              <w:rPr>
                <w:rFonts w:asciiTheme="minorHAnsi" w:hAnsiTheme="minorHAnsi"/>
                <w:u w:val="single"/>
              </w:rPr>
              <w:t>+</w:t>
            </w:r>
            <w:r w:rsidRPr="00991DF7">
              <w:rPr>
                <w:rFonts w:asciiTheme="minorHAnsi" w:hAnsiTheme="minorHAnsi"/>
              </w:rPr>
              <w:t xml:space="preserve"> 14</w:t>
            </w:r>
          </w:p>
        </w:tc>
      </w:tr>
      <w:tr w:rsidR="00AB4BA4" w:rsidRPr="00991DF7" w14:paraId="40551A09" w14:textId="77777777">
        <w:trPr>
          <w:trHeight w:val="340"/>
        </w:trPr>
        <w:tc>
          <w:tcPr>
            <w:tcW w:w="2190" w:type="dxa"/>
            <w:tcBorders>
              <w:top w:val="single" w:sz="4" w:space="0" w:color="000000"/>
              <w:bottom w:val="single" w:sz="6" w:space="0" w:color="000000"/>
              <w:right w:val="single" w:sz="4" w:space="0" w:color="000000"/>
            </w:tcBorders>
            <w:vAlign w:val="center"/>
          </w:tcPr>
          <w:p w14:paraId="353814FF" w14:textId="77777777" w:rsidR="00AB4BA4" w:rsidRPr="00991DF7" w:rsidRDefault="00991DF7">
            <w:pPr>
              <w:jc w:val="center"/>
              <w:rPr>
                <w:rFonts w:asciiTheme="minorHAnsi" w:hAnsiTheme="minorHAnsi"/>
              </w:rPr>
            </w:pPr>
            <w:r w:rsidRPr="00991DF7">
              <w:rPr>
                <w:rFonts w:asciiTheme="minorHAnsi" w:hAnsiTheme="minorHAnsi"/>
              </w:rPr>
              <w:t>History and examination</w:t>
            </w:r>
          </w:p>
        </w:tc>
        <w:tc>
          <w:tcPr>
            <w:tcW w:w="1320" w:type="dxa"/>
            <w:tcBorders>
              <w:top w:val="single" w:sz="4" w:space="0" w:color="000000"/>
              <w:left w:val="single" w:sz="4" w:space="0" w:color="000000"/>
              <w:bottom w:val="single" w:sz="6" w:space="0" w:color="000000"/>
            </w:tcBorders>
            <w:vAlign w:val="center"/>
          </w:tcPr>
          <w:p w14:paraId="438A3FA5"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4" w:space="0" w:color="000000"/>
              <w:bottom w:val="single" w:sz="6" w:space="0" w:color="000000"/>
            </w:tcBorders>
            <w:vAlign w:val="center"/>
          </w:tcPr>
          <w:p w14:paraId="29B881F2"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4" w:space="0" w:color="000000"/>
              <w:bottom w:val="single" w:sz="6" w:space="0" w:color="000000"/>
            </w:tcBorders>
            <w:vAlign w:val="center"/>
          </w:tcPr>
          <w:p w14:paraId="265DF50F"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4" w:space="0" w:color="000000"/>
              <w:bottom w:val="single" w:sz="6" w:space="0" w:color="000000"/>
            </w:tcBorders>
            <w:vAlign w:val="center"/>
          </w:tcPr>
          <w:p w14:paraId="7D8F199C"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4" w:space="0" w:color="000000"/>
              <w:bottom w:val="single" w:sz="6" w:space="0" w:color="000000"/>
            </w:tcBorders>
            <w:vAlign w:val="center"/>
          </w:tcPr>
          <w:p w14:paraId="75D67BB7" w14:textId="77777777" w:rsidR="00AB4BA4" w:rsidRPr="00991DF7" w:rsidRDefault="00991DF7">
            <w:pPr>
              <w:jc w:val="center"/>
              <w:rPr>
                <w:rFonts w:asciiTheme="minorHAnsi" w:hAnsiTheme="minorHAnsi"/>
              </w:rPr>
            </w:pPr>
            <w:r w:rsidRPr="00991DF7">
              <w:rPr>
                <w:rFonts w:asciiTheme="minorHAnsi" w:hAnsiTheme="minorHAnsi"/>
              </w:rPr>
              <w:t>x</w:t>
            </w:r>
          </w:p>
        </w:tc>
      </w:tr>
      <w:tr w:rsidR="00AB4BA4" w:rsidRPr="00991DF7" w14:paraId="4AB2579B" w14:textId="77777777">
        <w:trPr>
          <w:trHeight w:val="340"/>
        </w:trPr>
        <w:tc>
          <w:tcPr>
            <w:tcW w:w="2190" w:type="dxa"/>
            <w:tcBorders>
              <w:top w:val="single" w:sz="6" w:space="0" w:color="000000"/>
              <w:bottom w:val="single" w:sz="6" w:space="0" w:color="000000"/>
              <w:right w:val="single" w:sz="4" w:space="0" w:color="000000"/>
            </w:tcBorders>
            <w:vAlign w:val="center"/>
          </w:tcPr>
          <w:p w14:paraId="1BD49D2B" w14:textId="77777777" w:rsidR="00AB4BA4" w:rsidRPr="00991DF7" w:rsidRDefault="00991DF7">
            <w:pPr>
              <w:jc w:val="center"/>
              <w:rPr>
                <w:rFonts w:asciiTheme="minorHAnsi" w:hAnsiTheme="minorHAnsi"/>
              </w:rPr>
            </w:pPr>
            <w:r w:rsidRPr="00991DF7">
              <w:rPr>
                <w:rFonts w:asciiTheme="minorHAnsi" w:hAnsiTheme="minorHAnsi"/>
              </w:rPr>
              <w:t>Weight</w:t>
            </w:r>
          </w:p>
        </w:tc>
        <w:tc>
          <w:tcPr>
            <w:tcW w:w="1320" w:type="dxa"/>
            <w:tcBorders>
              <w:top w:val="single" w:sz="6" w:space="0" w:color="000000"/>
              <w:left w:val="single" w:sz="4" w:space="0" w:color="000000"/>
              <w:bottom w:val="single" w:sz="6" w:space="0" w:color="000000"/>
            </w:tcBorders>
            <w:vAlign w:val="center"/>
          </w:tcPr>
          <w:p w14:paraId="469E428D"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vAlign w:val="center"/>
          </w:tcPr>
          <w:p w14:paraId="406C0373"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bottom w:val="single" w:sz="6" w:space="0" w:color="000000"/>
            </w:tcBorders>
            <w:vAlign w:val="center"/>
          </w:tcPr>
          <w:p w14:paraId="0ACD1FA8"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6" w:space="0" w:color="000000"/>
              <w:bottom w:val="single" w:sz="6" w:space="0" w:color="000000"/>
            </w:tcBorders>
            <w:vAlign w:val="center"/>
          </w:tcPr>
          <w:p w14:paraId="7A443171"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vAlign w:val="center"/>
          </w:tcPr>
          <w:p w14:paraId="2529ABD9" w14:textId="77777777" w:rsidR="00AB4BA4" w:rsidRPr="00991DF7" w:rsidRDefault="00991DF7">
            <w:pPr>
              <w:jc w:val="center"/>
              <w:rPr>
                <w:rFonts w:asciiTheme="minorHAnsi" w:hAnsiTheme="minorHAnsi"/>
              </w:rPr>
            </w:pPr>
            <w:r w:rsidRPr="00991DF7">
              <w:rPr>
                <w:rFonts w:asciiTheme="minorHAnsi" w:hAnsiTheme="minorHAnsi"/>
              </w:rPr>
              <w:t>x</w:t>
            </w:r>
          </w:p>
        </w:tc>
      </w:tr>
      <w:tr w:rsidR="00AB4BA4" w:rsidRPr="00991DF7" w14:paraId="7E472B51" w14:textId="77777777">
        <w:trPr>
          <w:trHeight w:val="340"/>
        </w:trPr>
        <w:tc>
          <w:tcPr>
            <w:tcW w:w="2190" w:type="dxa"/>
            <w:tcBorders>
              <w:top w:val="single" w:sz="6" w:space="0" w:color="000000"/>
              <w:bottom w:val="single" w:sz="6" w:space="0" w:color="000000"/>
              <w:right w:val="single" w:sz="4" w:space="0" w:color="000000"/>
            </w:tcBorders>
            <w:shd w:val="clear" w:color="auto" w:fill="E6E6E6"/>
            <w:vAlign w:val="center"/>
          </w:tcPr>
          <w:p w14:paraId="36D7C2DB" w14:textId="77777777" w:rsidR="00AB4BA4" w:rsidRPr="00991DF7" w:rsidRDefault="00991DF7">
            <w:pPr>
              <w:jc w:val="center"/>
              <w:rPr>
                <w:rFonts w:asciiTheme="minorHAnsi" w:hAnsiTheme="minorHAnsi"/>
              </w:rPr>
            </w:pPr>
            <w:r w:rsidRPr="00991DF7">
              <w:rPr>
                <w:rFonts w:asciiTheme="minorHAnsi" w:hAnsiTheme="minorHAnsi"/>
              </w:rPr>
              <w:t>Vital signs</w:t>
            </w:r>
          </w:p>
        </w:tc>
        <w:tc>
          <w:tcPr>
            <w:tcW w:w="1320" w:type="dxa"/>
            <w:tcBorders>
              <w:top w:val="single" w:sz="6" w:space="0" w:color="000000"/>
              <w:left w:val="single" w:sz="4" w:space="0" w:color="000000"/>
              <w:bottom w:val="single" w:sz="6" w:space="0" w:color="000000"/>
            </w:tcBorders>
            <w:shd w:val="clear" w:color="auto" w:fill="E6E6E6"/>
            <w:vAlign w:val="center"/>
          </w:tcPr>
          <w:p w14:paraId="0E5B1478"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shd w:val="clear" w:color="auto" w:fill="E6E6E6"/>
            <w:vAlign w:val="center"/>
          </w:tcPr>
          <w:p w14:paraId="572CE8F4" w14:textId="77777777" w:rsidR="00AB4BA4" w:rsidRPr="00991DF7" w:rsidRDefault="00AB4BA4">
            <w:pPr>
              <w:jc w:val="center"/>
              <w:rPr>
                <w:rFonts w:asciiTheme="minorHAnsi" w:hAnsiTheme="minorHAnsi"/>
              </w:rPr>
            </w:pPr>
          </w:p>
        </w:tc>
        <w:tc>
          <w:tcPr>
            <w:tcW w:w="1276" w:type="dxa"/>
            <w:tcBorders>
              <w:top w:val="single" w:sz="6" w:space="0" w:color="000000"/>
              <w:bottom w:val="single" w:sz="6" w:space="0" w:color="000000"/>
            </w:tcBorders>
            <w:shd w:val="clear" w:color="auto" w:fill="E6E6E6"/>
            <w:vAlign w:val="center"/>
          </w:tcPr>
          <w:p w14:paraId="70F1BCAB" w14:textId="77777777" w:rsidR="00AB4BA4" w:rsidRPr="00991DF7" w:rsidRDefault="00AB4BA4">
            <w:pPr>
              <w:jc w:val="center"/>
              <w:rPr>
                <w:rFonts w:asciiTheme="minorHAnsi" w:hAnsiTheme="minorHAnsi"/>
              </w:rPr>
            </w:pPr>
          </w:p>
        </w:tc>
        <w:tc>
          <w:tcPr>
            <w:tcW w:w="1904" w:type="dxa"/>
            <w:tcBorders>
              <w:top w:val="single" w:sz="6" w:space="0" w:color="000000"/>
              <w:bottom w:val="single" w:sz="6" w:space="0" w:color="000000"/>
            </w:tcBorders>
            <w:shd w:val="clear" w:color="auto" w:fill="E6E6E6"/>
            <w:vAlign w:val="center"/>
          </w:tcPr>
          <w:p w14:paraId="04DFD8C5"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shd w:val="clear" w:color="auto" w:fill="E6E6E6"/>
            <w:vAlign w:val="center"/>
          </w:tcPr>
          <w:p w14:paraId="1A8BBFBB" w14:textId="77777777" w:rsidR="00AB4BA4" w:rsidRPr="00991DF7" w:rsidRDefault="00991DF7">
            <w:pPr>
              <w:jc w:val="center"/>
              <w:rPr>
                <w:rFonts w:asciiTheme="minorHAnsi" w:hAnsiTheme="minorHAnsi"/>
              </w:rPr>
            </w:pPr>
            <w:r w:rsidRPr="00991DF7">
              <w:rPr>
                <w:rFonts w:asciiTheme="minorHAnsi" w:hAnsiTheme="minorHAnsi"/>
              </w:rPr>
              <w:t>x</w:t>
            </w:r>
          </w:p>
        </w:tc>
      </w:tr>
      <w:tr w:rsidR="00AB4BA4" w:rsidRPr="00991DF7" w14:paraId="4E9F979F" w14:textId="77777777">
        <w:trPr>
          <w:trHeight w:val="340"/>
        </w:trPr>
        <w:tc>
          <w:tcPr>
            <w:tcW w:w="2190" w:type="dxa"/>
            <w:tcBorders>
              <w:top w:val="single" w:sz="6" w:space="0" w:color="000000"/>
              <w:bottom w:val="single" w:sz="6" w:space="0" w:color="000000"/>
              <w:right w:val="single" w:sz="4" w:space="0" w:color="000000"/>
            </w:tcBorders>
            <w:vAlign w:val="center"/>
          </w:tcPr>
          <w:p w14:paraId="0B55C016" w14:textId="77777777" w:rsidR="00AB4BA4" w:rsidRPr="00991DF7" w:rsidRDefault="00991DF7">
            <w:pPr>
              <w:jc w:val="center"/>
              <w:rPr>
                <w:rFonts w:asciiTheme="minorHAnsi" w:hAnsiTheme="minorHAnsi"/>
              </w:rPr>
            </w:pPr>
            <w:r w:rsidRPr="00991DF7">
              <w:rPr>
                <w:rFonts w:asciiTheme="minorHAnsi" w:hAnsiTheme="minorHAnsi"/>
              </w:rPr>
              <w:t>Hematology</w:t>
            </w:r>
          </w:p>
        </w:tc>
        <w:tc>
          <w:tcPr>
            <w:tcW w:w="1320" w:type="dxa"/>
            <w:tcBorders>
              <w:top w:val="single" w:sz="6" w:space="0" w:color="000000"/>
              <w:left w:val="single" w:sz="4" w:space="0" w:color="000000"/>
              <w:bottom w:val="single" w:sz="6" w:space="0" w:color="000000"/>
            </w:tcBorders>
            <w:vAlign w:val="center"/>
          </w:tcPr>
          <w:p w14:paraId="73B6B0A1"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vAlign w:val="center"/>
          </w:tcPr>
          <w:p w14:paraId="42A309DF"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bottom w:val="single" w:sz="6" w:space="0" w:color="000000"/>
            </w:tcBorders>
            <w:vAlign w:val="center"/>
          </w:tcPr>
          <w:p w14:paraId="03BE93BF"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6" w:space="0" w:color="000000"/>
              <w:bottom w:val="single" w:sz="6" w:space="0" w:color="000000"/>
            </w:tcBorders>
            <w:vAlign w:val="center"/>
          </w:tcPr>
          <w:p w14:paraId="4136B0CC"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vAlign w:val="center"/>
          </w:tcPr>
          <w:p w14:paraId="6A29549A" w14:textId="77777777" w:rsidR="00AB4BA4" w:rsidRPr="00991DF7" w:rsidRDefault="00991DF7">
            <w:pPr>
              <w:jc w:val="center"/>
              <w:rPr>
                <w:rFonts w:asciiTheme="minorHAnsi" w:hAnsiTheme="minorHAnsi"/>
              </w:rPr>
            </w:pPr>
            <w:r w:rsidRPr="00991DF7">
              <w:rPr>
                <w:rFonts w:asciiTheme="minorHAnsi" w:hAnsiTheme="minorHAnsi"/>
              </w:rPr>
              <w:t>x</w:t>
            </w:r>
          </w:p>
        </w:tc>
      </w:tr>
      <w:tr w:rsidR="00AB4BA4" w:rsidRPr="00991DF7" w14:paraId="288DB673" w14:textId="77777777">
        <w:trPr>
          <w:trHeight w:val="340"/>
        </w:trPr>
        <w:tc>
          <w:tcPr>
            <w:tcW w:w="2190" w:type="dxa"/>
            <w:tcBorders>
              <w:top w:val="single" w:sz="6" w:space="0" w:color="000000"/>
              <w:bottom w:val="single" w:sz="6" w:space="0" w:color="000000"/>
              <w:right w:val="single" w:sz="4" w:space="0" w:color="000000"/>
            </w:tcBorders>
            <w:shd w:val="clear" w:color="auto" w:fill="E6E6E6"/>
            <w:vAlign w:val="center"/>
          </w:tcPr>
          <w:p w14:paraId="5B889C61" w14:textId="77777777" w:rsidR="00AB4BA4" w:rsidRPr="00991DF7" w:rsidRDefault="00991DF7">
            <w:pPr>
              <w:jc w:val="center"/>
              <w:rPr>
                <w:rFonts w:asciiTheme="minorHAnsi" w:hAnsiTheme="minorHAnsi"/>
              </w:rPr>
            </w:pPr>
            <w:r w:rsidRPr="00991DF7">
              <w:rPr>
                <w:rFonts w:asciiTheme="minorHAnsi" w:hAnsiTheme="minorHAnsi"/>
              </w:rPr>
              <w:t>Biochemistry</w:t>
            </w:r>
          </w:p>
        </w:tc>
        <w:tc>
          <w:tcPr>
            <w:tcW w:w="1320" w:type="dxa"/>
            <w:tcBorders>
              <w:top w:val="single" w:sz="6" w:space="0" w:color="000000"/>
              <w:left w:val="single" w:sz="4" w:space="0" w:color="000000"/>
              <w:bottom w:val="single" w:sz="6" w:space="0" w:color="000000"/>
            </w:tcBorders>
            <w:shd w:val="clear" w:color="auto" w:fill="E6E6E6"/>
            <w:vAlign w:val="center"/>
          </w:tcPr>
          <w:p w14:paraId="22E42B7A"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shd w:val="clear" w:color="auto" w:fill="E6E6E6"/>
            <w:vAlign w:val="center"/>
          </w:tcPr>
          <w:p w14:paraId="2664B2ED"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bottom w:val="single" w:sz="6" w:space="0" w:color="000000"/>
            </w:tcBorders>
            <w:shd w:val="clear" w:color="auto" w:fill="E6E6E6"/>
            <w:vAlign w:val="center"/>
          </w:tcPr>
          <w:p w14:paraId="0030EC24"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6" w:space="0" w:color="000000"/>
              <w:bottom w:val="single" w:sz="6" w:space="0" w:color="000000"/>
            </w:tcBorders>
            <w:shd w:val="clear" w:color="auto" w:fill="E6E6E6"/>
            <w:vAlign w:val="center"/>
          </w:tcPr>
          <w:p w14:paraId="6FDFE3D6"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shd w:val="clear" w:color="auto" w:fill="E6E6E6"/>
            <w:vAlign w:val="center"/>
          </w:tcPr>
          <w:p w14:paraId="7B3482E0" w14:textId="77777777" w:rsidR="00AB4BA4" w:rsidRPr="00991DF7" w:rsidRDefault="00991DF7">
            <w:pPr>
              <w:jc w:val="center"/>
              <w:rPr>
                <w:rFonts w:asciiTheme="minorHAnsi" w:hAnsiTheme="minorHAnsi"/>
              </w:rPr>
            </w:pPr>
            <w:r w:rsidRPr="00991DF7">
              <w:rPr>
                <w:rFonts w:asciiTheme="minorHAnsi" w:hAnsiTheme="minorHAnsi"/>
              </w:rPr>
              <w:t>x</w:t>
            </w:r>
          </w:p>
        </w:tc>
      </w:tr>
      <w:tr w:rsidR="00AB4BA4" w:rsidRPr="00991DF7" w14:paraId="15C1A42C" w14:textId="77777777">
        <w:trPr>
          <w:trHeight w:val="340"/>
        </w:trPr>
        <w:tc>
          <w:tcPr>
            <w:tcW w:w="2190" w:type="dxa"/>
            <w:tcBorders>
              <w:top w:val="single" w:sz="6" w:space="0" w:color="000000"/>
              <w:bottom w:val="single" w:sz="6" w:space="0" w:color="000000"/>
              <w:right w:val="single" w:sz="4" w:space="0" w:color="000000"/>
            </w:tcBorders>
            <w:shd w:val="clear" w:color="auto" w:fill="E6E6E6"/>
            <w:vAlign w:val="center"/>
          </w:tcPr>
          <w:p w14:paraId="5F9D22FB" w14:textId="77777777" w:rsidR="00AB4BA4" w:rsidRPr="00991DF7" w:rsidRDefault="00991DF7">
            <w:pPr>
              <w:jc w:val="center"/>
              <w:rPr>
                <w:rFonts w:asciiTheme="minorHAnsi" w:hAnsiTheme="minorHAnsi"/>
              </w:rPr>
            </w:pPr>
            <w:r w:rsidRPr="00991DF7">
              <w:rPr>
                <w:rFonts w:asciiTheme="minorHAnsi" w:hAnsiTheme="minorHAnsi"/>
              </w:rPr>
              <w:t>Urinary pregnancy test</w:t>
            </w:r>
          </w:p>
        </w:tc>
        <w:tc>
          <w:tcPr>
            <w:tcW w:w="1320" w:type="dxa"/>
            <w:tcBorders>
              <w:top w:val="single" w:sz="6" w:space="0" w:color="000000"/>
              <w:left w:val="single" w:sz="4" w:space="0" w:color="000000"/>
              <w:bottom w:val="single" w:sz="6" w:space="0" w:color="000000"/>
            </w:tcBorders>
            <w:shd w:val="clear" w:color="auto" w:fill="E6E6E6"/>
            <w:vAlign w:val="center"/>
          </w:tcPr>
          <w:p w14:paraId="2A53E2C8"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shd w:val="clear" w:color="auto" w:fill="E6E6E6"/>
            <w:vAlign w:val="center"/>
          </w:tcPr>
          <w:p w14:paraId="6F2FE633" w14:textId="77777777" w:rsidR="00AB4BA4" w:rsidRPr="00991DF7" w:rsidRDefault="00AB4BA4">
            <w:pPr>
              <w:jc w:val="center"/>
              <w:rPr>
                <w:rFonts w:asciiTheme="minorHAnsi" w:hAnsiTheme="minorHAnsi"/>
              </w:rPr>
            </w:pPr>
          </w:p>
        </w:tc>
        <w:tc>
          <w:tcPr>
            <w:tcW w:w="1276" w:type="dxa"/>
            <w:tcBorders>
              <w:top w:val="single" w:sz="6" w:space="0" w:color="000000"/>
              <w:bottom w:val="single" w:sz="6" w:space="0" w:color="000000"/>
            </w:tcBorders>
            <w:shd w:val="clear" w:color="auto" w:fill="E6E6E6"/>
            <w:vAlign w:val="center"/>
          </w:tcPr>
          <w:p w14:paraId="1B9F20AD" w14:textId="77777777" w:rsidR="00AB4BA4" w:rsidRPr="00991DF7" w:rsidRDefault="00AB4BA4">
            <w:pPr>
              <w:jc w:val="center"/>
              <w:rPr>
                <w:rFonts w:asciiTheme="minorHAnsi" w:hAnsiTheme="minorHAnsi"/>
              </w:rPr>
            </w:pPr>
          </w:p>
        </w:tc>
        <w:tc>
          <w:tcPr>
            <w:tcW w:w="1904" w:type="dxa"/>
            <w:tcBorders>
              <w:top w:val="single" w:sz="6" w:space="0" w:color="000000"/>
              <w:bottom w:val="single" w:sz="6" w:space="0" w:color="000000"/>
            </w:tcBorders>
            <w:shd w:val="clear" w:color="auto" w:fill="E6E6E6"/>
            <w:vAlign w:val="center"/>
          </w:tcPr>
          <w:p w14:paraId="42B540EC" w14:textId="77777777" w:rsidR="00AB4BA4" w:rsidRPr="00991DF7" w:rsidRDefault="00AB4BA4">
            <w:pPr>
              <w:jc w:val="center"/>
              <w:rPr>
                <w:rFonts w:asciiTheme="minorHAnsi" w:hAnsiTheme="minorHAnsi"/>
              </w:rPr>
            </w:pPr>
          </w:p>
        </w:tc>
        <w:tc>
          <w:tcPr>
            <w:tcW w:w="1531" w:type="dxa"/>
            <w:tcBorders>
              <w:top w:val="single" w:sz="6" w:space="0" w:color="000000"/>
              <w:bottom w:val="single" w:sz="6" w:space="0" w:color="000000"/>
            </w:tcBorders>
            <w:shd w:val="clear" w:color="auto" w:fill="E6E6E6"/>
            <w:vAlign w:val="center"/>
          </w:tcPr>
          <w:p w14:paraId="3E8880CA" w14:textId="77777777" w:rsidR="00AB4BA4" w:rsidRPr="00991DF7" w:rsidRDefault="00AB4BA4">
            <w:pPr>
              <w:jc w:val="center"/>
              <w:rPr>
                <w:rFonts w:asciiTheme="minorHAnsi" w:hAnsiTheme="minorHAnsi"/>
              </w:rPr>
            </w:pPr>
          </w:p>
        </w:tc>
      </w:tr>
      <w:tr w:rsidR="00AB4BA4" w:rsidRPr="00991DF7" w14:paraId="7A7F6901" w14:textId="77777777">
        <w:trPr>
          <w:trHeight w:val="340"/>
        </w:trPr>
        <w:tc>
          <w:tcPr>
            <w:tcW w:w="2190" w:type="dxa"/>
            <w:tcBorders>
              <w:top w:val="single" w:sz="6" w:space="0" w:color="000000"/>
              <w:bottom w:val="single" w:sz="6" w:space="0" w:color="000000"/>
              <w:right w:val="single" w:sz="4" w:space="0" w:color="000000"/>
            </w:tcBorders>
            <w:vAlign w:val="center"/>
          </w:tcPr>
          <w:p w14:paraId="40C3D6D8" w14:textId="6FDE3771" w:rsidR="00AB4BA4" w:rsidRPr="00991DF7" w:rsidRDefault="00991DF7" w:rsidP="00FE45D2">
            <w:pPr>
              <w:jc w:val="center"/>
              <w:rPr>
                <w:rFonts w:asciiTheme="minorHAnsi" w:hAnsiTheme="minorHAnsi"/>
              </w:rPr>
            </w:pPr>
            <w:r w:rsidRPr="00991DF7">
              <w:rPr>
                <w:rFonts w:asciiTheme="minorHAnsi" w:hAnsiTheme="minorHAnsi"/>
              </w:rPr>
              <w:t>Tumor response</w:t>
            </w:r>
          </w:p>
        </w:tc>
        <w:tc>
          <w:tcPr>
            <w:tcW w:w="1320" w:type="dxa"/>
            <w:tcBorders>
              <w:top w:val="single" w:sz="6" w:space="0" w:color="000000"/>
              <w:left w:val="single" w:sz="4" w:space="0" w:color="000000"/>
              <w:bottom w:val="single" w:sz="6" w:space="0" w:color="000000"/>
            </w:tcBorders>
            <w:vAlign w:val="center"/>
          </w:tcPr>
          <w:p w14:paraId="3415F26A"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vAlign w:val="center"/>
          </w:tcPr>
          <w:p w14:paraId="49018D19"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bottom w:val="single" w:sz="6" w:space="0" w:color="000000"/>
            </w:tcBorders>
            <w:vAlign w:val="center"/>
          </w:tcPr>
          <w:p w14:paraId="5B8EC196"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6" w:space="0" w:color="000000"/>
              <w:bottom w:val="single" w:sz="6" w:space="0" w:color="000000"/>
            </w:tcBorders>
            <w:vAlign w:val="center"/>
          </w:tcPr>
          <w:p w14:paraId="0EA5789A"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vAlign w:val="center"/>
          </w:tcPr>
          <w:p w14:paraId="7D106F01" w14:textId="77777777" w:rsidR="00AB4BA4" w:rsidRPr="00991DF7" w:rsidRDefault="00991DF7">
            <w:pPr>
              <w:jc w:val="center"/>
              <w:rPr>
                <w:rFonts w:asciiTheme="minorHAnsi" w:hAnsiTheme="minorHAnsi"/>
              </w:rPr>
            </w:pPr>
            <w:r w:rsidRPr="00991DF7">
              <w:rPr>
                <w:rFonts w:asciiTheme="minorHAnsi" w:hAnsiTheme="minorHAnsi"/>
              </w:rPr>
              <w:t xml:space="preserve">x </w:t>
            </w:r>
          </w:p>
        </w:tc>
      </w:tr>
      <w:tr w:rsidR="00AB4BA4" w:rsidRPr="00991DF7" w14:paraId="6F74F808" w14:textId="77777777">
        <w:trPr>
          <w:trHeight w:val="340"/>
        </w:trPr>
        <w:tc>
          <w:tcPr>
            <w:tcW w:w="2190" w:type="dxa"/>
            <w:tcBorders>
              <w:top w:val="single" w:sz="6" w:space="0" w:color="000000"/>
              <w:bottom w:val="single" w:sz="6" w:space="0" w:color="000000"/>
              <w:right w:val="single" w:sz="4" w:space="0" w:color="000000"/>
            </w:tcBorders>
            <w:vAlign w:val="center"/>
          </w:tcPr>
          <w:p w14:paraId="04EC3E15" w14:textId="77777777" w:rsidR="00AB4BA4" w:rsidRPr="00991DF7" w:rsidRDefault="00991DF7">
            <w:pPr>
              <w:jc w:val="center"/>
              <w:rPr>
                <w:rFonts w:asciiTheme="minorHAnsi" w:hAnsiTheme="minorHAnsi"/>
              </w:rPr>
            </w:pPr>
            <w:r w:rsidRPr="00991DF7">
              <w:rPr>
                <w:rFonts w:asciiTheme="minorHAnsi" w:hAnsiTheme="minorHAnsi"/>
              </w:rPr>
              <w:t>Blood samples for predictive markers</w:t>
            </w:r>
          </w:p>
        </w:tc>
        <w:tc>
          <w:tcPr>
            <w:tcW w:w="1320" w:type="dxa"/>
            <w:tcBorders>
              <w:top w:val="single" w:sz="6" w:space="0" w:color="000000"/>
              <w:left w:val="single" w:sz="4" w:space="0" w:color="000000"/>
              <w:bottom w:val="single" w:sz="6" w:space="0" w:color="000000"/>
            </w:tcBorders>
            <w:vAlign w:val="center"/>
          </w:tcPr>
          <w:p w14:paraId="761662B3"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vAlign w:val="center"/>
          </w:tcPr>
          <w:p w14:paraId="53D55A46" w14:textId="77777777" w:rsidR="00AB4BA4" w:rsidRPr="00991DF7" w:rsidRDefault="00AB4BA4">
            <w:pPr>
              <w:jc w:val="center"/>
              <w:rPr>
                <w:rFonts w:asciiTheme="minorHAnsi" w:hAnsiTheme="minorHAnsi"/>
              </w:rPr>
            </w:pPr>
          </w:p>
        </w:tc>
        <w:tc>
          <w:tcPr>
            <w:tcW w:w="1276" w:type="dxa"/>
            <w:tcBorders>
              <w:top w:val="single" w:sz="6" w:space="0" w:color="000000"/>
              <w:bottom w:val="single" w:sz="6" w:space="0" w:color="000000"/>
            </w:tcBorders>
            <w:vAlign w:val="center"/>
          </w:tcPr>
          <w:p w14:paraId="3AF502FA" w14:textId="77777777" w:rsidR="00AB4BA4" w:rsidRPr="00991DF7" w:rsidRDefault="00991DF7">
            <w:pPr>
              <w:jc w:val="center"/>
              <w:rPr>
                <w:rFonts w:asciiTheme="minorHAnsi" w:hAnsiTheme="minorHAnsi"/>
              </w:rPr>
            </w:pPr>
            <w:r w:rsidRPr="00991DF7">
              <w:rPr>
                <w:rFonts w:asciiTheme="minorHAnsi" w:hAnsiTheme="minorHAnsi"/>
              </w:rPr>
              <w:t>x</w:t>
            </w:r>
          </w:p>
          <w:p w14:paraId="647FF89A" w14:textId="77777777" w:rsidR="00AB4BA4" w:rsidRPr="00991DF7" w:rsidRDefault="00AB4BA4">
            <w:pPr>
              <w:jc w:val="center"/>
              <w:rPr>
                <w:rFonts w:asciiTheme="minorHAnsi" w:hAnsiTheme="minorHAnsi"/>
                <w:sz w:val="16"/>
                <w:szCs w:val="16"/>
              </w:rPr>
            </w:pPr>
          </w:p>
        </w:tc>
        <w:tc>
          <w:tcPr>
            <w:tcW w:w="1904" w:type="dxa"/>
            <w:tcBorders>
              <w:top w:val="single" w:sz="6" w:space="0" w:color="000000"/>
              <w:bottom w:val="single" w:sz="6" w:space="0" w:color="000000"/>
            </w:tcBorders>
            <w:vAlign w:val="center"/>
          </w:tcPr>
          <w:p w14:paraId="1C71063D"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vAlign w:val="center"/>
          </w:tcPr>
          <w:p w14:paraId="370900EB" w14:textId="77777777" w:rsidR="00AB4BA4" w:rsidRPr="00991DF7" w:rsidRDefault="00AB4BA4">
            <w:pPr>
              <w:jc w:val="center"/>
              <w:rPr>
                <w:rFonts w:asciiTheme="minorHAnsi" w:hAnsiTheme="minorHAnsi"/>
              </w:rPr>
            </w:pPr>
          </w:p>
        </w:tc>
      </w:tr>
      <w:tr w:rsidR="00AB4BA4" w:rsidRPr="00991DF7" w14:paraId="7600F80E" w14:textId="77777777">
        <w:trPr>
          <w:trHeight w:val="340"/>
        </w:trPr>
        <w:tc>
          <w:tcPr>
            <w:tcW w:w="2190" w:type="dxa"/>
            <w:tcBorders>
              <w:top w:val="single" w:sz="6" w:space="0" w:color="000000"/>
              <w:bottom w:val="single" w:sz="6" w:space="0" w:color="000000"/>
              <w:right w:val="single" w:sz="4" w:space="0" w:color="000000"/>
            </w:tcBorders>
            <w:shd w:val="clear" w:color="auto" w:fill="E6E6E6"/>
            <w:vAlign w:val="center"/>
          </w:tcPr>
          <w:p w14:paraId="755C41BD" w14:textId="77777777" w:rsidR="00AB4BA4" w:rsidRPr="00991DF7" w:rsidRDefault="00991DF7">
            <w:pPr>
              <w:jc w:val="center"/>
              <w:rPr>
                <w:rFonts w:asciiTheme="minorHAnsi" w:hAnsiTheme="minorHAnsi"/>
              </w:rPr>
            </w:pPr>
            <w:r w:rsidRPr="00991DF7">
              <w:rPr>
                <w:rFonts w:asciiTheme="minorHAnsi" w:hAnsiTheme="minorHAnsi"/>
              </w:rPr>
              <w:t>Concomitant medication</w:t>
            </w:r>
          </w:p>
        </w:tc>
        <w:tc>
          <w:tcPr>
            <w:tcW w:w="1320" w:type="dxa"/>
            <w:tcBorders>
              <w:top w:val="single" w:sz="6" w:space="0" w:color="000000"/>
              <w:left w:val="single" w:sz="4" w:space="0" w:color="000000"/>
              <w:bottom w:val="single" w:sz="6" w:space="0" w:color="000000"/>
            </w:tcBorders>
            <w:shd w:val="clear" w:color="auto" w:fill="E6E6E6"/>
            <w:vAlign w:val="center"/>
          </w:tcPr>
          <w:p w14:paraId="6F52F328"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shd w:val="clear" w:color="auto" w:fill="E6E6E6"/>
            <w:vAlign w:val="center"/>
          </w:tcPr>
          <w:p w14:paraId="5C473D57"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bottom w:val="single" w:sz="6" w:space="0" w:color="000000"/>
            </w:tcBorders>
            <w:shd w:val="clear" w:color="auto" w:fill="E6E6E6"/>
            <w:vAlign w:val="center"/>
          </w:tcPr>
          <w:p w14:paraId="34091D87" w14:textId="77777777" w:rsidR="00AB4BA4" w:rsidRPr="00991DF7" w:rsidRDefault="00AB4BA4">
            <w:pPr>
              <w:jc w:val="center"/>
              <w:rPr>
                <w:rFonts w:asciiTheme="minorHAnsi" w:hAnsiTheme="minorHAnsi"/>
              </w:rPr>
            </w:pPr>
          </w:p>
        </w:tc>
        <w:tc>
          <w:tcPr>
            <w:tcW w:w="1904" w:type="dxa"/>
            <w:tcBorders>
              <w:top w:val="single" w:sz="6" w:space="0" w:color="000000"/>
              <w:bottom w:val="single" w:sz="6" w:space="0" w:color="000000"/>
            </w:tcBorders>
            <w:shd w:val="clear" w:color="auto" w:fill="E6E6E6"/>
            <w:vAlign w:val="center"/>
          </w:tcPr>
          <w:p w14:paraId="5CBEA599"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shd w:val="clear" w:color="auto" w:fill="E6E6E6"/>
            <w:vAlign w:val="center"/>
          </w:tcPr>
          <w:p w14:paraId="18E3CB75" w14:textId="77777777" w:rsidR="00AB4BA4" w:rsidRPr="00991DF7" w:rsidRDefault="00991DF7">
            <w:pPr>
              <w:jc w:val="center"/>
              <w:rPr>
                <w:rFonts w:asciiTheme="minorHAnsi" w:hAnsiTheme="minorHAnsi"/>
              </w:rPr>
            </w:pPr>
            <w:r w:rsidRPr="00991DF7">
              <w:rPr>
                <w:rFonts w:asciiTheme="minorHAnsi" w:hAnsiTheme="minorHAnsi"/>
              </w:rPr>
              <w:t>x</w:t>
            </w:r>
          </w:p>
        </w:tc>
      </w:tr>
      <w:tr w:rsidR="00AB4BA4" w:rsidRPr="00991DF7" w14:paraId="5EFB23E6" w14:textId="77777777">
        <w:trPr>
          <w:trHeight w:val="340"/>
        </w:trPr>
        <w:tc>
          <w:tcPr>
            <w:tcW w:w="2190" w:type="dxa"/>
            <w:tcBorders>
              <w:top w:val="single" w:sz="6" w:space="0" w:color="000000"/>
              <w:bottom w:val="single" w:sz="6" w:space="0" w:color="000000"/>
              <w:right w:val="single" w:sz="4" w:space="0" w:color="000000"/>
            </w:tcBorders>
            <w:vAlign w:val="center"/>
          </w:tcPr>
          <w:p w14:paraId="1E3925E7" w14:textId="77777777" w:rsidR="00AB4BA4" w:rsidRPr="00991DF7" w:rsidRDefault="00991DF7">
            <w:pPr>
              <w:jc w:val="center"/>
              <w:rPr>
                <w:rFonts w:asciiTheme="minorHAnsi" w:hAnsiTheme="minorHAnsi"/>
              </w:rPr>
            </w:pPr>
            <w:r w:rsidRPr="00991DF7">
              <w:rPr>
                <w:rFonts w:asciiTheme="minorHAnsi" w:hAnsiTheme="minorHAnsi"/>
              </w:rPr>
              <w:t>Administer treatment</w:t>
            </w:r>
          </w:p>
        </w:tc>
        <w:tc>
          <w:tcPr>
            <w:tcW w:w="1320" w:type="dxa"/>
            <w:tcBorders>
              <w:top w:val="single" w:sz="6" w:space="0" w:color="000000"/>
              <w:left w:val="single" w:sz="4" w:space="0" w:color="000000"/>
              <w:bottom w:val="single" w:sz="6" w:space="0" w:color="000000"/>
            </w:tcBorders>
            <w:vAlign w:val="center"/>
          </w:tcPr>
          <w:p w14:paraId="116FC94A" w14:textId="77777777" w:rsidR="00AB4BA4" w:rsidRPr="00991DF7" w:rsidRDefault="00AB4BA4">
            <w:pPr>
              <w:jc w:val="center"/>
              <w:rPr>
                <w:rFonts w:asciiTheme="minorHAnsi" w:hAnsiTheme="minorHAnsi"/>
              </w:rPr>
            </w:pPr>
          </w:p>
        </w:tc>
        <w:tc>
          <w:tcPr>
            <w:tcW w:w="1413" w:type="dxa"/>
            <w:tcBorders>
              <w:top w:val="single" w:sz="6" w:space="0" w:color="000000"/>
              <w:bottom w:val="single" w:sz="6" w:space="0" w:color="000000"/>
            </w:tcBorders>
            <w:vAlign w:val="center"/>
          </w:tcPr>
          <w:p w14:paraId="0889E278"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bottom w:val="single" w:sz="6" w:space="0" w:color="000000"/>
            </w:tcBorders>
            <w:vAlign w:val="center"/>
          </w:tcPr>
          <w:p w14:paraId="2CC1CD1E" w14:textId="77777777" w:rsidR="00AB4BA4" w:rsidRPr="00991DF7" w:rsidRDefault="00AB4BA4">
            <w:pPr>
              <w:jc w:val="center"/>
              <w:rPr>
                <w:rFonts w:asciiTheme="minorHAnsi" w:hAnsiTheme="minorHAnsi"/>
              </w:rPr>
            </w:pPr>
          </w:p>
        </w:tc>
        <w:tc>
          <w:tcPr>
            <w:tcW w:w="1904" w:type="dxa"/>
            <w:tcBorders>
              <w:top w:val="single" w:sz="6" w:space="0" w:color="000000"/>
              <w:bottom w:val="single" w:sz="6" w:space="0" w:color="000000"/>
            </w:tcBorders>
            <w:vAlign w:val="center"/>
          </w:tcPr>
          <w:p w14:paraId="21E6C23B" w14:textId="77777777" w:rsidR="00AB4BA4" w:rsidRPr="00991DF7" w:rsidRDefault="00AB4BA4">
            <w:pPr>
              <w:jc w:val="center"/>
              <w:rPr>
                <w:rFonts w:asciiTheme="minorHAnsi" w:hAnsiTheme="minorHAnsi"/>
              </w:rPr>
            </w:pPr>
          </w:p>
        </w:tc>
        <w:tc>
          <w:tcPr>
            <w:tcW w:w="1531" w:type="dxa"/>
            <w:tcBorders>
              <w:top w:val="single" w:sz="6" w:space="0" w:color="000000"/>
              <w:bottom w:val="single" w:sz="6" w:space="0" w:color="000000"/>
            </w:tcBorders>
            <w:vAlign w:val="center"/>
          </w:tcPr>
          <w:p w14:paraId="2CB60C1B" w14:textId="77777777" w:rsidR="00AB4BA4" w:rsidRPr="00991DF7" w:rsidRDefault="00AB4BA4">
            <w:pPr>
              <w:jc w:val="center"/>
              <w:rPr>
                <w:rFonts w:asciiTheme="minorHAnsi" w:hAnsiTheme="minorHAnsi"/>
              </w:rPr>
            </w:pPr>
          </w:p>
        </w:tc>
      </w:tr>
      <w:tr w:rsidR="00AB4BA4" w:rsidRPr="00991DF7" w14:paraId="2F7F9F8D" w14:textId="77777777">
        <w:trPr>
          <w:trHeight w:val="340"/>
        </w:trPr>
        <w:tc>
          <w:tcPr>
            <w:tcW w:w="2190" w:type="dxa"/>
            <w:tcBorders>
              <w:top w:val="single" w:sz="6" w:space="0" w:color="000000"/>
              <w:bottom w:val="single" w:sz="6" w:space="0" w:color="000000"/>
              <w:right w:val="single" w:sz="4" w:space="0" w:color="000000"/>
            </w:tcBorders>
            <w:shd w:val="clear" w:color="auto" w:fill="E6E6E6"/>
            <w:vAlign w:val="center"/>
          </w:tcPr>
          <w:p w14:paraId="639D2251" w14:textId="77777777" w:rsidR="00AB4BA4" w:rsidRPr="00991DF7" w:rsidRDefault="00991DF7">
            <w:pPr>
              <w:jc w:val="center"/>
              <w:rPr>
                <w:rFonts w:asciiTheme="minorHAnsi" w:hAnsiTheme="minorHAnsi"/>
              </w:rPr>
            </w:pPr>
            <w:r w:rsidRPr="00991DF7">
              <w:rPr>
                <w:rFonts w:asciiTheme="minorHAnsi" w:hAnsiTheme="minorHAnsi"/>
              </w:rPr>
              <w:t>QOL questionnaire</w:t>
            </w:r>
          </w:p>
        </w:tc>
        <w:tc>
          <w:tcPr>
            <w:tcW w:w="1320" w:type="dxa"/>
            <w:tcBorders>
              <w:top w:val="single" w:sz="6" w:space="0" w:color="000000"/>
              <w:left w:val="single" w:sz="4" w:space="0" w:color="000000"/>
              <w:bottom w:val="single" w:sz="6" w:space="0" w:color="000000"/>
            </w:tcBorders>
            <w:shd w:val="clear" w:color="auto" w:fill="E6E6E6"/>
            <w:vAlign w:val="center"/>
          </w:tcPr>
          <w:p w14:paraId="1E3A6F9E"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bottom w:val="single" w:sz="6" w:space="0" w:color="000000"/>
            </w:tcBorders>
            <w:shd w:val="clear" w:color="auto" w:fill="E6E6E6"/>
            <w:vAlign w:val="center"/>
          </w:tcPr>
          <w:p w14:paraId="42D8D358" w14:textId="77777777" w:rsidR="00AB4BA4" w:rsidRPr="00991DF7" w:rsidRDefault="00AB4BA4">
            <w:pPr>
              <w:jc w:val="center"/>
              <w:rPr>
                <w:rFonts w:asciiTheme="minorHAnsi" w:hAnsiTheme="minorHAnsi"/>
              </w:rPr>
            </w:pPr>
          </w:p>
        </w:tc>
        <w:tc>
          <w:tcPr>
            <w:tcW w:w="1276" w:type="dxa"/>
            <w:tcBorders>
              <w:top w:val="single" w:sz="6" w:space="0" w:color="000000"/>
              <w:bottom w:val="single" w:sz="6" w:space="0" w:color="000000"/>
            </w:tcBorders>
            <w:shd w:val="clear" w:color="auto" w:fill="E6E6E6"/>
            <w:vAlign w:val="center"/>
          </w:tcPr>
          <w:p w14:paraId="1330B3BC"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6" w:space="0" w:color="000000"/>
              <w:bottom w:val="single" w:sz="6" w:space="0" w:color="000000"/>
            </w:tcBorders>
            <w:shd w:val="clear" w:color="auto" w:fill="E6E6E6"/>
            <w:vAlign w:val="center"/>
          </w:tcPr>
          <w:p w14:paraId="4E6BE1D4"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bottom w:val="single" w:sz="6" w:space="0" w:color="000000"/>
            </w:tcBorders>
            <w:shd w:val="clear" w:color="auto" w:fill="E6E6E6"/>
            <w:vAlign w:val="center"/>
          </w:tcPr>
          <w:p w14:paraId="1BC35424" w14:textId="77777777" w:rsidR="00AB4BA4" w:rsidRPr="00991DF7" w:rsidRDefault="00991DF7">
            <w:pPr>
              <w:jc w:val="center"/>
              <w:rPr>
                <w:rFonts w:asciiTheme="minorHAnsi" w:hAnsiTheme="minorHAnsi"/>
              </w:rPr>
            </w:pPr>
            <w:r w:rsidRPr="00991DF7">
              <w:rPr>
                <w:rFonts w:asciiTheme="minorHAnsi" w:hAnsiTheme="minorHAnsi"/>
              </w:rPr>
              <w:t xml:space="preserve">x </w:t>
            </w:r>
            <w:r w:rsidRPr="00991DF7">
              <w:rPr>
                <w:rFonts w:asciiTheme="minorHAnsi" w:hAnsiTheme="minorHAnsi"/>
                <w:sz w:val="16"/>
                <w:szCs w:val="16"/>
              </w:rPr>
              <w:t>(12 weeks only)</w:t>
            </w:r>
          </w:p>
        </w:tc>
      </w:tr>
      <w:tr w:rsidR="00AB4BA4" w:rsidRPr="00991DF7" w14:paraId="60309BB8" w14:textId="77777777">
        <w:trPr>
          <w:trHeight w:val="340"/>
        </w:trPr>
        <w:tc>
          <w:tcPr>
            <w:tcW w:w="2190" w:type="dxa"/>
            <w:tcBorders>
              <w:top w:val="single" w:sz="6" w:space="0" w:color="000000"/>
              <w:bottom w:val="single" w:sz="4" w:space="0" w:color="000000"/>
              <w:right w:val="single" w:sz="4" w:space="0" w:color="000000"/>
            </w:tcBorders>
            <w:vAlign w:val="center"/>
          </w:tcPr>
          <w:p w14:paraId="4E18C016" w14:textId="77777777" w:rsidR="00AB4BA4" w:rsidRPr="00991DF7" w:rsidRDefault="00991DF7">
            <w:pPr>
              <w:jc w:val="center"/>
              <w:rPr>
                <w:rFonts w:asciiTheme="minorHAnsi" w:hAnsiTheme="minorHAnsi"/>
              </w:rPr>
            </w:pPr>
            <w:r w:rsidRPr="00991DF7">
              <w:rPr>
                <w:rFonts w:asciiTheme="minorHAnsi" w:hAnsiTheme="minorHAnsi"/>
              </w:rPr>
              <w:t>Adverse event monitoring</w:t>
            </w:r>
          </w:p>
        </w:tc>
        <w:tc>
          <w:tcPr>
            <w:tcW w:w="1320" w:type="dxa"/>
            <w:tcBorders>
              <w:top w:val="single" w:sz="6" w:space="0" w:color="000000"/>
              <w:left w:val="single" w:sz="4" w:space="0" w:color="000000"/>
            </w:tcBorders>
            <w:vAlign w:val="center"/>
          </w:tcPr>
          <w:p w14:paraId="268DD9FF" w14:textId="77777777" w:rsidR="00AB4BA4" w:rsidRPr="00991DF7" w:rsidRDefault="00991DF7">
            <w:pPr>
              <w:jc w:val="center"/>
              <w:rPr>
                <w:rFonts w:asciiTheme="minorHAnsi" w:hAnsiTheme="minorHAnsi"/>
              </w:rPr>
            </w:pPr>
            <w:r w:rsidRPr="00991DF7">
              <w:rPr>
                <w:rFonts w:asciiTheme="minorHAnsi" w:hAnsiTheme="minorHAnsi"/>
              </w:rPr>
              <w:t>x</w:t>
            </w:r>
          </w:p>
        </w:tc>
        <w:tc>
          <w:tcPr>
            <w:tcW w:w="1413" w:type="dxa"/>
            <w:tcBorders>
              <w:top w:val="single" w:sz="6" w:space="0" w:color="000000"/>
            </w:tcBorders>
            <w:vAlign w:val="center"/>
          </w:tcPr>
          <w:p w14:paraId="2AF0C27C" w14:textId="77777777" w:rsidR="00AB4BA4" w:rsidRPr="00991DF7" w:rsidRDefault="00991DF7">
            <w:pPr>
              <w:jc w:val="center"/>
              <w:rPr>
                <w:rFonts w:asciiTheme="minorHAnsi" w:hAnsiTheme="minorHAnsi"/>
              </w:rPr>
            </w:pPr>
            <w:r w:rsidRPr="00991DF7">
              <w:rPr>
                <w:rFonts w:asciiTheme="minorHAnsi" w:hAnsiTheme="minorHAnsi"/>
              </w:rPr>
              <w:t>x</w:t>
            </w:r>
          </w:p>
        </w:tc>
        <w:tc>
          <w:tcPr>
            <w:tcW w:w="1276" w:type="dxa"/>
            <w:tcBorders>
              <w:top w:val="single" w:sz="6" w:space="0" w:color="000000"/>
            </w:tcBorders>
            <w:vAlign w:val="center"/>
          </w:tcPr>
          <w:p w14:paraId="7161E762" w14:textId="77777777" w:rsidR="00AB4BA4" w:rsidRPr="00991DF7" w:rsidRDefault="00991DF7">
            <w:pPr>
              <w:jc w:val="center"/>
              <w:rPr>
                <w:rFonts w:asciiTheme="minorHAnsi" w:hAnsiTheme="minorHAnsi"/>
              </w:rPr>
            </w:pPr>
            <w:r w:rsidRPr="00991DF7">
              <w:rPr>
                <w:rFonts w:asciiTheme="minorHAnsi" w:hAnsiTheme="minorHAnsi"/>
              </w:rPr>
              <w:t>x</w:t>
            </w:r>
          </w:p>
        </w:tc>
        <w:tc>
          <w:tcPr>
            <w:tcW w:w="1904" w:type="dxa"/>
            <w:tcBorders>
              <w:top w:val="single" w:sz="6" w:space="0" w:color="000000"/>
            </w:tcBorders>
            <w:vAlign w:val="center"/>
          </w:tcPr>
          <w:p w14:paraId="53F6A0B9" w14:textId="77777777" w:rsidR="00AB4BA4" w:rsidRPr="00991DF7" w:rsidRDefault="00991DF7">
            <w:pPr>
              <w:jc w:val="center"/>
              <w:rPr>
                <w:rFonts w:asciiTheme="minorHAnsi" w:hAnsiTheme="minorHAnsi"/>
              </w:rPr>
            </w:pPr>
            <w:r w:rsidRPr="00991DF7">
              <w:rPr>
                <w:rFonts w:asciiTheme="minorHAnsi" w:hAnsiTheme="minorHAnsi"/>
              </w:rPr>
              <w:t>x</w:t>
            </w:r>
          </w:p>
        </w:tc>
        <w:tc>
          <w:tcPr>
            <w:tcW w:w="1531" w:type="dxa"/>
            <w:tcBorders>
              <w:top w:val="single" w:sz="6" w:space="0" w:color="000000"/>
            </w:tcBorders>
            <w:vAlign w:val="center"/>
          </w:tcPr>
          <w:p w14:paraId="3780B871" w14:textId="77777777" w:rsidR="00AB4BA4" w:rsidRPr="00991DF7" w:rsidRDefault="00991DF7">
            <w:pPr>
              <w:jc w:val="center"/>
              <w:rPr>
                <w:rFonts w:asciiTheme="minorHAnsi" w:hAnsiTheme="minorHAnsi"/>
              </w:rPr>
            </w:pPr>
            <w:r w:rsidRPr="00991DF7">
              <w:rPr>
                <w:rFonts w:asciiTheme="minorHAnsi" w:hAnsiTheme="minorHAnsi"/>
              </w:rPr>
              <w:t>x</w:t>
            </w:r>
          </w:p>
        </w:tc>
      </w:tr>
    </w:tbl>
    <w:p w14:paraId="43D2C56C" w14:textId="77777777" w:rsidR="00AB4BA4" w:rsidRPr="00991DF7" w:rsidRDefault="00AB4BA4">
      <w:pPr>
        <w:rPr>
          <w:rFonts w:asciiTheme="minorHAnsi" w:hAnsiTheme="minorHAnsi"/>
        </w:rPr>
      </w:pPr>
    </w:p>
    <w:p w14:paraId="07ECA970" w14:textId="3B01CE28" w:rsidR="00AB4BA4" w:rsidRPr="00991DF7" w:rsidRDefault="00991DF7">
      <w:pPr>
        <w:rPr>
          <w:rFonts w:asciiTheme="minorHAnsi" w:hAnsiTheme="minorHAnsi"/>
        </w:rPr>
      </w:pPr>
      <w:r w:rsidRPr="00991DF7">
        <w:rPr>
          <w:rFonts w:asciiTheme="minorHAnsi" w:hAnsiTheme="minorHAnsi"/>
        </w:rPr>
        <w:t>Define the time-windows to be used for converting dates into visit numbers for scheduled assessments (e.g. assessments collected from 27 to 33 days post-Randomization are identified as the Month 1 visit). Describe the decision rules that will be used to classify measurements obtained outside of scheduled protocol specified assessment time-windows. Clearly state how data collected outside the time-windows will be handled for analysis (i.e. how far before and after time-window will data be accepted for use in analysis). Describe the methods for handling multiple measurements that occur within the same assessment time window.</w:t>
      </w:r>
      <w:r w:rsidR="002D0FBA">
        <w:rPr>
          <w:rFonts w:asciiTheme="minorHAnsi" w:hAnsiTheme="minorHAnsi"/>
        </w:rPr>
        <w:t xml:space="preserve"> </w:t>
      </w:r>
      <w:r w:rsidRPr="00991DF7">
        <w:rPr>
          <w:rFonts w:asciiTheme="minorHAnsi" w:hAnsiTheme="minorHAnsi"/>
        </w:rPr>
        <w:t xml:space="preserve">For example, the table below defines the </w:t>
      </w:r>
      <w:r w:rsidRPr="00991DF7">
        <w:rPr>
          <w:rFonts w:asciiTheme="minorHAnsi" w:hAnsiTheme="minorHAnsi"/>
        </w:rPr>
        <w:lastRenderedPageBreak/>
        <w:t xml:space="preserve">analysis time windows that correspond to the targeted visit time frame.  </w:t>
      </w:r>
    </w:p>
    <w:p w14:paraId="1D2CE211" w14:textId="77777777" w:rsidR="00AB4BA4" w:rsidRPr="00991DF7" w:rsidRDefault="00AB4BA4">
      <w:pPr>
        <w:rPr>
          <w:rFonts w:asciiTheme="minorHAnsi" w:hAnsiTheme="minorHAnsi"/>
        </w:rPr>
      </w:pPr>
    </w:p>
    <w:p w14:paraId="5DE95860" w14:textId="77777777" w:rsidR="00AB4BA4" w:rsidRPr="00991DF7" w:rsidRDefault="00991DF7">
      <w:pPr>
        <w:rPr>
          <w:rFonts w:asciiTheme="minorHAnsi" w:hAnsiTheme="minorHAnsi"/>
        </w:rPr>
      </w:pPr>
      <w:r w:rsidRPr="00991DF7">
        <w:rPr>
          <w:rFonts w:asciiTheme="minorHAnsi" w:hAnsiTheme="minorHAnsi"/>
        </w:rPr>
        <w:t>Analysis Time Windows</w:t>
      </w: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AB4BA4" w:rsidRPr="00991DF7" w14:paraId="6E9A63C3" w14:textId="77777777">
        <w:tc>
          <w:tcPr>
            <w:tcW w:w="3008" w:type="dxa"/>
            <w:shd w:val="clear" w:color="auto" w:fill="auto"/>
            <w:tcMar>
              <w:top w:w="100" w:type="dxa"/>
              <w:left w:w="100" w:type="dxa"/>
              <w:bottom w:w="100" w:type="dxa"/>
              <w:right w:w="100" w:type="dxa"/>
            </w:tcMar>
          </w:tcPr>
          <w:p w14:paraId="5BF04F89" w14:textId="77777777" w:rsidR="00AB4BA4" w:rsidRPr="00991DF7" w:rsidRDefault="00991DF7">
            <w:pPr>
              <w:rPr>
                <w:rFonts w:asciiTheme="minorHAnsi" w:hAnsiTheme="minorHAnsi"/>
              </w:rPr>
            </w:pPr>
            <w:r w:rsidRPr="00991DF7">
              <w:rPr>
                <w:rFonts w:asciiTheme="minorHAnsi" w:hAnsiTheme="minorHAnsi"/>
              </w:rPr>
              <w:t>Visit (target day)</w:t>
            </w:r>
          </w:p>
        </w:tc>
        <w:tc>
          <w:tcPr>
            <w:tcW w:w="3008" w:type="dxa"/>
            <w:shd w:val="clear" w:color="auto" w:fill="auto"/>
            <w:tcMar>
              <w:top w:w="100" w:type="dxa"/>
              <w:left w:w="100" w:type="dxa"/>
              <w:bottom w:w="100" w:type="dxa"/>
              <w:right w:w="100" w:type="dxa"/>
            </w:tcMar>
          </w:tcPr>
          <w:p w14:paraId="2D2833DB" w14:textId="77777777" w:rsidR="00AB4BA4" w:rsidRPr="00991DF7" w:rsidRDefault="00991DF7">
            <w:pPr>
              <w:rPr>
                <w:rFonts w:asciiTheme="minorHAnsi" w:hAnsiTheme="minorHAnsi"/>
              </w:rPr>
            </w:pPr>
            <w:r w:rsidRPr="00991DF7">
              <w:rPr>
                <w:rFonts w:asciiTheme="minorHAnsi" w:hAnsiTheme="minorHAnsi"/>
              </w:rPr>
              <w:t>Lower bound (days)</w:t>
            </w:r>
          </w:p>
        </w:tc>
        <w:tc>
          <w:tcPr>
            <w:tcW w:w="3008" w:type="dxa"/>
            <w:shd w:val="clear" w:color="auto" w:fill="auto"/>
            <w:tcMar>
              <w:top w:w="100" w:type="dxa"/>
              <w:left w:w="100" w:type="dxa"/>
              <w:bottom w:w="100" w:type="dxa"/>
              <w:right w:w="100" w:type="dxa"/>
            </w:tcMar>
          </w:tcPr>
          <w:p w14:paraId="7A5A2069" w14:textId="77777777" w:rsidR="00AB4BA4" w:rsidRPr="00991DF7" w:rsidRDefault="00991DF7">
            <w:pPr>
              <w:rPr>
                <w:rFonts w:asciiTheme="minorHAnsi" w:hAnsiTheme="minorHAnsi"/>
              </w:rPr>
            </w:pPr>
            <w:r w:rsidRPr="00991DF7">
              <w:rPr>
                <w:rFonts w:asciiTheme="minorHAnsi" w:hAnsiTheme="minorHAnsi"/>
              </w:rPr>
              <w:t>Upper bound (days)</w:t>
            </w:r>
          </w:p>
        </w:tc>
      </w:tr>
      <w:tr w:rsidR="00AB4BA4" w:rsidRPr="00991DF7" w14:paraId="1C33D656" w14:textId="77777777">
        <w:tc>
          <w:tcPr>
            <w:tcW w:w="3008" w:type="dxa"/>
            <w:shd w:val="clear" w:color="auto" w:fill="auto"/>
            <w:tcMar>
              <w:top w:w="100" w:type="dxa"/>
              <w:left w:w="100" w:type="dxa"/>
              <w:bottom w:w="100" w:type="dxa"/>
              <w:right w:w="100" w:type="dxa"/>
            </w:tcMar>
          </w:tcPr>
          <w:p w14:paraId="33F2275A" w14:textId="77777777" w:rsidR="00AB4BA4" w:rsidRPr="00991DF7" w:rsidRDefault="00991DF7">
            <w:pPr>
              <w:rPr>
                <w:rFonts w:asciiTheme="minorHAnsi" w:hAnsiTheme="minorHAnsi"/>
              </w:rPr>
            </w:pPr>
            <w:r w:rsidRPr="00991DF7">
              <w:rPr>
                <w:rFonts w:asciiTheme="minorHAnsi" w:hAnsiTheme="minorHAnsi"/>
              </w:rPr>
              <w:t>Baseline (0)</w:t>
            </w:r>
          </w:p>
        </w:tc>
        <w:tc>
          <w:tcPr>
            <w:tcW w:w="3008" w:type="dxa"/>
            <w:shd w:val="clear" w:color="auto" w:fill="auto"/>
            <w:tcMar>
              <w:top w:w="100" w:type="dxa"/>
              <w:left w:w="100" w:type="dxa"/>
              <w:bottom w:w="100" w:type="dxa"/>
              <w:right w:w="100" w:type="dxa"/>
            </w:tcMar>
          </w:tcPr>
          <w:p w14:paraId="6BDC76BE" w14:textId="77777777" w:rsidR="00AB4BA4" w:rsidRPr="00991DF7" w:rsidRDefault="00991DF7">
            <w:pPr>
              <w:rPr>
                <w:rFonts w:asciiTheme="minorHAnsi" w:hAnsiTheme="minorHAnsi"/>
              </w:rPr>
            </w:pPr>
            <w:r w:rsidRPr="00991DF7">
              <w:rPr>
                <w:rFonts w:asciiTheme="minorHAnsi" w:hAnsiTheme="minorHAnsi"/>
              </w:rPr>
              <w:t>N/A</w:t>
            </w:r>
          </w:p>
        </w:tc>
        <w:tc>
          <w:tcPr>
            <w:tcW w:w="3008" w:type="dxa"/>
            <w:shd w:val="clear" w:color="auto" w:fill="auto"/>
            <w:tcMar>
              <w:top w:w="100" w:type="dxa"/>
              <w:left w:w="100" w:type="dxa"/>
              <w:bottom w:w="100" w:type="dxa"/>
              <w:right w:w="100" w:type="dxa"/>
            </w:tcMar>
          </w:tcPr>
          <w:p w14:paraId="03C44911" w14:textId="77777777" w:rsidR="00AB4BA4" w:rsidRPr="00991DF7" w:rsidRDefault="00991DF7">
            <w:pPr>
              <w:rPr>
                <w:rFonts w:asciiTheme="minorHAnsi" w:hAnsiTheme="minorHAnsi"/>
              </w:rPr>
            </w:pPr>
            <w:r w:rsidRPr="00991DF7">
              <w:rPr>
                <w:rFonts w:asciiTheme="minorHAnsi" w:hAnsiTheme="minorHAnsi"/>
              </w:rPr>
              <w:t>N/A</w:t>
            </w:r>
          </w:p>
        </w:tc>
      </w:tr>
      <w:tr w:rsidR="00AB4BA4" w:rsidRPr="00991DF7" w14:paraId="275D971F" w14:textId="77777777">
        <w:tc>
          <w:tcPr>
            <w:tcW w:w="3008" w:type="dxa"/>
            <w:shd w:val="clear" w:color="auto" w:fill="auto"/>
            <w:tcMar>
              <w:top w:w="100" w:type="dxa"/>
              <w:left w:w="100" w:type="dxa"/>
              <w:bottom w:w="100" w:type="dxa"/>
              <w:right w:w="100" w:type="dxa"/>
            </w:tcMar>
          </w:tcPr>
          <w:p w14:paraId="0BB26DD3" w14:textId="77777777" w:rsidR="00AB4BA4" w:rsidRPr="00991DF7" w:rsidRDefault="00991DF7">
            <w:pPr>
              <w:rPr>
                <w:rFonts w:asciiTheme="minorHAnsi" w:hAnsiTheme="minorHAnsi"/>
              </w:rPr>
            </w:pPr>
            <w:r w:rsidRPr="00991DF7">
              <w:rPr>
                <w:rFonts w:asciiTheme="minorHAnsi" w:hAnsiTheme="minorHAnsi"/>
              </w:rPr>
              <w:t>Month 1 (30)</w:t>
            </w:r>
          </w:p>
        </w:tc>
        <w:tc>
          <w:tcPr>
            <w:tcW w:w="3008" w:type="dxa"/>
            <w:shd w:val="clear" w:color="auto" w:fill="auto"/>
            <w:tcMar>
              <w:top w:w="100" w:type="dxa"/>
              <w:left w:w="100" w:type="dxa"/>
              <w:bottom w:w="100" w:type="dxa"/>
              <w:right w:w="100" w:type="dxa"/>
            </w:tcMar>
          </w:tcPr>
          <w:p w14:paraId="572BDD31" w14:textId="77777777" w:rsidR="00AB4BA4" w:rsidRPr="00991DF7" w:rsidRDefault="00991DF7">
            <w:pPr>
              <w:rPr>
                <w:rFonts w:asciiTheme="minorHAnsi" w:hAnsiTheme="minorHAnsi"/>
              </w:rPr>
            </w:pPr>
            <w:r w:rsidRPr="00991DF7">
              <w:rPr>
                <w:rFonts w:asciiTheme="minorHAnsi" w:hAnsiTheme="minorHAnsi"/>
              </w:rPr>
              <w:t>2</w:t>
            </w:r>
          </w:p>
        </w:tc>
        <w:tc>
          <w:tcPr>
            <w:tcW w:w="3008" w:type="dxa"/>
            <w:shd w:val="clear" w:color="auto" w:fill="auto"/>
            <w:tcMar>
              <w:top w:w="100" w:type="dxa"/>
              <w:left w:w="100" w:type="dxa"/>
              <w:bottom w:w="100" w:type="dxa"/>
              <w:right w:w="100" w:type="dxa"/>
            </w:tcMar>
          </w:tcPr>
          <w:p w14:paraId="48D17AB7" w14:textId="77777777" w:rsidR="00AB4BA4" w:rsidRPr="00991DF7" w:rsidRDefault="00991DF7">
            <w:pPr>
              <w:rPr>
                <w:rFonts w:asciiTheme="minorHAnsi" w:hAnsiTheme="minorHAnsi"/>
              </w:rPr>
            </w:pPr>
            <w:r w:rsidRPr="00991DF7">
              <w:rPr>
                <w:rFonts w:asciiTheme="minorHAnsi" w:hAnsiTheme="minorHAnsi"/>
              </w:rPr>
              <w:t>60</w:t>
            </w:r>
          </w:p>
        </w:tc>
      </w:tr>
      <w:tr w:rsidR="00AB4BA4" w:rsidRPr="00991DF7" w14:paraId="653931BD" w14:textId="77777777">
        <w:tc>
          <w:tcPr>
            <w:tcW w:w="3008" w:type="dxa"/>
            <w:shd w:val="clear" w:color="auto" w:fill="auto"/>
            <w:tcMar>
              <w:top w:w="100" w:type="dxa"/>
              <w:left w:w="100" w:type="dxa"/>
              <w:bottom w:w="100" w:type="dxa"/>
              <w:right w:w="100" w:type="dxa"/>
            </w:tcMar>
          </w:tcPr>
          <w:p w14:paraId="4C7B5588" w14:textId="77777777" w:rsidR="00AB4BA4" w:rsidRPr="00991DF7" w:rsidRDefault="00991DF7">
            <w:pPr>
              <w:rPr>
                <w:rFonts w:asciiTheme="minorHAnsi" w:hAnsiTheme="minorHAnsi"/>
              </w:rPr>
            </w:pPr>
            <w:r w:rsidRPr="00991DF7">
              <w:rPr>
                <w:rFonts w:asciiTheme="minorHAnsi" w:hAnsiTheme="minorHAnsi"/>
              </w:rPr>
              <w:t>Month 3 (90)</w:t>
            </w:r>
          </w:p>
        </w:tc>
        <w:tc>
          <w:tcPr>
            <w:tcW w:w="3008" w:type="dxa"/>
            <w:shd w:val="clear" w:color="auto" w:fill="auto"/>
            <w:tcMar>
              <w:top w:w="100" w:type="dxa"/>
              <w:left w:w="100" w:type="dxa"/>
              <w:bottom w:w="100" w:type="dxa"/>
              <w:right w:w="100" w:type="dxa"/>
            </w:tcMar>
          </w:tcPr>
          <w:p w14:paraId="328D1102" w14:textId="77777777" w:rsidR="00AB4BA4" w:rsidRPr="00991DF7" w:rsidRDefault="00991DF7">
            <w:pPr>
              <w:rPr>
                <w:rFonts w:asciiTheme="minorHAnsi" w:hAnsiTheme="minorHAnsi"/>
              </w:rPr>
            </w:pPr>
            <w:r w:rsidRPr="00991DF7">
              <w:rPr>
                <w:rFonts w:asciiTheme="minorHAnsi" w:hAnsiTheme="minorHAnsi"/>
              </w:rPr>
              <w:t>61</w:t>
            </w:r>
          </w:p>
        </w:tc>
        <w:tc>
          <w:tcPr>
            <w:tcW w:w="3008" w:type="dxa"/>
            <w:shd w:val="clear" w:color="auto" w:fill="auto"/>
            <w:tcMar>
              <w:top w:w="100" w:type="dxa"/>
              <w:left w:w="100" w:type="dxa"/>
              <w:bottom w:w="100" w:type="dxa"/>
              <w:right w:w="100" w:type="dxa"/>
            </w:tcMar>
          </w:tcPr>
          <w:p w14:paraId="68D241F5" w14:textId="77777777" w:rsidR="00AB4BA4" w:rsidRPr="00991DF7" w:rsidRDefault="00991DF7">
            <w:pPr>
              <w:rPr>
                <w:rFonts w:asciiTheme="minorHAnsi" w:hAnsiTheme="minorHAnsi"/>
              </w:rPr>
            </w:pPr>
            <w:r w:rsidRPr="00991DF7">
              <w:rPr>
                <w:rFonts w:asciiTheme="minorHAnsi" w:hAnsiTheme="minorHAnsi"/>
              </w:rPr>
              <w:t>135</w:t>
            </w:r>
          </w:p>
        </w:tc>
      </w:tr>
      <w:tr w:rsidR="00AB4BA4" w:rsidRPr="00991DF7" w14:paraId="0520633C" w14:textId="77777777">
        <w:tc>
          <w:tcPr>
            <w:tcW w:w="3008" w:type="dxa"/>
            <w:shd w:val="clear" w:color="auto" w:fill="auto"/>
            <w:tcMar>
              <w:top w:w="100" w:type="dxa"/>
              <w:left w:w="100" w:type="dxa"/>
              <w:bottom w:w="100" w:type="dxa"/>
              <w:right w:w="100" w:type="dxa"/>
            </w:tcMar>
          </w:tcPr>
          <w:p w14:paraId="5E36026A" w14:textId="77777777" w:rsidR="00AB4BA4" w:rsidRPr="00991DF7" w:rsidRDefault="00991DF7">
            <w:pPr>
              <w:rPr>
                <w:rFonts w:asciiTheme="minorHAnsi" w:hAnsiTheme="minorHAnsi"/>
              </w:rPr>
            </w:pPr>
            <w:r w:rsidRPr="00991DF7">
              <w:rPr>
                <w:rFonts w:asciiTheme="minorHAnsi" w:hAnsiTheme="minorHAnsi"/>
              </w:rPr>
              <w:t>Month 6 (180)</w:t>
            </w:r>
          </w:p>
        </w:tc>
        <w:tc>
          <w:tcPr>
            <w:tcW w:w="3008" w:type="dxa"/>
            <w:shd w:val="clear" w:color="auto" w:fill="auto"/>
            <w:tcMar>
              <w:top w:w="100" w:type="dxa"/>
              <w:left w:w="100" w:type="dxa"/>
              <w:bottom w:w="100" w:type="dxa"/>
              <w:right w:w="100" w:type="dxa"/>
            </w:tcMar>
          </w:tcPr>
          <w:p w14:paraId="590785C8" w14:textId="77777777" w:rsidR="00AB4BA4" w:rsidRPr="00991DF7" w:rsidRDefault="00991DF7">
            <w:pPr>
              <w:rPr>
                <w:rFonts w:asciiTheme="minorHAnsi" w:hAnsiTheme="minorHAnsi"/>
              </w:rPr>
            </w:pPr>
            <w:r w:rsidRPr="00991DF7">
              <w:rPr>
                <w:rFonts w:asciiTheme="minorHAnsi" w:hAnsiTheme="minorHAnsi"/>
              </w:rPr>
              <w:t>136</w:t>
            </w:r>
          </w:p>
        </w:tc>
        <w:tc>
          <w:tcPr>
            <w:tcW w:w="3008" w:type="dxa"/>
            <w:shd w:val="clear" w:color="auto" w:fill="auto"/>
            <w:tcMar>
              <w:top w:w="100" w:type="dxa"/>
              <w:left w:w="100" w:type="dxa"/>
              <w:bottom w:w="100" w:type="dxa"/>
              <w:right w:w="100" w:type="dxa"/>
            </w:tcMar>
          </w:tcPr>
          <w:p w14:paraId="10A42B5E" w14:textId="77777777" w:rsidR="00AB4BA4" w:rsidRPr="00991DF7" w:rsidRDefault="00991DF7">
            <w:pPr>
              <w:rPr>
                <w:rFonts w:asciiTheme="minorHAnsi" w:hAnsiTheme="minorHAnsi"/>
              </w:rPr>
            </w:pPr>
            <w:r w:rsidRPr="00991DF7">
              <w:rPr>
                <w:rFonts w:asciiTheme="minorHAnsi" w:hAnsiTheme="minorHAnsi"/>
              </w:rPr>
              <w:t>270</w:t>
            </w:r>
          </w:p>
        </w:tc>
      </w:tr>
      <w:tr w:rsidR="00AB4BA4" w:rsidRPr="00991DF7" w14:paraId="60A586C1" w14:textId="77777777">
        <w:tc>
          <w:tcPr>
            <w:tcW w:w="3008" w:type="dxa"/>
            <w:shd w:val="clear" w:color="auto" w:fill="auto"/>
            <w:tcMar>
              <w:top w:w="100" w:type="dxa"/>
              <w:left w:w="100" w:type="dxa"/>
              <w:bottom w:w="100" w:type="dxa"/>
              <w:right w:w="100" w:type="dxa"/>
            </w:tcMar>
          </w:tcPr>
          <w:p w14:paraId="468B9D1C" w14:textId="77777777" w:rsidR="00AB4BA4" w:rsidRPr="00991DF7" w:rsidRDefault="00991DF7">
            <w:pPr>
              <w:rPr>
                <w:rFonts w:asciiTheme="minorHAnsi" w:hAnsiTheme="minorHAnsi"/>
              </w:rPr>
            </w:pPr>
            <w:r w:rsidRPr="00991DF7">
              <w:rPr>
                <w:rFonts w:asciiTheme="minorHAnsi" w:hAnsiTheme="minorHAnsi"/>
              </w:rPr>
              <w:t>Month 12 (360)</w:t>
            </w:r>
          </w:p>
        </w:tc>
        <w:tc>
          <w:tcPr>
            <w:tcW w:w="3008" w:type="dxa"/>
            <w:shd w:val="clear" w:color="auto" w:fill="auto"/>
            <w:tcMar>
              <w:top w:w="100" w:type="dxa"/>
              <w:left w:w="100" w:type="dxa"/>
              <w:bottom w:w="100" w:type="dxa"/>
              <w:right w:w="100" w:type="dxa"/>
            </w:tcMar>
          </w:tcPr>
          <w:p w14:paraId="75170A5E" w14:textId="77777777" w:rsidR="00AB4BA4" w:rsidRPr="00991DF7" w:rsidRDefault="00991DF7">
            <w:pPr>
              <w:rPr>
                <w:rFonts w:asciiTheme="minorHAnsi" w:hAnsiTheme="minorHAnsi"/>
              </w:rPr>
            </w:pPr>
            <w:r w:rsidRPr="00991DF7">
              <w:rPr>
                <w:rFonts w:asciiTheme="minorHAnsi" w:hAnsiTheme="minorHAnsi"/>
              </w:rPr>
              <w:t>271</w:t>
            </w:r>
          </w:p>
        </w:tc>
        <w:tc>
          <w:tcPr>
            <w:tcW w:w="3008" w:type="dxa"/>
            <w:shd w:val="clear" w:color="auto" w:fill="auto"/>
            <w:tcMar>
              <w:top w:w="100" w:type="dxa"/>
              <w:left w:w="100" w:type="dxa"/>
              <w:bottom w:w="100" w:type="dxa"/>
              <w:right w:w="100" w:type="dxa"/>
            </w:tcMar>
          </w:tcPr>
          <w:p w14:paraId="0FF5B821" w14:textId="77777777" w:rsidR="00AB4BA4" w:rsidRPr="00991DF7" w:rsidRDefault="00991DF7">
            <w:pPr>
              <w:rPr>
                <w:rFonts w:asciiTheme="minorHAnsi" w:hAnsiTheme="minorHAnsi"/>
              </w:rPr>
            </w:pPr>
            <w:r w:rsidRPr="00991DF7">
              <w:rPr>
                <w:rFonts w:asciiTheme="minorHAnsi" w:hAnsiTheme="minorHAnsi"/>
              </w:rPr>
              <w:t>374</w:t>
            </w:r>
          </w:p>
        </w:tc>
      </w:tr>
    </w:tbl>
    <w:p w14:paraId="492F7FDE" w14:textId="77777777" w:rsidR="00AB4BA4" w:rsidRPr="00991DF7" w:rsidRDefault="00AB4BA4">
      <w:pPr>
        <w:rPr>
          <w:rFonts w:asciiTheme="minorHAnsi" w:hAnsiTheme="minorHAnsi"/>
        </w:rPr>
      </w:pPr>
    </w:p>
    <w:p w14:paraId="3E4934C0" w14:textId="77777777" w:rsidR="00AB4BA4" w:rsidRPr="00991DF7" w:rsidRDefault="00991DF7">
      <w:pPr>
        <w:rPr>
          <w:rFonts w:asciiTheme="minorHAnsi" w:hAnsiTheme="minorHAnsi"/>
        </w:rPr>
      </w:pPr>
      <w:r w:rsidRPr="00991DF7">
        <w:rPr>
          <w:rFonts w:asciiTheme="minorHAnsi" w:hAnsiTheme="minorHAnsi"/>
        </w:rPr>
        <w:t>This section will go beyond the description of variables provided in the protocol in that it will list and describe all important study variables from a statistical perspective. The description of each variable should include:</w:t>
      </w:r>
    </w:p>
    <w:p w14:paraId="19798012" w14:textId="77777777" w:rsidR="00AB4BA4" w:rsidRPr="00991DF7" w:rsidRDefault="00AB4BA4">
      <w:pPr>
        <w:rPr>
          <w:rFonts w:asciiTheme="minorHAnsi" w:hAnsiTheme="minorHAnsi"/>
        </w:rPr>
      </w:pPr>
    </w:p>
    <w:p w14:paraId="6532EF9B" w14:textId="77777777" w:rsidR="00AB4BA4" w:rsidRPr="00991DF7" w:rsidRDefault="00991DF7">
      <w:pPr>
        <w:numPr>
          <w:ilvl w:val="0"/>
          <w:numId w:val="4"/>
        </w:numPr>
        <w:spacing w:line="276" w:lineRule="auto"/>
        <w:contextualSpacing/>
        <w:rPr>
          <w:rFonts w:asciiTheme="minorHAnsi" w:hAnsiTheme="minorHAnsi"/>
        </w:rPr>
      </w:pPr>
      <w:r w:rsidRPr="00991DF7">
        <w:rPr>
          <w:rFonts w:asciiTheme="minorHAnsi" w:hAnsiTheme="minorHAnsi"/>
        </w:rPr>
        <w:t>Identification of any number ranges for numeric endpoints along with their corresponding text descriptors.</w:t>
      </w:r>
    </w:p>
    <w:p w14:paraId="6E1EE892" w14:textId="4F4EA1C8" w:rsidR="00AB4BA4" w:rsidRPr="00991DF7" w:rsidRDefault="00991DF7">
      <w:pPr>
        <w:numPr>
          <w:ilvl w:val="1"/>
          <w:numId w:val="4"/>
        </w:numPr>
        <w:spacing w:line="276" w:lineRule="auto"/>
        <w:contextualSpacing/>
        <w:rPr>
          <w:rFonts w:asciiTheme="minorHAnsi" w:hAnsiTheme="minorHAnsi"/>
        </w:rPr>
      </w:pPr>
      <w:r w:rsidRPr="00991DF7">
        <w:rPr>
          <w:rFonts w:asciiTheme="minorHAnsi" w:hAnsiTheme="minorHAnsi"/>
        </w:rPr>
        <w:t>Items are measured on a 0-100 visual analog scale (VAS) for which 0=no pain and 100=worst pain imaginable</w:t>
      </w:r>
    </w:p>
    <w:p w14:paraId="32CD0C05" w14:textId="77777777" w:rsidR="00AB4BA4" w:rsidRPr="00991DF7" w:rsidRDefault="00991DF7">
      <w:pPr>
        <w:numPr>
          <w:ilvl w:val="1"/>
          <w:numId w:val="4"/>
        </w:numPr>
        <w:spacing w:line="276" w:lineRule="auto"/>
        <w:contextualSpacing/>
        <w:rPr>
          <w:rFonts w:asciiTheme="minorHAnsi" w:hAnsiTheme="minorHAnsi"/>
        </w:rPr>
      </w:pPr>
      <w:r w:rsidRPr="00991DF7">
        <w:rPr>
          <w:rFonts w:asciiTheme="minorHAnsi" w:hAnsiTheme="minorHAnsi"/>
        </w:rPr>
        <w:t>Items are measured on a 1-4 ordered categorical scale for which 1=no pain, 2= slight pain, 3=moderate pain, 4=extreme pain</w:t>
      </w:r>
    </w:p>
    <w:p w14:paraId="7F52F3B4" w14:textId="77777777" w:rsidR="00AB4BA4" w:rsidRPr="00991DF7" w:rsidRDefault="00AB4BA4">
      <w:pPr>
        <w:spacing w:after="200" w:line="276" w:lineRule="auto"/>
        <w:rPr>
          <w:rFonts w:asciiTheme="minorHAnsi" w:hAnsiTheme="minorHAnsi"/>
        </w:rPr>
      </w:pPr>
    </w:p>
    <w:p w14:paraId="2C5C4311" w14:textId="77777777" w:rsidR="00AB4BA4" w:rsidRPr="00991DF7" w:rsidRDefault="00991DF7">
      <w:pPr>
        <w:rPr>
          <w:rFonts w:asciiTheme="minorHAnsi" w:hAnsiTheme="minorHAnsi"/>
        </w:rPr>
      </w:pPr>
      <w:r w:rsidRPr="00991DF7">
        <w:rPr>
          <w:rFonts w:asciiTheme="minorHAnsi" w:hAnsiTheme="minorHAnsi"/>
        </w:rPr>
        <w:t>If there are numerous variables it may be useful to create subsections corresponding to each variable which are grouped together as in the protocol (e.g. efficacy, safety) and sections 9-13 of this document.</w:t>
      </w:r>
    </w:p>
    <w:p w14:paraId="6A85B49F" w14:textId="77777777" w:rsidR="00AB4BA4" w:rsidRPr="00991DF7" w:rsidRDefault="00991DF7">
      <w:pPr>
        <w:pStyle w:val="Heading1"/>
        <w:numPr>
          <w:ilvl w:val="0"/>
          <w:numId w:val="13"/>
        </w:numPr>
        <w:rPr>
          <w:rFonts w:asciiTheme="minorHAnsi" w:hAnsiTheme="minorHAnsi"/>
        </w:rPr>
      </w:pPr>
      <w:bookmarkStart w:id="27" w:name="4i7ojhp" w:colFirst="0" w:colLast="0"/>
      <w:bookmarkStart w:id="28" w:name="_Toc493157914"/>
      <w:bookmarkEnd w:id="27"/>
      <w:r w:rsidRPr="00991DF7">
        <w:rPr>
          <w:rFonts w:asciiTheme="minorHAnsi" w:hAnsiTheme="minorHAnsi"/>
        </w:rPr>
        <w:t>Sample Size</w:t>
      </w:r>
      <w:bookmarkEnd w:id="28"/>
      <w:r w:rsidRPr="00991DF7">
        <w:rPr>
          <w:rFonts w:asciiTheme="minorHAnsi" w:hAnsiTheme="minorHAnsi"/>
        </w:rPr>
        <w:t xml:space="preserve"> </w:t>
      </w:r>
    </w:p>
    <w:p w14:paraId="266F229D" w14:textId="77777777" w:rsidR="00AB4BA4" w:rsidRPr="00991DF7" w:rsidRDefault="00991DF7">
      <w:pPr>
        <w:rPr>
          <w:rFonts w:asciiTheme="minorHAnsi" w:hAnsiTheme="minorHAnsi"/>
        </w:rPr>
      </w:pPr>
      <w:r w:rsidRPr="00991DF7">
        <w:rPr>
          <w:rFonts w:asciiTheme="minorHAnsi" w:hAnsiTheme="minorHAnsi"/>
        </w:rPr>
        <w:t>(ICH E3; 9.7.2. ICH E9; 3.5)</w:t>
      </w:r>
    </w:p>
    <w:p w14:paraId="108F9543" w14:textId="77777777" w:rsidR="00AB4BA4" w:rsidRPr="00991DF7" w:rsidRDefault="00991DF7">
      <w:pPr>
        <w:rPr>
          <w:rFonts w:asciiTheme="minorHAnsi" w:hAnsiTheme="minorHAnsi"/>
        </w:rPr>
      </w:pPr>
      <w:r w:rsidRPr="00991DF7">
        <w:rPr>
          <w:rFonts w:asciiTheme="minorHAnsi" w:hAnsiTheme="minorHAnsi"/>
        </w:rPr>
        <w:t>This section should reproduce the relevant section from the protocol. If any amendments to the sample size have been made during the study, these should be documented and explained here. If any techniques are used to adjust the primary analysis for sample size adjustment they should be described in the relevant section (10.1).</w:t>
      </w:r>
    </w:p>
    <w:p w14:paraId="6F5DF5F7" w14:textId="77777777" w:rsidR="00AB4BA4" w:rsidRPr="00991DF7" w:rsidRDefault="00991DF7">
      <w:pPr>
        <w:pStyle w:val="Heading1"/>
        <w:numPr>
          <w:ilvl w:val="0"/>
          <w:numId w:val="13"/>
        </w:numPr>
        <w:rPr>
          <w:rFonts w:asciiTheme="minorHAnsi" w:hAnsiTheme="minorHAnsi"/>
        </w:rPr>
      </w:pPr>
      <w:bookmarkStart w:id="29" w:name="_Toc493157915"/>
      <w:r w:rsidRPr="00991DF7">
        <w:rPr>
          <w:rFonts w:asciiTheme="minorHAnsi" w:hAnsiTheme="minorHAnsi"/>
        </w:rPr>
        <w:t>General Analysis Considerations</w:t>
      </w:r>
      <w:bookmarkEnd w:id="29"/>
    </w:p>
    <w:p w14:paraId="02B201A4" w14:textId="77777777" w:rsidR="00AB4BA4" w:rsidRPr="00991DF7" w:rsidRDefault="00991DF7">
      <w:pPr>
        <w:pStyle w:val="Heading2"/>
        <w:numPr>
          <w:ilvl w:val="1"/>
          <w:numId w:val="13"/>
        </w:numPr>
        <w:rPr>
          <w:rFonts w:asciiTheme="minorHAnsi" w:hAnsiTheme="minorHAnsi"/>
        </w:rPr>
      </w:pPr>
      <w:bookmarkStart w:id="30" w:name="_Toc493157916"/>
      <w:r w:rsidRPr="00991DF7">
        <w:rPr>
          <w:rFonts w:asciiTheme="minorHAnsi" w:hAnsiTheme="minorHAnsi"/>
        </w:rPr>
        <w:t>Timing of Analyses</w:t>
      </w:r>
      <w:bookmarkEnd w:id="30"/>
    </w:p>
    <w:p w14:paraId="01F59C44" w14:textId="77777777" w:rsidR="00AB4BA4" w:rsidRPr="00991DF7" w:rsidRDefault="00991DF7">
      <w:pPr>
        <w:rPr>
          <w:rFonts w:asciiTheme="minorHAnsi" w:hAnsiTheme="minorHAnsi"/>
        </w:rPr>
      </w:pPr>
      <w:r w:rsidRPr="00991DF7">
        <w:rPr>
          <w:rFonts w:asciiTheme="minorHAnsi" w:hAnsiTheme="minorHAnsi"/>
        </w:rPr>
        <w:t>Give details here of when, or under what criteria, the final analyses will be performed. Give details of what data cleaning and locking processes must take place to comply with standard operating procedure (SOP) specifications. For example:</w:t>
      </w:r>
    </w:p>
    <w:p w14:paraId="46788C36" w14:textId="77777777" w:rsidR="00AB4BA4" w:rsidRPr="00991DF7" w:rsidRDefault="00AB4BA4">
      <w:pPr>
        <w:rPr>
          <w:rFonts w:asciiTheme="minorHAnsi" w:hAnsiTheme="minorHAnsi"/>
        </w:rPr>
      </w:pPr>
    </w:p>
    <w:p w14:paraId="19A7C43D" w14:textId="77777777" w:rsidR="00AB4BA4" w:rsidRPr="00991DF7" w:rsidRDefault="00991DF7">
      <w:pPr>
        <w:numPr>
          <w:ilvl w:val="0"/>
          <w:numId w:val="14"/>
        </w:numPr>
        <w:spacing w:line="276" w:lineRule="auto"/>
        <w:contextualSpacing/>
        <w:rPr>
          <w:rFonts w:asciiTheme="minorHAnsi" w:hAnsiTheme="minorHAnsi"/>
          <w:i/>
        </w:rPr>
      </w:pPr>
      <w:r w:rsidRPr="00991DF7">
        <w:rPr>
          <w:rFonts w:asciiTheme="minorHAnsi" w:hAnsiTheme="minorHAnsi"/>
          <w:i/>
        </w:rPr>
        <w:t>The final analysis will be performed after XXX progressions have been observed</w:t>
      </w:r>
    </w:p>
    <w:p w14:paraId="54201513" w14:textId="77777777" w:rsidR="00AB4BA4" w:rsidRPr="00991DF7" w:rsidRDefault="00991DF7">
      <w:pPr>
        <w:numPr>
          <w:ilvl w:val="0"/>
          <w:numId w:val="14"/>
        </w:numPr>
        <w:spacing w:line="276" w:lineRule="auto"/>
        <w:contextualSpacing/>
        <w:rPr>
          <w:rFonts w:asciiTheme="minorHAnsi" w:hAnsiTheme="minorHAnsi"/>
          <w:i/>
        </w:rPr>
      </w:pPr>
      <w:r w:rsidRPr="00991DF7">
        <w:rPr>
          <w:rFonts w:asciiTheme="minorHAnsi" w:hAnsiTheme="minorHAnsi"/>
          <w:i/>
        </w:rPr>
        <w:t xml:space="preserve">The final analysis will be performed when XXX subjects have completed visit Y or dropped out </w:t>
      </w:r>
      <w:r w:rsidRPr="00991DF7">
        <w:rPr>
          <w:rFonts w:asciiTheme="minorHAnsi" w:hAnsiTheme="minorHAnsi"/>
          <w:i/>
        </w:rPr>
        <w:lastRenderedPageBreak/>
        <w:t>prior to visit Y.</w:t>
      </w:r>
    </w:p>
    <w:p w14:paraId="6DD56D97" w14:textId="16A159EA" w:rsidR="00AB4BA4" w:rsidRPr="00991DF7" w:rsidRDefault="00991DF7">
      <w:pPr>
        <w:numPr>
          <w:ilvl w:val="0"/>
          <w:numId w:val="14"/>
        </w:numPr>
        <w:spacing w:after="200" w:line="276" w:lineRule="auto"/>
        <w:contextualSpacing/>
        <w:rPr>
          <w:rFonts w:asciiTheme="minorHAnsi" w:hAnsiTheme="minorHAnsi"/>
          <w:i/>
        </w:rPr>
      </w:pPr>
      <w:r w:rsidRPr="00991DF7">
        <w:rPr>
          <w:rFonts w:asciiTheme="minorHAnsi" w:hAnsiTheme="minorHAnsi"/>
          <w:i/>
        </w:rPr>
        <w:t>The final analysis will be performed on data transferred to the file XXX, having been documented as meeting the cleaning and approval requirements of SOPZZZ and after the finali</w:t>
      </w:r>
      <w:r w:rsidR="00FE45D2">
        <w:rPr>
          <w:rFonts w:asciiTheme="minorHAnsi" w:hAnsiTheme="minorHAnsi"/>
          <w:i/>
        </w:rPr>
        <w:t>z</w:t>
      </w:r>
      <w:r w:rsidRPr="00991DF7">
        <w:rPr>
          <w:rFonts w:asciiTheme="minorHAnsi" w:hAnsiTheme="minorHAnsi"/>
          <w:i/>
        </w:rPr>
        <w:t>ation and approval of this SAP document.</w:t>
      </w:r>
    </w:p>
    <w:p w14:paraId="2FDA2514" w14:textId="77777777" w:rsidR="00AB4BA4" w:rsidRPr="00991DF7" w:rsidRDefault="00AB4BA4">
      <w:pPr>
        <w:spacing w:line="276" w:lineRule="auto"/>
        <w:rPr>
          <w:rFonts w:asciiTheme="minorHAnsi" w:hAnsiTheme="minorHAnsi"/>
          <w:i/>
        </w:rPr>
      </w:pPr>
    </w:p>
    <w:p w14:paraId="5ECD4768" w14:textId="77777777" w:rsidR="00AB4BA4" w:rsidRPr="00991DF7" w:rsidRDefault="00991DF7">
      <w:pPr>
        <w:pStyle w:val="Heading2"/>
        <w:keepNext/>
        <w:keepLines/>
        <w:numPr>
          <w:ilvl w:val="1"/>
          <w:numId w:val="13"/>
        </w:numPr>
        <w:spacing w:line="240" w:lineRule="auto"/>
        <w:rPr>
          <w:rFonts w:asciiTheme="minorHAnsi" w:hAnsiTheme="minorHAnsi"/>
        </w:rPr>
      </w:pPr>
      <w:bookmarkStart w:id="31" w:name="2bn6wsx" w:colFirst="0" w:colLast="0"/>
      <w:bookmarkStart w:id="32" w:name="_Toc493157917"/>
      <w:bookmarkEnd w:id="31"/>
      <w:r w:rsidRPr="00991DF7">
        <w:rPr>
          <w:rFonts w:asciiTheme="minorHAnsi" w:hAnsiTheme="minorHAnsi"/>
        </w:rPr>
        <w:t>Analysis Populations</w:t>
      </w:r>
      <w:bookmarkEnd w:id="32"/>
    </w:p>
    <w:p w14:paraId="04394424" w14:textId="77777777" w:rsidR="00AB4BA4" w:rsidRPr="00991DF7" w:rsidRDefault="00991DF7">
      <w:pPr>
        <w:keepNext/>
        <w:keepLines/>
        <w:rPr>
          <w:rFonts w:asciiTheme="minorHAnsi" w:hAnsiTheme="minorHAnsi"/>
        </w:rPr>
      </w:pPr>
      <w:r w:rsidRPr="00991DF7">
        <w:rPr>
          <w:rFonts w:asciiTheme="minorHAnsi" w:hAnsiTheme="minorHAnsi"/>
        </w:rPr>
        <w:t>(ICH E3; 9.7.1, 11.4.2.5. ICH E9; 5.2)</w:t>
      </w:r>
    </w:p>
    <w:p w14:paraId="23F7C703" w14:textId="77777777" w:rsidR="00AB4BA4" w:rsidRPr="00991DF7" w:rsidRDefault="00AB4BA4">
      <w:pPr>
        <w:keepNext/>
        <w:keepLines/>
        <w:rPr>
          <w:rFonts w:asciiTheme="minorHAnsi" w:hAnsiTheme="minorHAnsi"/>
        </w:rPr>
      </w:pPr>
    </w:p>
    <w:p w14:paraId="739A7ED3" w14:textId="77777777" w:rsidR="00AB4BA4" w:rsidRPr="00991DF7" w:rsidRDefault="00991DF7">
      <w:pPr>
        <w:keepNext/>
        <w:keepLines/>
        <w:rPr>
          <w:rFonts w:asciiTheme="minorHAnsi" w:hAnsiTheme="minorHAnsi"/>
        </w:rPr>
      </w:pPr>
      <w:r w:rsidRPr="00991DF7">
        <w:rPr>
          <w:rFonts w:asciiTheme="minorHAnsi" w:hAnsiTheme="minorHAnsi"/>
        </w:rPr>
        <w:t xml:space="preserve">This section is designed to identify the characteristics needed for inclusion in particular populations used in the analyses. Clearly define all the populations with a formal title (e.g. Full Analysis, Per Protocol, Safety) and give criteria to determine if a subject or observational unit belongs to that population. The criteria typically relate to adherence to protocol and the taking of observations, which relate to missing data (section 9.4).  </w:t>
      </w:r>
    </w:p>
    <w:p w14:paraId="09006276" w14:textId="77777777" w:rsidR="00AB4BA4" w:rsidRPr="00991DF7" w:rsidRDefault="00AB4BA4">
      <w:pPr>
        <w:keepNext/>
        <w:keepLines/>
        <w:rPr>
          <w:rFonts w:asciiTheme="minorHAnsi" w:hAnsiTheme="minorHAnsi"/>
        </w:rPr>
      </w:pPr>
    </w:p>
    <w:p w14:paraId="6ECDFB71" w14:textId="0328B133" w:rsidR="00AB4BA4" w:rsidRPr="00991DF7" w:rsidRDefault="00991DF7">
      <w:pPr>
        <w:keepNext/>
        <w:keepLines/>
        <w:rPr>
          <w:rFonts w:asciiTheme="minorHAnsi" w:hAnsiTheme="minorHAnsi"/>
        </w:rPr>
      </w:pPr>
      <w:r w:rsidRPr="00991DF7">
        <w:rPr>
          <w:rFonts w:asciiTheme="minorHAnsi" w:hAnsiTheme="minorHAnsi"/>
        </w:rPr>
        <w:t>A note on terminology:</w:t>
      </w:r>
      <w:r w:rsidR="002D0FBA">
        <w:rPr>
          <w:rFonts w:asciiTheme="minorHAnsi" w:hAnsiTheme="minorHAnsi"/>
        </w:rPr>
        <w:t xml:space="preserve"> </w:t>
      </w:r>
      <w:r w:rsidRPr="00991DF7">
        <w:rPr>
          <w:rFonts w:asciiTheme="minorHAnsi" w:hAnsiTheme="minorHAnsi"/>
        </w:rPr>
        <w:t>Pharmaceutical companies generally adhere to the International Conference on Harmoni</w:t>
      </w:r>
      <w:r w:rsidR="00FE45D2">
        <w:rPr>
          <w:rFonts w:asciiTheme="minorHAnsi" w:hAnsiTheme="minorHAnsi"/>
        </w:rPr>
        <w:t>z</w:t>
      </w:r>
      <w:r w:rsidR="009A5C1E">
        <w:rPr>
          <w:rFonts w:asciiTheme="minorHAnsi" w:hAnsiTheme="minorHAnsi"/>
        </w:rPr>
        <w:t>ation (ICH) guidelines</w:t>
      </w:r>
      <w:r w:rsidRPr="00991DF7">
        <w:rPr>
          <w:rFonts w:asciiTheme="minorHAnsi" w:hAnsiTheme="minorHAnsi"/>
        </w:rPr>
        <w:t xml:space="preserve"> which use the term Full Analysis Set instead of Intention to Treat (ITT) population.</w:t>
      </w:r>
      <w:r w:rsidR="002D0FBA">
        <w:rPr>
          <w:rFonts w:asciiTheme="minorHAnsi" w:hAnsiTheme="minorHAnsi"/>
        </w:rPr>
        <w:t xml:space="preserve"> </w:t>
      </w:r>
      <w:r w:rsidRPr="00991DF7">
        <w:rPr>
          <w:rFonts w:asciiTheme="minorHAnsi" w:hAnsiTheme="minorHAnsi"/>
        </w:rPr>
        <w:t>In academia, the term ITT is more generally used.</w:t>
      </w:r>
      <w:r w:rsidR="002D0FBA">
        <w:rPr>
          <w:rFonts w:asciiTheme="minorHAnsi" w:hAnsiTheme="minorHAnsi"/>
        </w:rPr>
        <w:t xml:space="preserve"> </w:t>
      </w:r>
      <w:r w:rsidRPr="00991DF7">
        <w:rPr>
          <w:rFonts w:asciiTheme="minorHAnsi" w:hAnsiTheme="minorHAnsi"/>
        </w:rPr>
        <w:t>In ICH E9 “Statistical Principles for Clinical Trials,” the Full Analysis Set is identical to the Intention-to-Treat (ITT) Population:</w:t>
      </w:r>
      <w:r w:rsidR="002D0FBA">
        <w:rPr>
          <w:rFonts w:asciiTheme="minorHAnsi" w:hAnsiTheme="minorHAnsi"/>
        </w:rPr>
        <w:t xml:space="preserve"> </w:t>
      </w:r>
      <w:r w:rsidRPr="00991DF7">
        <w:rPr>
          <w:rFonts w:asciiTheme="minorHAnsi" w:hAnsiTheme="minorHAnsi"/>
        </w:rPr>
        <w:t xml:space="preserve">“The intention-to-treat (see Glossary) principle implies that the primary analysis should include all </w:t>
      </w:r>
      <w:r w:rsidR="006D65B4">
        <w:rPr>
          <w:rFonts w:asciiTheme="minorHAnsi" w:hAnsiTheme="minorHAnsi"/>
        </w:rPr>
        <w:t>randomized</w:t>
      </w:r>
      <w:r w:rsidRPr="00991DF7">
        <w:rPr>
          <w:rFonts w:asciiTheme="minorHAnsi" w:hAnsiTheme="minorHAnsi"/>
        </w:rPr>
        <w:t xml:space="preserve"> subjects.</w:t>
      </w:r>
      <w:r w:rsidR="002D0FBA">
        <w:rPr>
          <w:rFonts w:asciiTheme="minorHAnsi" w:hAnsiTheme="minorHAnsi"/>
        </w:rPr>
        <w:t xml:space="preserve"> </w:t>
      </w:r>
      <w:r w:rsidRPr="00991DF7">
        <w:rPr>
          <w:rFonts w:asciiTheme="minorHAnsi" w:hAnsiTheme="minorHAnsi"/>
        </w:rPr>
        <w:t xml:space="preserve">… In practice this ideal may be difficult to achieve, … the term ‘full analysis set’ is used to describe the analysis set which is as complete as possible and as close as possible to the intention-to-treat ideal of including all </w:t>
      </w:r>
      <w:r w:rsidR="006D65B4">
        <w:rPr>
          <w:rFonts w:asciiTheme="minorHAnsi" w:hAnsiTheme="minorHAnsi"/>
        </w:rPr>
        <w:t>randomized</w:t>
      </w:r>
      <w:r w:rsidRPr="00991DF7">
        <w:rPr>
          <w:rFonts w:asciiTheme="minorHAnsi" w:hAnsiTheme="minorHAnsi"/>
        </w:rPr>
        <w:t xml:space="preserve"> subjects.”</w:t>
      </w:r>
      <w:r w:rsidR="002D0FBA">
        <w:rPr>
          <w:rFonts w:asciiTheme="minorHAnsi" w:hAnsiTheme="minorHAnsi"/>
        </w:rPr>
        <w:t xml:space="preserve"> </w:t>
      </w:r>
      <w:r w:rsidRPr="00991DF7">
        <w:rPr>
          <w:rFonts w:asciiTheme="minorHAnsi" w:hAnsiTheme="minorHAnsi"/>
        </w:rPr>
        <w:t>Also, the distinction between (pure) ITT and modified ITT should be made when defining the study population.</w:t>
      </w:r>
      <w:r w:rsidR="002D0FBA">
        <w:rPr>
          <w:rFonts w:asciiTheme="minorHAnsi" w:hAnsiTheme="minorHAnsi"/>
        </w:rPr>
        <w:t xml:space="preserve"> </w:t>
      </w:r>
      <w:r w:rsidRPr="00991DF7">
        <w:rPr>
          <w:rFonts w:asciiTheme="minorHAnsi" w:hAnsiTheme="minorHAnsi"/>
        </w:rPr>
        <w:t>Most will define ITT as all randomized subjects, while modifications of the ITT principle exclude subjects who are never treated or who do not have post-treatment values.</w:t>
      </w:r>
    </w:p>
    <w:p w14:paraId="6F340F31" w14:textId="77777777" w:rsidR="00AB4BA4" w:rsidRPr="00991DF7" w:rsidRDefault="00AB4BA4">
      <w:pPr>
        <w:rPr>
          <w:rFonts w:asciiTheme="minorHAnsi" w:hAnsiTheme="minorHAnsi"/>
        </w:rPr>
      </w:pPr>
    </w:p>
    <w:p w14:paraId="3B37AF6E" w14:textId="77777777" w:rsidR="00AB4BA4" w:rsidRPr="00991DF7" w:rsidRDefault="00991DF7">
      <w:pPr>
        <w:rPr>
          <w:rFonts w:asciiTheme="minorHAnsi" w:hAnsiTheme="minorHAnsi"/>
        </w:rPr>
      </w:pPr>
      <w:r w:rsidRPr="00991DF7">
        <w:rPr>
          <w:rFonts w:asciiTheme="minorHAnsi" w:hAnsiTheme="minorHAnsi"/>
        </w:rPr>
        <w:t xml:space="preserve"> It is not enough just to use a standard label for population. Such labels are vague and need further precise definitions within each trial; </w:t>
      </w:r>
      <w:r w:rsidRPr="00991DF7">
        <w:rPr>
          <w:rFonts w:asciiTheme="minorHAnsi" w:hAnsiTheme="minorHAnsi"/>
          <w:b/>
          <w:i/>
        </w:rPr>
        <w:t>examples</w:t>
      </w:r>
      <w:r w:rsidRPr="00991DF7">
        <w:rPr>
          <w:rFonts w:asciiTheme="minorHAnsi" w:hAnsiTheme="minorHAnsi"/>
        </w:rPr>
        <w:t xml:space="preserve"> are given below. </w:t>
      </w:r>
    </w:p>
    <w:p w14:paraId="6251E6B3" w14:textId="77777777" w:rsidR="00AB4BA4" w:rsidRPr="00991DF7" w:rsidRDefault="00AB4BA4">
      <w:pPr>
        <w:rPr>
          <w:rFonts w:asciiTheme="minorHAnsi" w:hAnsiTheme="minorHAnsi"/>
        </w:rPr>
      </w:pPr>
    </w:p>
    <w:p w14:paraId="7B0C55C3" w14:textId="77777777" w:rsidR="00AB4BA4" w:rsidRPr="00991DF7" w:rsidRDefault="00991DF7">
      <w:pPr>
        <w:pStyle w:val="Heading3"/>
        <w:numPr>
          <w:ilvl w:val="2"/>
          <w:numId w:val="13"/>
        </w:numPr>
        <w:rPr>
          <w:rFonts w:asciiTheme="minorHAnsi" w:hAnsiTheme="minorHAnsi"/>
        </w:rPr>
      </w:pPr>
      <w:bookmarkStart w:id="33" w:name="_Toc493157918"/>
      <w:r w:rsidRPr="00991DF7">
        <w:rPr>
          <w:rFonts w:asciiTheme="minorHAnsi" w:hAnsiTheme="minorHAnsi"/>
        </w:rPr>
        <w:t>Full Analysis Population (or Intention to Treat or Modified Intention to Treat)</w:t>
      </w:r>
      <w:bookmarkEnd w:id="33"/>
    </w:p>
    <w:p w14:paraId="234319E5" w14:textId="77777777" w:rsidR="00AB4BA4" w:rsidRPr="00991DF7" w:rsidRDefault="00991DF7">
      <w:pPr>
        <w:numPr>
          <w:ilvl w:val="0"/>
          <w:numId w:val="6"/>
        </w:numPr>
        <w:spacing w:line="276" w:lineRule="auto"/>
        <w:contextualSpacing/>
        <w:rPr>
          <w:rFonts w:asciiTheme="minorHAnsi" w:hAnsiTheme="minorHAnsi"/>
          <w:i/>
        </w:rPr>
      </w:pPr>
      <w:r w:rsidRPr="00991DF7">
        <w:rPr>
          <w:rFonts w:asciiTheme="minorHAnsi" w:hAnsiTheme="minorHAnsi"/>
          <w:i/>
        </w:rPr>
        <w:t>All subjects who received any study drug</w:t>
      </w:r>
    </w:p>
    <w:p w14:paraId="60452A00" w14:textId="77777777" w:rsidR="00AB4BA4" w:rsidRPr="00991DF7" w:rsidRDefault="00991DF7">
      <w:pPr>
        <w:numPr>
          <w:ilvl w:val="0"/>
          <w:numId w:val="6"/>
        </w:numPr>
        <w:spacing w:line="276" w:lineRule="auto"/>
        <w:contextualSpacing/>
        <w:rPr>
          <w:rFonts w:asciiTheme="minorHAnsi" w:hAnsiTheme="minorHAnsi"/>
          <w:i/>
        </w:rPr>
      </w:pPr>
      <w:r w:rsidRPr="00991DF7">
        <w:rPr>
          <w:rFonts w:asciiTheme="minorHAnsi" w:hAnsiTheme="minorHAnsi"/>
          <w:i/>
        </w:rPr>
        <w:t>All subjects who received any study drug and who participated in at least one post-baseline assessment</w:t>
      </w:r>
    </w:p>
    <w:p w14:paraId="58692A99" w14:textId="77777777" w:rsidR="00AB4BA4" w:rsidRPr="00991DF7" w:rsidRDefault="00991DF7">
      <w:pPr>
        <w:numPr>
          <w:ilvl w:val="0"/>
          <w:numId w:val="6"/>
        </w:numPr>
        <w:spacing w:after="200" w:line="276" w:lineRule="auto"/>
        <w:contextualSpacing/>
        <w:rPr>
          <w:rFonts w:asciiTheme="minorHAnsi" w:hAnsiTheme="minorHAnsi"/>
          <w:i/>
        </w:rPr>
      </w:pPr>
      <w:r w:rsidRPr="00991DF7">
        <w:rPr>
          <w:rFonts w:asciiTheme="minorHAnsi" w:hAnsiTheme="minorHAnsi"/>
          <w:i/>
        </w:rPr>
        <w:t>All subjects who were randomized</w:t>
      </w:r>
    </w:p>
    <w:p w14:paraId="55941F4D" w14:textId="77777777" w:rsidR="00AB4BA4" w:rsidRPr="00991DF7" w:rsidRDefault="00991DF7">
      <w:pPr>
        <w:pStyle w:val="Heading3"/>
        <w:numPr>
          <w:ilvl w:val="2"/>
          <w:numId w:val="13"/>
        </w:numPr>
        <w:rPr>
          <w:rFonts w:asciiTheme="minorHAnsi" w:hAnsiTheme="minorHAnsi"/>
        </w:rPr>
      </w:pPr>
      <w:bookmarkStart w:id="34" w:name="_Toc493157919"/>
      <w:r w:rsidRPr="00991DF7">
        <w:rPr>
          <w:rFonts w:asciiTheme="minorHAnsi" w:hAnsiTheme="minorHAnsi"/>
        </w:rPr>
        <w:t>Per Protocol Population</w:t>
      </w:r>
      <w:bookmarkEnd w:id="34"/>
    </w:p>
    <w:p w14:paraId="2E81A025" w14:textId="77777777" w:rsidR="00AB4BA4" w:rsidRPr="00991DF7" w:rsidRDefault="00991DF7">
      <w:pPr>
        <w:numPr>
          <w:ilvl w:val="0"/>
          <w:numId w:val="8"/>
        </w:numPr>
        <w:spacing w:line="276" w:lineRule="auto"/>
        <w:contextualSpacing/>
        <w:rPr>
          <w:rFonts w:asciiTheme="minorHAnsi" w:hAnsiTheme="minorHAnsi"/>
          <w:i/>
        </w:rPr>
      </w:pPr>
      <w:r w:rsidRPr="00991DF7">
        <w:rPr>
          <w:rFonts w:asciiTheme="minorHAnsi" w:hAnsiTheme="minorHAnsi"/>
          <w:i/>
        </w:rPr>
        <w:t>All subjects who adhere to the major criteria in the protocol (e.g. all subjects who completed at least two efficacy analyses, whose study drug compliance was between 75% and 125% and who did not take any rescue medication)</w:t>
      </w:r>
    </w:p>
    <w:p w14:paraId="3DE976BF" w14:textId="77777777" w:rsidR="00AB4BA4" w:rsidRPr="00991DF7" w:rsidRDefault="00991DF7">
      <w:pPr>
        <w:numPr>
          <w:ilvl w:val="0"/>
          <w:numId w:val="8"/>
        </w:numPr>
        <w:spacing w:after="200" w:line="276" w:lineRule="auto"/>
        <w:contextualSpacing/>
        <w:rPr>
          <w:rFonts w:asciiTheme="minorHAnsi" w:hAnsiTheme="minorHAnsi"/>
          <w:i/>
        </w:rPr>
      </w:pPr>
      <w:r w:rsidRPr="00991DF7">
        <w:rPr>
          <w:rFonts w:asciiTheme="minorHAnsi" w:hAnsiTheme="minorHAnsi"/>
          <w:i/>
        </w:rPr>
        <w:t>All subjects who did not substantially deviate from the protocol as to be determined on a per-subject basis at the trial steering committee immediately before database lock.</w:t>
      </w:r>
    </w:p>
    <w:p w14:paraId="407D45EB" w14:textId="77777777" w:rsidR="00AB4BA4" w:rsidRPr="00991DF7" w:rsidRDefault="00991DF7">
      <w:pPr>
        <w:pStyle w:val="Heading3"/>
        <w:numPr>
          <w:ilvl w:val="2"/>
          <w:numId w:val="13"/>
        </w:numPr>
        <w:rPr>
          <w:rFonts w:asciiTheme="minorHAnsi" w:hAnsiTheme="minorHAnsi"/>
        </w:rPr>
      </w:pPr>
      <w:bookmarkStart w:id="35" w:name="_Toc493157920"/>
      <w:r w:rsidRPr="00991DF7">
        <w:rPr>
          <w:rFonts w:asciiTheme="minorHAnsi" w:hAnsiTheme="minorHAnsi"/>
        </w:rPr>
        <w:t>Safety Population</w:t>
      </w:r>
      <w:bookmarkEnd w:id="35"/>
    </w:p>
    <w:p w14:paraId="20F01B9E" w14:textId="77777777" w:rsidR="00AB4BA4" w:rsidRPr="00991DF7" w:rsidRDefault="00991DF7">
      <w:pPr>
        <w:numPr>
          <w:ilvl w:val="0"/>
          <w:numId w:val="10"/>
        </w:numPr>
        <w:spacing w:line="276" w:lineRule="auto"/>
        <w:contextualSpacing/>
        <w:rPr>
          <w:rFonts w:asciiTheme="minorHAnsi" w:hAnsiTheme="minorHAnsi"/>
          <w:i/>
        </w:rPr>
      </w:pPr>
      <w:r w:rsidRPr="00991DF7">
        <w:rPr>
          <w:rFonts w:asciiTheme="minorHAnsi" w:hAnsiTheme="minorHAnsi"/>
          <w:i/>
        </w:rPr>
        <w:t>All subjects who received any study treatment (including control) but excluding subjects who drop out prior to receiving any treatment.</w:t>
      </w:r>
    </w:p>
    <w:p w14:paraId="36604EAC" w14:textId="77777777" w:rsidR="00AB4BA4" w:rsidRPr="00991DF7" w:rsidRDefault="00991DF7">
      <w:pPr>
        <w:numPr>
          <w:ilvl w:val="0"/>
          <w:numId w:val="10"/>
        </w:numPr>
        <w:spacing w:after="200" w:line="276" w:lineRule="auto"/>
        <w:contextualSpacing/>
        <w:rPr>
          <w:rFonts w:asciiTheme="minorHAnsi" w:hAnsiTheme="minorHAnsi"/>
          <w:i/>
        </w:rPr>
      </w:pPr>
      <w:r w:rsidRPr="00991DF7">
        <w:rPr>
          <w:rFonts w:asciiTheme="minorHAnsi" w:hAnsiTheme="minorHAnsi"/>
          <w:i/>
        </w:rPr>
        <w:t xml:space="preserve">All subjects who received any study treatment (including control) and are confirmed as </w:t>
      </w:r>
      <w:r w:rsidRPr="00991DF7">
        <w:rPr>
          <w:rFonts w:asciiTheme="minorHAnsi" w:hAnsiTheme="minorHAnsi"/>
          <w:i/>
        </w:rPr>
        <w:lastRenderedPageBreak/>
        <w:t>providing complete follow-up regarding adverse event information.</w:t>
      </w:r>
    </w:p>
    <w:p w14:paraId="27B6E0E5" w14:textId="77777777" w:rsidR="00AB4BA4" w:rsidRPr="00991DF7" w:rsidRDefault="00991DF7">
      <w:pPr>
        <w:rPr>
          <w:rFonts w:asciiTheme="minorHAnsi" w:hAnsiTheme="minorHAnsi"/>
        </w:rPr>
      </w:pPr>
      <w:r w:rsidRPr="00991DF7">
        <w:rPr>
          <w:rFonts w:asciiTheme="minorHAnsi" w:hAnsiTheme="minorHAnsi"/>
        </w:rPr>
        <w:t>Discuss each of the following</w:t>
      </w:r>
    </w:p>
    <w:p w14:paraId="2DDE84D0" w14:textId="77777777" w:rsidR="00AB4BA4" w:rsidRPr="00991DF7" w:rsidRDefault="00991DF7">
      <w:pPr>
        <w:numPr>
          <w:ilvl w:val="0"/>
          <w:numId w:val="11"/>
        </w:numPr>
        <w:spacing w:line="276" w:lineRule="auto"/>
        <w:contextualSpacing/>
        <w:rPr>
          <w:rFonts w:asciiTheme="minorHAnsi" w:hAnsiTheme="minorHAnsi"/>
        </w:rPr>
      </w:pPr>
      <w:r w:rsidRPr="00991DF7">
        <w:rPr>
          <w:rFonts w:asciiTheme="minorHAnsi" w:hAnsiTheme="minorHAnsi"/>
        </w:rPr>
        <w:t>Specification of the primary efficacy population</w:t>
      </w:r>
    </w:p>
    <w:p w14:paraId="4C99EE50" w14:textId="77777777" w:rsidR="00AB4BA4" w:rsidRPr="00991DF7" w:rsidRDefault="00991DF7">
      <w:pPr>
        <w:numPr>
          <w:ilvl w:val="0"/>
          <w:numId w:val="11"/>
        </w:numPr>
        <w:spacing w:after="200" w:line="276" w:lineRule="auto"/>
        <w:contextualSpacing/>
        <w:rPr>
          <w:rFonts w:asciiTheme="minorHAnsi" w:hAnsiTheme="minorHAnsi"/>
        </w:rPr>
      </w:pPr>
      <w:r w:rsidRPr="00991DF7">
        <w:rPr>
          <w:rFonts w:asciiTheme="minorHAnsi" w:hAnsiTheme="minorHAnsi"/>
        </w:rPr>
        <w:t>Specification of the population to be used for each type of data (e.g. background, safety, efficacy, health-economic).</w:t>
      </w:r>
    </w:p>
    <w:p w14:paraId="4858493B" w14:textId="77777777" w:rsidR="00AB4BA4" w:rsidRPr="00991DF7" w:rsidRDefault="00991DF7">
      <w:pPr>
        <w:rPr>
          <w:rFonts w:asciiTheme="minorHAnsi" w:hAnsiTheme="minorHAnsi"/>
        </w:rPr>
      </w:pPr>
      <w:r w:rsidRPr="00991DF7">
        <w:rPr>
          <w:rFonts w:asciiTheme="minorHAnsi" w:hAnsiTheme="minorHAnsi"/>
        </w:rPr>
        <w:t>If the primary analysis is based on a reduced subset of the subjects with data (e.g. subjects who complete the active phase of the study) and if the trial is intended to establish efficacy, there should be additional analyses that use all the randomized subjects with any on-treatment data.</w:t>
      </w:r>
    </w:p>
    <w:p w14:paraId="7DFE31EC" w14:textId="77777777" w:rsidR="00AB4BA4" w:rsidRPr="00991DF7" w:rsidRDefault="00991DF7">
      <w:pPr>
        <w:rPr>
          <w:rFonts w:asciiTheme="minorHAnsi" w:hAnsiTheme="minorHAnsi"/>
        </w:rPr>
      </w:pPr>
      <w:r w:rsidRPr="00991DF7">
        <w:rPr>
          <w:rFonts w:asciiTheme="minorHAnsi" w:hAnsiTheme="minorHAnsi"/>
        </w:rPr>
        <w:t>It is crucial to assign each subject’s inclusion or exclusion status with regard to each analysis population prior to breaking the blind. Such a statement should be included in this section. The exact process for assigning the statuses will be defined and documented prior to breaking the blind along with any predefined reasons for eliminating a subject from a particular population.</w:t>
      </w:r>
    </w:p>
    <w:p w14:paraId="1BCE349B" w14:textId="77777777" w:rsidR="00AB4BA4" w:rsidRPr="00991DF7" w:rsidRDefault="00991DF7">
      <w:pPr>
        <w:pStyle w:val="Heading2"/>
        <w:numPr>
          <w:ilvl w:val="1"/>
          <w:numId w:val="13"/>
        </w:numPr>
        <w:rPr>
          <w:rFonts w:asciiTheme="minorHAnsi" w:hAnsiTheme="minorHAnsi"/>
        </w:rPr>
      </w:pPr>
      <w:bookmarkStart w:id="36" w:name="2p2csry" w:colFirst="0" w:colLast="0"/>
      <w:bookmarkStart w:id="37" w:name="_Toc493157921"/>
      <w:bookmarkEnd w:id="36"/>
      <w:r w:rsidRPr="00991DF7">
        <w:rPr>
          <w:rFonts w:asciiTheme="minorHAnsi" w:hAnsiTheme="minorHAnsi"/>
        </w:rPr>
        <w:t>Covariates and Subgroups</w:t>
      </w:r>
      <w:bookmarkEnd w:id="37"/>
    </w:p>
    <w:p w14:paraId="50C4DA2D" w14:textId="77777777" w:rsidR="00AB4BA4" w:rsidRPr="00991DF7" w:rsidRDefault="00991DF7">
      <w:pPr>
        <w:rPr>
          <w:rFonts w:asciiTheme="minorHAnsi" w:hAnsiTheme="minorHAnsi"/>
        </w:rPr>
      </w:pPr>
      <w:r w:rsidRPr="00991DF7">
        <w:rPr>
          <w:rFonts w:asciiTheme="minorHAnsi" w:hAnsiTheme="minorHAnsi"/>
        </w:rPr>
        <w:t>(ICH E3; 9.7.1, 11.4.2.1. ICH E9; 5.7)</w:t>
      </w:r>
    </w:p>
    <w:p w14:paraId="2AF2CF35" w14:textId="77777777" w:rsidR="00AB4BA4" w:rsidRPr="00991DF7" w:rsidRDefault="00991DF7">
      <w:pPr>
        <w:rPr>
          <w:rFonts w:asciiTheme="minorHAnsi" w:hAnsiTheme="minorHAnsi"/>
        </w:rPr>
      </w:pPr>
      <w:r w:rsidRPr="00991DF7">
        <w:rPr>
          <w:rFonts w:asciiTheme="minorHAnsi" w:hAnsiTheme="minorHAnsi"/>
        </w:rPr>
        <w:t xml:space="preserve">Provide a general comment identifying the covariates (continuous or categorical, including subgroups) that are expected to have an important influence on specific endpoints (e.g. demographic or baseline measurements, concomitant therapy). Document any model selection procedures (e.g. forward stepwise selection). </w:t>
      </w:r>
    </w:p>
    <w:p w14:paraId="4003FC72" w14:textId="77777777" w:rsidR="00AB4BA4" w:rsidRPr="00991DF7" w:rsidRDefault="00AB4BA4">
      <w:pPr>
        <w:rPr>
          <w:rFonts w:asciiTheme="minorHAnsi" w:hAnsiTheme="minorHAnsi"/>
        </w:rPr>
      </w:pPr>
    </w:p>
    <w:p w14:paraId="73F8733C" w14:textId="4B2293C5" w:rsidR="00AB4BA4" w:rsidRPr="00991DF7" w:rsidRDefault="00991DF7">
      <w:pPr>
        <w:rPr>
          <w:rFonts w:asciiTheme="minorHAnsi" w:hAnsiTheme="minorHAnsi"/>
        </w:rPr>
      </w:pPr>
      <w:r w:rsidRPr="00991DF7">
        <w:rPr>
          <w:rFonts w:asciiTheme="minorHAnsi" w:hAnsiTheme="minorHAnsi"/>
        </w:rPr>
        <w:t>Any variables used to stratify or minimize over in treatment allocation should be adjusted for in the primary analysis; otherwise specific reasons should be included (for example, a categorical variable used in a minimi</w:t>
      </w:r>
      <w:r w:rsidR="00FE45D2">
        <w:rPr>
          <w:rFonts w:asciiTheme="minorHAnsi" w:hAnsiTheme="minorHAnsi"/>
        </w:rPr>
        <w:t>z</w:t>
      </w:r>
      <w:r w:rsidRPr="00991DF7">
        <w:rPr>
          <w:rFonts w:asciiTheme="minorHAnsi" w:hAnsiTheme="minorHAnsi"/>
        </w:rPr>
        <w:t>ation treatment allocation process could be omitted if it introduced too many categories).</w:t>
      </w:r>
    </w:p>
    <w:p w14:paraId="1D69AC20" w14:textId="77777777" w:rsidR="00AB4BA4" w:rsidRPr="00991DF7" w:rsidRDefault="00AB4BA4">
      <w:pPr>
        <w:rPr>
          <w:rFonts w:asciiTheme="minorHAnsi" w:hAnsiTheme="minorHAnsi"/>
        </w:rPr>
      </w:pPr>
    </w:p>
    <w:p w14:paraId="79FD0DAE" w14:textId="26F7AA9A" w:rsidR="00AB4BA4" w:rsidRPr="00991DF7" w:rsidRDefault="00991DF7">
      <w:pPr>
        <w:rPr>
          <w:rFonts w:asciiTheme="minorHAnsi" w:hAnsiTheme="minorHAnsi"/>
        </w:rPr>
      </w:pPr>
      <w:r w:rsidRPr="00991DF7">
        <w:rPr>
          <w:rFonts w:asciiTheme="minorHAnsi" w:hAnsiTheme="minorHAnsi"/>
        </w:rPr>
        <w:t xml:space="preserve">State which important demographic or baseline-value-defined subgroups are to be </w:t>
      </w:r>
      <w:r w:rsidR="00C63EDE" w:rsidRPr="00991DF7">
        <w:rPr>
          <w:rFonts w:asciiTheme="minorHAnsi" w:hAnsiTheme="minorHAnsi"/>
        </w:rPr>
        <w:t>analyzed</w:t>
      </w:r>
      <w:r w:rsidRPr="00991DF7">
        <w:rPr>
          <w:rFonts w:asciiTheme="minorHAnsi" w:hAnsiTheme="minorHAnsi"/>
        </w:rPr>
        <w:t xml:space="preserve"> for different treatment effects (for example comparison of effects by age, gender, ethnic group, prognosis, prior treatment). If there exists an </w:t>
      </w:r>
      <w:r w:rsidRPr="00991DF7">
        <w:rPr>
          <w:rFonts w:asciiTheme="minorHAnsi" w:hAnsiTheme="minorHAnsi"/>
          <w:i/>
        </w:rPr>
        <w:t>a priori</w:t>
      </w:r>
      <w:r w:rsidRPr="00991DF7">
        <w:rPr>
          <w:rFonts w:asciiTheme="minorHAnsi" w:hAnsiTheme="minorHAnsi"/>
        </w:rPr>
        <w:t xml:space="preserve"> hypothesis of subgroup differences, it should be noted in this section. Likewise, it should be noted if subgroup analyses are exploratory.</w:t>
      </w:r>
    </w:p>
    <w:p w14:paraId="7C02C60A" w14:textId="77777777" w:rsidR="00AB4BA4" w:rsidRPr="00991DF7" w:rsidRDefault="00AB4BA4">
      <w:pPr>
        <w:rPr>
          <w:rFonts w:asciiTheme="minorHAnsi" w:hAnsiTheme="minorHAnsi"/>
        </w:rPr>
      </w:pPr>
    </w:p>
    <w:p w14:paraId="11747B53" w14:textId="77777777" w:rsidR="00AB4BA4" w:rsidRPr="00991DF7" w:rsidRDefault="00991DF7">
      <w:pPr>
        <w:rPr>
          <w:rFonts w:asciiTheme="minorHAnsi" w:hAnsiTheme="minorHAnsi"/>
        </w:rPr>
      </w:pPr>
      <w:r w:rsidRPr="00991DF7">
        <w:rPr>
          <w:rFonts w:asciiTheme="minorHAnsi" w:hAnsiTheme="minorHAnsi"/>
        </w:rPr>
        <w:t xml:space="preserve">Subgroup analyses should focus on the evidence for a difference in treatment effects: the interaction effect. It is flawed to present an analysis that provides two p-values, one for each of the two subgroups, and then report that only one subgroup showed a statistically significant difference. Only if the interaction effect is judged to be statistically and clinically significant should subgroup-specific treatment effect estimates be presented. It is acceptable to present exploratory subgroup-specific </w:t>
      </w:r>
      <w:r w:rsidRPr="00991DF7">
        <w:rPr>
          <w:rFonts w:asciiTheme="minorHAnsi" w:hAnsiTheme="minorHAnsi"/>
          <w:b/>
          <w:i/>
          <w:highlight w:val="white"/>
        </w:rPr>
        <w:t>summary</w:t>
      </w:r>
      <w:r w:rsidRPr="00991DF7">
        <w:rPr>
          <w:rFonts w:asciiTheme="minorHAnsi" w:hAnsiTheme="minorHAnsi"/>
        </w:rPr>
        <w:t xml:space="preserve"> statistics. The use of forest plot figures is a highly effective way of communicating the relevant information about possible subgroup effects and interactions.</w:t>
      </w:r>
    </w:p>
    <w:p w14:paraId="3CABE536" w14:textId="77777777" w:rsidR="00AB4BA4" w:rsidRPr="00991DF7" w:rsidRDefault="00AB4BA4">
      <w:pPr>
        <w:rPr>
          <w:rFonts w:asciiTheme="minorHAnsi" w:hAnsiTheme="minorHAnsi"/>
        </w:rPr>
      </w:pPr>
    </w:p>
    <w:p w14:paraId="29851C17" w14:textId="77777777" w:rsidR="00AB4BA4" w:rsidRPr="00991DF7" w:rsidRDefault="00991DF7">
      <w:pPr>
        <w:rPr>
          <w:rFonts w:asciiTheme="minorHAnsi" w:hAnsiTheme="minorHAnsi"/>
        </w:rPr>
      </w:pPr>
      <w:r w:rsidRPr="00991DF7">
        <w:rPr>
          <w:rFonts w:asciiTheme="minorHAnsi" w:hAnsiTheme="minorHAnsi"/>
        </w:rPr>
        <w:t>Where applicable, discuss the impact of the sample size on the power of subgroup analyses or reference section 7 if discussed there.</w:t>
      </w:r>
    </w:p>
    <w:p w14:paraId="72935F2A" w14:textId="77777777" w:rsidR="00AB4BA4" w:rsidRPr="00991DF7" w:rsidRDefault="00AB4BA4">
      <w:pPr>
        <w:rPr>
          <w:rFonts w:asciiTheme="minorHAnsi" w:hAnsiTheme="minorHAnsi"/>
        </w:rPr>
      </w:pPr>
    </w:p>
    <w:p w14:paraId="1AB6D309" w14:textId="088BC6C9" w:rsidR="00AB4BA4" w:rsidRPr="00991DF7" w:rsidRDefault="00991DF7">
      <w:pPr>
        <w:rPr>
          <w:rFonts w:asciiTheme="minorHAnsi" w:hAnsiTheme="minorHAnsi"/>
        </w:rPr>
      </w:pPr>
      <w:r w:rsidRPr="00991DF7">
        <w:rPr>
          <w:rFonts w:asciiTheme="minorHAnsi" w:hAnsiTheme="minorHAnsi"/>
        </w:rPr>
        <w:t>Additionally, The NIH is increasingly focused on the consideration of relevant biological variables such as sex, age, weight, and underlying health conditions. In particular, NIH expects that sex as a biological variable will be factored into research designs, analyses, and reporting in studies unless scientific literature strongly supports inclusion of only one sex.</w:t>
      </w:r>
      <w:r w:rsidR="002D0FBA">
        <w:rPr>
          <w:rFonts w:asciiTheme="minorHAnsi" w:hAnsiTheme="minorHAnsi"/>
        </w:rPr>
        <w:t xml:space="preserve"> </w:t>
      </w:r>
      <w:r w:rsidRPr="00991DF7">
        <w:rPr>
          <w:rFonts w:asciiTheme="minorHAnsi" w:hAnsiTheme="minorHAnsi"/>
        </w:rPr>
        <w:t xml:space="preserve">For further guidance, refer to the </w:t>
      </w:r>
      <w:hyperlink r:id="rId8">
        <w:r w:rsidRPr="00991DF7">
          <w:rPr>
            <w:rFonts w:asciiTheme="minorHAnsi" w:hAnsiTheme="minorHAnsi"/>
            <w:color w:val="1155CC"/>
            <w:u w:val="single"/>
          </w:rPr>
          <w:t>NIH website</w:t>
        </w:r>
      </w:hyperlink>
      <w:r w:rsidRPr="00991DF7">
        <w:rPr>
          <w:rFonts w:asciiTheme="minorHAnsi" w:hAnsiTheme="minorHAnsi"/>
        </w:rPr>
        <w:t>.</w:t>
      </w:r>
    </w:p>
    <w:p w14:paraId="72CAAEA6" w14:textId="7555CBCE" w:rsidR="00AB4BA4" w:rsidRPr="00991DF7" w:rsidRDefault="00991DF7">
      <w:pPr>
        <w:pStyle w:val="Heading3"/>
        <w:numPr>
          <w:ilvl w:val="2"/>
          <w:numId w:val="13"/>
        </w:numPr>
        <w:rPr>
          <w:rFonts w:asciiTheme="minorHAnsi" w:hAnsiTheme="minorHAnsi"/>
        </w:rPr>
      </w:pPr>
      <w:bookmarkStart w:id="38" w:name="_r8mrrf03ivr" w:colFirst="0" w:colLast="0"/>
      <w:bookmarkStart w:id="39" w:name="_Toc493157922"/>
      <w:bookmarkEnd w:id="38"/>
      <w:r w:rsidRPr="00991DF7">
        <w:rPr>
          <w:rFonts w:asciiTheme="minorHAnsi" w:hAnsiTheme="minorHAnsi"/>
        </w:rPr>
        <w:t>Multi-</w:t>
      </w:r>
      <w:r w:rsidR="00FE45D2">
        <w:rPr>
          <w:rFonts w:asciiTheme="minorHAnsi" w:hAnsiTheme="minorHAnsi"/>
        </w:rPr>
        <w:t>center</w:t>
      </w:r>
      <w:r w:rsidRPr="00991DF7">
        <w:rPr>
          <w:rFonts w:asciiTheme="minorHAnsi" w:hAnsiTheme="minorHAnsi"/>
        </w:rPr>
        <w:t xml:space="preserve"> Studies</w:t>
      </w:r>
      <w:bookmarkEnd w:id="39"/>
    </w:p>
    <w:p w14:paraId="649B00DA" w14:textId="77777777" w:rsidR="00AB4BA4" w:rsidRPr="00991DF7" w:rsidRDefault="00991DF7">
      <w:pPr>
        <w:rPr>
          <w:rFonts w:asciiTheme="minorHAnsi" w:hAnsiTheme="minorHAnsi"/>
        </w:rPr>
      </w:pPr>
      <w:r w:rsidRPr="00991DF7">
        <w:rPr>
          <w:rFonts w:asciiTheme="minorHAnsi" w:hAnsiTheme="minorHAnsi"/>
        </w:rPr>
        <w:t>(ICH E3;9.7.1, 11.4.2.4. ICH E9; 3.2)</w:t>
      </w:r>
    </w:p>
    <w:p w14:paraId="297C906D" w14:textId="77777777" w:rsidR="00AB4BA4" w:rsidRPr="00991DF7" w:rsidRDefault="00AB4BA4">
      <w:pPr>
        <w:rPr>
          <w:rFonts w:asciiTheme="minorHAnsi" w:hAnsiTheme="minorHAnsi"/>
        </w:rPr>
      </w:pPr>
    </w:p>
    <w:p w14:paraId="2ABD6849" w14:textId="77777777" w:rsidR="00AB4BA4" w:rsidRPr="00991DF7" w:rsidRDefault="00991DF7">
      <w:pPr>
        <w:rPr>
          <w:rFonts w:asciiTheme="minorHAnsi" w:hAnsiTheme="minorHAnsi"/>
        </w:rPr>
      </w:pPr>
      <w:r w:rsidRPr="00991DF7">
        <w:rPr>
          <w:rFonts w:asciiTheme="minorHAnsi" w:hAnsiTheme="minorHAnsi"/>
        </w:rPr>
        <w:lastRenderedPageBreak/>
        <w:t xml:space="preserve">This section may be copied directly from the protocol, if appropriate. </w:t>
      </w:r>
    </w:p>
    <w:p w14:paraId="3F568552" w14:textId="400B4A20" w:rsidR="00AB4BA4" w:rsidRPr="00991DF7" w:rsidRDefault="00991DF7">
      <w:pPr>
        <w:rPr>
          <w:rFonts w:asciiTheme="minorHAnsi" w:hAnsiTheme="minorHAnsi"/>
        </w:rPr>
      </w:pPr>
      <w:r w:rsidRPr="00991DF7">
        <w:rPr>
          <w:rFonts w:asciiTheme="minorHAnsi" w:hAnsiTheme="minorHAnsi"/>
        </w:rPr>
        <w:t>Where a multi-</w:t>
      </w:r>
      <w:r w:rsidR="00FE45D2">
        <w:rPr>
          <w:rFonts w:asciiTheme="minorHAnsi" w:hAnsiTheme="minorHAnsi"/>
        </w:rPr>
        <w:t>center</w:t>
      </w:r>
      <w:r w:rsidRPr="00991DF7">
        <w:rPr>
          <w:rFonts w:asciiTheme="minorHAnsi" w:hAnsiTheme="minorHAnsi"/>
        </w:rPr>
        <w:t xml:space="preserve"> study is intended to be </w:t>
      </w:r>
      <w:r w:rsidR="00C63EDE" w:rsidRPr="00991DF7">
        <w:rPr>
          <w:rFonts w:asciiTheme="minorHAnsi" w:hAnsiTheme="minorHAnsi"/>
        </w:rPr>
        <w:t>analyzed</w:t>
      </w:r>
      <w:r w:rsidRPr="00991DF7">
        <w:rPr>
          <w:rFonts w:asciiTheme="minorHAnsi" w:hAnsiTheme="minorHAnsi"/>
        </w:rPr>
        <w:t xml:space="preserve"> as a whole, describe the following:</w:t>
      </w:r>
    </w:p>
    <w:p w14:paraId="75457B98" w14:textId="1C29225C" w:rsidR="00AB4BA4" w:rsidRPr="00991DF7" w:rsidRDefault="00991DF7">
      <w:pPr>
        <w:numPr>
          <w:ilvl w:val="0"/>
          <w:numId w:val="15"/>
        </w:numPr>
        <w:contextualSpacing/>
        <w:rPr>
          <w:rFonts w:asciiTheme="minorHAnsi" w:hAnsiTheme="minorHAnsi"/>
        </w:rPr>
      </w:pPr>
      <w:r w:rsidRPr="00991DF7">
        <w:rPr>
          <w:rFonts w:asciiTheme="minorHAnsi" w:hAnsiTheme="minorHAnsi"/>
        </w:rPr>
        <w:t xml:space="preserve">Procedures to combine individual </w:t>
      </w:r>
      <w:r w:rsidR="00FE45D2">
        <w:rPr>
          <w:rFonts w:asciiTheme="minorHAnsi" w:hAnsiTheme="minorHAnsi"/>
        </w:rPr>
        <w:t>center</w:t>
      </w:r>
      <w:r w:rsidRPr="00991DF7">
        <w:rPr>
          <w:rFonts w:asciiTheme="minorHAnsi" w:hAnsiTheme="minorHAnsi"/>
        </w:rPr>
        <w:t xml:space="preserve"> results into more usable pseudo-</w:t>
      </w:r>
      <w:r w:rsidR="00FE45D2">
        <w:rPr>
          <w:rFonts w:asciiTheme="minorHAnsi" w:hAnsiTheme="minorHAnsi"/>
        </w:rPr>
        <w:t>center</w:t>
      </w:r>
      <w:r w:rsidRPr="00991DF7">
        <w:rPr>
          <w:rFonts w:asciiTheme="minorHAnsi" w:hAnsiTheme="minorHAnsi"/>
        </w:rPr>
        <w:t>s with greater numbers of subjects</w:t>
      </w:r>
    </w:p>
    <w:p w14:paraId="05A36A23" w14:textId="7117F4B7" w:rsidR="00AB4BA4" w:rsidRPr="00991DF7" w:rsidRDefault="00991DF7">
      <w:pPr>
        <w:numPr>
          <w:ilvl w:val="0"/>
          <w:numId w:val="15"/>
        </w:numPr>
        <w:contextualSpacing/>
        <w:rPr>
          <w:rFonts w:asciiTheme="minorHAnsi" w:hAnsiTheme="minorHAnsi"/>
        </w:rPr>
      </w:pPr>
      <w:r w:rsidRPr="00991DF7">
        <w:rPr>
          <w:rFonts w:asciiTheme="minorHAnsi" w:hAnsiTheme="minorHAnsi"/>
        </w:rPr>
        <w:t xml:space="preserve">Rationale for the combining of </w:t>
      </w:r>
      <w:r w:rsidR="00FE45D2">
        <w:rPr>
          <w:rFonts w:asciiTheme="minorHAnsi" w:hAnsiTheme="minorHAnsi"/>
        </w:rPr>
        <w:t>center</w:t>
      </w:r>
      <w:r w:rsidRPr="00991DF7">
        <w:rPr>
          <w:rFonts w:asciiTheme="minorHAnsi" w:hAnsiTheme="minorHAnsi"/>
        </w:rPr>
        <w:t>s and the decision rule for whether or not the grouping will be necessary</w:t>
      </w:r>
    </w:p>
    <w:p w14:paraId="692B7430" w14:textId="3F1413C1" w:rsidR="00AB4BA4" w:rsidRPr="00991DF7" w:rsidRDefault="00991DF7">
      <w:pPr>
        <w:numPr>
          <w:ilvl w:val="0"/>
          <w:numId w:val="15"/>
        </w:numPr>
        <w:contextualSpacing/>
        <w:rPr>
          <w:rFonts w:asciiTheme="minorHAnsi" w:hAnsiTheme="minorHAnsi"/>
        </w:rPr>
      </w:pPr>
      <w:r w:rsidRPr="00991DF7">
        <w:rPr>
          <w:rFonts w:asciiTheme="minorHAnsi" w:hAnsiTheme="minorHAnsi"/>
        </w:rPr>
        <w:t>Methods to test for qualitative or quantitative treatment-by-</w:t>
      </w:r>
      <w:r w:rsidR="00FE45D2">
        <w:rPr>
          <w:rFonts w:asciiTheme="minorHAnsi" w:hAnsiTheme="minorHAnsi"/>
        </w:rPr>
        <w:t>center</w:t>
      </w:r>
      <w:r w:rsidRPr="00991DF7">
        <w:rPr>
          <w:rFonts w:asciiTheme="minorHAnsi" w:hAnsiTheme="minorHAnsi"/>
        </w:rPr>
        <w:t xml:space="preserve"> interactions</w:t>
      </w:r>
    </w:p>
    <w:p w14:paraId="43154D79" w14:textId="0046B5F3" w:rsidR="00AB4BA4" w:rsidRPr="00991DF7" w:rsidRDefault="00991DF7">
      <w:pPr>
        <w:numPr>
          <w:ilvl w:val="0"/>
          <w:numId w:val="15"/>
        </w:numPr>
        <w:contextualSpacing/>
        <w:rPr>
          <w:rFonts w:asciiTheme="minorHAnsi" w:hAnsiTheme="minorHAnsi"/>
        </w:rPr>
      </w:pPr>
      <w:r w:rsidRPr="00991DF7">
        <w:rPr>
          <w:rFonts w:asciiTheme="minorHAnsi" w:hAnsiTheme="minorHAnsi"/>
        </w:rPr>
        <w:t xml:space="preserve">Analyses of treatment comparisons that will allow for </w:t>
      </w:r>
      <w:r w:rsidR="00FE45D2">
        <w:rPr>
          <w:rFonts w:asciiTheme="minorHAnsi" w:hAnsiTheme="minorHAnsi"/>
        </w:rPr>
        <w:t>center</w:t>
      </w:r>
      <w:r w:rsidRPr="00991DF7">
        <w:rPr>
          <w:rFonts w:asciiTheme="minorHAnsi" w:hAnsiTheme="minorHAnsi"/>
        </w:rPr>
        <w:t xml:space="preserve"> differences with respect to response</w:t>
      </w:r>
    </w:p>
    <w:p w14:paraId="2349F459" w14:textId="3A101F55" w:rsidR="00AB4BA4" w:rsidRPr="00991DF7" w:rsidRDefault="00FE45D2">
      <w:pPr>
        <w:numPr>
          <w:ilvl w:val="0"/>
          <w:numId w:val="15"/>
        </w:numPr>
        <w:contextualSpacing/>
        <w:rPr>
          <w:rFonts w:asciiTheme="minorHAnsi" w:hAnsiTheme="minorHAnsi"/>
        </w:rPr>
      </w:pPr>
      <w:r>
        <w:rPr>
          <w:rFonts w:asciiTheme="minorHAnsi" w:hAnsiTheme="minorHAnsi"/>
        </w:rPr>
        <w:t>Center</w:t>
      </w:r>
      <w:r w:rsidR="00991DF7" w:rsidRPr="00991DF7">
        <w:rPr>
          <w:rFonts w:asciiTheme="minorHAnsi" w:hAnsiTheme="minorHAnsi"/>
        </w:rPr>
        <w:t xml:space="preserve"> effects should be considered exploratory in analyses of studies that have not been explicitly designed with enough power to detect </w:t>
      </w:r>
      <w:r>
        <w:rPr>
          <w:rFonts w:asciiTheme="minorHAnsi" w:hAnsiTheme="minorHAnsi"/>
        </w:rPr>
        <w:t>center</w:t>
      </w:r>
      <w:r w:rsidR="00991DF7" w:rsidRPr="00991DF7">
        <w:rPr>
          <w:rFonts w:asciiTheme="minorHAnsi" w:hAnsiTheme="minorHAnsi"/>
        </w:rPr>
        <w:t xml:space="preserve"> effects.</w:t>
      </w:r>
    </w:p>
    <w:p w14:paraId="672FC88E" w14:textId="178EE316" w:rsidR="00AB4BA4" w:rsidRPr="00991DF7" w:rsidRDefault="00991DF7">
      <w:pPr>
        <w:rPr>
          <w:rFonts w:asciiTheme="minorHAnsi" w:hAnsiTheme="minorHAnsi"/>
        </w:rPr>
      </w:pPr>
      <w:r w:rsidRPr="00991DF7">
        <w:rPr>
          <w:rFonts w:asciiTheme="minorHAnsi" w:hAnsiTheme="minorHAnsi"/>
        </w:rPr>
        <w:t xml:space="preserve">The general discussion about the analysis of subgroups in section 8.3 is applicable to </w:t>
      </w:r>
      <w:r w:rsidR="00FE45D2">
        <w:rPr>
          <w:rFonts w:asciiTheme="minorHAnsi" w:hAnsiTheme="minorHAnsi"/>
        </w:rPr>
        <w:t>center</w:t>
      </w:r>
      <w:r w:rsidRPr="00991DF7">
        <w:rPr>
          <w:rFonts w:asciiTheme="minorHAnsi" w:hAnsiTheme="minorHAnsi"/>
        </w:rPr>
        <w:t xml:space="preserve"> effects.</w:t>
      </w:r>
    </w:p>
    <w:p w14:paraId="2F2DE1B4" w14:textId="77777777" w:rsidR="00AB4BA4" w:rsidRPr="00991DF7" w:rsidRDefault="00AB4BA4">
      <w:pPr>
        <w:rPr>
          <w:rFonts w:asciiTheme="minorHAnsi" w:hAnsiTheme="minorHAnsi"/>
        </w:rPr>
      </w:pPr>
    </w:p>
    <w:p w14:paraId="0E38825F" w14:textId="77777777" w:rsidR="00AB4BA4" w:rsidRPr="00991DF7" w:rsidRDefault="00991DF7">
      <w:pPr>
        <w:pStyle w:val="Heading2"/>
        <w:numPr>
          <w:ilvl w:val="1"/>
          <w:numId w:val="13"/>
        </w:numPr>
        <w:rPr>
          <w:rFonts w:asciiTheme="minorHAnsi" w:hAnsiTheme="minorHAnsi"/>
        </w:rPr>
      </w:pPr>
      <w:bookmarkStart w:id="40" w:name="3o7alnk" w:colFirst="0" w:colLast="0"/>
      <w:bookmarkStart w:id="41" w:name="_Toc493157923"/>
      <w:bookmarkEnd w:id="40"/>
      <w:r w:rsidRPr="00991DF7">
        <w:rPr>
          <w:rFonts w:asciiTheme="minorHAnsi" w:hAnsiTheme="minorHAnsi"/>
        </w:rPr>
        <w:t>Missing Data</w:t>
      </w:r>
      <w:bookmarkEnd w:id="41"/>
    </w:p>
    <w:p w14:paraId="28EE3108" w14:textId="77777777" w:rsidR="00AB4BA4" w:rsidRPr="00991DF7" w:rsidRDefault="00991DF7">
      <w:pPr>
        <w:rPr>
          <w:rFonts w:asciiTheme="minorHAnsi" w:hAnsiTheme="minorHAnsi"/>
        </w:rPr>
      </w:pPr>
      <w:r w:rsidRPr="00991DF7">
        <w:rPr>
          <w:rFonts w:asciiTheme="minorHAnsi" w:hAnsiTheme="minorHAnsi"/>
        </w:rPr>
        <w:t>(ICH E3; 9.7.1, 11.4.2.2. ICH E9;5.3. EMA Guideline on Missing Data in Confirmatory Clinical Trials)</w:t>
      </w:r>
    </w:p>
    <w:p w14:paraId="54DBD46D" w14:textId="77777777" w:rsidR="00AB4BA4" w:rsidRPr="00991DF7" w:rsidRDefault="00AB4BA4">
      <w:pPr>
        <w:rPr>
          <w:rFonts w:asciiTheme="minorHAnsi" w:hAnsiTheme="minorHAnsi"/>
        </w:rPr>
      </w:pPr>
    </w:p>
    <w:p w14:paraId="10712F3E" w14:textId="5FAA8959" w:rsidR="00AB4BA4" w:rsidRPr="00991DF7" w:rsidRDefault="00991DF7">
      <w:pPr>
        <w:rPr>
          <w:rFonts w:asciiTheme="minorHAnsi" w:hAnsiTheme="minorHAnsi"/>
        </w:rPr>
      </w:pPr>
      <w:r w:rsidRPr="00991DF7">
        <w:rPr>
          <w:rFonts w:asciiTheme="minorHAnsi" w:hAnsiTheme="minorHAnsi"/>
        </w:rPr>
        <w:t>Describe procedures to be used for dealing with premature discontinuation from the study or treatment and the handling of spurious or missing data (e.g. use of multiple imputation, random effects models or complete case analyses). Describe any possible biases these techniques may introduce. Describe the underlying assumptions (e.g. Missing At Random) in both statistical and non-statistical terms.</w:t>
      </w:r>
      <w:r w:rsidR="002D0FBA">
        <w:rPr>
          <w:rFonts w:asciiTheme="minorHAnsi" w:hAnsiTheme="minorHAnsi"/>
        </w:rPr>
        <w:t xml:space="preserve"> </w:t>
      </w:r>
      <w:r w:rsidRPr="00991DF7">
        <w:rPr>
          <w:rFonts w:asciiTheme="minorHAnsi" w:hAnsiTheme="minorHAnsi"/>
        </w:rPr>
        <w:t>Describe procedures to be used for describing the pattern of permanent (i.e. dropout) or transient missing data.</w:t>
      </w:r>
    </w:p>
    <w:p w14:paraId="612E289A" w14:textId="77777777" w:rsidR="00AB4BA4" w:rsidRPr="00991DF7" w:rsidRDefault="00991DF7">
      <w:pPr>
        <w:rPr>
          <w:rFonts w:asciiTheme="minorHAnsi" w:hAnsiTheme="minorHAnsi"/>
        </w:rPr>
      </w:pPr>
      <w:r w:rsidRPr="00991DF7">
        <w:rPr>
          <w:rFonts w:asciiTheme="minorHAnsi" w:hAnsiTheme="minorHAnsi"/>
        </w:rPr>
        <w:t xml:space="preserve"> </w:t>
      </w:r>
    </w:p>
    <w:p w14:paraId="42D875EF" w14:textId="77777777" w:rsidR="00AB4BA4" w:rsidRPr="00991DF7" w:rsidRDefault="00991DF7">
      <w:pPr>
        <w:rPr>
          <w:rFonts w:asciiTheme="minorHAnsi" w:hAnsiTheme="minorHAnsi"/>
        </w:rPr>
      </w:pPr>
      <w:r w:rsidRPr="00991DF7">
        <w:rPr>
          <w:rFonts w:asciiTheme="minorHAnsi" w:hAnsiTheme="minorHAnsi"/>
        </w:rPr>
        <w:t xml:space="preserve">This section is intended to be a </w:t>
      </w:r>
      <w:r w:rsidRPr="00991DF7">
        <w:rPr>
          <w:rFonts w:asciiTheme="minorHAnsi" w:hAnsiTheme="minorHAnsi"/>
          <w:i/>
        </w:rPr>
        <w:t>general</w:t>
      </w:r>
      <w:r w:rsidRPr="00991DF7">
        <w:rPr>
          <w:rFonts w:asciiTheme="minorHAnsi" w:hAnsiTheme="minorHAnsi"/>
        </w:rPr>
        <w:t xml:space="preserve"> discussion of the approach to missing data. Variable-specific information for imputing missing data, where appropriate, will be documented in section 6.5; analytical methods may be further detailed in section 9.</w:t>
      </w:r>
    </w:p>
    <w:p w14:paraId="05313170" w14:textId="77777777" w:rsidR="00AB4BA4" w:rsidRPr="00991DF7" w:rsidRDefault="00AB4BA4">
      <w:pPr>
        <w:rPr>
          <w:rFonts w:asciiTheme="minorHAnsi" w:hAnsiTheme="minorHAnsi"/>
        </w:rPr>
      </w:pPr>
    </w:p>
    <w:p w14:paraId="4B424079" w14:textId="77777777" w:rsidR="00AB4BA4" w:rsidRPr="00991DF7" w:rsidRDefault="00991DF7">
      <w:pPr>
        <w:rPr>
          <w:rFonts w:asciiTheme="minorHAnsi" w:hAnsiTheme="minorHAnsi"/>
        </w:rPr>
      </w:pPr>
      <w:r w:rsidRPr="00991DF7">
        <w:rPr>
          <w:rFonts w:asciiTheme="minorHAnsi" w:hAnsiTheme="minorHAnsi"/>
        </w:rPr>
        <w:t>A minimal requirement would be to quantify the extent of missing data. Explicitly for key primary and secondary endpoints, and possibly an overall graphical representation of the extent of missing data, a “bar-code” style figure for example.</w:t>
      </w:r>
    </w:p>
    <w:p w14:paraId="47B030EE" w14:textId="77777777" w:rsidR="00AB4BA4" w:rsidRPr="00991DF7" w:rsidRDefault="00991DF7">
      <w:pPr>
        <w:rPr>
          <w:rFonts w:asciiTheme="minorHAnsi" w:hAnsiTheme="minorHAnsi"/>
        </w:rPr>
      </w:pPr>
      <w:r w:rsidRPr="00991DF7">
        <w:rPr>
          <w:rFonts w:asciiTheme="minorHAnsi" w:hAnsiTheme="minorHAnsi"/>
        </w:rPr>
        <w:t xml:space="preserve"> </w:t>
      </w:r>
    </w:p>
    <w:p w14:paraId="4D520588" w14:textId="77777777" w:rsidR="00AB4BA4" w:rsidRPr="00991DF7" w:rsidRDefault="00991DF7">
      <w:pPr>
        <w:rPr>
          <w:rFonts w:asciiTheme="minorHAnsi" w:hAnsiTheme="minorHAnsi"/>
        </w:rPr>
      </w:pPr>
      <w:r w:rsidRPr="00991DF7">
        <w:rPr>
          <w:rFonts w:asciiTheme="minorHAnsi" w:hAnsiTheme="minorHAnsi"/>
        </w:rPr>
        <w:t xml:space="preserve">Having to exclude participants with observed endpoints from a regression analysis because of missing baseline covariates is definitely worth creating a simple alternative to avoid. A simple strategy is to impute a value of 0 for missing covariates, and then include a missing-indicator variable for the covariate as an additional covariate in the regression model [White and Thompson (2005)]. </w:t>
      </w:r>
    </w:p>
    <w:p w14:paraId="5EAB21E6" w14:textId="77777777" w:rsidR="00AB4BA4" w:rsidRPr="00991DF7" w:rsidRDefault="00991DF7">
      <w:pPr>
        <w:pStyle w:val="Heading2"/>
        <w:numPr>
          <w:ilvl w:val="1"/>
          <w:numId w:val="13"/>
        </w:numPr>
        <w:rPr>
          <w:rFonts w:asciiTheme="minorHAnsi" w:hAnsiTheme="minorHAnsi"/>
        </w:rPr>
      </w:pPr>
      <w:bookmarkStart w:id="42" w:name="_Toc493157924"/>
      <w:r w:rsidRPr="00991DF7">
        <w:rPr>
          <w:rFonts w:asciiTheme="minorHAnsi" w:hAnsiTheme="minorHAnsi"/>
        </w:rPr>
        <w:t>Interim Analyses and Data Monitoring (as applicable)</w:t>
      </w:r>
      <w:bookmarkEnd w:id="42"/>
    </w:p>
    <w:p w14:paraId="6640592E" w14:textId="77777777" w:rsidR="00AB4BA4" w:rsidRPr="00991DF7" w:rsidRDefault="00991DF7">
      <w:pPr>
        <w:rPr>
          <w:rFonts w:asciiTheme="minorHAnsi" w:hAnsiTheme="minorHAnsi"/>
        </w:rPr>
      </w:pPr>
      <w:r w:rsidRPr="00991DF7">
        <w:rPr>
          <w:rFonts w:asciiTheme="minorHAnsi" w:hAnsiTheme="minorHAnsi"/>
        </w:rPr>
        <w:t>(ICH E3; 9.7.1, 11.4.2.3. ICH E9; 4.1, FDA Feb 2010 “Guidance for Industry Adaptive Design Clinical Trials for Drugs and Biologics”)</w:t>
      </w:r>
    </w:p>
    <w:p w14:paraId="4DAA37BD" w14:textId="77777777" w:rsidR="00AB4BA4" w:rsidRPr="00991DF7" w:rsidRDefault="00AB4BA4">
      <w:pPr>
        <w:rPr>
          <w:rFonts w:asciiTheme="minorHAnsi" w:hAnsiTheme="minorHAnsi"/>
        </w:rPr>
      </w:pPr>
    </w:p>
    <w:p w14:paraId="16293B6F" w14:textId="2C640AAD" w:rsidR="00AB4BA4" w:rsidRPr="00991DF7" w:rsidRDefault="00991DF7">
      <w:pPr>
        <w:rPr>
          <w:rFonts w:asciiTheme="minorHAnsi" w:hAnsiTheme="minorHAnsi"/>
        </w:rPr>
      </w:pPr>
      <w:r w:rsidRPr="00991DF7">
        <w:rPr>
          <w:rFonts w:asciiTheme="minorHAnsi" w:hAnsiTheme="minorHAnsi"/>
        </w:rPr>
        <w:t>For complex studies, consider pulling this section out and using as a standalone interim analysis Statistical plan document.</w:t>
      </w:r>
    </w:p>
    <w:p w14:paraId="46D9C8C5" w14:textId="77777777" w:rsidR="00AB4BA4" w:rsidRPr="00991DF7" w:rsidRDefault="00AB4BA4">
      <w:pPr>
        <w:rPr>
          <w:rFonts w:asciiTheme="minorHAnsi" w:hAnsiTheme="minorHAnsi"/>
        </w:rPr>
      </w:pPr>
    </w:p>
    <w:p w14:paraId="2BF8174B" w14:textId="77777777" w:rsidR="00AB4BA4" w:rsidRPr="00991DF7" w:rsidRDefault="00991DF7">
      <w:pPr>
        <w:rPr>
          <w:rFonts w:asciiTheme="minorHAnsi" w:hAnsiTheme="minorHAnsi"/>
        </w:rPr>
      </w:pPr>
      <w:r w:rsidRPr="00991DF7">
        <w:rPr>
          <w:rFonts w:asciiTheme="minorHAnsi" w:hAnsiTheme="minorHAnsi"/>
        </w:rPr>
        <w:t>If this template is used to write the SAP for an interim analysis then this section should be limited to documenting the motivation and objectives for the interim analysis, typically by quoting from the protocol or DMC charter; precise details of the methods used to carry out the interim analysis should be given in section 11.</w:t>
      </w:r>
    </w:p>
    <w:p w14:paraId="67A25709" w14:textId="77777777" w:rsidR="00AB4BA4" w:rsidRPr="00991DF7" w:rsidRDefault="00AB4BA4">
      <w:pPr>
        <w:rPr>
          <w:rFonts w:asciiTheme="minorHAnsi" w:hAnsiTheme="minorHAnsi"/>
        </w:rPr>
      </w:pPr>
    </w:p>
    <w:p w14:paraId="59F1D659" w14:textId="77777777" w:rsidR="00AB4BA4" w:rsidRPr="00991DF7" w:rsidRDefault="00991DF7">
      <w:pPr>
        <w:rPr>
          <w:rFonts w:asciiTheme="minorHAnsi" w:hAnsiTheme="minorHAnsi"/>
        </w:rPr>
      </w:pPr>
      <w:r w:rsidRPr="00991DF7">
        <w:rPr>
          <w:rFonts w:asciiTheme="minorHAnsi" w:hAnsiTheme="minorHAnsi"/>
        </w:rPr>
        <w:t xml:space="preserve">If however this is the final SAP, then details of any preceding interim analyses, including analysis </w:t>
      </w:r>
      <w:r w:rsidRPr="00991DF7">
        <w:rPr>
          <w:rFonts w:asciiTheme="minorHAnsi" w:hAnsiTheme="minorHAnsi"/>
        </w:rPr>
        <w:lastRenderedPageBreak/>
        <w:t>methods should be recorded in this section, or references given to previous interim SAPs.</w:t>
      </w:r>
    </w:p>
    <w:p w14:paraId="2DB90B9F" w14:textId="77777777" w:rsidR="00AB4BA4" w:rsidRPr="00991DF7" w:rsidRDefault="00AB4BA4">
      <w:pPr>
        <w:rPr>
          <w:rFonts w:asciiTheme="minorHAnsi" w:hAnsiTheme="minorHAnsi"/>
        </w:rPr>
      </w:pPr>
    </w:p>
    <w:p w14:paraId="2EFF8CD5" w14:textId="77777777" w:rsidR="00AB4BA4" w:rsidRPr="00991DF7" w:rsidRDefault="00991DF7">
      <w:pPr>
        <w:rPr>
          <w:rFonts w:asciiTheme="minorHAnsi" w:hAnsiTheme="minorHAnsi"/>
        </w:rPr>
      </w:pPr>
      <w:r w:rsidRPr="00991DF7">
        <w:rPr>
          <w:rFonts w:asciiTheme="minorHAnsi" w:hAnsiTheme="minorHAnsi"/>
        </w:rPr>
        <w:t>Subsections that are not applicable may be deleted entirely.</w:t>
      </w:r>
    </w:p>
    <w:p w14:paraId="1CCA9874" w14:textId="77777777" w:rsidR="00AB4BA4" w:rsidRPr="00991DF7" w:rsidRDefault="00991DF7">
      <w:pPr>
        <w:pStyle w:val="Heading3"/>
        <w:numPr>
          <w:ilvl w:val="2"/>
          <w:numId w:val="13"/>
        </w:numPr>
        <w:rPr>
          <w:rFonts w:asciiTheme="minorHAnsi" w:hAnsiTheme="minorHAnsi"/>
        </w:rPr>
      </w:pPr>
      <w:bookmarkStart w:id="43" w:name="_Toc493157925"/>
      <w:r w:rsidRPr="00991DF7">
        <w:rPr>
          <w:rFonts w:asciiTheme="minorHAnsi" w:hAnsiTheme="minorHAnsi"/>
        </w:rPr>
        <w:t>Purpose of Interim Analyses</w:t>
      </w:r>
      <w:bookmarkEnd w:id="43"/>
    </w:p>
    <w:p w14:paraId="23476226" w14:textId="7D56C2C8" w:rsidR="00AB4BA4" w:rsidRPr="00991DF7" w:rsidRDefault="00991DF7">
      <w:pPr>
        <w:rPr>
          <w:rFonts w:asciiTheme="minorHAnsi" w:hAnsiTheme="minorHAnsi"/>
        </w:rPr>
      </w:pPr>
      <w:r w:rsidRPr="00991DF7">
        <w:rPr>
          <w:rFonts w:asciiTheme="minorHAnsi" w:hAnsiTheme="minorHAnsi"/>
        </w:rPr>
        <w:t xml:space="preserve">Give a description of why the interim analyses are to be performed. </w:t>
      </w:r>
      <w:r w:rsidR="00170E35" w:rsidRPr="00991DF7">
        <w:rPr>
          <w:rFonts w:asciiTheme="minorHAnsi" w:hAnsiTheme="minorHAnsi"/>
        </w:rPr>
        <w:t>Typically,</w:t>
      </w:r>
      <w:r w:rsidRPr="00991DF7">
        <w:rPr>
          <w:rFonts w:asciiTheme="minorHAnsi" w:hAnsiTheme="minorHAnsi"/>
        </w:rPr>
        <w:t xml:space="preserve"> the reason is due to uncertainty about some aspect or aspects of the treatment or treatments and the interim will allow learning to influence the subsequent design of the study at Data Monitoring Committees. This can range from simple uncertainty about safety aspects, the primary endpoint treatment effect that leads to early termination for futility of efficacy, to decisions regarding the choice of dose, endpoint, treatment arm, </w:t>
      </w:r>
      <w:r w:rsidR="00FE45D2">
        <w:rPr>
          <w:rFonts w:asciiTheme="minorHAnsi" w:hAnsiTheme="minorHAnsi"/>
        </w:rPr>
        <w:t>r</w:t>
      </w:r>
      <w:r w:rsidRPr="00991DF7">
        <w:rPr>
          <w:rFonts w:asciiTheme="minorHAnsi" w:hAnsiTheme="minorHAnsi"/>
        </w:rPr>
        <w:t xml:space="preserve">andomization weighting, subgroup enrichment. The data to be </w:t>
      </w:r>
      <w:r w:rsidR="00C63EDE" w:rsidRPr="00991DF7">
        <w:rPr>
          <w:rFonts w:asciiTheme="minorHAnsi" w:hAnsiTheme="minorHAnsi"/>
        </w:rPr>
        <w:t>analyzed</w:t>
      </w:r>
      <w:r w:rsidRPr="00991DF7">
        <w:rPr>
          <w:rFonts w:asciiTheme="minorHAnsi" w:hAnsiTheme="minorHAnsi"/>
        </w:rPr>
        <w:t xml:space="preserve"> in the interim analyses should be explicitly specified (for example, baseline data, treatment received, safety)</w:t>
      </w:r>
      <w:r w:rsidR="00FE45D2">
        <w:rPr>
          <w:rFonts w:asciiTheme="minorHAnsi" w:hAnsiTheme="minorHAnsi"/>
        </w:rPr>
        <w:t>.</w:t>
      </w:r>
    </w:p>
    <w:p w14:paraId="048D14A4" w14:textId="77777777" w:rsidR="00AB4BA4" w:rsidRPr="00991DF7" w:rsidRDefault="00991DF7">
      <w:pPr>
        <w:pStyle w:val="Heading3"/>
        <w:numPr>
          <w:ilvl w:val="2"/>
          <w:numId w:val="13"/>
        </w:numPr>
        <w:rPr>
          <w:rFonts w:asciiTheme="minorHAnsi" w:hAnsiTheme="minorHAnsi"/>
        </w:rPr>
      </w:pPr>
      <w:bookmarkStart w:id="44" w:name="_Toc493157926"/>
      <w:r w:rsidRPr="00991DF7">
        <w:rPr>
          <w:rFonts w:asciiTheme="minorHAnsi" w:hAnsiTheme="minorHAnsi"/>
        </w:rPr>
        <w:t>Planned Schedule of Interim Analyses</w:t>
      </w:r>
      <w:bookmarkEnd w:id="44"/>
    </w:p>
    <w:p w14:paraId="335D79F9" w14:textId="77777777" w:rsidR="00AB4BA4" w:rsidRPr="00991DF7" w:rsidRDefault="00991DF7">
      <w:pPr>
        <w:rPr>
          <w:rFonts w:asciiTheme="minorHAnsi" w:hAnsiTheme="minorHAnsi"/>
        </w:rPr>
      </w:pPr>
      <w:r w:rsidRPr="00991DF7">
        <w:rPr>
          <w:rFonts w:asciiTheme="minorHAnsi" w:hAnsiTheme="minorHAnsi"/>
        </w:rPr>
        <w:t xml:space="preserve">It must be detailed when the first interim analysis will occur, and what scope of decisions will be taken at future interim analyses. Technically, details of the interim analysis beyond the next interim can be left open to be decided sequentially at each interim, under the proviso that rules for the analysis to combine the future data at each stage are defined and the scope for adaptations is not enlarged. However, it is recommended to plan as much as possible in advance and give a full predicted schedule of all interim analyses. </w:t>
      </w:r>
    </w:p>
    <w:p w14:paraId="241D073F" w14:textId="77777777" w:rsidR="00AB4BA4" w:rsidRPr="00991DF7" w:rsidRDefault="00991DF7">
      <w:pPr>
        <w:pStyle w:val="Heading3"/>
        <w:numPr>
          <w:ilvl w:val="2"/>
          <w:numId w:val="13"/>
        </w:numPr>
        <w:rPr>
          <w:rFonts w:asciiTheme="minorHAnsi" w:hAnsiTheme="minorHAnsi"/>
        </w:rPr>
      </w:pPr>
      <w:bookmarkStart w:id="45" w:name="_Toc493157927"/>
      <w:r w:rsidRPr="00991DF7">
        <w:rPr>
          <w:rFonts w:asciiTheme="minorHAnsi" w:hAnsiTheme="minorHAnsi"/>
        </w:rPr>
        <w:t>Scope of Adaptations</w:t>
      </w:r>
      <w:bookmarkEnd w:id="45"/>
    </w:p>
    <w:p w14:paraId="08ABC1CC" w14:textId="77777777" w:rsidR="00AB4BA4" w:rsidRPr="00991DF7" w:rsidRDefault="00991DF7">
      <w:pPr>
        <w:rPr>
          <w:rFonts w:asciiTheme="minorHAnsi" w:hAnsiTheme="minorHAnsi"/>
        </w:rPr>
      </w:pPr>
      <w:r w:rsidRPr="00991DF7">
        <w:rPr>
          <w:rFonts w:asciiTheme="minorHAnsi" w:hAnsiTheme="minorHAnsi"/>
        </w:rPr>
        <w:t>Give an explicit list of which aspects of the trial may be revised at an interim analysis. Document any formal rules governing these adaptations. If an interim SAP will not be produced, or it is appropriate to document the interim analysis in the main SAP, then specify what analyses, summaries or figures will be used to inform the choice of adaptations.</w:t>
      </w:r>
    </w:p>
    <w:p w14:paraId="403674A5" w14:textId="77777777" w:rsidR="00AB4BA4" w:rsidRPr="00991DF7" w:rsidRDefault="00991DF7">
      <w:pPr>
        <w:pStyle w:val="Heading3"/>
        <w:numPr>
          <w:ilvl w:val="2"/>
          <w:numId w:val="13"/>
        </w:numPr>
        <w:rPr>
          <w:rFonts w:asciiTheme="minorHAnsi" w:hAnsiTheme="minorHAnsi"/>
        </w:rPr>
      </w:pPr>
      <w:bookmarkStart w:id="46" w:name="_Toc493157928"/>
      <w:r w:rsidRPr="00991DF7">
        <w:rPr>
          <w:rFonts w:asciiTheme="minorHAnsi" w:hAnsiTheme="minorHAnsi"/>
        </w:rPr>
        <w:t>Stopping Rules</w:t>
      </w:r>
      <w:bookmarkEnd w:id="46"/>
    </w:p>
    <w:p w14:paraId="0425A700" w14:textId="77777777" w:rsidR="00AB4BA4" w:rsidRPr="00991DF7" w:rsidRDefault="00991DF7">
      <w:pPr>
        <w:rPr>
          <w:rFonts w:asciiTheme="minorHAnsi" w:hAnsiTheme="minorHAnsi"/>
        </w:rPr>
      </w:pPr>
      <w:r w:rsidRPr="00991DF7">
        <w:rPr>
          <w:rFonts w:asciiTheme="minorHAnsi" w:hAnsiTheme="minorHAnsi"/>
        </w:rPr>
        <w:t>Document any formal stopping rules for futility, efficacy or lack of power. Document the probability of each possible eventuality under the null and alternative hypothesis e.g. the probability of stopping for futility or efficacy, or continuing to the next stage.</w:t>
      </w:r>
    </w:p>
    <w:p w14:paraId="3384624C" w14:textId="77777777" w:rsidR="00AB4BA4" w:rsidRPr="00991DF7" w:rsidRDefault="00991DF7">
      <w:pPr>
        <w:pStyle w:val="Heading3"/>
        <w:numPr>
          <w:ilvl w:val="2"/>
          <w:numId w:val="13"/>
        </w:numPr>
        <w:rPr>
          <w:rFonts w:asciiTheme="minorHAnsi" w:hAnsiTheme="minorHAnsi"/>
        </w:rPr>
      </w:pPr>
      <w:bookmarkStart w:id="47" w:name="vx1227" w:colFirst="0" w:colLast="0"/>
      <w:bookmarkStart w:id="48" w:name="_Toc493157929"/>
      <w:bookmarkEnd w:id="47"/>
      <w:r w:rsidRPr="00991DF7">
        <w:rPr>
          <w:rFonts w:asciiTheme="minorHAnsi" w:hAnsiTheme="minorHAnsi"/>
        </w:rPr>
        <w:t>Analysis Methods to Minimize Bias</w:t>
      </w:r>
      <w:bookmarkEnd w:id="48"/>
    </w:p>
    <w:p w14:paraId="78BBD965" w14:textId="70C0A6C1" w:rsidR="00AB4BA4" w:rsidRPr="00991DF7" w:rsidRDefault="00991DF7">
      <w:pPr>
        <w:rPr>
          <w:rFonts w:asciiTheme="minorHAnsi" w:hAnsiTheme="minorHAnsi"/>
        </w:rPr>
      </w:pPr>
      <w:r w:rsidRPr="00991DF7">
        <w:rPr>
          <w:rFonts w:asciiTheme="minorHAnsi" w:hAnsiTheme="minorHAnsi"/>
        </w:rPr>
        <w:t xml:space="preserve">It is generally advised to perform a naïve analysis that pools all data at the final analysis as if it were collected in a fixed design. </w:t>
      </w:r>
      <w:r w:rsidR="00170E35" w:rsidRPr="00991DF7">
        <w:rPr>
          <w:rFonts w:asciiTheme="minorHAnsi" w:hAnsiTheme="minorHAnsi"/>
        </w:rPr>
        <w:t>However,</w:t>
      </w:r>
      <w:r w:rsidRPr="00991DF7">
        <w:rPr>
          <w:rFonts w:asciiTheme="minorHAnsi" w:hAnsiTheme="minorHAnsi"/>
        </w:rPr>
        <w:t xml:space="preserve"> this may induce biases in estimation. For </w:t>
      </w:r>
      <w:r w:rsidR="00170E35" w:rsidRPr="00991DF7">
        <w:rPr>
          <w:rFonts w:asciiTheme="minorHAnsi" w:hAnsiTheme="minorHAnsi"/>
        </w:rPr>
        <w:t>example,</w:t>
      </w:r>
      <w:r w:rsidRPr="00991DF7">
        <w:rPr>
          <w:rFonts w:asciiTheme="minorHAnsi" w:hAnsiTheme="minorHAnsi"/>
        </w:rPr>
        <w:t xml:space="preserve"> in group sequential designs the estimate of treatment effects will be biased away from the stopping region; for sample sizes that are revised to reflect the estimated treatment effect at the first interim, the naïve pooled estimate will be biased away from the null. </w:t>
      </w:r>
    </w:p>
    <w:p w14:paraId="598FE516" w14:textId="77777777" w:rsidR="00AB4BA4" w:rsidRPr="00991DF7" w:rsidRDefault="00991DF7">
      <w:pPr>
        <w:rPr>
          <w:rFonts w:asciiTheme="minorHAnsi" w:hAnsiTheme="minorHAnsi"/>
        </w:rPr>
      </w:pPr>
      <w:r w:rsidRPr="00991DF7">
        <w:rPr>
          <w:rFonts w:asciiTheme="minorHAnsi" w:hAnsiTheme="minorHAnsi"/>
        </w:rPr>
        <w:t>Any known biases must be discussed, and any methods proposed to correct the biases must be documented. It must be stated in advance which analysis will be the primary analysis used in the case of conflicting interpretations and for “headline” reporting of the trial.</w:t>
      </w:r>
    </w:p>
    <w:p w14:paraId="00545E54" w14:textId="77777777" w:rsidR="00AB4BA4" w:rsidRPr="00991DF7" w:rsidRDefault="00991DF7">
      <w:pPr>
        <w:pStyle w:val="Heading3"/>
        <w:numPr>
          <w:ilvl w:val="2"/>
          <w:numId w:val="13"/>
        </w:numPr>
        <w:rPr>
          <w:rFonts w:asciiTheme="minorHAnsi" w:hAnsiTheme="minorHAnsi"/>
        </w:rPr>
      </w:pPr>
      <w:r w:rsidRPr="00991DF7">
        <w:rPr>
          <w:rFonts w:asciiTheme="minorHAnsi" w:hAnsiTheme="minorHAnsi"/>
        </w:rPr>
        <w:t xml:space="preserve"> </w:t>
      </w:r>
      <w:bookmarkStart w:id="49" w:name="_Toc493157930"/>
      <w:r w:rsidRPr="00991DF7">
        <w:rPr>
          <w:rFonts w:asciiTheme="minorHAnsi" w:hAnsiTheme="minorHAnsi"/>
        </w:rPr>
        <w:t>Adjustment of Confidence Intervals and p-values</w:t>
      </w:r>
      <w:bookmarkEnd w:id="49"/>
    </w:p>
    <w:p w14:paraId="3FB36E1E" w14:textId="77777777" w:rsidR="00AB4BA4" w:rsidRPr="00991DF7" w:rsidRDefault="00991DF7">
      <w:pPr>
        <w:rPr>
          <w:rFonts w:asciiTheme="minorHAnsi" w:hAnsiTheme="minorHAnsi"/>
        </w:rPr>
      </w:pPr>
      <w:r w:rsidRPr="00991DF7">
        <w:rPr>
          <w:rFonts w:asciiTheme="minorHAnsi" w:hAnsiTheme="minorHAnsi"/>
        </w:rPr>
        <w:t>In a design where formal hypothesis testing is used and the interim analyses provide multiple opportunities to stop for efficacy, the overall trial significance level will be greater than nominal significance levels used at each stage. Any stopping rules should adjust for this, and correspondingly any confidence intervals or p-values presented must be calculated to adjust for the possibility of stopping earlier and for having reached the observed stage in the trial.</w:t>
      </w:r>
    </w:p>
    <w:p w14:paraId="6194582E" w14:textId="77777777" w:rsidR="00AB4BA4" w:rsidRPr="00991DF7" w:rsidRDefault="00991DF7">
      <w:pPr>
        <w:rPr>
          <w:rFonts w:asciiTheme="minorHAnsi" w:hAnsiTheme="minorHAnsi"/>
        </w:rPr>
      </w:pPr>
      <w:r w:rsidRPr="00991DF7">
        <w:rPr>
          <w:rFonts w:asciiTheme="minorHAnsi" w:hAnsiTheme="minorHAnsi"/>
        </w:rPr>
        <w:t xml:space="preserve">Conversely, a trial that only has the option to stop early for futility will conservatively preserve the overall significance level. Here the nominal confidence interval and p-value at the end of the trial can </w:t>
      </w:r>
      <w:r w:rsidRPr="00991DF7">
        <w:rPr>
          <w:rFonts w:asciiTheme="minorHAnsi" w:hAnsiTheme="minorHAnsi"/>
        </w:rPr>
        <w:lastRenderedPageBreak/>
        <w:t xml:space="preserve">be used. Investigations should be made into the effect on the power of the trial, and only if the power is substantially reduced should adjustments be used. </w:t>
      </w:r>
    </w:p>
    <w:p w14:paraId="1307B86D" w14:textId="77777777" w:rsidR="00AB4BA4" w:rsidRPr="00991DF7" w:rsidRDefault="00991DF7">
      <w:pPr>
        <w:pStyle w:val="Heading3"/>
        <w:numPr>
          <w:ilvl w:val="2"/>
          <w:numId w:val="13"/>
        </w:numPr>
        <w:rPr>
          <w:rFonts w:asciiTheme="minorHAnsi" w:hAnsiTheme="minorHAnsi"/>
        </w:rPr>
      </w:pPr>
      <w:bookmarkStart w:id="50" w:name="_Toc493157931"/>
      <w:r w:rsidRPr="00991DF7">
        <w:rPr>
          <w:rFonts w:asciiTheme="minorHAnsi" w:hAnsiTheme="minorHAnsi"/>
        </w:rPr>
        <w:t>Interim Analysis for Sample Size Adjustment</w:t>
      </w:r>
      <w:bookmarkEnd w:id="50"/>
    </w:p>
    <w:p w14:paraId="2A3AEDAA" w14:textId="5BC3C4CD" w:rsidR="00AB4BA4" w:rsidRPr="00991DF7" w:rsidRDefault="00991DF7">
      <w:pPr>
        <w:rPr>
          <w:rFonts w:asciiTheme="minorHAnsi" w:hAnsiTheme="minorHAnsi"/>
        </w:rPr>
      </w:pPr>
      <w:r w:rsidRPr="00991DF7">
        <w:rPr>
          <w:rFonts w:asciiTheme="minorHAnsi" w:hAnsiTheme="minorHAnsi"/>
        </w:rPr>
        <w:t xml:space="preserve">If the sample size is to be adjusted at an interim, specify any rules: for </w:t>
      </w:r>
      <w:r w:rsidR="00170E35" w:rsidRPr="00991DF7">
        <w:rPr>
          <w:rFonts w:asciiTheme="minorHAnsi" w:hAnsiTheme="minorHAnsi"/>
        </w:rPr>
        <w:t>example,</w:t>
      </w:r>
      <w:r w:rsidRPr="00991DF7">
        <w:rPr>
          <w:rFonts w:asciiTheme="minorHAnsi" w:hAnsiTheme="minorHAnsi"/>
        </w:rPr>
        <w:t xml:space="preserve"> conditional power calculations. </w:t>
      </w:r>
    </w:p>
    <w:p w14:paraId="31BC51D9" w14:textId="77777777" w:rsidR="00AB4BA4" w:rsidRPr="00991DF7" w:rsidRDefault="00AB4BA4">
      <w:pPr>
        <w:rPr>
          <w:rFonts w:asciiTheme="minorHAnsi" w:hAnsiTheme="minorHAnsi"/>
        </w:rPr>
      </w:pPr>
    </w:p>
    <w:p w14:paraId="209CC96D" w14:textId="77777777" w:rsidR="00AB4BA4" w:rsidRPr="00991DF7" w:rsidRDefault="00991DF7">
      <w:pPr>
        <w:rPr>
          <w:rFonts w:asciiTheme="minorHAnsi" w:hAnsiTheme="minorHAnsi"/>
        </w:rPr>
      </w:pPr>
      <w:r w:rsidRPr="00991DF7">
        <w:rPr>
          <w:rFonts w:asciiTheme="minorHAnsi" w:hAnsiTheme="minorHAnsi"/>
        </w:rPr>
        <w:t>The weighting of data from different stages of the trial needs to either, be set in advance independently of (random) sample sizes, or rules given for how the weighting will be determined. The final analyses must specify how these weightings will be used, see section 8.5.5.</w:t>
      </w:r>
    </w:p>
    <w:p w14:paraId="39E81B09" w14:textId="77777777" w:rsidR="00AB4BA4" w:rsidRPr="00991DF7" w:rsidRDefault="00991DF7">
      <w:pPr>
        <w:pStyle w:val="Heading3"/>
        <w:numPr>
          <w:ilvl w:val="2"/>
          <w:numId w:val="13"/>
        </w:numPr>
        <w:rPr>
          <w:rFonts w:asciiTheme="minorHAnsi" w:hAnsiTheme="minorHAnsi"/>
        </w:rPr>
      </w:pPr>
      <w:bookmarkStart w:id="51" w:name="_Toc493157932"/>
      <w:r w:rsidRPr="00991DF7">
        <w:rPr>
          <w:rFonts w:asciiTheme="minorHAnsi" w:hAnsiTheme="minorHAnsi"/>
        </w:rPr>
        <w:t>Practical Measures to Minimize Bias</w:t>
      </w:r>
      <w:bookmarkEnd w:id="51"/>
    </w:p>
    <w:p w14:paraId="18620A34" w14:textId="65163F0A" w:rsidR="00AB4BA4" w:rsidRDefault="00991DF7">
      <w:pPr>
        <w:rPr>
          <w:rFonts w:asciiTheme="minorHAnsi" w:hAnsiTheme="minorHAnsi"/>
        </w:rPr>
      </w:pPr>
      <w:r w:rsidRPr="00991DF7">
        <w:rPr>
          <w:rFonts w:asciiTheme="minorHAnsi" w:hAnsiTheme="minorHAnsi"/>
        </w:rPr>
        <w:t xml:space="preserve">It is important to establish and control who will have access to what information at each stage of the trial. Uncontrolled reporting of interim analyses to study </w:t>
      </w:r>
      <w:r w:rsidR="00FE45D2">
        <w:rPr>
          <w:rFonts w:asciiTheme="minorHAnsi" w:hAnsiTheme="minorHAnsi"/>
        </w:rPr>
        <w:t>center</w:t>
      </w:r>
      <w:r w:rsidRPr="00991DF7">
        <w:rPr>
          <w:rFonts w:asciiTheme="minorHAnsi" w:hAnsiTheme="minorHAnsi"/>
        </w:rPr>
        <w:t xml:space="preserve">s could lead to investigators responsible for recruiting subjects to change their desire to recruit to a trial, which would induce uncontrollable biases into the subject population. The final analyses could be biased by knowledge of interim results by the analyst. Any level of unblinding, either of individual subjects or of treatment estimates, could induce biases. </w:t>
      </w:r>
    </w:p>
    <w:p w14:paraId="136CDADD" w14:textId="77777777" w:rsidR="00170E35" w:rsidRPr="00991DF7" w:rsidRDefault="00170E35">
      <w:pPr>
        <w:rPr>
          <w:rFonts w:asciiTheme="minorHAnsi" w:hAnsiTheme="minorHAnsi"/>
        </w:rPr>
      </w:pPr>
    </w:p>
    <w:p w14:paraId="042E2FE1" w14:textId="0A835C35" w:rsidR="00AB4BA4" w:rsidRDefault="00991DF7">
      <w:pPr>
        <w:rPr>
          <w:rFonts w:asciiTheme="minorHAnsi" w:hAnsiTheme="minorHAnsi"/>
        </w:rPr>
      </w:pPr>
      <w:r w:rsidRPr="00991DF7">
        <w:rPr>
          <w:rFonts w:asciiTheme="minorHAnsi" w:hAnsiTheme="minorHAnsi"/>
        </w:rPr>
        <w:t>It should be explicitly documented</w:t>
      </w:r>
      <w:r w:rsidR="00170E35">
        <w:rPr>
          <w:rFonts w:asciiTheme="minorHAnsi" w:hAnsiTheme="minorHAnsi"/>
        </w:rPr>
        <w:t>:</w:t>
      </w:r>
      <w:r w:rsidRPr="00991DF7">
        <w:rPr>
          <w:rFonts w:asciiTheme="minorHAnsi" w:hAnsiTheme="minorHAnsi"/>
        </w:rPr>
        <w:t xml:space="preserve"> </w:t>
      </w:r>
    </w:p>
    <w:p w14:paraId="7AEF8D0C" w14:textId="77777777" w:rsidR="00AB4BA4" w:rsidRPr="00991DF7" w:rsidRDefault="00991DF7">
      <w:pPr>
        <w:numPr>
          <w:ilvl w:val="0"/>
          <w:numId w:val="9"/>
        </w:numPr>
        <w:spacing w:line="276" w:lineRule="auto"/>
        <w:contextualSpacing/>
        <w:rPr>
          <w:rFonts w:asciiTheme="minorHAnsi" w:hAnsiTheme="minorHAnsi"/>
        </w:rPr>
      </w:pPr>
      <w:r w:rsidRPr="00991DF7">
        <w:rPr>
          <w:rFonts w:asciiTheme="minorHAnsi" w:hAnsiTheme="minorHAnsi"/>
        </w:rPr>
        <w:t>who will perform any interim analysis</w:t>
      </w:r>
    </w:p>
    <w:p w14:paraId="5302FC0C" w14:textId="77777777" w:rsidR="00AB4BA4" w:rsidRPr="00991DF7" w:rsidRDefault="00991DF7">
      <w:pPr>
        <w:numPr>
          <w:ilvl w:val="0"/>
          <w:numId w:val="9"/>
        </w:numPr>
        <w:spacing w:line="276" w:lineRule="auto"/>
        <w:contextualSpacing/>
        <w:rPr>
          <w:rFonts w:asciiTheme="minorHAnsi" w:hAnsiTheme="minorHAnsi"/>
        </w:rPr>
      </w:pPr>
      <w:r w:rsidRPr="00991DF7">
        <w:rPr>
          <w:rFonts w:asciiTheme="minorHAnsi" w:hAnsiTheme="minorHAnsi"/>
        </w:rPr>
        <w:t>who will see any data or analyses at the interim and make decisions</w:t>
      </w:r>
    </w:p>
    <w:p w14:paraId="348C2769" w14:textId="77777777" w:rsidR="00AB4BA4" w:rsidRPr="00991DF7" w:rsidRDefault="00991DF7">
      <w:pPr>
        <w:numPr>
          <w:ilvl w:val="0"/>
          <w:numId w:val="9"/>
        </w:numPr>
        <w:spacing w:line="276" w:lineRule="auto"/>
        <w:contextualSpacing/>
        <w:rPr>
          <w:rFonts w:asciiTheme="minorHAnsi" w:hAnsiTheme="minorHAnsi"/>
        </w:rPr>
      </w:pPr>
      <w:r w:rsidRPr="00991DF7">
        <w:rPr>
          <w:rFonts w:asciiTheme="minorHAnsi" w:hAnsiTheme="minorHAnsi"/>
        </w:rPr>
        <w:t>what information will be publically available following an interim analysis</w:t>
      </w:r>
    </w:p>
    <w:p w14:paraId="7FD0B2D2" w14:textId="77777777" w:rsidR="00AB4BA4" w:rsidRPr="00991DF7" w:rsidRDefault="00991DF7">
      <w:pPr>
        <w:numPr>
          <w:ilvl w:val="0"/>
          <w:numId w:val="9"/>
        </w:numPr>
        <w:spacing w:line="276" w:lineRule="auto"/>
        <w:contextualSpacing/>
        <w:rPr>
          <w:rFonts w:asciiTheme="minorHAnsi" w:hAnsiTheme="minorHAnsi"/>
        </w:rPr>
      </w:pPr>
      <w:r w:rsidRPr="00991DF7">
        <w:rPr>
          <w:rFonts w:asciiTheme="minorHAnsi" w:hAnsiTheme="minorHAnsi"/>
        </w:rPr>
        <w:t>what information will be provide to the sponsor and investigators</w:t>
      </w:r>
    </w:p>
    <w:p w14:paraId="04690DAA" w14:textId="77777777" w:rsidR="00AB4BA4" w:rsidRPr="00991DF7" w:rsidRDefault="00991DF7">
      <w:pPr>
        <w:numPr>
          <w:ilvl w:val="0"/>
          <w:numId w:val="9"/>
        </w:numPr>
        <w:spacing w:line="276" w:lineRule="auto"/>
        <w:contextualSpacing/>
        <w:rPr>
          <w:rFonts w:asciiTheme="minorHAnsi" w:hAnsiTheme="minorHAnsi"/>
        </w:rPr>
      </w:pPr>
      <w:r w:rsidRPr="00991DF7">
        <w:rPr>
          <w:rFonts w:asciiTheme="minorHAnsi" w:hAnsiTheme="minorHAnsi"/>
        </w:rPr>
        <w:t>who will be unblinded at any point in the trial</w:t>
      </w:r>
    </w:p>
    <w:p w14:paraId="4D3DF179" w14:textId="77777777" w:rsidR="00AB4BA4" w:rsidRPr="00991DF7" w:rsidRDefault="00991DF7">
      <w:pPr>
        <w:numPr>
          <w:ilvl w:val="0"/>
          <w:numId w:val="9"/>
        </w:numPr>
        <w:spacing w:line="276" w:lineRule="auto"/>
        <w:contextualSpacing/>
        <w:rPr>
          <w:rFonts w:asciiTheme="minorHAnsi" w:hAnsiTheme="minorHAnsi"/>
        </w:rPr>
      </w:pPr>
      <w:r w:rsidRPr="00991DF7">
        <w:rPr>
          <w:rFonts w:asciiTheme="minorHAnsi" w:hAnsiTheme="minorHAnsi"/>
        </w:rPr>
        <w:t>who will perform any final analyses and remain blinded</w:t>
      </w:r>
    </w:p>
    <w:p w14:paraId="5C658A12" w14:textId="77777777" w:rsidR="00AB4BA4" w:rsidRPr="00991DF7" w:rsidRDefault="00991DF7">
      <w:pPr>
        <w:numPr>
          <w:ilvl w:val="0"/>
          <w:numId w:val="9"/>
        </w:numPr>
        <w:spacing w:after="200" w:line="276" w:lineRule="auto"/>
        <w:contextualSpacing/>
        <w:rPr>
          <w:rFonts w:asciiTheme="minorHAnsi" w:hAnsiTheme="minorHAnsi"/>
        </w:rPr>
      </w:pPr>
      <w:r w:rsidRPr="00991DF7">
        <w:rPr>
          <w:rFonts w:asciiTheme="minorHAnsi" w:hAnsiTheme="minorHAnsi"/>
        </w:rPr>
        <w:t>if any safety monitoring decision making will remain isolated from efficacy information</w:t>
      </w:r>
    </w:p>
    <w:p w14:paraId="3E6EA995" w14:textId="77777777" w:rsidR="00AB4BA4" w:rsidRPr="00991DF7" w:rsidRDefault="00991DF7">
      <w:pPr>
        <w:pStyle w:val="Heading3"/>
        <w:numPr>
          <w:ilvl w:val="2"/>
          <w:numId w:val="13"/>
        </w:numPr>
        <w:rPr>
          <w:rFonts w:asciiTheme="minorHAnsi" w:hAnsiTheme="minorHAnsi"/>
        </w:rPr>
      </w:pPr>
      <w:bookmarkStart w:id="52" w:name="_Toc493157933"/>
      <w:r w:rsidRPr="00991DF7">
        <w:rPr>
          <w:rFonts w:asciiTheme="minorHAnsi" w:hAnsiTheme="minorHAnsi"/>
        </w:rPr>
        <w:t>Documentation of Interim Analyses</w:t>
      </w:r>
      <w:bookmarkEnd w:id="52"/>
    </w:p>
    <w:p w14:paraId="366C9930" w14:textId="77777777" w:rsidR="00AB4BA4" w:rsidRPr="00991DF7" w:rsidRDefault="00991DF7">
      <w:pPr>
        <w:rPr>
          <w:rFonts w:asciiTheme="minorHAnsi" w:hAnsiTheme="minorHAnsi"/>
        </w:rPr>
      </w:pPr>
      <w:r w:rsidRPr="00991DF7">
        <w:rPr>
          <w:rFonts w:asciiTheme="minorHAnsi" w:hAnsiTheme="minorHAnsi"/>
        </w:rPr>
        <w:t>Snapshots of the data available at each interim analysis should be preserved, as should all documentation of analysis plans, programming code and reporting provided at each interim. It should be possible to recreate the decision process from the trial archive in the fullness of time when any limitations of access to information by blinded statisticians become redundant.</w:t>
      </w:r>
    </w:p>
    <w:p w14:paraId="7F3D9B07" w14:textId="77777777" w:rsidR="00AB4BA4" w:rsidRPr="00991DF7" w:rsidRDefault="00AB4BA4">
      <w:pPr>
        <w:rPr>
          <w:rFonts w:asciiTheme="minorHAnsi" w:hAnsiTheme="minorHAnsi"/>
        </w:rPr>
      </w:pPr>
    </w:p>
    <w:p w14:paraId="79715E84" w14:textId="77777777" w:rsidR="00AB4BA4" w:rsidRPr="00991DF7" w:rsidRDefault="00991DF7">
      <w:pPr>
        <w:rPr>
          <w:rFonts w:asciiTheme="minorHAnsi" w:hAnsiTheme="minorHAnsi"/>
        </w:rPr>
      </w:pPr>
      <w:r w:rsidRPr="00991DF7">
        <w:rPr>
          <w:rFonts w:asciiTheme="minorHAnsi" w:hAnsiTheme="minorHAnsi"/>
        </w:rPr>
        <w:t>If multiple interim reports are prepared, then it must be clear which versions of the SAP, data set, and report are linked together even if there are no changes in the SAP. A copy of a previous version can used to make this clear if needed.</w:t>
      </w:r>
    </w:p>
    <w:p w14:paraId="0D43DB47" w14:textId="77777777" w:rsidR="00AB4BA4" w:rsidRPr="00991DF7" w:rsidRDefault="00AB4BA4">
      <w:pPr>
        <w:rPr>
          <w:rFonts w:asciiTheme="minorHAnsi" w:hAnsiTheme="minorHAnsi"/>
        </w:rPr>
      </w:pPr>
    </w:p>
    <w:p w14:paraId="7F3FE6DD" w14:textId="77777777" w:rsidR="00AB4BA4" w:rsidRPr="00991DF7" w:rsidRDefault="00991DF7">
      <w:pPr>
        <w:rPr>
          <w:rFonts w:asciiTheme="minorHAnsi" w:hAnsiTheme="minorHAnsi"/>
        </w:rPr>
      </w:pPr>
      <w:r w:rsidRPr="00991DF7">
        <w:rPr>
          <w:rFonts w:asciiTheme="minorHAnsi" w:hAnsiTheme="minorHAnsi"/>
        </w:rPr>
        <w:t>Record what documents will be created and stored thus.</w:t>
      </w:r>
    </w:p>
    <w:p w14:paraId="5188B5B4" w14:textId="77777777" w:rsidR="00AB4BA4" w:rsidRPr="00991DF7" w:rsidRDefault="00991DF7">
      <w:pPr>
        <w:pStyle w:val="Heading2"/>
        <w:numPr>
          <w:ilvl w:val="1"/>
          <w:numId w:val="13"/>
        </w:numPr>
        <w:rPr>
          <w:rFonts w:asciiTheme="minorHAnsi" w:hAnsiTheme="minorHAnsi"/>
        </w:rPr>
      </w:pPr>
      <w:bookmarkStart w:id="53" w:name="_Toc493157934"/>
      <w:r w:rsidRPr="00991DF7">
        <w:rPr>
          <w:rFonts w:asciiTheme="minorHAnsi" w:hAnsiTheme="minorHAnsi"/>
        </w:rPr>
        <w:t>Multiple Testing</w:t>
      </w:r>
      <w:bookmarkEnd w:id="53"/>
    </w:p>
    <w:p w14:paraId="04AF9954" w14:textId="77777777" w:rsidR="00AB4BA4" w:rsidRPr="00991DF7" w:rsidRDefault="00991DF7">
      <w:pPr>
        <w:rPr>
          <w:rFonts w:asciiTheme="minorHAnsi" w:hAnsiTheme="minorHAnsi"/>
        </w:rPr>
      </w:pPr>
      <w:r w:rsidRPr="00991DF7">
        <w:rPr>
          <w:rFonts w:asciiTheme="minorHAnsi" w:hAnsiTheme="minorHAnsi"/>
        </w:rPr>
        <w:t>(ICH E3; 9.7.1, 11.4.2.5. ICH E9; 2.2.5)</w:t>
      </w:r>
    </w:p>
    <w:p w14:paraId="5F99E44F" w14:textId="77777777" w:rsidR="00AB4BA4" w:rsidRPr="00991DF7" w:rsidRDefault="00AB4BA4">
      <w:pPr>
        <w:rPr>
          <w:rFonts w:asciiTheme="minorHAnsi" w:hAnsiTheme="minorHAnsi"/>
        </w:rPr>
      </w:pPr>
    </w:p>
    <w:p w14:paraId="2DD89EC4" w14:textId="77777777" w:rsidR="00AB4BA4" w:rsidRPr="00991DF7" w:rsidRDefault="00991DF7">
      <w:pPr>
        <w:rPr>
          <w:rFonts w:asciiTheme="minorHAnsi" w:hAnsiTheme="minorHAnsi"/>
        </w:rPr>
      </w:pPr>
      <w:r w:rsidRPr="00991DF7">
        <w:rPr>
          <w:rFonts w:asciiTheme="minorHAnsi" w:hAnsiTheme="minorHAnsi"/>
        </w:rPr>
        <w:t xml:space="preserve">This section can be copied from the protocol, if available. </w:t>
      </w:r>
    </w:p>
    <w:p w14:paraId="6A4F868A" w14:textId="77777777" w:rsidR="00AB4BA4" w:rsidRPr="00991DF7" w:rsidRDefault="00AB4BA4">
      <w:pPr>
        <w:rPr>
          <w:rFonts w:asciiTheme="minorHAnsi" w:hAnsiTheme="minorHAnsi"/>
        </w:rPr>
      </w:pPr>
    </w:p>
    <w:p w14:paraId="07E944F6" w14:textId="77777777" w:rsidR="00AB4BA4" w:rsidRPr="00991DF7" w:rsidRDefault="00991DF7">
      <w:pPr>
        <w:rPr>
          <w:rFonts w:asciiTheme="minorHAnsi" w:hAnsiTheme="minorHAnsi"/>
        </w:rPr>
      </w:pPr>
      <w:r w:rsidRPr="00991DF7">
        <w:rPr>
          <w:rFonts w:asciiTheme="minorHAnsi" w:hAnsiTheme="minorHAnsi"/>
        </w:rPr>
        <w:t xml:space="preserve">In a confirmatory trial, the choice of sample size will be justified in terms of the power, which focuses on a single analysis, which in turn focuses only on one primary endpoint. This means there should only be one primary endpoint. </w:t>
      </w:r>
    </w:p>
    <w:p w14:paraId="1B074944" w14:textId="77777777" w:rsidR="00AB4BA4" w:rsidRPr="00991DF7" w:rsidRDefault="00AB4BA4">
      <w:pPr>
        <w:rPr>
          <w:rFonts w:asciiTheme="minorHAnsi" w:hAnsiTheme="minorHAnsi"/>
        </w:rPr>
      </w:pPr>
    </w:p>
    <w:p w14:paraId="01927C84" w14:textId="5F659E85" w:rsidR="00AB4BA4" w:rsidRPr="00991DF7" w:rsidRDefault="00991DF7">
      <w:pPr>
        <w:rPr>
          <w:rFonts w:asciiTheme="minorHAnsi" w:hAnsiTheme="minorHAnsi"/>
        </w:rPr>
      </w:pPr>
      <w:r w:rsidRPr="00991DF7">
        <w:rPr>
          <w:rFonts w:asciiTheme="minorHAnsi" w:hAnsiTheme="minorHAnsi"/>
        </w:rPr>
        <w:lastRenderedPageBreak/>
        <w:t>However, exceptions to this maxim do occur. In such circumstances the most acceptable statistical methodology is to either combine the co-primary endpoints through a deterministic function into a single endpoint or adopt a formal closed-testing procedure that examines a variety of hypotheses in such a way that preserves the overall significance level of the analyses; for example, Bonfer</w:t>
      </w:r>
      <w:r w:rsidR="009A5C1E">
        <w:rPr>
          <w:rFonts w:asciiTheme="minorHAnsi" w:hAnsiTheme="minorHAnsi"/>
        </w:rPr>
        <w:t>r</w:t>
      </w:r>
      <w:r w:rsidRPr="00991DF7">
        <w:rPr>
          <w:rFonts w:asciiTheme="minorHAnsi" w:hAnsiTheme="minorHAnsi"/>
        </w:rPr>
        <w:t>oni adjustments of the nominal significance level, or gate-keeping approaches to a pre-specified order of hypothesis tests.</w:t>
      </w:r>
    </w:p>
    <w:p w14:paraId="6BBF7A04" w14:textId="77777777" w:rsidR="00AB4BA4" w:rsidRPr="00991DF7" w:rsidRDefault="00AB4BA4">
      <w:pPr>
        <w:rPr>
          <w:rFonts w:asciiTheme="minorHAnsi" w:hAnsiTheme="minorHAnsi"/>
        </w:rPr>
      </w:pPr>
    </w:p>
    <w:p w14:paraId="2BB8CFC9" w14:textId="77777777" w:rsidR="00AB4BA4" w:rsidRPr="00991DF7" w:rsidRDefault="00991DF7">
      <w:pPr>
        <w:rPr>
          <w:rFonts w:asciiTheme="minorHAnsi" w:hAnsiTheme="minorHAnsi"/>
        </w:rPr>
      </w:pPr>
      <w:r w:rsidRPr="00991DF7">
        <w:rPr>
          <w:rFonts w:asciiTheme="minorHAnsi" w:hAnsiTheme="minorHAnsi"/>
        </w:rPr>
        <w:t xml:space="preserve">In trials that are focused on learning and hypothesis generation, the preservation of the overall significance level is of lesser importance, however there should be a statistical discussion that reflects awareness of the issues, and the analyses should present confidence intervals rather than p-values. </w:t>
      </w:r>
    </w:p>
    <w:p w14:paraId="6C08196D" w14:textId="77777777" w:rsidR="00AB4BA4" w:rsidRPr="00991DF7" w:rsidRDefault="00AB4BA4">
      <w:pPr>
        <w:rPr>
          <w:rFonts w:asciiTheme="minorHAnsi" w:hAnsiTheme="minorHAnsi"/>
        </w:rPr>
      </w:pPr>
    </w:p>
    <w:p w14:paraId="0DC44869" w14:textId="77777777" w:rsidR="00AB4BA4" w:rsidRPr="00991DF7" w:rsidRDefault="00991DF7">
      <w:pPr>
        <w:rPr>
          <w:rFonts w:asciiTheme="minorHAnsi" w:hAnsiTheme="minorHAnsi"/>
        </w:rPr>
      </w:pPr>
      <w:r w:rsidRPr="00991DF7">
        <w:rPr>
          <w:rFonts w:asciiTheme="minorHAnsi" w:hAnsiTheme="minorHAnsi"/>
        </w:rPr>
        <w:t>Identical issues arise if there are:</w:t>
      </w:r>
    </w:p>
    <w:p w14:paraId="3E1AA781" w14:textId="77777777" w:rsidR="00AB4BA4" w:rsidRPr="00991DF7" w:rsidRDefault="00991DF7">
      <w:pPr>
        <w:numPr>
          <w:ilvl w:val="0"/>
          <w:numId w:val="17"/>
        </w:numPr>
        <w:spacing w:line="276" w:lineRule="auto"/>
        <w:contextualSpacing/>
        <w:rPr>
          <w:rFonts w:asciiTheme="minorHAnsi" w:hAnsiTheme="minorHAnsi"/>
        </w:rPr>
      </w:pPr>
      <w:r w:rsidRPr="00991DF7">
        <w:rPr>
          <w:rFonts w:asciiTheme="minorHAnsi" w:hAnsiTheme="minorHAnsi"/>
        </w:rPr>
        <w:t xml:space="preserve">more than two treatment groups, </w:t>
      </w:r>
    </w:p>
    <w:p w14:paraId="1F98E505" w14:textId="77777777" w:rsidR="00AB4BA4" w:rsidRPr="00991DF7" w:rsidRDefault="00991DF7">
      <w:pPr>
        <w:numPr>
          <w:ilvl w:val="0"/>
          <w:numId w:val="17"/>
        </w:numPr>
        <w:spacing w:line="276" w:lineRule="auto"/>
        <w:contextualSpacing/>
        <w:rPr>
          <w:rFonts w:asciiTheme="minorHAnsi" w:hAnsiTheme="minorHAnsi"/>
        </w:rPr>
      </w:pPr>
      <w:r w:rsidRPr="00991DF7">
        <w:rPr>
          <w:rFonts w:asciiTheme="minorHAnsi" w:hAnsiTheme="minorHAnsi"/>
        </w:rPr>
        <w:t xml:space="preserve">subset analyses, </w:t>
      </w:r>
    </w:p>
    <w:p w14:paraId="4796AC89" w14:textId="77777777" w:rsidR="00AB4BA4" w:rsidRPr="00991DF7" w:rsidRDefault="00991DF7">
      <w:pPr>
        <w:numPr>
          <w:ilvl w:val="0"/>
          <w:numId w:val="17"/>
        </w:numPr>
        <w:spacing w:line="276" w:lineRule="auto"/>
        <w:contextualSpacing/>
        <w:rPr>
          <w:rFonts w:asciiTheme="minorHAnsi" w:hAnsiTheme="minorHAnsi"/>
        </w:rPr>
      </w:pPr>
      <w:r w:rsidRPr="00991DF7">
        <w:rPr>
          <w:rFonts w:asciiTheme="minorHAnsi" w:hAnsiTheme="minorHAnsi"/>
        </w:rPr>
        <w:t xml:space="preserve">multiple time points, </w:t>
      </w:r>
    </w:p>
    <w:p w14:paraId="7A65D4B0" w14:textId="77777777" w:rsidR="00AB4BA4" w:rsidRPr="00991DF7" w:rsidRDefault="00991DF7">
      <w:pPr>
        <w:numPr>
          <w:ilvl w:val="0"/>
          <w:numId w:val="17"/>
        </w:numPr>
        <w:spacing w:line="276" w:lineRule="auto"/>
        <w:contextualSpacing/>
        <w:rPr>
          <w:rFonts w:asciiTheme="minorHAnsi" w:hAnsiTheme="minorHAnsi"/>
        </w:rPr>
      </w:pPr>
      <w:r w:rsidRPr="00991DF7">
        <w:rPr>
          <w:rFonts w:asciiTheme="minorHAnsi" w:hAnsiTheme="minorHAnsi"/>
        </w:rPr>
        <w:t>multiple methods of analysis,</w:t>
      </w:r>
    </w:p>
    <w:p w14:paraId="2F9D6ABC" w14:textId="77777777" w:rsidR="00AB4BA4" w:rsidRPr="00991DF7" w:rsidRDefault="00991DF7">
      <w:pPr>
        <w:numPr>
          <w:ilvl w:val="0"/>
          <w:numId w:val="17"/>
        </w:numPr>
        <w:spacing w:after="200" w:line="276" w:lineRule="auto"/>
        <w:contextualSpacing/>
        <w:rPr>
          <w:rFonts w:asciiTheme="minorHAnsi" w:hAnsiTheme="minorHAnsi"/>
        </w:rPr>
      </w:pPr>
      <w:r w:rsidRPr="00991DF7">
        <w:rPr>
          <w:rFonts w:asciiTheme="minorHAnsi" w:hAnsiTheme="minorHAnsi"/>
        </w:rPr>
        <w:t>sensitivity analyses for missing data.</w:t>
      </w:r>
    </w:p>
    <w:p w14:paraId="45147F72" w14:textId="77777777" w:rsidR="00AB4BA4" w:rsidRPr="00991DF7" w:rsidRDefault="00AB4BA4">
      <w:pPr>
        <w:spacing w:line="276" w:lineRule="auto"/>
        <w:rPr>
          <w:rFonts w:asciiTheme="minorHAnsi" w:hAnsiTheme="minorHAnsi"/>
        </w:rPr>
      </w:pPr>
    </w:p>
    <w:p w14:paraId="3E6A0764" w14:textId="77777777" w:rsidR="00AB4BA4" w:rsidRPr="00991DF7" w:rsidRDefault="00991DF7">
      <w:pPr>
        <w:pStyle w:val="Heading1"/>
        <w:numPr>
          <w:ilvl w:val="0"/>
          <w:numId w:val="13"/>
        </w:numPr>
        <w:spacing w:before="0"/>
        <w:contextualSpacing w:val="0"/>
        <w:rPr>
          <w:rFonts w:asciiTheme="minorHAnsi" w:hAnsiTheme="minorHAnsi"/>
        </w:rPr>
      </w:pPr>
      <w:bookmarkStart w:id="54" w:name="nmf14n" w:colFirst="0" w:colLast="0"/>
      <w:bookmarkEnd w:id="54"/>
      <w:r w:rsidRPr="00991DF7">
        <w:rPr>
          <w:rFonts w:asciiTheme="minorHAnsi" w:hAnsiTheme="minorHAnsi"/>
        </w:rPr>
        <w:t xml:space="preserve"> </w:t>
      </w:r>
      <w:bookmarkStart w:id="55" w:name="_Toc493157935"/>
      <w:r w:rsidRPr="00991DF7">
        <w:rPr>
          <w:rFonts w:asciiTheme="minorHAnsi" w:hAnsiTheme="minorHAnsi"/>
        </w:rPr>
        <w:t>Summary of Study Data</w:t>
      </w:r>
      <w:bookmarkEnd w:id="55"/>
    </w:p>
    <w:p w14:paraId="04AA4C0B" w14:textId="77777777" w:rsidR="00AB4BA4" w:rsidRPr="00991DF7" w:rsidRDefault="00991DF7">
      <w:pPr>
        <w:rPr>
          <w:rFonts w:asciiTheme="minorHAnsi" w:hAnsiTheme="minorHAnsi"/>
        </w:rPr>
      </w:pPr>
      <w:r w:rsidRPr="00991DF7">
        <w:rPr>
          <w:rFonts w:asciiTheme="minorHAnsi" w:hAnsiTheme="minorHAnsi"/>
        </w:rPr>
        <w:t>Specify the method of describing the study data that will be presented in the final study report. This section provides a general overview of the methods. If any of the items require a unique approach that differs from the general overview, then it should be noted in the appropriate section.</w:t>
      </w:r>
    </w:p>
    <w:p w14:paraId="1433E4C4" w14:textId="77777777" w:rsidR="00AB4BA4" w:rsidRPr="00991DF7" w:rsidRDefault="00991DF7">
      <w:pPr>
        <w:rPr>
          <w:rFonts w:asciiTheme="minorHAnsi" w:hAnsiTheme="minorHAnsi"/>
        </w:rPr>
      </w:pPr>
      <w:r w:rsidRPr="00991DF7">
        <w:rPr>
          <w:rFonts w:asciiTheme="minorHAnsi" w:hAnsiTheme="minorHAnsi"/>
        </w:rPr>
        <w:t>Specify</w:t>
      </w:r>
    </w:p>
    <w:p w14:paraId="25DBF178" w14:textId="77777777" w:rsidR="00AB4BA4" w:rsidRPr="00991DF7" w:rsidRDefault="00AB4BA4">
      <w:pPr>
        <w:rPr>
          <w:rFonts w:asciiTheme="minorHAnsi" w:hAnsiTheme="minorHAnsi"/>
        </w:rPr>
      </w:pPr>
    </w:p>
    <w:p w14:paraId="01CB6044" w14:textId="77777777" w:rsidR="00AB4BA4" w:rsidRPr="00991DF7" w:rsidRDefault="00991DF7">
      <w:pPr>
        <w:numPr>
          <w:ilvl w:val="0"/>
          <w:numId w:val="19"/>
        </w:numPr>
        <w:spacing w:line="276" w:lineRule="auto"/>
        <w:contextualSpacing/>
        <w:rPr>
          <w:rFonts w:asciiTheme="minorHAnsi" w:hAnsiTheme="minorHAnsi"/>
        </w:rPr>
      </w:pPr>
      <w:r w:rsidRPr="00991DF7">
        <w:rPr>
          <w:rFonts w:asciiTheme="minorHAnsi" w:hAnsiTheme="minorHAnsi"/>
        </w:rPr>
        <w:t>How summary tables will be structured (e.g. columns for each treatment and overall in the order: Placebo, Experimental Low Dose, Experimental High Dose, All Subjects.)</w:t>
      </w:r>
    </w:p>
    <w:p w14:paraId="7238B1BE" w14:textId="77777777" w:rsidR="00AB4BA4" w:rsidRPr="00991DF7" w:rsidRDefault="00991DF7">
      <w:pPr>
        <w:numPr>
          <w:ilvl w:val="0"/>
          <w:numId w:val="19"/>
        </w:numPr>
        <w:spacing w:line="276" w:lineRule="auto"/>
        <w:contextualSpacing/>
        <w:rPr>
          <w:rFonts w:asciiTheme="minorHAnsi" w:hAnsiTheme="minorHAnsi"/>
        </w:rPr>
      </w:pPr>
      <w:r w:rsidRPr="00991DF7">
        <w:rPr>
          <w:rFonts w:asciiTheme="minorHAnsi" w:hAnsiTheme="minorHAnsi"/>
        </w:rPr>
        <w:t>Descriptive or summary statistics that will be displayed for continuous data and for categorical data.</w:t>
      </w:r>
    </w:p>
    <w:p w14:paraId="0407CA34" w14:textId="77777777" w:rsidR="00AB4BA4" w:rsidRPr="00991DF7" w:rsidRDefault="00991DF7">
      <w:pPr>
        <w:numPr>
          <w:ilvl w:val="0"/>
          <w:numId w:val="19"/>
        </w:numPr>
        <w:spacing w:after="200" w:line="276" w:lineRule="auto"/>
        <w:contextualSpacing/>
        <w:rPr>
          <w:rFonts w:asciiTheme="minorHAnsi" w:hAnsiTheme="minorHAnsi"/>
        </w:rPr>
      </w:pPr>
      <w:r w:rsidRPr="00991DF7">
        <w:rPr>
          <w:rFonts w:asciiTheme="minorHAnsi" w:hAnsiTheme="minorHAnsi"/>
        </w:rPr>
        <w:t>The analysis populations upon which the tables and figures will be based.</w:t>
      </w:r>
    </w:p>
    <w:p w14:paraId="39E4E0F7" w14:textId="77777777" w:rsidR="00AB4BA4" w:rsidRPr="00991DF7" w:rsidRDefault="00991DF7">
      <w:pPr>
        <w:rPr>
          <w:rFonts w:asciiTheme="minorHAnsi" w:hAnsiTheme="minorHAnsi"/>
        </w:rPr>
      </w:pPr>
      <w:r w:rsidRPr="00991DF7">
        <w:rPr>
          <w:rFonts w:asciiTheme="minorHAnsi" w:hAnsiTheme="minorHAnsi"/>
        </w:rPr>
        <w:t>Example:</w:t>
      </w:r>
    </w:p>
    <w:p w14:paraId="1C9746CA" w14:textId="77777777"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All continuous variables will be summarized using the following descriptive statistics: n (non-missing sample size), mean, standard deviation, median, maximum and minimum. The frequency and percentages (based on the non-missing sample size) of observed levels will be reported for all categorical measures. In general, all data will be listed, sorted by site, treatment and subject, and when appropriate by visit number within subject. All summary tables will be structured with a column for each treatment in the order (Control, Experimental) and will be annotated with the total population size relevant to that table/treatment, including any missing observations.</w:t>
      </w:r>
    </w:p>
    <w:p w14:paraId="72836BCD" w14:textId="77777777" w:rsidR="00AB4BA4" w:rsidRPr="00991DF7" w:rsidRDefault="00AB4BA4">
      <w:pPr>
        <w:spacing w:before="200" w:line="276" w:lineRule="auto"/>
        <w:ind w:left="360" w:right="360"/>
        <w:rPr>
          <w:rFonts w:asciiTheme="minorHAnsi" w:hAnsiTheme="minorHAnsi"/>
          <w:i/>
        </w:rPr>
      </w:pPr>
    </w:p>
    <w:p w14:paraId="36CB8F0F" w14:textId="24E925E0" w:rsidR="00AB4BA4" w:rsidRPr="00991DF7" w:rsidRDefault="00991DF7">
      <w:pPr>
        <w:rPr>
          <w:rFonts w:asciiTheme="minorHAnsi" w:hAnsiTheme="minorHAnsi"/>
        </w:rPr>
      </w:pPr>
      <w:r w:rsidRPr="00991DF7">
        <w:rPr>
          <w:rFonts w:asciiTheme="minorHAnsi" w:hAnsiTheme="minorHAnsi"/>
        </w:rPr>
        <w:t>It may be worthwhile to document that the sample size of non-missing values for univariable summary statistics may be larger than the sample size of non-missing values in a complete-case analysis used in a typical primary regression analysis, as different patients may have missing values in different variables, such as baseline covariates and the endpoints.</w:t>
      </w:r>
      <w:r w:rsidR="002D0FBA">
        <w:rPr>
          <w:rFonts w:asciiTheme="minorHAnsi" w:hAnsiTheme="minorHAnsi"/>
        </w:rPr>
        <w:t xml:space="preserve"> </w:t>
      </w:r>
      <w:r w:rsidR="00170E35" w:rsidRPr="00991DF7">
        <w:rPr>
          <w:rFonts w:asciiTheme="minorHAnsi" w:hAnsiTheme="minorHAnsi"/>
        </w:rPr>
        <w:t>Generally,</w:t>
      </w:r>
      <w:r w:rsidRPr="00991DF7">
        <w:rPr>
          <w:rFonts w:asciiTheme="minorHAnsi" w:hAnsiTheme="minorHAnsi"/>
        </w:rPr>
        <w:t xml:space="preserve"> we would not want to exclude observations by repeating the summary statistics in a “complete case population</w:t>
      </w:r>
      <w:r w:rsidR="00FE45D2">
        <w:rPr>
          <w:rFonts w:asciiTheme="minorHAnsi" w:hAnsiTheme="minorHAnsi"/>
        </w:rPr>
        <w:t>.</w:t>
      </w:r>
      <w:r w:rsidRPr="00991DF7">
        <w:rPr>
          <w:rFonts w:asciiTheme="minorHAnsi" w:hAnsiTheme="minorHAnsi"/>
        </w:rPr>
        <w:t xml:space="preserve">” </w:t>
      </w:r>
      <w:r w:rsidRPr="00991DF7">
        <w:rPr>
          <w:rFonts w:asciiTheme="minorHAnsi" w:hAnsiTheme="minorHAnsi"/>
        </w:rPr>
        <w:lastRenderedPageBreak/>
        <w:t>Exclusions may imply the excluded observations are systematically different, thus contradicting a typical Missing At Random assumption, and could also be considered as a post-</w:t>
      </w:r>
      <w:r w:rsidR="00170E35" w:rsidRPr="00991DF7">
        <w:rPr>
          <w:rFonts w:asciiTheme="minorHAnsi" w:hAnsiTheme="minorHAnsi"/>
        </w:rPr>
        <w:t>hoc subgroup</w:t>
      </w:r>
      <w:r w:rsidRPr="00991DF7">
        <w:rPr>
          <w:rFonts w:asciiTheme="minorHAnsi" w:hAnsiTheme="minorHAnsi"/>
        </w:rPr>
        <w:t xml:space="preserve"> analysis.</w:t>
      </w:r>
    </w:p>
    <w:p w14:paraId="3A3C0865" w14:textId="77777777" w:rsidR="00AB4BA4" w:rsidRPr="00991DF7" w:rsidRDefault="00AB4BA4">
      <w:pPr>
        <w:rPr>
          <w:rFonts w:asciiTheme="minorHAnsi" w:hAnsiTheme="minorHAnsi"/>
        </w:rPr>
      </w:pPr>
    </w:p>
    <w:p w14:paraId="2C1ACB48" w14:textId="77777777" w:rsidR="00AB4BA4" w:rsidRPr="00991DF7" w:rsidRDefault="00991DF7">
      <w:pPr>
        <w:rPr>
          <w:rFonts w:asciiTheme="minorHAnsi" w:hAnsiTheme="minorHAnsi"/>
        </w:rPr>
      </w:pPr>
      <w:r w:rsidRPr="00991DF7">
        <w:rPr>
          <w:rFonts w:asciiTheme="minorHAnsi" w:hAnsiTheme="minorHAnsi"/>
        </w:rPr>
        <w:t xml:space="preserve">Only deviations from the general overview will be noted in the subsequent sub-sections within section 9. </w:t>
      </w:r>
    </w:p>
    <w:p w14:paraId="1AF552AA" w14:textId="77777777" w:rsidR="00AB4BA4" w:rsidRPr="00991DF7" w:rsidRDefault="00991DF7">
      <w:pPr>
        <w:pStyle w:val="Heading2"/>
        <w:numPr>
          <w:ilvl w:val="1"/>
          <w:numId w:val="13"/>
        </w:numPr>
        <w:rPr>
          <w:rFonts w:asciiTheme="minorHAnsi" w:hAnsiTheme="minorHAnsi"/>
        </w:rPr>
      </w:pPr>
      <w:bookmarkStart w:id="56" w:name="_Toc493157936"/>
      <w:r w:rsidRPr="00991DF7">
        <w:rPr>
          <w:rFonts w:asciiTheme="minorHAnsi" w:hAnsiTheme="minorHAnsi"/>
        </w:rPr>
        <w:t>Subject Disposition</w:t>
      </w:r>
      <w:bookmarkEnd w:id="56"/>
    </w:p>
    <w:p w14:paraId="5070FE80" w14:textId="2B8B50D1" w:rsidR="00AB4BA4" w:rsidRPr="00991DF7" w:rsidRDefault="00991DF7">
      <w:pPr>
        <w:rPr>
          <w:rFonts w:asciiTheme="minorHAnsi" w:hAnsiTheme="minorHAnsi"/>
        </w:rPr>
      </w:pPr>
      <w:r w:rsidRPr="00991DF7">
        <w:rPr>
          <w:rFonts w:asciiTheme="minorHAnsi" w:hAnsiTheme="minorHAnsi"/>
        </w:rPr>
        <w:t xml:space="preserve">Specify which variables from the CRF will be used to establish how many subjects reached the various stages of the trial, how many dropped out and for what reasons (death, toxicity, treatment failure, withdrew consent). For </w:t>
      </w:r>
      <w:r w:rsidR="00170E35" w:rsidRPr="00991DF7">
        <w:rPr>
          <w:rFonts w:asciiTheme="minorHAnsi" w:hAnsiTheme="minorHAnsi"/>
        </w:rPr>
        <w:t>example,</w:t>
      </w:r>
      <w:r w:rsidRPr="00991DF7">
        <w:rPr>
          <w:rFonts w:asciiTheme="minorHAnsi" w:hAnsiTheme="minorHAnsi"/>
        </w:rPr>
        <w:t xml:space="preserve"> the number screened, randomized, reached visit 1- X, study close, follow-up visits 1- X…</w:t>
      </w:r>
    </w:p>
    <w:p w14:paraId="19E05DED" w14:textId="77777777" w:rsidR="00AB4BA4" w:rsidRPr="00991DF7" w:rsidRDefault="00AB4BA4">
      <w:pPr>
        <w:rPr>
          <w:rFonts w:asciiTheme="minorHAnsi" w:hAnsiTheme="minorHAnsi"/>
        </w:rPr>
      </w:pPr>
    </w:p>
    <w:p w14:paraId="4F801660" w14:textId="77777777" w:rsidR="00AB4BA4" w:rsidRPr="00991DF7" w:rsidRDefault="00991DF7">
      <w:pPr>
        <w:rPr>
          <w:rFonts w:asciiTheme="minorHAnsi" w:hAnsiTheme="minorHAnsi"/>
        </w:rPr>
      </w:pPr>
      <w:r w:rsidRPr="00991DF7">
        <w:rPr>
          <w:rFonts w:asciiTheme="minorHAnsi" w:hAnsiTheme="minorHAnsi"/>
        </w:rPr>
        <w:t>An overview of the time-dependent rates of recruitment should be provided.</w:t>
      </w:r>
    </w:p>
    <w:p w14:paraId="7FE75370" w14:textId="77777777" w:rsidR="00AB4BA4" w:rsidRPr="00991DF7" w:rsidRDefault="00AB4BA4">
      <w:pPr>
        <w:rPr>
          <w:rFonts w:asciiTheme="minorHAnsi" w:hAnsiTheme="minorHAnsi"/>
        </w:rPr>
      </w:pPr>
    </w:p>
    <w:p w14:paraId="6878E579" w14:textId="77777777" w:rsidR="00AB4BA4" w:rsidRPr="00991DF7" w:rsidRDefault="00991DF7">
      <w:pPr>
        <w:rPr>
          <w:rFonts w:asciiTheme="minorHAnsi" w:hAnsiTheme="minorHAnsi"/>
        </w:rPr>
      </w:pPr>
      <w:r w:rsidRPr="00991DF7">
        <w:rPr>
          <w:rFonts w:asciiTheme="minorHAnsi" w:hAnsiTheme="minorHAnsi"/>
        </w:rPr>
        <w:t xml:space="preserve">If there is any ambiguity arising from multiple sources of visit date, document how this will be resolved. </w:t>
      </w:r>
    </w:p>
    <w:p w14:paraId="0108417B" w14:textId="77777777" w:rsidR="00AB4BA4" w:rsidRPr="00991DF7" w:rsidRDefault="00AB4BA4">
      <w:pPr>
        <w:rPr>
          <w:rFonts w:asciiTheme="minorHAnsi" w:hAnsiTheme="minorHAnsi"/>
        </w:rPr>
      </w:pPr>
    </w:p>
    <w:p w14:paraId="34C4BC17" w14:textId="77777777" w:rsidR="00AB4BA4" w:rsidRPr="00991DF7" w:rsidRDefault="00991DF7">
      <w:pPr>
        <w:rPr>
          <w:rFonts w:asciiTheme="minorHAnsi" w:hAnsiTheme="minorHAnsi"/>
        </w:rPr>
      </w:pPr>
      <w:r w:rsidRPr="00991DF7">
        <w:rPr>
          <w:rFonts w:asciiTheme="minorHAnsi" w:hAnsiTheme="minorHAnsi"/>
        </w:rPr>
        <w:t>This section should determine how the population membership and population size for each treatment (to be used in most table headers) will be determined.</w:t>
      </w:r>
    </w:p>
    <w:p w14:paraId="7A707EDE" w14:textId="77777777" w:rsidR="00AB4BA4" w:rsidRPr="00991DF7" w:rsidRDefault="00AB4BA4">
      <w:pPr>
        <w:rPr>
          <w:rFonts w:asciiTheme="minorHAnsi" w:hAnsiTheme="minorHAnsi"/>
        </w:rPr>
      </w:pPr>
    </w:p>
    <w:p w14:paraId="48BFFF0D" w14:textId="77777777" w:rsidR="00AB4BA4" w:rsidRPr="00991DF7" w:rsidRDefault="00991DF7">
      <w:pPr>
        <w:rPr>
          <w:rFonts w:asciiTheme="minorHAnsi" w:hAnsiTheme="minorHAnsi"/>
        </w:rPr>
      </w:pPr>
      <w:r w:rsidRPr="00991DF7">
        <w:rPr>
          <w:rFonts w:asciiTheme="minorHAnsi" w:hAnsiTheme="minorHAnsi"/>
        </w:rPr>
        <w:t xml:space="preserve">A skeleton CONSORT </w:t>
      </w:r>
      <w:hyperlink r:id="rId9">
        <w:r w:rsidRPr="00991DF7">
          <w:rPr>
            <w:rFonts w:asciiTheme="minorHAnsi" w:hAnsiTheme="minorHAnsi"/>
            <w:color w:val="1155CC"/>
            <w:u w:val="single"/>
          </w:rPr>
          <w:t>flow diagram</w:t>
        </w:r>
      </w:hyperlink>
      <w:r w:rsidRPr="00991DF7">
        <w:rPr>
          <w:rFonts w:asciiTheme="minorHAnsi" w:hAnsiTheme="minorHAnsi"/>
        </w:rPr>
        <w:t xml:space="preserve"> should be provided in this section that provides an explicit statement of what statistics are to be provided. </w:t>
      </w:r>
      <w:hyperlink r:id="rId10">
        <w:r w:rsidRPr="00991DF7">
          <w:rPr>
            <w:rFonts w:asciiTheme="minorHAnsi" w:hAnsiTheme="minorHAnsi"/>
            <w:color w:val="0000FF"/>
            <w:u w:val="single"/>
          </w:rPr>
          <w:t>http://www.consort-statement.org/</w:t>
        </w:r>
      </w:hyperlink>
      <w:r w:rsidRPr="00991DF7">
        <w:rPr>
          <w:rFonts w:asciiTheme="minorHAnsi" w:hAnsiTheme="minorHAnsi"/>
        </w:rPr>
        <w:t>.</w:t>
      </w:r>
    </w:p>
    <w:p w14:paraId="08A86347" w14:textId="77777777" w:rsidR="00AB4BA4" w:rsidRPr="00991DF7" w:rsidRDefault="00991DF7">
      <w:pPr>
        <w:rPr>
          <w:rFonts w:asciiTheme="minorHAnsi" w:hAnsiTheme="minorHAnsi"/>
        </w:rPr>
      </w:pPr>
      <w:r w:rsidRPr="00991DF7">
        <w:rPr>
          <w:rFonts w:asciiTheme="minorHAnsi" w:hAnsiTheme="minorHAnsi"/>
        </w:rPr>
        <w:t>The reporting requirements of the regulatory agencies need to be met.</w:t>
      </w:r>
    </w:p>
    <w:p w14:paraId="3EF54E32" w14:textId="77777777" w:rsidR="00AB4BA4" w:rsidRPr="00991DF7" w:rsidRDefault="00AB4BA4">
      <w:pPr>
        <w:rPr>
          <w:rFonts w:asciiTheme="minorHAnsi" w:hAnsiTheme="minorHAnsi"/>
        </w:rPr>
      </w:pPr>
    </w:p>
    <w:p w14:paraId="63C59EDE" w14:textId="1036B514"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2F6C8829"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57" w:name="_Toc493157937"/>
      <w:r w:rsidRPr="00991DF7">
        <w:rPr>
          <w:rFonts w:asciiTheme="minorHAnsi" w:hAnsiTheme="minorHAnsi"/>
        </w:rPr>
        <w:t>Derived variables</w:t>
      </w:r>
      <w:bookmarkEnd w:id="57"/>
    </w:p>
    <w:p w14:paraId="71B05ABE" w14:textId="77777777" w:rsidR="00AB4BA4" w:rsidRPr="00991DF7" w:rsidRDefault="00991DF7">
      <w:pPr>
        <w:rPr>
          <w:rFonts w:asciiTheme="minorHAnsi" w:hAnsiTheme="minorHAnsi"/>
        </w:rPr>
      </w:pPr>
      <w:r w:rsidRPr="00991DF7">
        <w:rPr>
          <w:rFonts w:asciiTheme="minorHAnsi" w:hAnsiTheme="minorHAnsi"/>
        </w:rPr>
        <w:t>If any endpoints are derived from a variable or variables calculated from source data recorded in the CRF, then their definition should be provided. Ensure that a primary endpoint that is such a derived variable is clearly identified with a consistent name.</w:t>
      </w:r>
    </w:p>
    <w:p w14:paraId="159620AA" w14:textId="77777777" w:rsidR="00AB4BA4" w:rsidRPr="00991DF7" w:rsidRDefault="00AB4BA4">
      <w:pPr>
        <w:rPr>
          <w:rFonts w:asciiTheme="minorHAnsi" w:hAnsiTheme="minorHAnsi"/>
        </w:rPr>
      </w:pPr>
    </w:p>
    <w:p w14:paraId="3B6FD421" w14:textId="782617FC" w:rsidR="00AB4BA4" w:rsidRPr="00991DF7" w:rsidRDefault="00991DF7">
      <w:pPr>
        <w:rPr>
          <w:rFonts w:asciiTheme="minorHAnsi" w:hAnsiTheme="minorHAnsi"/>
        </w:rPr>
      </w:pPr>
      <w:r w:rsidRPr="00991DF7">
        <w:rPr>
          <w:rFonts w:asciiTheme="minorHAnsi" w:hAnsiTheme="minorHAnsi"/>
        </w:rPr>
        <w:t xml:space="preserve">The description of each derived variable should include </w:t>
      </w:r>
      <w:r w:rsidR="00170E35" w:rsidRPr="00991DF7">
        <w:rPr>
          <w:rFonts w:asciiTheme="minorHAnsi" w:hAnsiTheme="minorHAnsi"/>
        </w:rPr>
        <w:t>the method</w:t>
      </w:r>
      <w:r w:rsidRPr="00991DF7">
        <w:rPr>
          <w:rFonts w:asciiTheme="minorHAnsi" w:hAnsiTheme="minorHAnsi"/>
        </w:rPr>
        <w:t xml:space="preserve"> for computing the variable including any special techniques used in the computation (e.g. carrying forward values into missing observations, transformation of values) and specific methods for combining multiple variables into a single value (e.g. EQ-5D Quality of Life questionnaire).</w:t>
      </w:r>
    </w:p>
    <w:p w14:paraId="4C29BC92" w14:textId="77777777" w:rsidR="00AB4BA4" w:rsidRPr="00991DF7" w:rsidRDefault="00AB4BA4">
      <w:pPr>
        <w:rPr>
          <w:rFonts w:asciiTheme="minorHAnsi" w:hAnsiTheme="minorHAnsi"/>
        </w:rPr>
      </w:pPr>
    </w:p>
    <w:p w14:paraId="78340AEC" w14:textId="77777777" w:rsidR="00AB4BA4" w:rsidRPr="00991DF7" w:rsidRDefault="00991DF7">
      <w:pPr>
        <w:rPr>
          <w:rFonts w:asciiTheme="minorHAnsi" w:hAnsiTheme="minorHAnsi"/>
        </w:rPr>
      </w:pPr>
      <w:r w:rsidRPr="00991DF7">
        <w:rPr>
          <w:rFonts w:asciiTheme="minorHAnsi" w:hAnsiTheme="minorHAnsi"/>
        </w:rPr>
        <w:t>An example of a derived variable is a binary variable indicating if an ordered categorical variable has increased from baseline.</w:t>
      </w:r>
    </w:p>
    <w:p w14:paraId="7F93F06C" w14:textId="77777777" w:rsidR="00AB4BA4" w:rsidRPr="00991DF7" w:rsidRDefault="00991DF7">
      <w:pPr>
        <w:pStyle w:val="Heading2"/>
        <w:numPr>
          <w:ilvl w:val="1"/>
          <w:numId w:val="13"/>
        </w:numPr>
        <w:rPr>
          <w:rFonts w:asciiTheme="minorHAnsi" w:hAnsiTheme="minorHAnsi"/>
        </w:rPr>
      </w:pPr>
      <w:bookmarkStart w:id="58" w:name="_Toc493157938"/>
      <w:r w:rsidRPr="00991DF7">
        <w:rPr>
          <w:rFonts w:asciiTheme="minorHAnsi" w:hAnsiTheme="minorHAnsi"/>
        </w:rPr>
        <w:t>Protocol Deviations</w:t>
      </w:r>
      <w:bookmarkEnd w:id="58"/>
    </w:p>
    <w:p w14:paraId="697B66A1" w14:textId="44A5EFCB" w:rsidR="00AB4BA4" w:rsidRPr="00991DF7" w:rsidRDefault="00991DF7">
      <w:pPr>
        <w:rPr>
          <w:rFonts w:asciiTheme="minorHAnsi" w:hAnsiTheme="minorHAnsi"/>
        </w:rPr>
      </w:pPr>
      <w:r w:rsidRPr="00991DF7">
        <w:rPr>
          <w:rFonts w:asciiTheme="minorHAnsi" w:hAnsiTheme="minorHAnsi"/>
        </w:rPr>
        <w:t xml:space="preserve">Define the specific protocol deviations that could impact the analysis (e.g. major deviations and a definition of a major deviation) and specify the methods used to describe and </w:t>
      </w:r>
      <w:r w:rsidR="00C63EDE" w:rsidRPr="00991DF7">
        <w:rPr>
          <w:rFonts w:asciiTheme="minorHAnsi" w:hAnsiTheme="minorHAnsi"/>
        </w:rPr>
        <w:t>analyze</w:t>
      </w:r>
      <w:r w:rsidRPr="00991DF7">
        <w:rPr>
          <w:rFonts w:asciiTheme="minorHAnsi" w:hAnsiTheme="minorHAnsi"/>
        </w:rPr>
        <w:t xml:space="preserve"> them. Clearly define which deviations will exclude a subject from each of the analysis populations defined in section 8.2. </w:t>
      </w:r>
    </w:p>
    <w:p w14:paraId="3E1D1105" w14:textId="77777777" w:rsidR="00AB4BA4" w:rsidRPr="00991DF7" w:rsidRDefault="00AB4BA4">
      <w:pPr>
        <w:rPr>
          <w:rFonts w:asciiTheme="minorHAnsi" w:hAnsiTheme="minorHAnsi"/>
        </w:rPr>
      </w:pPr>
    </w:p>
    <w:p w14:paraId="7C22C12F" w14:textId="6C0C66A5"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5C5A1624" w14:textId="77777777" w:rsidR="00AB4BA4" w:rsidRPr="00991DF7" w:rsidRDefault="00991DF7">
      <w:pPr>
        <w:pStyle w:val="Heading2"/>
        <w:numPr>
          <w:ilvl w:val="1"/>
          <w:numId w:val="13"/>
        </w:numPr>
        <w:rPr>
          <w:rFonts w:asciiTheme="minorHAnsi" w:hAnsiTheme="minorHAnsi"/>
        </w:rPr>
      </w:pPr>
      <w:bookmarkStart w:id="59" w:name="_Toc493157939"/>
      <w:r w:rsidRPr="00991DF7">
        <w:rPr>
          <w:rFonts w:asciiTheme="minorHAnsi" w:hAnsiTheme="minorHAnsi"/>
        </w:rPr>
        <w:lastRenderedPageBreak/>
        <w:t>Demographic and Baseline Variables</w:t>
      </w:r>
      <w:bookmarkEnd w:id="59"/>
    </w:p>
    <w:p w14:paraId="07105CD7" w14:textId="24EC2D8A" w:rsidR="00AB4BA4" w:rsidRPr="00991DF7" w:rsidRDefault="00991DF7">
      <w:pPr>
        <w:rPr>
          <w:rFonts w:asciiTheme="minorHAnsi" w:hAnsiTheme="minorHAnsi"/>
        </w:rPr>
      </w:pPr>
      <w:r w:rsidRPr="00991DF7">
        <w:rPr>
          <w:rFonts w:asciiTheme="minorHAnsi" w:hAnsiTheme="minorHAnsi"/>
        </w:rPr>
        <w:t xml:space="preserve">Identify all variables, or groups of variables, that will be considered as demographic or baseline variables, recorded at, or shortly, before </w:t>
      </w:r>
      <w:r w:rsidR="00FE45D2">
        <w:rPr>
          <w:rFonts w:asciiTheme="minorHAnsi" w:hAnsiTheme="minorHAnsi"/>
        </w:rPr>
        <w:t>r</w:t>
      </w:r>
      <w:r w:rsidRPr="00991DF7">
        <w:rPr>
          <w:rFonts w:asciiTheme="minorHAnsi" w:hAnsiTheme="minorHAnsi"/>
        </w:rPr>
        <w:t xml:space="preserve">andomization or first treatment administration. The table of tables document may be given as reference to provide the finest level of detail needed to produce the report and to avoid duplication. If transformation of data will occur (e.g. age coarsening into 18-40, 41-65, over 65) then define this exactly in this section. It may be appropriate to summarize these data by </w:t>
      </w:r>
      <w:r w:rsidR="00FE45D2">
        <w:rPr>
          <w:rFonts w:asciiTheme="minorHAnsi" w:hAnsiTheme="minorHAnsi"/>
        </w:rPr>
        <w:t>center</w:t>
      </w:r>
      <w:r w:rsidRPr="00991DF7">
        <w:rPr>
          <w:rFonts w:asciiTheme="minorHAnsi" w:hAnsiTheme="minorHAnsi"/>
        </w:rPr>
        <w:t xml:space="preserve">. </w:t>
      </w:r>
    </w:p>
    <w:p w14:paraId="19C65DF4" w14:textId="77777777" w:rsidR="00AB4BA4" w:rsidRPr="00991DF7" w:rsidRDefault="00AB4BA4">
      <w:pPr>
        <w:rPr>
          <w:rFonts w:asciiTheme="minorHAnsi" w:hAnsiTheme="minorHAnsi"/>
        </w:rPr>
      </w:pPr>
    </w:p>
    <w:p w14:paraId="6A0F15CE" w14:textId="5C43B6F3"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5FC47A91" w14:textId="77777777" w:rsidR="00AB4BA4" w:rsidRPr="00991DF7" w:rsidRDefault="00991DF7">
      <w:pPr>
        <w:pStyle w:val="Heading2"/>
        <w:numPr>
          <w:ilvl w:val="1"/>
          <w:numId w:val="13"/>
        </w:numPr>
        <w:rPr>
          <w:rFonts w:asciiTheme="minorHAnsi" w:hAnsiTheme="minorHAnsi"/>
        </w:rPr>
      </w:pPr>
      <w:bookmarkStart w:id="60" w:name="_Toc493157940"/>
      <w:r w:rsidRPr="00991DF7">
        <w:rPr>
          <w:rFonts w:asciiTheme="minorHAnsi" w:hAnsiTheme="minorHAnsi"/>
        </w:rPr>
        <w:t>Concurrent Illnesses and Medical Conditions</w:t>
      </w:r>
      <w:bookmarkEnd w:id="60"/>
    </w:p>
    <w:p w14:paraId="0F9EFAC0" w14:textId="0637B7D2" w:rsidR="00AB4BA4" w:rsidRPr="00991DF7" w:rsidRDefault="00991DF7">
      <w:pPr>
        <w:rPr>
          <w:rFonts w:asciiTheme="minorHAnsi" w:hAnsiTheme="minorHAnsi"/>
        </w:rPr>
      </w:pPr>
      <w:r w:rsidRPr="00991DF7">
        <w:rPr>
          <w:rFonts w:asciiTheme="minorHAnsi" w:hAnsiTheme="minorHAnsi"/>
        </w:rPr>
        <w:t xml:space="preserve">Include a description of which, if any, coding system was used and version number (e.g. MedDRA v19.1, WHO drug dictionary). 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610644B5" w14:textId="77777777" w:rsidR="00AB4BA4" w:rsidRPr="00991DF7" w:rsidRDefault="00991DF7">
      <w:pPr>
        <w:pStyle w:val="Heading2"/>
        <w:numPr>
          <w:ilvl w:val="1"/>
          <w:numId w:val="13"/>
        </w:numPr>
        <w:rPr>
          <w:rFonts w:asciiTheme="minorHAnsi" w:hAnsiTheme="minorHAnsi"/>
        </w:rPr>
      </w:pPr>
      <w:bookmarkStart w:id="61" w:name="_Toc493157941"/>
      <w:r w:rsidRPr="00991DF7">
        <w:rPr>
          <w:rFonts w:asciiTheme="minorHAnsi" w:hAnsiTheme="minorHAnsi"/>
        </w:rPr>
        <w:t>Treatment Compliance</w:t>
      </w:r>
      <w:bookmarkEnd w:id="61"/>
    </w:p>
    <w:p w14:paraId="4886ACFE" w14:textId="77777777" w:rsidR="00AB4BA4" w:rsidRPr="00991DF7" w:rsidRDefault="00991DF7">
      <w:pPr>
        <w:rPr>
          <w:rFonts w:asciiTheme="minorHAnsi" w:hAnsiTheme="minorHAnsi"/>
        </w:rPr>
      </w:pPr>
      <w:r w:rsidRPr="00991DF7">
        <w:rPr>
          <w:rFonts w:asciiTheme="minorHAnsi" w:hAnsiTheme="minorHAnsi"/>
        </w:rPr>
        <w:t>Examples of the assessment of treatment compliance include: remaining pill count, diary records of medication. Any method for calculating a measure of treatment compliance should be defined clearly here. The variables used to assess treatment compliance should be identified. The table of tables document may be given as reference to provide the finest level of detail needed to produce the report and to avoid duplication.</w:t>
      </w:r>
    </w:p>
    <w:p w14:paraId="71A772EC" w14:textId="77777777" w:rsidR="00AB4BA4" w:rsidRPr="00991DF7" w:rsidRDefault="00AB4BA4">
      <w:pPr>
        <w:rPr>
          <w:rFonts w:asciiTheme="minorHAnsi" w:hAnsiTheme="minorHAnsi"/>
        </w:rPr>
      </w:pPr>
    </w:p>
    <w:p w14:paraId="3FF0C218" w14:textId="17D00397"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1252DE06" w14:textId="77777777" w:rsidR="00AB4BA4" w:rsidRPr="00991DF7" w:rsidRDefault="00991DF7">
      <w:pPr>
        <w:pStyle w:val="Heading1"/>
        <w:numPr>
          <w:ilvl w:val="0"/>
          <w:numId w:val="13"/>
        </w:numPr>
        <w:rPr>
          <w:rFonts w:asciiTheme="minorHAnsi" w:hAnsiTheme="minorHAnsi"/>
        </w:rPr>
      </w:pPr>
      <w:bookmarkStart w:id="62" w:name="2zbgiuw" w:colFirst="0" w:colLast="0"/>
      <w:bookmarkStart w:id="63" w:name="_Toc493157942"/>
      <w:bookmarkEnd w:id="62"/>
      <w:r w:rsidRPr="00991DF7">
        <w:rPr>
          <w:rFonts w:asciiTheme="minorHAnsi" w:hAnsiTheme="minorHAnsi"/>
        </w:rPr>
        <w:t>Efficacy Analyses</w:t>
      </w:r>
      <w:bookmarkEnd w:id="63"/>
    </w:p>
    <w:p w14:paraId="101C54B7" w14:textId="38CAB836" w:rsidR="00AB4BA4" w:rsidRPr="00991DF7" w:rsidRDefault="00991DF7">
      <w:pPr>
        <w:rPr>
          <w:rFonts w:asciiTheme="minorHAnsi" w:hAnsiTheme="minorHAnsi"/>
        </w:rPr>
      </w:pPr>
      <w:r w:rsidRPr="00991DF7">
        <w:rPr>
          <w:rFonts w:asciiTheme="minorHAnsi" w:hAnsiTheme="minorHAnsi"/>
        </w:rPr>
        <w:t>Specify the method of summari</w:t>
      </w:r>
      <w:r w:rsidR="00FE45D2">
        <w:rPr>
          <w:rFonts w:asciiTheme="minorHAnsi" w:hAnsiTheme="minorHAnsi"/>
        </w:rPr>
        <w:t>z</w:t>
      </w:r>
      <w:r w:rsidRPr="00991DF7">
        <w:rPr>
          <w:rFonts w:asciiTheme="minorHAnsi" w:hAnsiTheme="minorHAnsi"/>
        </w:rPr>
        <w:t>ing and formally analy</w:t>
      </w:r>
      <w:r w:rsidR="00FE45D2">
        <w:rPr>
          <w:rFonts w:asciiTheme="minorHAnsi" w:hAnsiTheme="minorHAnsi"/>
        </w:rPr>
        <w:t>z</w:t>
      </w:r>
      <w:r w:rsidRPr="00991DF7">
        <w:rPr>
          <w:rFonts w:asciiTheme="minorHAnsi" w:hAnsiTheme="minorHAnsi"/>
        </w:rPr>
        <w:t xml:space="preserve">ing the efficacy data that will be used. This section includes a description of the general methods that will be used repeatedly for different variables and analysis populations. If any items need to be handled in a different </w:t>
      </w:r>
      <w:r w:rsidR="00170E35" w:rsidRPr="00991DF7">
        <w:rPr>
          <w:rFonts w:asciiTheme="minorHAnsi" w:hAnsiTheme="minorHAnsi"/>
        </w:rPr>
        <w:t>manner,</w:t>
      </w:r>
      <w:r w:rsidRPr="00991DF7">
        <w:rPr>
          <w:rFonts w:asciiTheme="minorHAnsi" w:hAnsiTheme="minorHAnsi"/>
        </w:rPr>
        <w:t xml:space="preserve"> then this should be clarified in the appropriate section below. </w:t>
      </w:r>
    </w:p>
    <w:p w14:paraId="29EA9D5D" w14:textId="77777777" w:rsidR="00AB4BA4" w:rsidRPr="00991DF7" w:rsidRDefault="00AB4BA4">
      <w:pPr>
        <w:rPr>
          <w:rFonts w:asciiTheme="minorHAnsi" w:hAnsiTheme="minorHAnsi"/>
        </w:rPr>
      </w:pPr>
    </w:p>
    <w:p w14:paraId="28A3CB0F" w14:textId="77777777" w:rsidR="00AB4BA4" w:rsidRPr="00991DF7" w:rsidRDefault="00991DF7">
      <w:pPr>
        <w:rPr>
          <w:rFonts w:asciiTheme="minorHAnsi" w:hAnsiTheme="minorHAnsi"/>
        </w:rPr>
      </w:pPr>
      <w:r w:rsidRPr="00991DF7">
        <w:rPr>
          <w:rFonts w:asciiTheme="minorHAnsi" w:hAnsiTheme="minorHAnsi"/>
        </w:rPr>
        <w:t>The following should be specified in this section</w:t>
      </w:r>
    </w:p>
    <w:p w14:paraId="2EB1C2DC" w14:textId="77777777" w:rsidR="00AB4BA4" w:rsidRPr="00991DF7" w:rsidRDefault="00AB4BA4">
      <w:pPr>
        <w:rPr>
          <w:rFonts w:asciiTheme="minorHAnsi" w:hAnsiTheme="minorHAnsi"/>
        </w:rPr>
      </w:pPr>
    </w:p>
    <w:p w14:paraId="748D458A" w14:textId="77777777" w:rsidR="00AB4BA4" w:rsidRPr="00991DF7" w:rsidRDefault="00991DF7">
      <w:pPr>
        <w:numPr>
          <w:ilvl w:val="0"/>
          <w:numId w:val="20"/>
        </w:numPr>
        <w:spacing w:line="276" w:lineRule="auto"/>
        <w:contextualSpacing/>
        <w:rPr>
          <w:rFonts w:asciiTheme="minorHAnsi" w:hAnsiTheme="minorHAnsi"/>
        </w:rPr>
      </w:pPr>
      <w:r w:rsidRPr="00991DF7">
        <w:rPr>
          <w:rFonts w:asciiTheme="minorHAnsi" w:hAnsiTheme="minorHAnsi"/>
        </w:rPr>
        <w:t>Grouping of summary table information (e.g. by treatment group and in what order, possibly adding a combined “all subjects” column)</w:t>
      </w:r>
    </w:p>
    <w:p w14:paraId="6AB1B43E" w14:textId="77777777" w:rsidR="00AB4BA4" w:rsidRPr="00991DF7" w:rsidRDefault="00991DF7">
      <w:pPr>
        <w:numPr>
          <w:ilvl w:val="0"/>
          <w:numId w:val="20"/>
        </w:numPr>
        <w:spacing w:line="276" w:lineRule="auto"/>
        <w:contextualSpacing/>
        <w:rPr>
          <w:rFonts w:asciiTheme="minorHAnsi" w:hAnsiTheme="minorHAnsi"/>
        </w:rPr>
      </w:pPr>
      <w:r w:rsidRPr="00991DF7">
        <w:rPr>
          <w:rFonts w:asciiTheme="minorHAnsi" w:hAnsiTheme="minorHAnsi"/>
        </w:rPr>
        <w:t>Summary statistics that will be produced for continuous and categorical data</w:t>
      </w:r>
    </w:p>
    <w:p w14:paraId="3E5CAB21" w14:textId="77777777" w:rsidR="00AB4BA4" w:rsidRPr="00991DF7" w:rsidRDefault="00991DF7">
      <w:pPr>
        <w:numPr>
          <w:ilvl w:val="0"/>
          <w:numId w:val="20"/>
        </w:numPr>
        <w:spacing w:after="200" w:line="276" w:lineRule="auto"/>
        <w:contextualSpacing/>
        <w:rPr>
          <w:rFonts w:asciiTheme="minorHAnsi" w:hAnsiTheme="minorHAnsi"/>
        </w:rPr>
      </w:pPr>
      <w:r w:rsidRPr="00991DF7">
        <w:rPr>
          <w:rFonts w:asciiTheme="minorHAnsi" w:hAnsiTheme="minorHAnsi"/>
        </w:rPr>
        <w:t>Analysis populations that will be used and identification of the primary population.</w:t>
      </w:r>
    </w:p>
    <w:p w14:paraId="041DED74" w14:textId="77777777" w:rsidR="00AB4BA4" w:rsidRPr="00991DF7" w:rsidRDefault="00991DF7">
      <w:pPr>
        <w:rPr>
          <w:rFonts w:asciiTheme="minorHAnsi" w:hAnsiTheme="minorHAnsi"/>
        </w:rPr>
      </w:pPr>
      <w:r w:rsidRPr="00991DF7">
        <w:rPr>
          <w:rFonts w:asciiTheme="minorHAnsi" w:hAnsiTheme="minorHAnsi"/>
        </w:rPr>
        <w:t>The following details of the statistical analyses should be considered and included as needed. The details should be placed either in section 10, if broadly applicable across most analyses, or in the relevant subsections below.</w:t>
      </w:r>
    </w:p>
    <w:p w14:paraId="0B2B342A" w14:textId="77777777" w:rsidR="00AB4BA4" w:rsidRPr="00991DF7" w:rsidRDefault="00AB4BA4">
      <w:pPr>
        <w:rPr>
          <w:rFonts w:asciiTheme="minorHAnsi" w:hAnsiTheme="minorHAnsi"/>
        </w:rPr>
      </w:pPr>
    </w:p>
    <w:p w14:paraId="137CEB81"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The statistical model underlying the analysis including, strata, covariates, baseline values and interaction terms.</w:t>
      </w:r>
    </w:p>
    <w:p w14:paraId="3A6368D7"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A statement of the clinical objective rephrased in precise statistical terms (null and alternative hypotheses).</w:t>
      </w:r>
    </w:p>
    <w:p w14:paraId="12B9C3B2"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The nature of the hypothesis: descriptive, exploratory or confirmatory.</w:t>
      </w:r>
    </w:p>
    <w:p w14:paraId="7B9530FE"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lastRenderedPageBreak/>
        <w:t>The methods used to obtain parameter estimates, confidence intervals and, if required, p-values.</w:t>
      </w:r>
    </w:p>
    <w:p w14:paraId="0D00811C" w14:textId="5409D392" w:rsidR="00AB4BA4" w:rsidRPr="00FE45D2" w:rsidRDefault="00991DF7" w:rsidP="00FE45D2">
      <w:pPr>
        <w:numPr>
          <w:ilvl w:val="0"/>
          <w:numId w:val="21"/>
        </w:numPr>
        <w:spacing w:line="276" w:lineRule="auto"/>
        <w:contextualSpacing/>
        <w:rPr>
          <w:rFonts w:asciiTheme="minorHAnsi" w:hAnsiTheme="minorHAnsi"/>
        </w:rPr>
      </w:pPr>
      <w:r w:rsidRPr="00991DF7">
        <w:rPr>
          <w:rFonts w:asciiTheme="minorHAnsi" w:hAnsiTheme="minorHAnsi"/>
        </w:rPr>
        <w:t>Methods used to check any assumptions behind the analyses (histograms, box plots) and approaches to be taken if the data do not meet the assumptions.</w:t>
      </w:r>
    </w:p>
    <w:p w14:paraId="6765BEAD"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 xml:space="preserve">The test statistics, the sampling distribution of the test statistic under the null hypothesis, significance level, alternative hypothesis, whether the test is 1- or 2-sided. If a 1-sided test is to be used, provide justification. </w:t>
      </w:r>
    </w:p>
    <w:p w14:paraId="4550D2D5"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 xml:space="preserve">If Bayesian techniques are to be used, specify which prior distributions will be considered, or how the prior(s) will be obtained, with justification. </w:t>
      </w:r>
    </w:p>
    <w:p w14:paraId="48B50301"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 xml:space="preserve">Any procedures for removing non-significant covariates from the model or model selection procedures in general. </w:t>
      </w:r>
    </w:p>
    <w:p w14:paraId="63411E18" w14:textId="77777777"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 xml:space="preserve">Methods and assumptions for handling longitudinal data or missing data. </w:t>
      </w:r>
    </w:p>
    <w:p w14:paraId="542C6BAA" w14:textId="3B0FC9A4" w:rsidR="00AB4BA4" w:rsidRPr="00991DF7" w:rsidRDefault="00991DF7">
      <w:pPr>
        <w:numPr>
          <w:ilvl w:val="0"/>
          <w:numId w:val="21"/>
        </w:numPr>
        <w:spacing w:line="276" w:lineRule="auto"/>
        <w:contextualSpacing/>
        <w:rPr>
          <w:rFonts w:asciiTheme="minorHAnsi" w:hAnsiTheme="minorHAnsi"/>
        </w:rPr>
      </w:pPr>
      <w:r w:rsidRPr="00991DF7">
        <w:rPr>
          <w:rFonts w:asciiTheme="minorHAnsi" w:hAnsiTheme="minorHAnsi"/>
        </w:rPr>
        <w:t>Consider how the results may be compared to summary statistics. A regression analysis may benefit from cent</w:t>
      </w:r>
      <w:r w:rsidR="00FE45D2">
        <w:rPr>
          <w:rFonts w:asciiTheme="minorHAnsi" w:hAnsiTheme="minorHAnsi"/>
        </w:rPr>
        <w:t>e</w:t>
      </w:r>
      <w:r w:rsidRPr="00991DF7">
        <w:rPr>
          <w:rFonts w:asciiTheme="minorHAnsi" w:hAnsiTheme="minorHAnsi"/>
        </w:rPr>
        <w:t>ring covariates around a mean value, so that the intercept can be given a clear meaning that corresponds to a summary statistic reported elsewhere.</w:t>
      </w:r>
    </w:p>
    <w:p w14:paraId="472B36A5" w14:textId="77777777" w:rsidR="00AB4BA4" w:rsidRPr="00991DF7" w:rsidRDefault="00991DF7">
      <w:pPr>
        <w:numPr>
          <w:ilvl w:val="0"/>
          <w:numId w:val="21"/>
        </w:numPr>
        <w:spacing w:after="200" w:line="276" w:lineRule="auto"/>
        <w:contextualSpacing/>
        <w:rPr>
          <w:rFonts w:asciiTheme="minorHAnsi" w:hAnsiTheme="minorHAnsi"/>
        </w:rPr>
      </w:pPr>
      <w:r w:rsidRPr="00991DF7">
        <w:rPr>
          <w:rFonts w:asciiTheme="minorHAnsi" w:hAnsiTheme="minorHAnsi"/>
        </w:rPr>
        <w:t>Consider the possibility of storing the full results, including estimates of all nuisance parameters, and covariance matrices of parameter estimates in an appendix or csv file, for possible use in planning future studies, meta-analysis and to enable replication of analysis.</w:t>
      </w:r>
    </w:p>
    <w:p w14:paraId="5FDC2245" w14:textId="77777777" w:rsidR="00AB4BA4" w:rsidRPr="00991DF7" w:rsidRDefault="00991DF7">
      <w:pPr>
        <w:rPr>
          <w:rFonts w:asciiTheme="minorHAnsi" w:hAnsiTheme="minorHAnsi"/>
        </w:rPr>
      </w:pPr>
      <w:r w:rsidRPr="00991DF7">
        <w:rPr>
          <w:rFonts w:asciiTheme="minorHAnsi" w:hAnsiTheme="minorHAnsi"/>
        </w:rPr>
        <w:t>Examples:</w:t>
      </w:r>
    </w:p>
    <w:p w14:paraId="1B1B921A" w14:textId="18066DB8"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 xml:space="preserve">All efficacy variables will be listed by subject within study </w:t>
      </w:r>
      <w:r w:rsidR="00FE45D2">
        <w:rPr>
          <w:rFonts w:asciiTheme="minorHAnsi" w:hAnsiTheme="minorHAnsi"/>
          <w:i/>
        </w:rPr>
        <w:t>center</w:t>
      </w:r>
      <w:r w:rsidRPr="00991DF7">
        <w:rPr>
          <w:rFonts w:asciiTheme="minorHAnsi" w:hAnsiTheme="minorHAnsi"/>
          <w:i/>
        </w:rPr>
        <w:t>. Data will be summarized by treatment group. N, Mean, Standard Deviation, Minimum and Maximum will summarize continuous efficacy variables, whereas number and percent will summarize categorical efficacy variables.</w:t>
      </w:r>
    </w:p>
    <w:p w14:paraId="0BC0AB8B" w14:textId="49ABF1FA"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 xml:space="preserve">All analyses of the continuous efficacy variables (e.g. VAS pain score) will be performed as analysis of variance with treatment group adjusting for study </w:t>
      </w:r>
      <w:r w:rsidR="00FE45D2">
        <w:rPr>
          <w:rFonts w:asciiTheme="minorHAnsi" w:hAnsiTheme="minorHAnsi"/>
          <w:i/>
        </w:rPr>
        <w:t>center</w:t>
      </w:r>
      <w:r w:rsidRPr="00991DF7">
        <w:rPr>
          <w:rFonts w:asciiTheme="minorHAnsi" w:hAnsiTheme="minorHAnsi"/>
          <w:i/>
        </w:rPr>
        <w:t xml:space="preserve"> and surgical category. Treatment groups will be tested at the 2-sided 5% significance level. </w:t>
      </w:r>
    </w:p>
    <w:p w14:paraId="79819A88" w14:textId="50DAB7CC"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All assumptions for regression models will be assessed by viewing plots of the residual values</w:t>
      </w:r>
      <w:r w:rsidR="00FE45D2">
        <w:rPr>
          <w:rFonts w:asciiTheme="minorHAnsi" w:hAnsiTheme="minorHAnsi"/>
          <w:i/>
        </w:rPr>
        <w:t>.</w:t>
      </w:r>
    </w:p>
    <w:p w14:paraId="7C124598" w14:textId="646EDE42"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 xml:space="preserve">All analyses of categorical efficacy measures will be performed using logistic regression with treatment group and adjustments for study </w:t>
      </w:r>
      <w:r w:rsidR="00FE45D2">
        <w:rPr>
          <w:rFonts w:asciiTheme="minorHAnsi" w:hAnsiTheme="minorHAnsi"/>
          <w:i/>
        </w:rPr>
        <w:t>center</w:t>
      </w:r>
      <w:r w:rsidRPr="00991DF7">
        <w:rPr>
          <w:rFonts w:asciiTheme="minorHAnsi" w:hAnsiTheme="minorHAnsi"/>
          <w:i/>
        </w:rPr>
        <w:t>.</w:t>
      </w:r>
    </w:p>
    <w:p w14:paraId="6404D187" w14:textId="77777777" w:rsidR="00AB4BA4" w:rsidRPr="00991DF7" w:rsidRDefault="00AB4BA4">
      <w:pPr>
        <w:rPr>
          <w:rFonts w:asciiTheme="minorHAnsi" w:hAnsiTheme="minorHAnsi"/>
        </w:rPr>
      </w:pPr>
    </w:p>
    <w:p w14:paraId="27E704E2" w14:textId="78E15BB6" w:rsidR="00AB4BA4" w:rsidRPr="00991DF7" w:rsidRDefault="00991DF7">
      <w:pPr>
        <w:rPr>
          <w:rFonts w:asciiTheme="minorHAnsi" w:hAnsiTheme="minorHAnsi"/>
        </w:rPr>
      </w:pPr>
      <w:r w:rsidRPr="00991DF7">
        <w:rPr>
          <w:rFonts w:asciiTheme="minorHAnsi" w:hAnsiTheme="minorHAnsi"/>
        </w:rPr>
        <w:t xml:space="preserve">In some </w:t>
      </w:r>
      <w:r w:rsidR="00170E35" w:rsidRPr="00991DF7">
        <w:rPr>
          <w:rFonts w:asciiTheme="minorHAnsi" w:hAnsiTheme="minorHAnsi"/>
        </w:rPr>
        <w:t>cases,</w:t>
      </w:r>
      <w:r w:rsidRPr="00991DF7">
        <w:rPr>
          <w:rFonts w:asciiTheme="minorHAnsi" w:hAnsiTheme="minorHAnsi"/>
        </w:rPr>
        <w:t xml:space="preserve"> it may be more appropriate to clarify items that do not conform to the general methods in individual sections below. </w:t>
      </w:r>
    </w:p>
    <w:p w14:paraId="64B30799" w14:textId="77777777" w:rsidR="00AB4BA4" w:rsidRPr="00991DF7" w:rsidRDefault="00991DF7">
      <w:pPr>
        <w:rPr>
          <w:rFonts w:asciiTheme="minorHAnsi" w:hAnsiTheme="minorHAnsi"/>
        </w:rPr>
      </w:pPr>
      <w:r w:rsidRPr="00991DF7">
        <w:rPr>
          <w:rFonts w:asciiTheme="minorHAnsi" w:hAnsiTheme="minorHAnsi"/>
        </w:rPr>
        <w:t xml:space="preserve">All the variables being considered should be mentioned explicitly in the subsections below even if they are mentioned in this section. </w:t>
      </w:r>
    </w:p>
    <w:p w14:paraId="43376CF2"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64" w:name="3ygebqi" w:colFirst="0" w:colLast="0"/>
      <w:bookmarkStart w:id="65" w:name="_Toc493157943"/>
      <w:bookmarkEnd w:id="64"/>
      <w:r w:rsidRPr="00991DF7">
        <w:rPr>
          <w:rFonts w:asciiTheme="minorHAnsi" w:hAnsiTheme="minorHAnsi"/>
        </w:rPr>
        <w:t>Primary Efficacy Analysis</w:t>
      </w:r>
      <w:bookmarkEnd w:id="65"/>
    </w:p>
    <w:p w14:paraId="405B5D20" w14:textId="2AD0AAB1" w:rsidR="00AB4BA4" w:rsidRPr="00991DF7" w:rsidRDefault="00991DF7">
      <w:pPr>
        <w:rPr>
          <w:rFonts w:asciiTheme="minorHAnsi" w:hAnsiTheme="minorHAnsi"/>
        </w:rPr>
      </w:pPr>
      <w:r w:rsidRPr="00991DF7">
        <w:rPr>
          <w:rFonts w:asciiTheme="minorHAnsi" w:hAnsiTheme="minorHAnsi"/>
        </w:rPr>
        <w:t xml:space="preserve">Define the primary analysis that will provide the main result of the trial in this section. Note the use of “analysis” singular. This section of the document should be structured in parallel with 5.2 in terms of the ordering of endpoints considered. 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0C106CF8"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66" w:name="_Toc493157944"/>
      <w:r w:rsidRPr="00991DF7">
        <w:rPr>
          <w:rFonts w:asciiTheme="minorHAnsi" w:hAnsiTheme="minorHAnsi"/>
        </w:rPr>
        <w:t>Secondary Efficacy Analyses</w:t>
      </w:r>
      <w:bookmarkEnd w:id="66"/>
    </w:p>
    <w:p w14:paraId="6D311F7D" w14:textId="50ACFF9F" w:rsidR="00AB4BA4" w:rsidRPr="00991DF7" w:rsidRDefault="00991DF7">
      <w:pPr>
        <w:rPr>
          <w:rFonts w:asciiTheme="minorHAnsi" w:hAnsiTheme="minorHAnsi"/>
        </w:rPr>
      </w:pPr>
      <w:r w:rsidRPr="00991DF7">
        <w:rPr>
          <w:rFonts w:asciiTheme="minorHAnsi" w:hAnsiTheme="minorHAnsi"/>
        </w:rPr>
        <w:t xml:space="preserve">Include all secondary efficacy analyses. There may be secondary analyses of the primary endpoint </w:t>
      </w:r>
      <w:r w:rsidRPr="00991DF7">
        <w:rPr>
          <w:rFonts w:asciiTheme="minorHAnsi" w:hAnsiTheme="minorHAnsi"/>
        </w:rPr>
        <w:lastRenderedPageBreak/>
        <w:t xml:space="preserve">including subgroup analyses and sensitivity analyses, which will be included in this section. 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1091DD7F" w14:textId="77777777" w:rsidR="00AB4BA4" w:rsidRPr="00991DF7" w:rsidRDefault="00991DF7">
      <w:pPr>
        <w:pStyle w:val="Heading3"/>
        <w:numPr>
          <w:ilvl w:val="2"/>
          <w:numId w:val="13"/>
        </w:numPr>
        <w:rPr>
          <w:rFonts w:asciiTheme="minorHAnsi" w:hAnsiTheme="minorHAnsi"/>
        </w:rPr>
      </w:pPr>
      <w:bookmarkStart w:id="67" w:name="_ydoa6h5hhckh" w:colFirst="0" w:colLast="0"/>
      <w:bookmarkStart w:id="68" w:name="_Toc493157945"/>
      <w:bookmarkEnd w:id="67"/>
      <w:r w:rsidRPr="00991DF7">
        <w:rPr>
          <w:rFonts w:asciiTheme="minorHAnsi" w:hAnsiTheme="minorHAnsi"/>
        </w:rPr>
        <w:t>Secondary Analyses of Primary Efficacy Endpoint</w:t>
      </w:r>
      <w:bookmarkEnd w:id="68"/>
    </w:p>
    <w:p w14:paraId="46EB17F2" w14:textId="1F3DB4F2" w:rsidR="00AB4BA4" w:rsidRPr="00991DF7" w:rsidRDefault="00991DF7">
      <w:pPr>
        <w:rPr>
          <w:rFonts w:asciiTheme="minorHAnsi" w:hAnsiTheme="minorHAnsi"/>
        </w:rPr>
      </w:pPr>
      <w:r w:rsidRPr="00991DF7">
        <w:rPr>
          <w:rFonts w:asciiTheme="minorHAnsi" w:hAnsiTheme="minorHAnsi"/>
        </w:rPr>
        <w:t>e.g.</w:t>
      </w:r>
      <w:r w:rsidR="00170E35" w:rsidRPr="00991DF7">
        <w:rPr>
          <w:rFonts w:asciiTheme="minorHAnsi" w:hAnsiTheme="minorHAnsi"/>
        </w:rPr>
        <w:t>, Using</w:t>
      </w:r>
      <w:r w:rsidRPr="00991DF7">
        <w:rPr>
          <w:rFonts w:asciiTheme="minorHAnsi" w:hAnsiTheme="minorHAnsi"/>
        </w:rPr>
        <w:t xml:space="preserve"> the per protocol, instead of the ITT population, for the analysis of the primary efficacy endpoint</w:t>
      </w:r>
      <w:r w:rsidR="00FE45D2">
        <w:rPr>
          <w:rFonts w:asciiTheme="minorHAnsi" w:hAnsiTheme="minorHAnsi"/>
        </w:rPr>
        <w:t>.</w:t>
      </w:r>
    </w:p>
    <w:p w14:paraId="44026B57" w14:textId="77777777" w:rsidR="00AB4BA4" w:rsidRPr="00991DF7" w:rsidRDefault="00991DF7">
      <w:pPr>
        <w:pStyle w:val="Heading3"/>
        <w:numPr>
          <w:ilvl w:val="2"/>
          <w:numId w:val="13"/>
        </w:numPr>
        <w:rPr>
          <w:rFonts w:asciiTheme="minorHAnsi" w:hAnsiTheme="minorHAnsi"/>
        </w:rPr>
      </w:pPr>
      <w:bookmarkStart w:id="69" w:name="_b706uihp3c0c" w:colFirst="0" w:colLast="0"/>
      <w:bookmarkStart w:id="70" w:name="_Toc493157946"/>
      <w:bookmarkEnd w:id="69"/>
      <w:r w:rsidRPr="00991DF7">
        <w:rPr>
          <w:rFonts w:asciiTheme="minorHAnsi" w:hAnsiTheme="minorHAnsi"/>
        </w:rPr>
        <w:t>Analyses of Secondary Endpoints</w:t>
      </w:r>
      <w:bookmarkEnd w:id="70"/>
    </w:p>
    <w:p w14:paraId="2BDCCCF0" w14:textId="77777777" w:rsidR="00AB4BA4" w:rsidRPr="00991DF7" w:rsidRDefault="00AB4BA4">
      <w:pPr>
        <w:rPr>
          <w:rFonts w:asciiTheme="minorHAnsi" w:hAnsiTheme="minorHAnsi"/>
        </w:rPr>
      </w:pPr>
    </w:p>
    <w:p w14:paraId="50AECEFB"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71" w:name="_Toc493157947"/>
      <w:r w:rsidRPr="00991DF7">
        <w:rPr>
          <w:rFonts w:asciiTheme="minorHAnsi" w:hAnsiTheme="minorHAnsi"/>
        </w:rPr>
        <w:t>Exploratory Efficacy Analyses</w:t>
      </w:r>
      <w:bookmarkEnd w:id="71"/>
    </w:p>
    <w:p w14:paraId="5D474B13" w14:textId="3C32FEFC" w:rsidR="00AB4BA4" w:rsidRPr="00991DF7" w:rsidRDefault="00991DF7">
      <w:pPr>
        <w:rPr>
          <w:rFonts w:asciiTheme="minorHAnsi" w:hAnsiTheme="minorHAnsi"/>
        </w:rPr>
      </w:pPr>
      <w:r w:rsidRPr="00991DF7">
        <w:rPr>
          <w:rFonts w:asciiTheme="minorHAnsi" w:hAnsiTheme="minorHAnsi"/>
        </w:rPr>
        <w:t xml:space="preserve">Further analysis of exploratory endpoints used for hypothesis generation and exploration should be included here. 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1317F438" w14:textId="77777777" w:rsidR="00AB4BA4" w:rsidRPr="00991DF7" w:rsidRDefault="00991DF7">
      <w:pPr>
        <w:pStyle w:val="Heading1"/>
        <w:numPr>
          <w:ilvl w:val="0"/>
          <w:numId w:val="13"/>
        </w:numPr>
        <w:rPr>
          <w:rFonts w:asciiTheme="minorHAnsi" w:hAnsiTheme="minorHAnsi"/>
        </w:rPr>
      </w:pPr>
      <w:bookmarkStart w:id="72" w:name="1rvwp1q" w:colFirst="0" w:colLast="0"/>
      <w:bookmarkStart w:id="73" w:name="_Toc493157948"/>
      <w:bookmarkEnd w:id="72"/>
      <w:r w:rsidRPr="00991DF7">
        <w:rPr>
          <w:rFonts w:asciiTheme="minorHAnsi" w:hAnsiTheme="minorHAnsi"/>
        </w:rPr>
        <w:t>Safety Analyses</w:t>
      </w:r>
      <w:bookmarkEnd w:id="73"/>
    </w:p>
    <w:p w14:paraId="1900B36E" w14:textId="254BA69C" w:rsidR="00AB4BA4" w:rsidRPr="00991DF7" w:rsidRDefault="00991DF7">
      <w:pPr>
        <w:rPr>
          <w:rFonts w:asciiTheme="minorHAnsi" w:hAnsiTheme="minorHAnsi"/>
        </w:rPr>
      </w:pPr>
      <w:r w:rsidRPr="00991DF7">
        <w:rPr>
          <w:rFonts w:asciiTheme="minorHAnsi" w:hAnsiTheme="minorHAnsi"/>
        </w:rPr>
        <w:t xml:space="preserve">Specify the methods of describing the safety data that will be used in the final report. This section includes general descriptions of the methods. If any of the items require a unique </w:t>
      </w:r>
      <w:r w:rsidR="00F44928" w:rsidRPr="00991DF7">
        <w:rPr>
          <w:rFonts w:asciiTheme="minorHAnsi" w:hAnsiTheme="minorHAnsi"/>
        </w:rPr>
        <w:t>approach,</w:t>
      </w:r>
      <w:r w:rsidRPr="00991DF7">
        <w:rPr>
          <w:rFonts w:asciiTheme="minorHAnsi" w:hAnsiTheme="minorHAnsi"/>
        </w:rPr>
        <w:t xml:space="preserve"> then this should be noted in the appropriate subsection below.</w:t>
      </w:r>
    </w:p>
    <w:p w14:paraId="4AF04772" w14:textId="77777777" w:rsidR="00AB4BA4" w:rsidRPr="00991DF7" w:rsidRDefault="00AB4BA4">
      <w:pPr>
        <w:rPr>
          <w:rFonts w:asciiTheme="minorHAnsi" w:hAnsiTheme="minorHAnsi"/>
        </w:rPr>
      </w:pPr>
    </w:p>
    <w:p w14:paraId="7EF1BB00" w14:textId="77777777" w:rsidR="00AB4BA4" w:rsidRPr="00991DF7" w:rsidRDefault="00991DF7">
      <w:pPr>
        <w:rPr>
          <w:rFonts w:asciiTheme="minorHAnsi" w:hAnsiTheme="minorHAnsi"/>
        </w:rPr>
      </w:pPr>
      <w:r w:rsidRPr="00991DF7">
        <w:rPr>
          <w:rFonts w:asciiTheme="minorHAnsi" w:hAnsiTheme="minorHAnsi"/>
        </w:rPr>
        <w:t>Specify:</w:t>
      </w:r>
    </w:p>
    <w:p w14:paraId="1A9FDFFF" w14:textId="08403786" w:rsidR="00AB4BA4" w:rsidRPr="00991DF7" w:rsidRDefault="00991DF7">
      <w:pPr>
        <w:numPr>
          <w:ilvl w:val="0"/>
          <w:numId w:val="2"/>
        </w:numPr>
        <w:spacing w:line="276" w:lineRule="auto"/>
        <w:contextualSpacing/>
        <w:rPr>
          <w:rFonts w:asciiTheme="minorHAnsi" w:hAnsiTheme="minorHAnsi"/>
        </w:rPr>
      </w:pPr>
      <w:r w:rsidRPr="00991DF7">
        <w:rPr>
          <w:rFonts w:asciiTheme="minorHAnsi" w:hAnsiTheme="minorHAnsi"/>
        </w:rPr>
        <w:t>Sort order of any listings</w:t>
      </w:r>
      <w:r w:rsidR="00FE45D2">
        <w:rPr>
          <w:rFonts w:asciiTheme="minorHAnsi" w:hAnsiTheme="minorHAnsi"/>
        </w:rPr>
        <w:t>.</w:t>
      </w:r>
    </w:p>
    <w:p w14:paraId="0260E9D2" w14:textId="15927408" w:rsidR="00AB4BA4" w:rsidRPr="00991DF7" w:rsidRDefault="00991DF7">
      <w:pPr>
        <w:numPr>
          <w:ilvl w:val="0"/>
          <w:numId w:val="2"/>
        </w:numPr>
        <w:spacing w:line="276" w:lineRule="auto"/>
        <w:contextualSpacing/>
        <w:rPr>
          <w:rFonts w:asciiTheme="minorHAnsi" w:hAnsiTheme="minorHAnsi"/>
        </w:rPr>
      </w:pPr>
      <w:r w:rsidRPr="00991DF7">
        <w:rPr>
          <w:rFonts w:asciiTheme="minorHAnsi" w:hAnsiTheme="minorHAnsi"/>
        </w:rPr>
        <w:t>Grouping of summary information (e.g. by preferred terms and treatment group, including an “All Subjects” column)</w:t>
      </w:r>
      <w:r w:rsidR="00FE45D2">
        <w:rPr>
          <w:rFonts w:asciiTheme="minorHAnsi" w:hAnsiTheme="minorHAnsi"/>
        </w:rPr>
        <w:t>.</w:t>
      </w:r>
    </w:p>
    <w:p w14:paraId="5AF6C8E5" w14:textId="77777777" w:rsidR="00AB4BA4" w:rsidRPr="00991DF7" w:rsidRDefault="00991DF7">
      <w:pPr>
        <w:numPr>
          <w:ilvl w:val="0"/>
          <w:numId w:val="2"/>
        </w:numPr>
        <w:spacing w:line="276" w:lineRule="auto"/>
        <w:contextualSpacing/>
        <w:rPr>
          <w:rFonts w:asciiTheme="minorHAnsi" w:hAnsiTheme="minorHAnsi"/>
        </w:rPr>
      </w:pPr>
      <w:r w:rsidRPr="00991DF7">
        <w:rPr>
          <w:rFonts w:asciiTheme="minorHAnsi" w:hAnsiTheme="minorHAnsi"/>
        </w:rPr>
        <w:t xml:space="preserve">Descriptive statistics that will be displayed for continuous data and for categorical data. </w:t>
      </w:r>
    </w:p>
    <w:p w14:paraId="4885EE75" w14:textId="77777777" w:rsidR="00AB4BA4" w:rsidRPr="00991DF7" w:rsidRDefault="00991DF7">
      <w:pPr>
        <w:numPr>
          <w:ilvl w:val="0"/>
          <w:numId w:val="2"/>
        </w:numPr>
        <w:spacing w:line="276" w:lineRule="auto"/>
        <w:contextualSpacing/>
        <w:rPr>
          <w:rFonts w:asciiTheme="minorHAnsi" w:hAnsiTheme="minorHAnsi"/>
        </w:rPr>
      </w:pPr>
      <w:r w:rsidRPr="00991DF7">
        <w:rPr>
          <w:rFonts w:asciiTheme="minorHAnsi" w:hAnsiTheme="minorHAnsi"/>
        </w:rPr>
        <w:t>Analysis populations on which the descriptions will be based.</w:t>
      </w:r>
    </w:p>
    <w:p w14:paraId="5519D33F" w14:textId="77777777" w:rsidR="00AB4BA4" w:rsidRPr="00991DF7" w:rsidRDefault="00991DF7">
      <w:pPr>
        <w:numPr>
          <w:ilvl w:val="0"/>
          <w:numId w:val="2"/>
        </w:numPr>
        <w:spacing w:after="200" w:line="276" w:lineRule="auto"/>
        <w:contextualSpacing/>
        <w:rPr>
          <w:rFonts w:asciiTheme="minorHAnsi" w:hAnsiTheme="minorHAnsi"/>
        </w:rPr>
      </w:pPr>
      <w:r w:rsidRPr="00991DF7">
        <w:rPr>
          <w:rFonts w:asciiTheme="minorHAnsi" w:hAnsiTheme="minorHAnsi"/>
        </w:rPr>
        <w:t xml:space="preserve">How repeat events will be handled when producing summary statistics. For example: </w:t>
      </w:r>
      <w:r w:rsidRPr="00991DF7">
        <w:rPr>
          <w:rFonts w:asciiTheme="minorHAnsi" w:hAnsiTheme="minorHAnsi"/>
          <w:i/>
        </w:rPr>
        <w:t>“When calculating the incidence of adverse events, or any sub-classification thereof by treatment, time period, severity, etc., each subject will only be counted once and any repetitions will be ignored; the denominator will be the total population size.”</w:t>
      </w:r>
      <w:r w:rsidRPr="00991DF7">
        <w:rPr>
          <w:rFonts w:asciiTheme="minorHAnsi" w:hAnsiTheme="minorHAnsi"/>
        </w:rPr>
        <w:t xml:space="preserve"> </w:t>
      </w:r>
    </w:p>
    <w:p w14:paraId="5ACA026F" w14:textId="77777777" w:rsidR="00AB4BA4" w:rsidRPr="00991DF7" w:rsidRDefault="00991DF7">
      <w:pPr>
        <w:rPr>
          <w:rFonts w:asciiTheme="minorHAnsi" w:hAnsiTheme="minorHAnsi"/>
        </w:rPr>
      </w:pPr>
      <w:r w:rsidRPr="00991DF7">
        <w:rPr>
          <w:rFonts w:asciiTheme="minorHAnsi" w:hAnsiTheme="minorHAnsi"/>
        </w:rPr>
        <w:t>Only deviations from the aforementioned analytical and summary approaches will be noted in the subsequent subsections of section 11.</w:t>
      </w:r>
    </w:p>
    <w:p w14:paraId="12CC4168" w14:textId="77777777" w:rsidR="00AB4BA4" w:rsidRPr="00991DF7" w:rsidRDefault="00AB4BA4">
      <w:pPr>
        <w:rPr>
          <w:rFonts w:asciiTheme="minorHAnsi" w:hAnsiTheme="minorHAnsi"/>
        </w:rPr>
      </w:pPr>
    </w:p>
    <w:p w14:paraId="40F5E788" w14:textId="77777777" w:rsidR="00AB4BA4" w:rsidRPr="00991DF7" w:rsidRDefault="00991DF7">
      <w:pPr>
        <w:rPr>
          <w:rFonts w:asciiTheme="minorHAnsi" w:hAnsiTheme="minorHAnsi"/>
        </w:rPr>
      </w:pPr>
      <w:r w:rsidRPr="00991DF7">
        <w:rPr>
          <w:rFonts w:asciiTheme="minorHAnsi" w:hAnsiTheme="minorHAnsi"/>
        </w:rPr>
        <w:t>Variables being summarized should be listed in the subsections below. The table of tables document may be given as reference to provide the finest level of detail needed to produce the report and to avoid duplication.</w:t>
      </w:r>
    </w:p>
    <w:p w14:paraId="34C02173" w14:textId="77777777" w:rsidR="00AB4BA4" w:rsidRPr="00991DF7" w:rsidRDefault="00AB4BA4">
      <w:pPr>
        <w:rPr>
          <w:rFonts w:asciiTheme="minorHAnsi" w:hAnsiTheme="minorHAnsi"/>
        </w:rPr>
      </w:pPr>
    </w:p>
    <w:p w14:paraId="49D018D6" w14:textId="77777777" w:rsidR="00AB4BA4" w:rsidRPr="00991DF7" w:rsidRDefault="00991DF7">
      <w:pPr>
        <w:rPr>
          <w:rFonts w:asciiTheme="minorHAnsi" w:hAnsiTheme="minorHAnsi"/>
        </w:rPr>
      </w:pPr>
      <w:r w:rsidRPr="00991DF7">
        <w:rPr>
          <w:rFonts w:asciiTheme="minorHAnsi" w:hAnsiTheme="minorHAnsi"/>
        </w:rPr>
        <w:t>Per ClinicalTrial.gov reporting requirements, three tables summarizing adverse events are required:</w:t>
      </w:r>
    </w:p>
    <w:p w14:paraId="4F559E56" w14:textId="0B6CEAA8" w:rsidR="00AB4BA4" w:rsidRPr="00991DF7" w:rsidRDefault="00991DF7">
      <w:pPr>
        <w:numPr>
          <w:ilvl w:val="0"/>
          <w:numId w:val="2"/>
        </w:numPr>
        <w:contextualSpacing/>
        <w:rPr>
          <w:rFonts w:asciiTheme="minorHAnsi" w:hAnsiTheme="minorHAnsi"/>
        </w:rPr>
      </w:pPr>
      <w:r w:rsidRPr="00991DF7">
        <w:rPr>
          <w:rFonts w:asciiTheme="minorHAnsi" w:hAnsiTheme="minorHAnsi"/>
        </w:rPr>
        <w:t>All-Cause Mortality (only required if primary outcome completion date is on or after 01/18/2017):</w:t>
      </w:r>
      <w:r w:rsidR="002D0FBA">
        <w:rPr>
          <w:rFonts w:asciiTheme="minorHAnsi" w:hAnsiTheme="minorHAnsi"/>
        </w:rPr>
        <w:t xml:space="preserve"> </w:t>
      </w:r>
      <w:r w:rsidRPr="00991DF7">
        <w:rPr>
          <w:rFonts w:asciiTheme="minorHAnsi" w:hAnsiTheme="minorHAnsi"/>
        </w:rPr>
        <w:t>A table of all anticipated and unanticipated deaths due to any cause, with number and frequency of such events in each arm/group of the clinical study.</w:t>
      </w:r>
    </w:p>
    <w:p w14:paraId="22A825DB" w14:textId="77777777" w:rsidR="00AB4BA4" w:rsidRPr="00991DF7" w:rsidRDefault="00AB4BA4">
      <w:pPr>
        <w:rPr>
          <w:rFonts w:asciiTheme="minorHAnsi" w:hAnsiTheme="minorHAnsi"/>
        </w:rPr>
      </w:pPr>
    </w:p>
    <w:p w14:paraId="27C10984" w14:textId="77777777" w:rsidR="00AB4BA4" w:rsidRPr="00991DF7" w:rsidRDefault="00991DF7">
      <w:pPr>
        <w:numPr>
          <w:ilvl w:val="0"/>
          <w:numId w:val="2"/>
        </w:numPr>
        <w:contextualSpacing/>
        <w:rPr>
          <w:rFonts w:asciiTheme="minorHAnsi" w:hAnsiTheme="minorHAnsi"/>
        </w:rPr>
      </w:pPr>
      <w:r w:rsidRPr="00991DF7">
        <w:rPr>
          <w:rFonts w:asciiTheme="minorHAnsi" w:hAnsiTheme="minorHAnsi"/>
        </w:rPr>
        <w:t>Serious Adverse Events: A table of all anticipated and unanticipated serious adverse events, grouped by organ system, with number and frequency of such events in each arm/group of the clinical study. (See Adverse Events definition below).</w:t>
      </w:r>
    </w:p>
    <w:p w14:paraId="3396E751" w14:textId="77777777" w:rsidR="00AB4BA4" w:rsidRPr="00991DF7" w:rsidRDefault="00AB4BA4">
      <w:pPr>
        <w:rPr>
          <w:rFonts w:asciiTheme="minorHAnsi" w:hAnsiTheme="minorHAnsi"/>
        </w:rPr>
      </w:pPr>
    </w:p>
    <w:p w14:paraId="3F34EA83" w14:textId="77777777" w:rsidR="00AB4BA4" w:rsidRPr="00991DF7" w:rsidRDefault="00991DF7">
      <w:pPr>
        <w:numPr>
          <w:ilvl w:val="0"/>
          <w:numId w:val="2"/>
        </w:numPr>
        <w:contextualSpacing/>
        <w:rPr>
          <w:rFonts w:asciiTheme="minorHAnsi" w:hAnsiTheme="minorHAnsi"/>
        </w:rPr>
      </w:pPr>
      <w:r w:rsidRPr="00991DF7">
        <w:rPr>
          <w:rFonts w:asciiTheme="minorHAnsi" w:hAnsiTheme="minorHAnsi"/>
        </w:rPr>
        <w:t xml:space="preserve">Other (Not Including Serious) Adverse Events: A table of anticipated and unanticipated </w:t>
      </w:r>
      <w:r w:rsidRPr="00991DF7">
        <w:rPr>
          <w:rFonts w:asciiTheme="minorHAnsi" w:hAnsiTheme="minorHAnsi"/>
        </w:rPr>
        <w:lastRenderedPageBreak/>
        <w:t>events (not included in the serious adverse event table) that exceed a frequency threshold (for example, 5 %) within any arm of the clinical study, grouped by organ system, with number and frequency of such events in each arm/group of the clinical study.</w:t>
      </w:r>
    </w:p>
    <w:p w14:paraId="6C15867E"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74" w:name="_Toc493157949"/>
      <w:r w:rsidRPr="00991DF7">
        <w:rPr>
          <w:rFonts w:asciiTheme="minorHAnsi" w:hAnsiTheme="minorHAnsi"/>
        </w:rPr>
        <w:t>Extent of Exposure</w:t>
      </w:r>
      <w:bookmarkEnd w:id="74"/>
    </w:p>
    <w:p w14:paraId="10D586FD" w14:textId="10BE4C00"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6AA84B15"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75" w:name="_Toc493157950"/>
      <w:r w:rsidRPr="00991DF7">
        <w:rPr>
          <w:rFonts w:asciiTheme="minorHAnsi" w:hAnsiTheme="minorHAnsi"/>
        </w:rPr>
        <w:t>Adverse Events</w:t>
      </w:r>
      <w:bookmarkEnd w:id="75"/>
    </w:p>
    <w:p w14:paraId="55556727" w14:textId="2C8E220F"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48632D0B" w14:textId="77777777" w:rsidR="00AB4BA4" w:rsidRPr="00991DF7" w:rsidRDefault="00AB4BA4">
      <w:pPr>
        <w:rPr>
          <w:rFonts w:asciiTheme="minorHAnsi" w:hAnsiTheme="minorHAnsi"/>
        </w:rPr>
      </w:pPr>
    </w:p>
    <w:p w14:paraId="1FC3CBBA" w14:textId="77777777" w:rsidR="00AB4BA4" w:rsidRPr="00991DF7" w:rsidRDefault="00991DF7">
      <w:pPr>
        <w:rPr>
          <w:rFonts w:asciiTheme="minorHAnsi" w:hAnsiTheme="minorHAnsi"/>
          <w:i/>
        </w:rPr>
      </w:pPr>
      <w:r w:rsidRPr="00991DF7">
        <w:rPr>
          <w:rFonts w:asciiTheme="minorHAnsi" w:hAnsiTheme="minorHAnsi"/>
        </w:rPr>
        <w:t xml:space="preserve">It is useful to include an identification of the components of the numerator and denominator that will be used to calculate incidence rates and percentages. For example: </w:t>
      </w:r>
      <w:r w:rsidRPr="00991DF7">
        <w:rPr>
          <w:rFonts w:asciiTheme="minorHAnsi" w:hAnsiTheme="minorHAnsi"/>
          <w:i/>
        </w:rPr>
        <w:t>“When calculating the incidence of adverse events, or any sub-classification thereof by treatment, time period, severity, etc., each subject will only be counted once and any repetitions of adverse events will be ignored; the denominator will be the total population size.”</w:t>
      </w:r>
    </w:p>
    <w:p w14:paraId="356B520C" w14:textId="77777777" w:rsidR="00AB4BA4" w:rsidRPr="00991DF7" w:rsidRDefault="00AB4BA4">
      <w:pPr>
        <w:rPr>
          <w:rFonts w:asciiTheme="minorHAnsi" w:hAnsiTheme="minorHAnsi"/>
          <w:i/>
        </w:rPr>
      </w:pPr>
    </w:p>
    <w:p w14:paraId="71376807" w14:textId="77777777" w:rsidR="00AB4BA4" w:rsidRPr="00991DF7" w:rsidRDefault="00991DF7">
      <w:pPr>
        <w:rPr>
          <w:rFonts w:asciiTheme="minorHAnsi" w:hAnsiTheme="minorHAnsi"/>
        </w:rPr>
      </w:pPr>
      <w:r w:rsidRPr="00991DF7">
        <w:rPr>
          <w:rFonts w:asciiTheme="minorHAnsi" w:hAnsiTheme="minorHAnsi"/>
        </w:rPr>
        <w:t>Be certain to specify those adverse events that will be included in the summary and analysis. For example, treatment emergent adverse events are those events that occur after the baseline assessment, and some definitions also include those adverse events that worsen post-treatment.</w:t>
      </w:r>
    </w:p>
    <w:p w14:paraId="759ED44B" w14:textId="77777777" w:rsidR="00AB4BA4" w:rsidRPr="00991DF7" w:rsidRDefault="00AB4BA4">
      <w:pPr>
        <w:rPr>
          <w:rFonts w:asciiTheme="minorHAnsi" w:hAnsiTheme="minorHAnsi"/>
        </w:rPr>
      </w:pPr>
    </w:p>
    <w:p w14:paraId="694335E8" w14:textId="77777777" w:rsidR="00AB4BA4" w:rsidRPr="00991DF7" w:rsidRDefault="00991DF7">
      <w:pPr>
        <w:rPr>
          <w:rFonts w:asciiTheme="minorHAnsi" w:hAnsiTheme="minorHAnsi"/>
        </w:rPr>
      </w:pPr>
      <w:r w:rsidRPr="00991DF7">
        <w:rPr>
          <w:rFonts w:asciiTheme="minorHAnsi" w:hAnsiTheme="minorHAnsi"/>
        </w:rPr>
        <w:t>It may be appropriate only to report the incidence of specific AEs of interest, in which case document these specific AEs. Or it may be appropriate only to report the incidence of AEs that are judged to be related to the treatment.</w:t>
      </w:r>
    </w:p>
    <w:p w14:paraId="5277FE71" w14:textId="77777777" w:rsidR="00AB4BA4" w:rsidRPr="00991DF7" w:rsidRDefault="00991DF7">
      <w:pPr>
        <w:pStyle w:val="Heading2"/>
        <w:numPr>
          <w:ilvl w:val="1"/>
          <w:numId w:val="13"/>
        </w:numPr>
        <w:rPr>
          <w:rFonts w:asciiTheme="minorHAnsi" w:hAnsiTheme="minorHAnsi"/>
        </w:rPr>
      </w:pPr>
      <w:bookmarkStart w:id="76" w:name="_Toc493157951"/>
      <w:r w:rsidRPr="00991DF7">
        <w:rPr>
          <w:rFonts w:asciiTheme="minorHAnsi" w:hAnsiTheme="minorHAnsi"/>
        </w:rPr>
        <w:t>Deaths, Serious Adverse Events and other Significant Adverse Events</w:t>
      </w:r>
      <w:bookmarkEnd w:id="76"/>
    </w:p>
    <w:p w14:paraId="606903E0" w14:textId="721FDC0A"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r w:rsidRPr="00991DF7">
        <w:rPr>
          <w:rFonts w:asciiTheme="minorHAnsi" w:hAnsiTheme="minorHAnsi"/>
        </w:rPr>
        <w:t xml:space="preserve"> State whether these are a subset of the Adverse Events, or if these are unique events not previously described. Separation of events into serious and non-serious AEs may be useful, depending on the overall number of AEs.</w:t>
      </w:r>
    </w:p>
    <w:p w14:paraId="37C68583"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77" w:name="_Toc493157952"/>
      <w:r w:rsidRPr="00991DF7">
        <w:rPr>
          <w:rFonts w:asciiTheme="minorHAnsi" w:hAnsiTheme="minorHAnsi"/>
        </w:rPr>
        <w:t>Pregnancies (As applicable)</w:t>
      </w:r>
      <w:bookmarkEnd w:id="77"/>
    </w:p>
    <w:p w14:paraId="55FCC3F6" w14:textId="5A64865E"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r w:rsidRPr="00991DF7">
        <w:rPr>
          <w:rFonts w:asciiTheme="minorHAnsi" w:hAnsiTheme="minorHAnsi"/>
        </w:rPr>
        <w:t xml:space="preserve"> If the study did not perform any pregnancy tests or pregnancies are impossible, for example if it was limited to male or post-menopausal subjects only, then explain this succinctly.</w:t>
      </w:r>
    </w:p>
    <w:p w14:paraId="5CF6983F"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78" w:name="kgcv8k" w:colFirst="0" w:colLast="0"/>
      <w:bookmarkStart w:id="79" w:name="_Toc493157953"/>
      <w:bookmarkEnd w:id="78"/>
      <w:r w:rsidRPr="00991DF7">
        <w:rPr>
          <w:rFonts w:asciiTheme="minorHAnsi" w:hAnsiTheme="minorHAnsi"/>
        </w:rPr>
        <w:t>Clinical Laboratory Evaluations</w:t>
      </w:r>
      <w:bookmarkEnd w:id="79"/>
    </w:p>
    <w:p w14:paraId="7B3B8798" w14:textId="1F928A97"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35CDC2D6" w14:textId="77777777" w:rsidR="00AB4BA4" w:rsidRPr="00991DF7" w:rsidRDefault="00AB4BA4">
      <w:pPr>
        <w:rPr>
          <w:rFonts w:asciiTheme="minorHAnsi" w:hAnsiTheme="minorHAnsi"/>
        </w:rPr>
      </w:pPr>
    </w:p>
    <w:p w14:paraId="31B865E2" w14:textId="77777777" w:rsidR="00AB4BA4" w:rsidRPr="00991DF7" w:rsidRDefault="00991DF7">
      <w:pPr>
        <w:rPr>
          <w:rFonts w:asciiTheme="minorHAnsi" w:hAnsiTheme="minorHAnsi"/>
        </w:rPr>
      </w:pPr>
      <w:r w:rsidRPr="00991DF7">
        <w:rPr>
          <w:rFonts w:asciiTheme="minorHAnsi" w:hAnsiTheme="minorHAnsi"/>
        </w:rPr>
        <w:t>Address the issues of</w:t>
      </w:r>
    </w:p>
    <w:p w14:paraId="0A295649" w14:textId="77777777" w:rsidR="00AB4BA4" w:rsidRPr="00991DF7" w:rsidRDefault="00991DF7">
      <w:pPr>
        <w:rPr>
          <w:rFonts w:asciiTheme="minorHAnsi" w:hAnsiTheme="minorHAnsi"/>
        </w:rPr>
      </w:pPr>
      <w:r w:rsidRPr="00991DF7">
        <w:rPr>
          <w:rFonts w:asciiTheme="minorHAnsi" w:hAnsiTheme="minorHAnsi"/>
        </w:rPr>
        <w:t xml:space="preserve"> </w:t>
      </w:r>
    </w:p>
    <w:p w14:paraId="6EDFF76C" w14:textId="279EF24D" w:rsidR="00AB4BA4" w:rsidRPr="00991DF7" w:rsidRDefault="00991DF7">
      <w:pPr>
        <w:numPr>
          <w:ilvl w:val="0"/>
          <w:numId w:val="5"/>
        </w:numPr>
        <w:spacing w:line="276" w:lineRule="auto"/>
        <w:contextualSpacing/>
        <w:rPr>
          <w:rFonts w:asciiTheme="minorHAnsi" w:hAnsiTheme="minorHAnsi"/>
        </w:rPr>
      </w:pPr>
      <w:r w:rsidRPr="00991DF7">
        <w:rPr>
          <w:rFonts w:asciiTheme="minorHAnsi" w:hAnsiTheme="minorHAnsi"/>
        </w:rPr>
        <w:t xml:space="preserve">Normal ranges that differ between study </w:t>
      </w:r>
      <w:r w:rsidR="00FE45D2">
        <w:rPr>
          <w:rFonts w:asciiTheme="minorHAnsi" w:hAnsiTheme="minorHAnsi"/>
        </w:rPr>
        <w:t>center</w:t>
      </w:r>
      <w:r w:rsidRPr="00991DF7">
        <w:rPr>
          <w:rFonts w:asciiTheme="minorHAnsi" w:hAnsiTheme="minorHAnsi"/>
        </w:rPr>
        <w:t xml:space="preserve">s. Explicitly tabulating the normal ranges when producing the SAP may be useful and timely to ensure the normal ranges have been provided by all </w:t>
      </w:r>
      <w:r w:rsidR="00FE45D2">
        <w:rPr>
          <w:rFonts w:asciiTheme="minorHAnsi" w:hAnsiTheme="minorHAnsi"/>
        </w:rPr>
        <w:t>center</w:t>
      </w:r>
      <w:r w:rsidRPr="00991DF7">
        <w:rPr>
          <w:rFonts w:asciiTheme="minorHAnsi" w:hAnsiTheme="minorHAnsi"/>
        </w:rPr>
        <w:t>s.</w:t>
      </w:r>
    </w:p>
    <w:p w14:paraId="2123E053" w14:textId="77777777" w:rsidR="00AB4BA4" w:rsidRPr="00991DF7" w:rsidRDefault="00991DF7">
      <w:pPr>
        <w:numPr>
          <w:ilvl w:val="0"/>
          <w:numId w:val="5"/>
        </w:numPr>
        <w:spacing w:after="200" w:line="276" w:lineRule="auto"/>
        <w:contextualSpacing/>
        <w:rPr>
          <w:rFonts w:asciiTheme="minorHAnsi" w:hAnsiTheme="minorHAnsi"/>
        </w:rPr>
      </w:pPr>
      <w:r w:rsidRPr="00991DF7">
        <w:rPr>
          <w:rFonts w:asciiTheme="minorHAnsi" w:hAnsiTheme="minorHAnsi"/>
        </w:rPr>
        <w:t xml:space="preserve">How to handle duplicate laboratory test within study periods. Normally summaries are only provided over scheduled laboratory tests. Any unscheduled follow-up tests performed for medical or safety concerns, are normally only listed. </w:t>
      </w:r>
    </w:p>
    <w:p w14:paraId="78618DD1" w14:textId="77777777" w:rsidR="00AB4BA4" w:rsidRPr="00991DF7" w:rsidRDefault="00991DF7">
      <w:pPr>
        <w:rPr>
          <w:rFonts w:asciiTheme="minorHAnsi" w:hAnsiTheme="minorHAnsi"/>
        </w:rPr>
      </w:pPr>
      <w:r w:rsidRPr="00991DF7">
        <w:rPr>
          <w:rFonts w:asciiTheme="minorHAnsi" w:hAnsiTheme="minorHAnsi"/>
        </w:rPr>
        <w:lastRenderedPageBreak/>
        <w:t>Laboratory tests are often summarized using shift tables. Shift tables may show the change in laboratory values from baseline to either each subsequent visit, the final visit, or the most extreme post-baseline value. An alternative may be a figure showing a scatter plot of the baseline value on the horizontal axis versus the subsequent values, as considered above, with different plotting symbols used to distinguish different treatment groups.</w:t>
      </w:r>
    </w:p>
    <w:p w14:paraId="518A7792" w14:textId="77777777" w:rsidR="00AB4BA4" w:rsidRPr="00991DF7" w:rsidRDefault="00991DF7">
      <w:pPr>
        <w:pStyle w:val="Heading2"/>
        <w:numPr>
          <w:ilvl w:val="1"/>
          <w:numId w:val="13"/>
        </w:numPr>
        <w:rPr>
          <w:rFonts w:asciiTheme="minorHAnsi" w:hAnsiTheme="minorHAnsi"/>
        </w:rPr>
      </w:pPr>
      <w:bookmarkStart w:id="80" w:name="_Toc493157954"/>
      <w:r w:rsidRPr="00991DF7">
        <w:rPr>
          <w:rFonts w:asciiTheme="minorHAnsi" w:hAnsiTheme="minorHAnsi"/>
        </w:rPr>
        <w:t>Prior and Concurrent Medications (As applicable)</w:t>
      </w:r>
      <w:bookmarkEnd w:id="80"/>
    </w:p>
    <w:p w14:paraId="481A0490" w14:textId="0F7B8C6D" w:rsidR="00AB4BA4" w:rsidRPr="00991DF7" w:rsidRDefault="00991DF7">
      <w:pPr>
        <w:rPr>
          <w:rFonts w:asciiTheme="minorHAnsi" w:hAnsiTheme="minorHAnsi"/>
        </w:rPr>
      </w:pPr>
      <w:r w:rsidRPr="00991DF7">
        <w:rPr>
          <w:rFonts w:asciiTheme="minorHAnsi" w:hAnsiTheme="minorHAnsi"/>
        </w:rPr>
        <w:t xml:space="preserve">The definitions used to distinguish prior and concurrent should be provided. Include a description of which, if any, coding system was used (e.g. </w:t>
      </w:r>
      <w:hyperlink r:id="rId11">
        <w:r w:rsidRPr="00991DF7">
          <w:rPr>
            <w:rFonts w:asciiTheme="minorHAnsi" w:hAnsiTheme="minorHAnsi"/>
            <w:color w:val="1155CC"/>
            <w:u w:val="single"/>
          </w:rPr>
          <w:t>MedDRA</w:t>
        </w:r>
      </w:hyperlink>
      <w:r w:rsidRPr="00991DF7">
        <w:rPr>
          <w:rFonts w:asciiTheme="minorHAnsi" w:hAnsiTheme="minorHAnsi"/>
        </w:rPr>
        <w:t xml:space="preserve">, WHO drug dictionary). 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292DF110" w14:textId="77777777" w:rsidR="00AB4BA4" w:rsidRPr="00991DF7" w:rsidRDefault="00991DF7">
      <w:pPr>
        <w:pStyle w:val="Heading2"/>
        <w:numPr>
          <w:ilvl w:val="1"/>
          <w:numId w:val="13"/>
        </w:numPr>
        <w:rPr>
          <w:rFonts w:asciiTheme="minorHAnsi" w:hAnsiTheme="minorHAnsi"/>
        </w:rPr>
      </w:pPr>
      <w:r w:rsidRPr="00991DF7">
        <w:rPr>
          <w:rFonts w:asciiTheme="minorHAnsi" w:hAnsiTheme="minorHAnsi"/>
        </w:rPr>
        <w:t xml:space="preserve"> </w:t>
      </w:r>
      <w:bookmarkStart w:id="81" w:name="_Toc493157955"/>
      <w:r w:rsidRPr="00991DF7">
        <w:rPr>
          <w:rFonts w:asciiTheme="minorHAnsi" w:hAnsiTheme="minorHAnsi"/>
        </w:rPr>
        <w:t>Other Safety Measures</w:t>
      </w:r>
      <w:bookmarkEnd w:id="81"/>
    </w:p>
    <w:p w14:paraId="6285CA1A" w14:textId="164BFBB5" w:rsidR="00AB4BA4" w:rsidRPr="00991DF7" w:rsidRDefault="00991DF7">
      <w:pPr>
        <w:rPr>
          <w:rFonts w:asciiTheme="minorHAnsi" w:hAnsiTheme="minorHAnsi"/>
        </w:rPr>
      </w:pPr>
      <w:r w:rsidRPr="00991DF7">
        <w:rPr>
          <w:rFonts w:asciiTheme="minorHAnsi" w:hAnsiTheme="minorHAnsi"/>
        </w:rPr>
        <w:t xml:space="preserve">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r w:rsidRPr="00991DF7">
        <w:rPr>
          <w:rFonts w:asciiTheme="minorHAnsi" w:hAnsiTheme="minorHAnsi"/>
        </w:rPr>
        <w:t xml:space="preserve"> Vital signs might be appropriately included in this subsection. Many of the points made regarding laboratory tests in section 11.5 are relevant to vital signs.</w:t>
      </w:r>
    </w:p>
    <w:p w14:paraId="41A738BD" w14:textId="77777777" w:rsidR="00AB4BA4" w:rsidRPr="00991DF7" w:rsidRDefault="00991DF7">
      <w:pPr>
        <w:pStyle w:val="Heading1"/>
        <w:numPr>
          <w:ilvl w:val="0"/>
          <w:numId w:val="13"/>
        </w:numPr>
        <w:rPr>
          <w:rFonts w:asciiTheme="minorHAnsi" w:hAnsiTheme="minorHAnsi"/>
        </w:rPr>
      </w:pPr>
      <w:r w:rsidRPr="00991DF7">
        <w:rPr>
          <w:rFonts w:asciiTheme="minorHAnsi" w:hAnsiTheme="minorHAnsi"/>
        </w:rPr>
        <w:t xml:space="preserve"> </w:t>
      </w:r>
      <w:bookmarkStart w:id="82" w:name="43ky6rz" w:colFirst="0" w:colLast="0"/>
      <w:bookmarkStart w:id="83" w:name="_Toc493157956"/>
      <w:bookmarkEnd w:id="82"/>
      <w:r w:rsidRPr="00991DF7">
        <w:rPr>
          <w:rFonts w:asciiTheme="minorHAnsi" w:hAnsiTheme="minorHAnsi"/>
        </w:rPr>
        <w:t>Pharmacokinetics (As Applicable)</w:t>
      </w:r>
      <w:bookmarkEnd w:id="83"/>
    </w:p>
    <w:p w14:paraId="473876B6" w14:textId="171F20EB" w:rsidR="00AB4BA4" w:rsidRPr="00991DF7" w:rsidRDefault="00991DF7">
      <w:pPr>
        <w:rPr>
          <w:rFonts w:asciiTheme="minorHAnsi" w:hAnsiTheme="minorHAnsi"/>
        </w:rPr>
      </w:pPr>
      <w:r w:rsidRPr="00991DF7">
        <w:rPr>
          <w:rFonts w:asciiTheme="minorHAnsi" w:hAnsiTheme="minorHAnsi"/>
        </w:rPr>
        <w:t>Describe pharmacokinetic and pharmacodynamic parameters to be analy</w:t>
      </w:r>
      <w:r w:rsidR="00D36FCF">
        <w:rPr>
          <w:rFonts w:asciiTheme="minorHAnsi" w:hAnsiTheme="minorHAnsi"/>
        </w:rPr>
        <w:t>z</w:t>
      </w:r>
      <w:r w:rsidRPr="00991DF7">
        <w:rPr>
          <w:rFonts w:asciiTheme="minorHAnsi" w:hAnsiTheme="minorHAnsi"/>
        </w:rPr>
        <w:t xml:space="preserve">ed and the approach to the data summaries and analyses. Include pharmacodynamic data in section 12 only if it is not considered as efficacy data included in section 10. If there are no such data </w:t>
      </w:r>
      <w:r w:rsidR="00F44928" w:rsidRPr="00991DF7">
        <w:rPr>
          <w:rFonts w:asciiTheme="minorHAnsi" w:hAnsiTheme="minorHAnsi"/>
        </w:rPr>
        <w:t>collected,</w:t>
      </w:r>
      <w:r w:rsidRPr="00991DF7">
        <w:rPr>
          <w:rFonts w:asciiTheme="minorHAnsi" w:hAnsiTheme="minorHAnsi"/>
        </w:rPr>
        <w:t xml:space="preserve"> then this section may be deleted. If appropriate use standard text: </w:t>
      </w:r>
      <w:r w:rsidR="00FE45D2">
        <w:rPr>
          <w:rFonts w:asciiTheme="minorHAnsi" w:hAnsiTheme="minorHAnsi"/>
        </w:rPr>
        <w:t>“The</w:t>
      </w:r>
      <w:r w:rsidRPr="00991DF7">
        <w:rPr>
          <w:rFonts w:asciiTheme="minorHAnsi" w:hAnsiTheme="minorHAnsi"/>
        </w:rPr>
        <w:t xml:space="preserve"> summary statistics will be produced in accordance with section </w:t>
      </w:r>
      <w:r w:rsidR="00FE45D2">
        <w:rPr>
          <w:rFonts w:asciiTheme="minorHAnsi" w:hAnsiTheme="minorHAnsi"/>
        </w:rPr>
        <w:t>9.”</w:t>
      </w:r>
    </w:p>
    <w:p w14:paraId="5C2F0BF7" w14:textId="77777777" w:rsidR="00AB4BA4" w:rsidRPr="00991DF7" w:rsidRDefault="00AB4BA4">
      <w:pPr>
        <w:rPr>
          <w:rFonts w:asciiTheme="minorHAnsi" w:hAnsiTheme="minorHAnsi"/>
        </w:rPr>
      </w:pPr>
    </w:p>
    <w:p w14:paraId="13EAF97F" w14:textId="6C1DE198" w:rsidR="00AB4BA4" w:rsidRPr="00991DF7" w:rsidRDefault="00991DF7">
      <w:pPr>
        <w:rPr>
          <w:rFonts w:asciiTheme="minorHAnsi" w:hAnsiTheme="minorHAnsi"/>
        </w:rPr>
      </w:pPr>
      <w:r w:rsidRPr="00991DF7">
        <w:rPr>
          <w:rFonts w:asciiTheme="minorHAnsi" w:hAnsiTheme="minorHAnsi"/>
        </w:rPr>
        <w:t xml:space="preserve">If there are a number of variables </w:t>
      </w:r>
      <w:r w:rsidR="00F44928" w:rsidRPr="00991DF7">
        <w:rPr>
          <w:rFonts w:asciiTheme="minorHAnsi" w:hAnsiTheme="minorHAnsi"/>
        </w:rPr>
        <w:t>observed,</w:t>
      </w:r>
      <w:r w:rsidRPr="00991DF7">
        <w:rPr>
          <w:rFonts w:asciiTheme="minorHAnsi" w:hAnsiTheme="minorHAnsi"/>
        </w:rPr>
        <w:t xml:space="preserve"> then it may be necessary to generate subsections below. All variables being summarized must be explicitly mentioned.</w:t>
      </w:r>
    </w:p>
    <w:p w14:paraId="38722CCB" w14:textId="77777777" w:rsidR="00AB4BA4" w:rsidRPr="00991DF7" w:rsidRDefault="00991DF7">
      <w:pPr>
        <w:pStyle w:val="Heading1"/>
        <w:numPr>
          <w:ilvl w:val="0"/>
          <w:numId w:val="13"/>
        </w:numPr>
        <w:rPr>
          <w:rFonts w:asciiTheme="minorHAnsi" w:hAnsiTheme="minorHAnsi"/>
        </w:rPr>
      </w:pPr>
      <w:bookmarkStart w:id="84" w:name="xvir7l" w:colFirst="0" w:colLast="0"/>
      <w:bookmarkStart w:id="85" w:name="_Toc493157957"/>
      <w:bookmarkEnd w:id="84"/>
      <w:r w:rsidRPr="00991DF7">
        <w:rPr>
          <w:rFonts w:asciiTheme="minorHAnsi" w:hAnsiTheme="minorHAnsi"/>
        </w:rPr>
        <w:t>Other Analyses</w:t>
      </w:r>
      <w:bookmarkEnd w:id="85"/>
    </w:p>
    <w:p w14:paraId="0F2D2F4E" w14:textId="77777777" w:rsidR="00AB4BA4" w:rsidRPr="00991DF7" w:rsidRDefault="00991DF7">
      <w:pPr>
        <w:rPr>
          <w:rFonts w:asciiTheme="minorHAnsi" w:hAnsiTheme="minorHAnsi"/>
        </w:rPr>
      </w:pPr>
      <w:r w:rsidRPr="00991DF7">
        <w:rPr>
          <w:rFonts w:asciiTheme="minorHAnsi" w:hAnsiTheme="minorHAnsi"/>
        </w:rPr>
        <w:t xml:space="preserve">Variables that cannot be easily included in the preceding sections should have their own section here. Replace the heading “Other Analyses” with more appropriate text. Some examples of such data are: health economic data, quality of life data, patient satisfaction data. </w:t>
      </w:r>
    </w:p>
    <w:p w14:paraId="537C88B8" w14:textId="77777777" w:rsidR="00AB4BA4" w:rsidRPr="00991DF7" w:rsidRDefault="00991DF7">
      <w:pPr>
        <w:rPr>
          <w:rFonts w:asciiTheme="minorHAnsi" w:hAnsiTheme="minorHAnsi"/>
        </w:rPr>
      </w:pPr>
      <w:r w:rsidRPr="00991DF7">
        <w:rPr>
          <w:rFonts w:asciiTheme="minorHAnsi" w:hAnsiTheme="minorHAnsi"/>
        </w:rPr>
        <w:t>All the comments from section 9 onwards may be relevant.</w:t>
      </w:r>
    </w:p>
    <w:p w14:paraId="6B95DC53" w14:textId="77777777" w:rsidR="00AB4BA4" w:rsidRPr="00991DF7" w:rsidRDefault="00991DF7">
      <w:pPr>
        <w:pStyle w:val="Heading1"/>
        <w:numPr>
          <w:ilvl w:val="0"/>
          <w:numId w:val="13"/>
        </w:numPr>
        <w:rPr>
          <w:rFonts w:asciiTheme="minorHAnsi" w:hAnsiTheme="minorHAnsi"/>
        </w:rPr>
      </w:pPr>
      <w:r w:rsidRPr="00991DF7">
        <w:rPr>
          <w:rFonts w:asciiTheme="minorHAnsi" w:hAnsiTheme="minorHAnsi"/>
        </w:rPr>
        <w:t xml:space="preserve"> </w:t>
      </w:r>
      <w:bookmarkStart w:id="86" w:name="_Toc493157958"/>
      <w:r w:rsidRPr="00991DF7">
        <w:rPr>
          <w:rFonts w:asciiTheme="minorHAnsi" w:hAnsiTheme="minorHAnsi"/>
        </w:rPr>
        <w:t>Reporting Conventions</w:t>
      </w:r>
      <w:bookmarkEnd w:id="86"/>
    </w:p>
    <w:p w14:paraId="6F32420D" w14:textId="77777777" w:rsidR="00AB4BA4" w:rsidRPr="00991DF7" w:rsidRDefault="00991DF7">
      <w:pPr>
        <w:rPr>
          <w:rFonts w:asciiTheme="minorHAnsi" w:hAnsiTheme="minorHAnsi"/>
        </w:rPr>
      </w:pPr>
      <w:r w:rsidRPr="00991DF7">
        <w:rPr>
          <w:rFonts w:asciiTheme="minorHAnsi" w:hAnsiTheme="minorHAnsi"/>
        </w:rPr>
        <w:t xml:space="preserve">Describe reporting conventions, for example the precision used for reporting p-values and other numeric values. </w:t>
      </w:r>
    </w:p>
    <w:p w14:paraId="761CEE1F" w14:textId="77777777" w:rsidR="00AB4BA4" w:rsidRPr="00991DF7" w:rsidRDefault="00991DF7">
      <w:pPr>
        <w:rPr>
          <w:rFonts w:asciiTheme="minorHAnsi" w:hAnsiTheme="minorHAnsi"/>
        </w:rPr>
      </w:pPr>
      <w:r w:rsidRPr="00991DF7">
        <w:rPr>
          <w:rFonts w:asciiTheme="minorHAnsi" w:hAnsiTheme="minorHAnsi"/>
        </w:rPr>
        <w:t>Example:</w:t>
      </w:r>
    </w:p>
    <w:p w14:paraId="4EE80FC6" w14:textId="77777777"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 xml:space="preserve">P-values ≥0.001 will be reported to 3 decimal places; p-values less than 0.001 will be reported as “&lt;0.001”. The mean, standard deviation, and any other statistics other than quantiles, will be reported to one decimal place greater than the original data. Quantiles, such as median, or minimum and maximum will use the same number of decimal places as the original data. Estimated parameters, not on the same scale as raw observations (e.g. regression coefficients) will be reported to 3 significant figures. </w:t>
      </w:r>
    </w:p>
    <w:p w14:paraId="37B20A27" w14:textId="77777777" w:rsidR="00AB4BA4" w:rsidRPr="00991DF7" w:rsidRDefault="00991DF7">
      <w:pPr>
        <w:pStyle w:val="Heading1"/>
        <w:numPr>
          <w:ilvl w:val="0"/>
          <w:numId w:val="13"/>
        </w:numPr>
        <w:rPr>
          <w:rFonts w:asciiTheme="minorHAnsi" w:hAnsiTheme="minorHAnsi"/>
        </w:rPr>
      </w:pPr>
      <w:r w:rsidRPr="00991DF7">
        <w:rPr>
          <w:rFonts w:asciiTheme="minorHAnsi" w:hAnsiTheme="minorHAnsi"/>
        </w:rPr>
        <w:lastRenderedPageBreak/>
        <w:t xml:space="preserve"> </w:t>
      </w:r>
      <w:bookmarkStart w:id="87" w:name="_Toc493157959"/>
      <w:r w:rsidRPr="00991DF7">
        <w:rPr>
          <w:rFonts w:asciiTheme="minorHAnsi" w:hAnsiTheme="minorHAnsi"/>
        </w:rPr>
        <w:t>Quality Assurance of Statistical Programming (As Applicable)</w:t>
      </w:r>
      <w:bookmarkEnd w:id="87"/>
    </w:p>
    <w:p w14:paraId="443C513C" w14:textId="203E9890" w:rsidR="00AB4BA4" w:rsidRPr="00991DF7" w:rsidRDefault="00991DF7">
      <w:pPr>
        <w:rPr>
          <w:rFonts w:asciiTheme="minorHAnsi" w:hAnsiTheme="minorHAnsi"/>
        </w:rPr>
      </w:pPr>
      <w:r w:rsidRPr="00991DF7">
        <w:rPr>
          <w:rFonts w:asciiTheme="minorHAnsi" w:hAnsiTheme="minorHAnsi"/>
        </w:rPr>
        <w:t>For units without SOPs covering statistical programming quality assurance, the information below may provide guidance.</w:t>
      </w:r>
      <w:r w:rsidR="002D0FBA">
        <w:rPr>
          <w:rFonts w:asciiTheme="minorHAnsi" w:hAnsiTheme="minorHAnsi"/>
        </w:rPr>
        <w:t xml:space="preserve"> </w:t>
      </w:r>
      <w:r w:rsidRPr="00991DF7">
        <w:rPr>
          <w:rFonts w:asciiTheme="minorHAnsi" w:hAnsiTheme="minorHAnsi"/>
        </w:rPr>
        <w:t xml:space="preserve"> For units with SOPs in place, this section can be removed.</w:t>
      </w:r>
    </w:p>
    <w:p w14:paraId="5905472F" w14:textId="77777777" w:rsidR="00AB4BA4" w:rsidRPr="00991DF7" w:rsidRDefault="00AB4BA4">
      <w:pPr>
        <w:rPr>
          <w:rFonts w:asciiTheme="minorHAnsi" w:hAnsiTheme="minorHAnsi"/>
        </w:rPr>
      </w:pPr>
    </w:p>
    <w:p w14:paraId="3A88AE7E" w14:textId="7CAE783E" w:rsidR="00AB4BA4" w:rsidRPr="00991DF7" w:rsidRDefault="00991DF7">
      <w:pPr>
        <w:rPr>
          <w:rFonts w:asciiTheme="minorHAnsi" w:hAnsiTheme="minorHAnsi"/>
        </w:rPr>
      </w:pPr>
      <w:r w:rsidRPr="00991DF7">
        <w:rPr>
          <w:rFonts w:asciiTheme="minorHAnsi" w:hAnsiTheme="minorHAnsi"/>
        </w:rPr>
        <w:t>Include a brief statement of:</w:t>
      </w:r>
      <w:r w:rsidR="002D0FBA">
        <w:rPr>
          <w:rFonts w:asciiTheme="minorHAnsi" w:hAnsiTheme="minorHAnsi"/>
        </w:rPr>
        <w:t xml:space="preserve"> </w:t>
      </w:r>
      <w:r w:rsidRPr="00991DF7">
        <w:rPr>
          <w:rFonts w:asciiTheme="minorHAnsi" w:hAnsiTheme="minorHAnsi"/>
        </w:rPr>
        <w:t xml:space="preserve">study-specific documents used, including version numbers; which software package or packages will be used if known; the operating system of the computer (e.g. Mac, Windows etc.) and the directory/file paths </w:t>
      </w:r>
      <w:r w:rsidR="00F44928" w:rsidRPr="00991DF7">
        <w:rPr>
          <w:rFonts w:asciiTheme="minorHAnsi" w:hAnsiTheme="minorHAnsi"/>
        </w:rPr>
        <w:t>planned to</w:t>
      </w:r>
      <w:r w:rsidRPr="00991DF7">
        <w:rPr>
          <w:rFonts w:asciiTheme="minorHAnsi" w:hAnsiTheme="minorHAnsi"/>
        </w:rPr>
        <w:t xml:space="preserve"> store data, code and output documents. It may be helpful to precede such details with the text, “At the time of writing,”.</w:t>
      </w:r>
    </w:p>
    <w:p w14:paraId="289AD823" w14:textId="77777777" w:rsidR="00AB4BA4" w:rsidRPr="00991DF7" w:rsidRDefault="00AB4BA4">
      <w:pPr>
        <w:rPr>
          <w:rFonts w:asciiTheme="minorHAnsi" w:hAnsiTheme="minorHAnsi"/>
        </w:rPr>
      </w:pPr>
    </w:p>
    <w:p w14:paraId="576291AD" w14:textId="77777777" w:rsidR="00AB4BA4" w:rsidRPr="00991DF7" w:rsidRDefault="00991DF7">
      <w:pPr>
        <w:rPr>
          <w:rFonts w:asciiTheme="minorHAnsi" w:hAnsiTheme="minorHAnsi"/>
        </w:rPr>
      </w:pPr>
      <w:r w:rsidRPr="00991DF7">
        <w:rPr>
          <w:rFonts w:asciiTheme="minorHAnsi" w:hAnsiTheme="minorHAnsi"/>
        </w:rPr>
        <w:t>Describe what quality assurance measures are in place to monitor the quality of any coding. Document who will review which pieces of code, and to what level of detail. For example:</w:t>
      </w:r>
    </w:p>
    <w:p w14:paraId="7B7B8751" w14:textId="77777777" w:rsidR="00AB4BA4" w:rsidRPr="00991DF7" w:rsidRDefault="00991DF7">
      <w:pPr>
        <w:spacing w:before="200" w:line="276" w:lineRule="auto"/>
        <w:ind w:left="360" w:right="360"/>
        <w:rPr>
          <w:rFonts w:asciiTheme="minorHAnsi" w:hAnsiTheme="minorHAnsi"/>
          <w:i/>
        </w:rPr>
      </w:pPr>
      <w:r w:rsidRPr="00991DF7">
        <w:rPr>
          <w:rFonts w:asciiTheme="minorHAnsi" w:hAnsiTheme="minorHAnsi"/>
          <w:i/>
        </w:rPr>
        <w:t>A second review statistician will independently reproduce the primary analyses and summary statistics table X, Y, Z. The reviewing statistician will have an overview of the entire analyses and will explicitly check the code producing tables A, B &amp; C (selected at random) as well as any other pieces of code as desired.</w:t>
      </w:r>
    </w:p>
    <w:p w14:paraId="4D0316BA" w14:textId="77777777" w:rsidR="00AB4BA4" w:rsidRPr="00991DF7" w:rsidRDefault="00AB4BA4">
      <w:pPr>
        <w:rPr>
          <w:rFonts w:asciiTheme="minorHAnsi" w:hAnsiTheme="minorHAnsi"/>
        </w:rPr>
      </w:pPr>
    </w:p>
    <w:p w14:paraId="0A8BB16B" w14:textId="77777777" w:rsidR="00AB4BA4" w:rsidRPr="00991DF7" w:rsidRDefault="00991DF7">
      <w:pPr>
        <w:rPr>
          <w:rFonts w:asciiTheme="minorHAnsi" w:hAnsiTheme="minorHAnsi"/>
        </w:rPr>
      </w:pPr>
      <w:r w:rsidRPr="00991DF7">
        <w:rPr>
          <w:rFonts w:asciiTheme="minorHAnsi" w:hAnsiTheme="minorHAnsi"/>
        </w:rPr>
        <w:t>To provide high quality code that is understandable, and allows reproduction of the analysis the following points will be followed.</w:t>
      </w:r>
    </w:p>
    <w:p w14:paraId="2C22132A" w14:textId="77777777" w:rsidR="00AB4BA4" w:rsidRPr="00991DF7" w:rsidRDefault="00AB4BA4">
      <w:pPr>
        <w:rPr>
          <w:rFonts w:asciiTheme="minorHAnsi" w:hAnsiTheme="minorHAnsi"/>
        </w:rPr>
      </w:pPr>
    </w:p>
    <w:p w14:paraId="3245FC10" w14:textId="77777777" w:rsidR="00AB4BA4" w:rsidRPr="00991DF7" w:rsidRDefault="00991DF7">
      <w:pPr>
        <w:rPr>
          <w:rFonts w:asciiTheme="minorHAnsi" w:hAnsiTheme="minorHAnsi"/>
        </w:rPr>
      </w:pPr>
      <w:r w:rsidRPr="00991DF7">
        <w:rPr>
          <w:rFonts w:asciiTheme="minorHAnsi" w:hAnsiTheme="minorHAnsi"/>
        </w:rPr>
        <w:t>The population to be used in a table or figure will be explicitly set at the start of a block of code that computes the output, ideally by looking up the population from the table of tables.</w:t>
      </w:r>
    </w:p>
    <w:p w14:paraId="41E3C86E" w14:textId="77777777" w:rsidR="00AB4BA4" w:rsidRPr="00991DF7" w:rsidRDefault="00AB4BA4">
      <w:pPr>
        <w:rPr>
          <w:rFonts w:asciiTheme="minorHAnsi" w:hAnsiTheme="minorHAnsi"/>
        </w:rPr>
      </w:pPr>
    </w:p>
    <w:p w14:paraId="5A8CFCE6" w14:textId="77777777" w:rsidR="00AB4BA4" w:rsidRPr="00991DF7" w:rsidRDefault="00991DF7">
      <w:pPr>
        <w:rPr>
          <w:rFonts w:asciiTheme="minorHAnsi" w:hAnsiTheme="minorHAnsi"/>
        </w:rPr>
      </w:pPr>
      <w:r w:rsidRPr="00991DF7">
        <w:rPr>
          <w:rFonts w:asciiTheme="minorHAnsi" w:hAnsiTheme="minorHAnsi"/>
        </w:rPr>
        <w:t>Any outputs will have the</w:t>
      </w:r>
    </w:p>
    <w:p w14:paraId="6DCEF4B2" w14:textId="77777777" w:rsidR="00AB4BA4" w:rsidRPr="00991DF7" w:rsidRDefault="00991DF7">
      <w:pPr>
        <w:rPr>
          <w:rFonts w:asciiTheme="minorHAnsi" w:hAnsiTheme="minorHAnsi"/>
        </w:rPr>
      </w:pPr>
      <w:r w:rsidRPr="00991DF7">
        <w:rPr>
          <w:rFonts w:asciiTheme="minorHAnsi" w:hAnsiTheme="minorHAnsi"/>
        </w:rPr>
        <w:t xml:space="preserve"> </w:t>
      </w:r>
    </w:p>
    <w:p w14:paraId="378E3525" w14:textId="77777777" w:rsidR="00AB4BA4" w:rsidRPr="00991DF7" w:rsidRDefault="00991DF7">
      <w:pPr>
        <w:numPr>
          <w:ilvl w:val="0"/>
          <w:numId w:val="16"/>
        </w:numPr>
        <w:rPr>
          <w:rFonts w:asciiTheme="minorHAnsi" w:hAnsiTheme="minorHAnsi"/>
        </w:rPr>
      </w:pPr>
      <w:r w:rsidRPr="00991DF7">
        <w:rPr>
          <w:rFonts w:asciiTheme="minorHAnsi" w:hAnsiTheme="minorHAnsi"/>
        </w:rPr>
        <w:t xml:space="preserve">date and time included </w:t>
      </w:r>
    </w:p>
    <w:p w14:paraId="6599963E" w14:textId="77777777" w:rsidR="00AB4BA4" w:rsidRPr="00991DF7" w:rsidRDefault="00991DF7">
      <w:pPr>
        <w:numPr>
          <w:ilvl w:val="0"/>
          <w:numId w:val="16"/>
        </w:numPr>
        <w:rPr>
          <w:rFonts w:asciiTheme="minorHAnsi" w:hAnsiTheme="minorHAnsi"/>
        </w:rPr>
      </w:pPr>
      <w:r w:rsidRPr="00991DF7">
        <w:rPr>
          <w:rFonts w:asciiTheme="minorHAnsi" w:hAnsiTheme="minorHAnsi"/>
        </w:rPr>
        <w:t xml:space="preserve">the name of the code file that produced the analysis </w:t>
      </w:r>
    </w:p>
    <w:p w14:paraId="5025C581" w14:textId="77777777" w:rsidR="00AB4BA4" w:rsidRPr="00991DF7" w:rsidRDefault="00991DF7">
      <w:pPr>
        <w:numPr>
          <w:ilvl w:val="0"/>
          <w:numId w:val="16"/>
        </w:numPr>
        <w:rPr>
          <w:rFonts w:asciiTheme="minorHAnsi" w:hAnsiTheme="minorHAnsi"/>
        </w:rPr>
      </w:pPr>
      <w:r w:rsidRPr="00991DF7">
        <w:rPr>
          <w:rFonts w:asciiTheme="minorHAnsi" w:hAnsiTheme="minorHAnsi"/>
        </w:rPr>
        <w:t xml:space="preserve">the author </w:t>
      </w:r>
    </w:p>
    <w:p w14:paraId="5416BECD" w14:textId="77777777" w:rsidR="00AB4BA4" w:rsidRPr="00991DF7" w:rsidRDefault="00AB4BA4">
      <w:pPr>
        <w:rPr>
          <w:rFonts w:asciiTheme="minorHAnsi" w:hAnsiTheme="minorHAnsi"/>
        </w:rPr>
      </w:pPr>
    </w:p>
    <w:p w14:paraId="07A2AF9E" w14:textId="77777777" w:rsidR="00AB4BA4" w:rsidRPr="00991DF7" w:rsidRDefault="00991DF7">
      <w:pPr>
        <w:rPr>
          <w:rFonts w:asciiTheme="minorHAnsi" w:hAnsiTheme="minorHAnsi"/>
        </w:rPr>
      </w:pPr>
      <w:r w:rsidRPr="00991DF7">
        <w:rPr>
          <w:rFonts w:asciiTheme="minorHAnsi" w:hAnsiTheme="minorHAnsi"/>
        </w:rPr>
        <w:t>At the start of any code file there will be a set of comments that give</w:t>
      </w:r>
    </w:p>
    <w:p w14:paraId="0737FE85" w14:textId="77777777" w:rsidR="00AB4BA4" w:rsidRPr="00991DF7" w:rsidRDefault="00991DF7">
      <w:pPr>
        <w:rPr>
          <w:rFonts w:asciiTheme="minorHAnsi" w:hAnsiTheme="minorHAnsi"/>
        </w:rPr>
      </w:pPr>
      <w:r w:rsidRPr="00991DF7">
        <w:rPr>
          <w:rFonts w:asciiTheme="minorHAnsi" w:hAnsiTheme="minorHAnsi"/>
        </w:rPr>
        <w:t xml:space="preserve"> </w:t>
      </w:r>
    </w:p>
    <w:p w14:paraId="0A2BD7B0" w14:textId="77777777" w:rsidR="00AB4BA4" w:rsidRPr="00991DF7" w:rsidRDefault="00991DF7">
      <w:pPr>
        <w:numPr>
          <w:ilvl w:val="0"/>
          <w:numId w:val="18"/>
        </w:numPr>
        <w:rPr>
          <w:rFonts w:asciiTheme="minorHAnsi" w:hAnsiTheme="minorHAnsi"/>
        </w:rPr>
      </w:pPr>
      <w:r w:rsidRPr="00991DF7">
        <w:rPr>
          <w:rFonts w:asciiTheme="minorHAnsi" w:hAnsiTheme="minorHAnsi"/>
        </w:rPr>
        <w:t xml:space="preserve">the author </w:t>
      </w:r>
    </w:p>
    <w:p w14:paraId="4EFE2439" w14:textId="77777777" w:rsidR="00AB4BA4" w:rsidRPr="00991DF7" w:rsidRDefault="00991DF7">
      <w:pPr>
        <w:numPr>
          <w:ilvl w:val="0"/>
          <w:numId w:val="18"/>
        </w:numPr>
        <w:rPr>
          <w:rFonts w:asciiTheme="minorHAnsi" w:hAnsiTheme="minorHAnsi"/>
        </w:rPr>
      </w:pPr>
      <w:r w:rsidRPr="00991DF7">
        <w:rPr>
          <w:rFonts w:asciiTheme="minorHAnsi" w:hAnsiTheme="minorHAnsi"/>
        </w:rPr>
        <w:t xml:space="preserve">the date and time of writing </w:t>
      </w:r>
    </w:p>
    <w:p w14:paraId="06C07BC6" w14:textId="77777777" w:rsidR="00AB4BA4" w:rsidRPr="00991DF7" w:rsidRDefault="00991DF7">
      <w:pPr>
        <w:numPr>
          <w:ilvl w:val="0"/>
          <w:numId w:val="18"/>
        </w:numPr>
        <w:rPr>
          <w:rFonts w:asciiTheme="minorHAnsi" w:hAnsiTheme="minorHAnsi"/>
        </w:rPr>
      </w:pPr>
      <w:r w:rsidRPr="00991DF7">
        <w:rPr>
          <w:rFonts w:asciiTheme="minorHAnsi" w:hAnsiTheme="minorHAnsi"/>
        </w:rPr>
        <w:t xml:space="preserve">references to inputs and outputs </w:t>
      </w:r>
    </w:p>
    <w:p w14:paraId="2158FEF9" w14:textId="77777777" w:rsidR="00AB4BA4" w:rsidRPr="00991DF7" w:rsidRDefault="00991DF7">
      <w:pPr>
        <w:numPr>
          <w:ilvl w:val="0"/>
          <w:numId w:val="18"/>
        </w:numPr>
        <w:rPr>
          <w:rFonts w:asciiTheme="minorHAnsi" w:hAnsiTheme="minorHAnsi"/>
        </w:rPr>
      </w:pPr>
      <w:r w:rsidRPr="00991DF7">
        <w:rPr>
          <w:rFonts w:asciiTheme="minorHAnsi" w:hAnsiTheme="minorHAnsi"/>
        </w:rPr>
        <w:t xml:space="preserve">reference to any parent code file that runs the child code file </w:t>
      </w:r>
    </w:p>
    <w:p w14:paraId="6E3A5817" w14:textId="77777777" w:rsidR="00AB4BA4" w:rsidRPr="00991DF7" w:rsidRDefault="00AB4BA4">
      <w:pPr>
        <w:rPr>
          <w:rFonts w:asciiTheme="minorHAnsi" w:hAnsiTheme="minorHAnsi"/>
        </w:rPr>
      </w:pPr>
    </w:p>
    <w:p w14:paraId="4F526F0E" w14:textId="77777777" w:rsidR="00AB4BA4" w:rsidRPr="00991DF7" w:rsidRDefault="00991DF7">
      <w:pPr>
        <w:pStyle w:val="Heading1"/>
        <w:numPr>
          <w:ilvl w:val="0"/>
          <w:numId w:val="13"/>
        </w:numPr>
        <w:rPr>
          <w:rFonts w:asciiTheme="minorHAnsi" w:hAnsiTheme="minorHAnsi"/>
        </w:rPr>
      </w:pPr>
      <w:bookmarkStart w:id="88" w:name="1baon6m" w:colFirst="0" w:colLast="0"/>
      <w:bookmarkStart w:id="89" w:name="_Toc493157960"/>
      <w:bookmarkEnd w:id="88"/>
      <w:r w:rsidRPr="00991DF7">
        <w:rPr>
          <w:rFonts w:asciiTheme="minorHAnsi" w:hAnsiTheme="minorHAnsi"/>
        </w:rPr>
        <w:t>Summary of Changes to the Protocol and/or SAP</w:t>
      </w:r>
      <w:bookmarkEnd w:id="89"/>
    </w:p>
    <w:p w14:paraId="287B39F0" w14:textId="4C47CEF2" w:rsidR="00AB4BA4" w:rsidRPr="00991DF7" w:rsidRDefault="00991DF7">
      <w:pPr>
        <w:rPr>
          <w:rFonts w:asciiTheme="minorHAnsi" w:hAnsiTheme="minorHAnsi"/>
        </w:rPr>
      </w:pPr>
      <w:r w:rsidRPr="00991DF7">
        <w:rPr>
          <w:rFonts w:asciiTheme="minorHAnsi" w:hAnsiTheme="minorHAnsi"/>
        </w:rPr>
        <w:t xml:space="preserve">If the statistical analysis plan proposes changes to the statistical approach described in the </w:t>
      </w:r>
      <w:r w:rsidR="00F44928" w:rsidRPr="00991DF7">
        <w:rPr>
          <w:rFonts w:asciiTheme="minorHAnsi" w:hAnsiTheme="minorHAnsi"/>
        </w:rPr>
        <w:t>protocol,</w:t>
      </w:r>
      <w:r w:rsidRPr="00991DF7">
        <w:rPr>
          <w:rFonts w:asciiTheme="minorHAnsi" w:hAnsiTheme="minorHAnsi"/>
        </w:rPr>
        <w:t xml:space="preserve"> then summarize those changes in this section. Analyses are usually faithful to those specified in the protocol, but occasionally different, or supplemental, analyses are needed. Explain the reason for such changes. This section identifies those analyses that are not from the protocol and greatly aids clarity.</w:t>
      </w:r>
      <w:r w:rsidR="002D0FBA">
        <w:rPr>
          <w:rFonts w:asciiTheme="minorHAnsi" w:hAnsiTheme="minorHAnsi"/>
        </w:rPr>
        <w:t xml:space="preserve"> </w:t>
      </w:r>
      <w:r w:rsidRPr="00991DF7">
        <w:rPr>
          <w:rFonts w:asciiTheme="minorHAnsi" w:hAnsiTheme="minorHAnsi"/>
        </w:rPr>
        <w:t xml:space="preserve"> Other important, non-statistical changes to the protocol should also be noted in this section, for example the introduction of an additional treatment group. </w:t>
      </w:r>
    </w:p>
    <w:p w14:paraId="1A6A7B77" w14:textId="77777777" w:rsidR="00AB4BA4" w:rsidRPr="00991DF7" w:rsidRDefault="00AB4BA4">
      <w:pPr>
        <w:rPr>
          <w:rFonts w:asciiTheme="minorHAnsi" w:hAnsiTheme="minorHAnsi"/>
        </w:rPr>
      </w:pPr>
    </w:p>
    <w:p w14:paraId="020F3E74" w14:textId="77777777" w:rsidR="00AB4BA4" w:rsidRPr="00991DF7" w:rsidRDefault="00991DF7">
      <w:pPr>
        <w:rPr>
          <w:rFonts w:asciiTheme="minorHAnsi" w:hAnsiTheme="minorHAnsi"/>
        </w:rPr>
      </w:pPr>
      <w:r w:rsidRPr="00991DF7">
        <w:rPr>
          <w:rFonts w:asciiTheme="minorHAnsi" w:hAnsiTheme="minorHAnsi"/>
        </w:rPr>
        <w:t>An example is provided below:</w:t>
      </w:r>
    </w:p>
    <w:p w14:paraId="1DDBA0CA" w14:textId="77777777" w:rsidR="00AB4BA4" w:rsidRPr="00991DF7" w:rsidRDefault="00991DF7" w:rsidP="00991DF7">
      <w:pPr>
        <w:pStyle w:val="Heading1"/>
        <w:spacing w:after="120" w:line="240" w:lineRule="auto"/>
        <w:ind w:left="0" w:firstLine="0"/>
        <w:contextualSpacing w:val="0"/>
        <w:rPr>
          <w:rFonts w:ascii="Calibri" w:eastAsia="Calibri" w:hAnsi="Calibri" w:cs="Calibri"/>
          <w:sz w:val="22"/>
          <w:szCs w:val="16"/>
        </w:rPr>
      </w:pPr>
      <w:bookmarkStart w:id="90" w:name="_1oi9ve70vn9f" w:colFirst="0" w:colLast="0"/>
      <w:bookmarkStart w:id="91" w:name="_Toc493157961"/>
      <w:bookmarkEnd w:id="90"/>
      <w:r w:rsidRPr="00991DF7">
        <w:rPr>
          <w:rFonts w:ascii="Calibri" w:eastAsia="Calibri" w:hAnsi="Calibri" w:cs="Calibri"/>
          <w:sz w:val="22"/>
          <w:szCs w:val="16"/>
        </w:rPr>
        <w:lastRenderedPageBreak/>
        <w:t>Rationale for Adjustments of Statistical Analysis Plan from Protocol (Version 7, Amendment 5, May 4, 2010)</w:t>
      </w:r>
      <w:bookmarkEnd w:id="91"/>
      <w:r w:rsidRPr="00991DF7">
        <w:rPr>
          <w:rFonts w:ascii="Calibri" w:eastAsia="Calibri" w:hAnsi="Calibri" w:cs="Calibri"/>
          <w:sz w:val="22"/>
          <w:szCs w:val="16"/>
        </w:rPr>
        <w:t xml:space="preserve"> </w:t>
      </w:r>
    </w:p>
    <w:p w14:paraId="0DB42527" w14:textId="5ED48FA6" w:rsidR="00AB4BA4" w:rsidRPr="00991DF7" w:rsidRDefault="00991DF7">
      <w:pPr>
        <w:rPr>
          <w:rFonts w:ascii="Calibri" w:eastAsia="Calibri" w:hAnsi="Calibri" w:cs="Calibri"/>
          <w:szCs w:val="16"/>
        </w:rPr>
      </w:pPr>
      <w:r w:rsidRPr="00991DF7">
        <w:rPr>
          <w:rFonts w:ascii="Calibri" w:eastAsia="Calibri" w:hAnsi="Calibri" w:cs="Calibri"/>
          <w:szCs w:val="16"/>
        </w:rPr>
        <w:t xml:space="preserve"> The changes from the protocol-specified definitions of aims, outcomes and statistical analytic approaches are outlined below.</w:t>
      </w:r>
      <w:r w:rsidR="002D0FBA">
        <w:rPr>
          <w:rFonts w:ascii="Calibri" w:eastAsia="Calibri" w:hAnsi="Calibri" w:cs="Calibri"/>
          <w:szCs w:val="16"/>
        </w:rPr>
        <w:t xml:space="preserve"> </w:t>
      </w:r>
      <w:r w:rsidRPr="00991DF7">
        <w:rPr>
          <w:rFonts w:ascii="Calibri" w:eastAsia="Calibri" w:hAnsi="Calibri" w:cs="Calibri"/>
          <w:szCs w:val="16"/>
        </w:rPr>
        <w:t>These changes reflect advances in our knowledge of biliary atresia since the design of the study in 2004 that were not incorporated as protocol amendments, but were discussed during the formation of the Statistical Analysis Plan.</w:t>
      </w:r>
      <w:r w:rsidR="002D0FBA">
        <w:rPr>
          <w:rFonts w:ascii="Calibri" w:eastAsia="Calibri" w:hAnsi="Calibri" w:cs="Calibri"/>
          <w:szCs w:val="16"/>
        </w:rPr>
        <w:t xml:space="preserve"> </w:t>
      </w:r>
      <w:r w:rsidRPr="00991DF7">
        <w:rPr>
          <w:rFonts w:ascii="Calibri" w:eastAsia="Calibri" w:hAnsi="Calibri" w:cs="Calibri"/>
          <w:szCs w:val="16"/>
        </w:rPr>
        <w:t>These changes are documented herein and represent changes made prior to the database lock and unblinding of the study.</w:t>
      </w:r>
    </w:p>
    <w:p w14:paraId="53020363" w14:textId="77777777" w:rsidR="00AB4BA4" w:rsidRPr="00991DF7" w:rsidRDefault="00991DF7">
      <w:pPr>
        <w:pStyle w:val="Heading2"/>
        <w:numPr>
          <w:ilvl w:val="0"/>
          <w:numId w:val="12"/>
        </w:numPr>
        <w:spacing w:before="360" w:after="80" w:line="240" w:lineRule="auto"/>
        <w:ind w:left="360"/>
        <w:contextualSpacing/>
        <w:rPr>
          <w:rFonts w:ascii="Calibri" w:eastAsia="Calibri" w:hAnsi="Calibri" w:cs="Calibri"/>
          <w:sz w:val="22"/>
          <w:szCs w:val="16"/>
        </w:rPr>
      </w:pPr>
      <w:bookmarkStart w:id="92" w:name="_wp9ilt56yqw1" w:colFirst="0" w:colLast="0"/>
      <w:bookmarkStart w:id="93" w:name="_Toc493157962"/>
      <w:bookmarkEnd w:id="92"/>
      <w:r w:rsidRPr="00991DF7">
        <w:rPr>
          <w:rFonts w:ascii="Calibri" w:eastAsia="Calibri" w:hAnsi="Calibri" w:cs="Calibri"/>
          <w:sz w:val="22"/>
          <w:szCs w:val="16"/>
        </w:rPr>
        <w:t>Clarification of Threshold for Total Bilirubin to Define Good Bile Drainage</w:t>
      </w:r>
      <w:bookmarkEnd w:id="93"/>
    </w:p>
    <w:p w14:paraId="0F48CBFA"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PROTOCOL: </w:t>
      </w:r>
    </w:p>
    <w:p w14:paraId="76C5F595"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In various places in the protocol, good bile drainage is defined as &lt; 1.5 mg/dL or </w:t>
      </w:r>
      <w:r w:rsidRPr="00991DF7">
        <w:rPr>
          <w:rFonts w:ascii="Calibri" w:eastAsia="Calibri" w:hAnsi="Calibri" w:cs="Calibri"/>
          <w:szCs w:val="16"/>
          <w:u w:val="single"/>
        </w:rPr>
        <w:t>&lt;</w:t>
      </w:r>
      <w:r w:rsidRPr="00991DF7">
        <w:rPr>
          <w:rFonts w:ascii="Calibri" w:eastAsia="Calibri" w:hAnsi="Calibri" w:cs="Calibri"/>
          <w:szCs w:val="16"/>
        </w:rPr>
        <w:t xml:space="preserve"> 1.5 mg/dL and poor bile drainage is defined as </w:t>
      </w:r>
      <w:r w:rsidRPr="00991DF7">
        <w:rPr>
          <w:rFonts w:ascii="Calibri" w:eastAsia="Calibri" w:hAnsi="Calibri" w:cs="Calibri"/>
          <w:szCs w:val="16"/>
          <w:u w:val="single"/>
        </w:rPr>
        <w:t>&gt;</w:t>
      </w:r>
      <w:r w:rsidRPr="00991DF7">
        <w:rPr>
          <w:rFonts w:ascii="Calibri" w:eastAsia="Calibri" w:hAnsi="Calibri" w:cs="Calibri"/>
          <w:szCs w:val="16"/>
        </w:rPr>
        <w:t xml:space="preserve"> 1.5 mg/dL or &gt; 1.5 mg/dL, respectively.</w:t>
      </w:r>
    </w:p>
    <w:p w14:paraId="236B4513" w14:textId="77777777" w:rsidR="00AB4BA4" w:rsidRPr="00991DF7" w:rsidRDefault="00AB4BA4">
      <w:pPr>
        <w:rPr>
          <w:rFonts w:ascii="Calibri" w:eastAsia="Calibri" w:hAnsi="Calibri" w:cs="Calibri"/>
          <w:szCs w:val="16"/>
        </w:rPr>
      </w:pPr>
    </w:p>
    <w:p w14:paraId="6545ABC3"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SAP: </w:t>
      </w:r>
    </w:p>
    <w:p w14:paraId="3CDB4B14"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For consistency, good bile drainage is defined as &lt; 1.5 mg/dL and poor bile drainage is defined as </w:t>
      </w:r>
      <w:r w:rsidRPr="00991DF7">
        <w:rPr>
          <w:rFonts w:ascii="Calibri" w:eastAsia="Calibri" w:hAnsi="Calibri" w:cs="Calibri"/>
          <w:szCs w:val="16"/>
          <w:u w:val="single"/>
        </w:rPr>
        <w:t>&gt;</w:t>
      </w:r>
      <w:r w:rsidRPr="00991DF7">
        <w:rPr>
          <w:rFonts w:ascii="Calibri" w:eastAsia="Calibri" w:hAnsi="Calibri" w:cs="Calibri"/>
          <w:szCs w:val="16"/>
        </w:rPr>
        <w:t xml:space="preserve"> 1.5 mg/dL.</w:t>
      </w:r>
    </w:p>
    <w:p w14:paraId="43DC260B" w14:textId="77777777" w:rsidR="00AB4BA4" w:rsidRPr="00991DF7" w:rsidRDefault="00AB4BA4">
      <w:pPr>
        <w:rPr>
          <w:szCs w:val="16"/>
        </w:rPr>
      </w:pPr>
    </w:p>
    <w:p w14:paraId="6FAC3D6C" w14:textId="77777777" w:rsidR="00AB4BA4" w:rsidRPr="00991DF7" w:rsidRDefault="00991DF7">
      <w:pPr>
        <w:pStyle w:val="Heading2"/>
        <w:numPr>
          <w:ilvl w:val="0"/>
          <w:numId w:val="12"/>
        </w:numPr>
        <w:spacing w:before="360" w:after="80" w:line="240" w:lineRule="auto"/>
        <w:ind w:left="360"/>
        <w:contextualSpacing/>
        <w:rPr>
          <w:sz w:val="22"/>
          <w:szCs w:val="16"/>
        </w:rPr>
      </w:pPr>
      <w:bookmarkStart w:id="94" w:name="_7g8jx8jz3jdo" w:colFirst="0" w:colLast="0"/>
      <w:bookmarkEnd w:id="94"/>
      <w:r w:rsidRPr="00991DF7">
        <w:rPr>
          <w:sz w:val="22"/>
          <w:szCs w:val="16"/>
        </w:rPr>
        <w:t xml:space="preserve"> </w:t>
      </w:r>
      <w:bookmarkStart w:id="95" w:name="_Toc493157963"/>
      <w:r w:rsidRPr="00991DF7">
        <w:rPr>
          <w:rFonts w:ascii="Calibri" w:eastAsia="Calibri" w:hAnsi="Calibri" w:cs="Calibri"/>
          <w:sz w:val="22"/>
          <w:szCs w:val="16"/>
        </w:rPr>
        <w:t>Hypothesis, Endpoint, and Analysis of Duration of Improved Bile Drainage</w:t>
      </w:r>
      <w:bookmarkEnd w:id="95"/>
    </w:p>
    <w:p w14:paraId="3DBD58BD" w14:textId="1B97ADBF" w:rsidR="00AB4BA4" w:rsidRPr="00991DF7" w:rsidRDefault="00991DF7">
      <w:pPr>
        <w:rPr>
          <w:rFonts w:ascii="Calibri" w:eastAsia="Calibri" w:hAnsi="Calibri" w:cs="Calibri"/>
          <w:szCs w:val="16"/>
        </w:rPr>
      </w:pPr>
      <w:r w:rsidRPr="00991DF7">
        <w:rPr>
          <w:rFonts w:ascii="Calibri" w:eastAsia="Calibri" w:hAnsi="Calibri" w:cs="Calibri"/>
          <w:szCs w:val="16"/>
        </w:rPr>
        <w:t>There is some ambiguity in the protocol regarding the definition of duration of improved bile drainage with respect to the endpoint and analysis method.</w:t>
      </w:r>
      <w:r w:rsidR="002D0FBA">
        <w:rPr>
          <w:rFonts w:ascii="Calibri" w:eastAsia="Calibri" w:hAnsi="Calibri" w:cs="Calibri"/>
          <w:szCs w:val="16"/>
        </w:rPr>
        <w:t xml:space="preserve"> </w:t>
      </w:r>
      <w:r w:rsidRPr="00991DF7">
        <w:rPr>
          <w:rFonts w:ascii="Calibri" w:eastAsia="Calibri" w:hAnsi="Calibri" w:cs="Calibri"/>
          <w:szCs w:val="16"/>
        </w:rPr>
        <w:t>The intent of the protocol is to assess the duration of improved bile drainage, and accordingly the SAP definition is based on time-to-event principles and the SAP analysis is based on time-to-event methods.</w:t>
      </w:r>
    </w:p>
    <w:p w14:paraId="240211EB" w14:textId="77777777" w:rsidR="00AB4BA4" w:rsidRPr="00991DF7" w:rsidRDefault="00991DF7">
      <w:pPr>
        <w:rPr>
          <w:rFonts w:ascii="Calibri" w:eastAsia="Calibri" w:hAnsi="Calibri" w:cs="Calibri"/>
          <w:szCs w:val="16"/>
          <w:highlight w:val="yellow"/>
        </w:rPr>
      </w:pPr>
      <w:r w:rsidRPr="00991DF7">
        <w:rPr>
          <w:rFonts w:ascii="Calibri" w:eastAsia="Calibri" w:hAnsi="Calibri" w:cs="Calibri"/>
          <w:szCs w:val="16"/>
          <w:highlight w:val="yellow"/>
        </w:rPr>
        <w:t xml:space="preserve"> </w:t>
      </w:r>
    </w:p>
    <w:p w14:paraId="7E76343E" w14:textId="77777777" w:rsidR="00AB4BA4" w:rsidRPr="00991DF7" w:rsidRDefault="00991DF7">
      <w:pPr>
        <w:rPr>
          <w:rFonts w:ascii="Calibri" w:eastAsia="Calibri" w:hAnsi="Calibri" w:cs="Calibri"/>
          <w:szCs w:val="16"/>
        </w:rPr>
      </w:pPr>
      <w:r w:rsidRPr="00991DF7">
        <w:rPr>
          <w:rFonts w:ascii="Calibri" w:eastAsia="Calibri" w:hAnsi="Calibri" w:cs="Calibri"/>
          <w:szCs w:val="16"/>
        </w:rPr>
        <w:t>PROTOCOL:</w:t>
      </w:r>
    </w:p>
    <w:p w14:paraId="17BF207E" w14:textId="24F13515" w:rsidR="00AB4BA4" w:rsidRPr="00991DF7" w:rsidRDefault="00991DF7">
      <w:pPr>
        <w:rPr>
          <w:rFonts w:ascii="Calibri" w:eastAsia="Calibri" w:hAnsi="Calibri" w:cs="Calibri"/>
          <w:szCs w:val="16"/>
        </w:rPr>
      </w:pPr>
      <w:r w:rsidRPr="00991DF7">
        <w:rPr>
          <w:rFonts w:ascii="Calibri" w:eastAsia="Calibri" w:hAnsi="Calibri" w:cs="Calibri"/>
          <w:szCs w:val="16"/>
        </w:rPr>
        <w:t>Section 4.E Secondary outcome measure:</w:t>
      </w:r>
      <w:r w:rsidR="002D0FBA">
        <w:rPr>
          <w:rFonts w:ascii="Calibri" w:eastAsia="Calibri" w:hAnsi="Calibri" w:cs="Calibri"/>
          <w:szCs w:val="16"/>
        </w:rPr>
        <w:t xml:space="preserve"> </w:t>
      </w:r>
      <w:r w:rsidRPr="00991DF7">
        <w:rPr>
          <w:rFonts w:ascii="Calibri" w:eastAsia="Calibri" w:hAnsi="Calibri" w:cs="Calibri"/>
          <w:szCs w:val="16"/>
        </w:rPr>
        <w:t>“All measurements will be made at 12 and 24 months of age (unless noted otherwise):</w:t>
      </w:r>
    </w:p>
    <w:p w14:paraId="1A4E3FE4" w14:textId="77777777" w:rsidR="00AB4BA4" w:rsidRPr="00991DF7" w:rsidRDefault="00991DF7">
      <w:pPr>
        <w:numPr>
          <w:ilvl w:val="0"/>
          <w:numId w:val="3"/>
        </w:numPr>
        <w:contextualSpacing/>
        <w:rPr>
          <w:rFonts w:ascii="Calibri" w:eastAsia="Calibri" w:hAnsi="Calibri" w:cs="Calibri"/>
          <w:szCs w:val="16"/>
        </w:rPr>
      </w:pPr>
      <w:r w:rsidRPr="00991DF7">
        <w:rPr>
          <w:rFonts w:ascii="Calibri" w:eastAsia="Calibri" w:hAnsi="Calibri" w:cs="Calibri"/>
          <w:szCs w:val="16"/>
        </w:rPr>
        <w:t xml:space="preserve"> Serum total bilirubin concentration (and also at 3 months after portoenterostomy)”</w:t>
      </w:r>
    </w:p>
    <w:p w14:paraId="46F5D78F"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 </w:t>
      </w:r>
    </w:p>
    <w:p w14:paraId="605B5899" w14:textId="548E1F0D" w:rsidR="00AB4BA4" w:rsidRPr="00991DF7" w:rsidRDefault="00991DF7">
      <w:pPr>
        <w:rPr>
          <w:rFonts w:ascii="Calibri" w:eastAsia="Calibri" w:hAnsi="Calibri" w:cs="Calibri"/>
          <w:szCs w:val="16"/>
        </w:rPr>
      </w:pPr>
      <w:r w:rsidRPr="00991DF7">
        <w:rPr>
          <w:rFonts w:ascii="Calibri" w:eastAsia="Calibri" w:hAnsi="Calibri" w:cs="Calibri"/>
          <w:szCs w:val="16"/>
        </w:rPr>
        <w:t>Section 5.A2 Sample Size for Secondary Endpoints:</w:t>
      </w:r>
      <w:r w:rsidR="002D0FBA">
        <w:rPr>
          <w:rFonts w:ascii="Calibri" w:eastAsia="Calibri" w:hAnsi="Calibri" w:cs="Calibri"/>
          <w:szCs w:val="16"/>
        </w:rPr>
        <w:t xml:space="preserve"> </w:t>
      </w:r>
      <w:r w:rsidRPr="00991DF7">
        <w:rPr>
          <w:rFonts w:ascii="Calibri" w:eastAsia="Calibri" w:hAnsi="Calibri" w:cs="Calibri"/>
          <w:szCs w:val="16"/>
        </w:rPr>
        <w:t>“A serum total bilirubin value &gt;1.5 mg/dL, transplant or death, is indicative of failure of the portoenterostomy. The time to the first value &gt;1.5 mg/dL (when the value is initially &gt;1.5 and then declines to ≤1.5, the time to the first value &gt;1.5 mg/dL after the decline will be used), to transplant or to death will be considered time to failure of the procedure. The two groups will then be compared by a Cox regression model fitted to the time to failure.”</w:t>
      </w:r>
    </w:p>
    <w:p w14:paraId="2B62C2A5"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 </w:t>
      </w:r>
    </w:p>
    <w:p w14:paraId="06D1FE59" w14:textId="77777777" w:rsidR="00AB4BA4" w:rsidRPr="00991DF7" w:rsidRDefault="00991DF7">
      <w:pPr>
        <w:rPr>
          <w:rFonts w:ascii="Calibri" w:eastAsia="Calibri" w:hAnsi="Calibri" w:cs="Calibri"/>
          <w:szCs w:val="16"/>
        </w:rPr>
      </w:pPr>
      <w:r w:rsidRPr="00991DF7">
        <w:rPr>
          <w:rFonts w:ascii="Calibri" w:eastAsia="Calibri" w:hAnsi="Calibri" w:cs="Calibri"/>
          <w:szCs w:val="16"/>
        </w:rPr>
        <w:t>Section 5.B Data Analysis:</w:t>
      </w:r>
    </w:p>
    <w:p w14:paraId="41175DF8" w14:textId="77777777" w:rsidR="00AB4BA4" w:rsidRPr="00991DF7" w:rsidRDefault="00991DF7">
      <w:pPr>
        <w:rPr>
          <w:rFonts w:ascii="Calibri" w:eastAsia="Calibri" w:hAnsi="Calibri" w:cs="Calibri"/>
          <w:b/>
          <w:szCs w:val="16"/>
        </w:rPr>
      </w:pPr>
      <w:r w:rsidRPr="00991DF7">
        <w:rPr>
          <w:rFonts w:ascii="Calibri" w:eastAsia="Calibri" w:hAnsi="Calibri" w:cs="Calibri"/>
          <w:b/>
          <w:szCs w:val="16"/>
        </w:rPr>
        <w:t>“Aim 1: To determine whether corticosteroid therapy decreases serum bilirubin concentration after portoenterostomy.</w:t>
      </w:r>
    </w:p>
    <w:p w14:paraId="387CD16E" w14:textId="77777777" w:rsidR="00AB4BA4" w:rsidRPr="00991DF7" w:rsidRDefault="00991DF7">
      <w:pPr>
        <w:rPr>
          <w:rFonts w:ascii="Calibri" w:eastAsia="Calibri" w:hAnsi="Calibri" w:cs="Calibri"/>
          <w:szCs w:val="16"/>
        </w:rPr>
      </w:pPr>
      <w:r w:rsidRPr="00991DF7">
        <w:rPr>
          <w:rFonts w:ascii="Calibri" w:eastAsia="Calibri" w:hAnsi="Calibri" w:cs="Calibri"/>
          <w:b/>
          <w:szCs w:val="16"/>
          <w:u w:val="single"/>
        </w:rPr>
        <w:t>Hypothesis 1b:</w:t>
      </w:r>
      <w:r w:rsidRPr="00991DF7">
        <w:rPr>
          <w:rFonts w:ascii="Calibri" w:eastAsia="Calibri" w:hAnsi="Calibri" w:cs="Calibri"/>
          <w:szCs w:val="16"/>
        </w:rPr>
        <w:t xml:space="preserve"> Improved bile drainage (as defined by a serum total bilirubin level &lt;1.5 mg/dL) will remain for a longer period in infants treated with corticosteroids than in those treated with placebo.</w:t>
      </w:r>
    </w:p>
    <w:p w14:paraId="277B36BD" w14:textId="77777777" w:rsidR="00AB4BA4" w:rsidRPr="00991DF7" w:rsidRDefault="00991DF7">
      <w:pPr>
        <w:rPr>
          <w:rFonts w:ascii="Calibri" w:eastAsia="Calibri" w:hAnsi="Calibri" w:cs="Calibri"/>
          <w:szCs w:val="16"/>
        </w:rPr>
      </w:pPr>
      <w:r w:rsidRPr="00991DF7">
        <w:rPr>
          <w:rFonts w:ascii="Calibri" w:eastAsia="Calibri" w:hAnsi="Calibri" w:cs="Calibri"/>
          <w:szCs w:val="16"/>
        </w:rPr>
        <w:t>Using the same definition of good bile drainage as in the primary hypothesis, the duration of time with good bile drainage (time to onset of poor bile drainage, transplant or death, whichever comes first) will be modeled by Cox proportional hazards model using the same model as above. If there is a statistically significant difference, the profiles of the bilirubin for the two treatment groups will be compared and 95% confidence limits will be computed.”</w:t>
      </w:r>
    </w:p>
    <w:p w14:paraId="3CEFB8F7" w14:textId="77777777" w:rsidR="00AB4BA4" w:rsidRPr="00991DF7" w:rsidRDefault="00AB4BA4">
      <w:pPr>
        <w:rPr>
          <w:rFonts w:ascii="Calibri" w:eastAsia="Calibri" w:hAnsi="Calibri" w:cs="Calibri"/>
          <w:szCs w:val="16"/>
        </w:rPr>
      </w:pPr>
    </w:p>
    <w:p w14:paraId="5397C06F" w14:textId="77777777" w:rsidR="00AB4BA4" w:rsidRPr="00991DF7" w:rsidRDefault="00991DF7">
      <w:pPr>
        <w:rPr>
          <w:rFonts w:ascii="Calibri" w:eastAsia="Calibri" w:hAnsi="Calibri" w:cs="Calibri"/>
          <w:szCs w:val="16"/>
        </w:rPr>
      </w:pPr>
      <w:r w:rsidRPr="00991DF7">
        <w:rPr>
          <w:rFonts w:ascii="Calibri" w:eastAsia="Calibri" w:hAnsi="Calibri" w:cs="Calibri"/>
          <w:szCs w:val="16"/>
        </w:rPr>
        <w:t xml:space="preserve">SAP: </w:t>
      </w:r>
    </w:p>
    <w:p w14:paraId="7FBE40F5" w14:textId="35965F48" w:rsidR="00AB4BA4" w:rsidRPr="00991DF7" w:rsidRDefault="00991DF7">
      <w:pPr>
        <w:rPr>
          <w:rFonts w:ascii="Calibri" w:eastAsia="Calibri" w:hAnsi="Calibri" w:cs="Calibri"/>
          <w:szCs w:val="16"/>
        </w:rPr>
      </w:pPr>
      <w:r w:rsidRPr="00991DF7">
        <w:rPr>
          <w:rFonts w:ascii="Calibri" w:eastAsia="Calibri" w:hAnsi="Calibri" w:cs="Calibri"/>
          <w:b/>
          <w:szCs w:val="16"/>
        </w:rPr>
        <w:lastRenderedPageBreak/>
        <w:t>Secondary Endpoint.</w:t>
      </w:r>
      <w:r w:rsidR="002D0FBA">
        <w:rPr>
          <w:rFonts w:ascii="Calibri" w:eastAsia="Calibri" w:hAnsi="Calibri" w:cs="Calibri"/>
          <w:b/>
          <w:szCs w:val="16"/>
        </w:rPr>
        <w:t xml:space="preserve"> </w:t>
      </w:r>
      <w:r w:rsidRPr="00991DF7">
        <w:rPr>
          <w:rFonts w:ascii="Calibri" w:eastAsia="Calibri" w:hAnsi="Calibri" w:cs="Calibri"/>
          <w:szCs w:val="16"/>
        </w:rPr>
        <w:t xml:space="preserve">The duration of improved bile drainage will be defined as the time from a subject’s first total bilirubin </w:t>
      </w:r>
      <w:r w:rsidR="00F44928" w:rsidRPr="00991DF7">
        <w:rPr>
          <w:rFonts w:ascii="Calibri" w:eastAsia="Calibri" w:hAnsi="Calibri" w:cs="Calibri"/>
          <w:szCs w:val="16"/>
        </w:rPr>
        <w:t>is &lt;</w:t>
      </w:r>
      <w:r w:rsidRPr="00991DF7">
        <w:rPr>
          <w:rFonts w:ascii="Calibri" w:eastAsia="Calibri" w:hAnsi="Calibri" w:cs="Calibri"/>
          <w:szCs w:val="16"/>
        </w:rPr>
        <w:t xml:space="preserve">1.5 mg/dL to the earlier of his/her first total bilirubin value </w:t>
      </w:r>
      <w:r w:rsidRPr="00991DF7">
        <w:rPr>
          <w:rFonts w:ascii="Calibri" w:eastAsia="Calibri" w:hAnsi="Calibri" w:cs="Calibri"/>
          <w:szCs w:val="16"/>
          <w:u w:val="single"/>
        </w:rPr>
        <w:t>&gt;</w:t>
      </w:r>
      <w:r w:rsidRPr="00991DF7">
        <w:rPr>
          <w:rFonts w:ascii="Calibri" w:eastAsia="Calibri" w:hAnsi="Calibri" w:cs="Calibri"/>
          <w:szCs w:val="16"/>
        </w:rPr>
        <w:t>1.5 mg/dL, liver transplantation or death.</w:t>
      </w:r>
      <w:r w:rsidR="002D0FBA">
        <w:rPr>
          <w:rFonts w:ascii="Calibri" w:eastAsia="Calibri" w:hAnsi="Calibri" w:cs="Calibri"/>
          <w:szCs w:val="16"/>
        </w:rPr>
        <w:t xml:space="preserve"> </w:t>
      </w:r>
      <w:r w:rsidRPr="00991DF7">
        <w:rPr>
          <w:rFonts w:ascii="Calibri" w:eastAsia="Calibri" w:hAnsi="Calibri" w:cs="Calibri"/>
          <w:szCs w:val="16"/>
        </w:rPr>
        <w:t xml:space="preserve">The date of the first bilirubin value </w:t>
      </w:r>
      <w:r w:rsidRPr="00991DF7">
        <w:rPr>
          <w:rFonts w:ascii="Calibri" w:eastAsia="Calibri" w:hAnsi="Calibri" w:cs="Calibri"/>
          <w:szCs w:val="16"/>
          <w:u w:val="single"/>
        </w:rPr>
        <w:t>&gt;</w:t>
      </w:r>
      <w:r w:rsidRPr="00991DF7">
        <w:rPr>
          <w:rFonts w:ascii="Calibri" w:eastAsia="Calibri" w:hAnsi="Calibri" w:cs="Calibri"/>
          <w:szCs w:val="16"/>
        </w:rPr>
        <w:t xml:space="preserve"> 1.5 mg/dL, liver transplantation or death is the failure date.</w:t>
      </w:r>
      <w:r w:rsidR="002D0FBA">
        <w:rPr>
          <w:rFonts w:ascii="Calibri" w:eastAsia="Calibri" w:hAnsi="Calibri" w:cs="Calibri"/>
          <w:szCs w:val="16"/>
        </w:rPr>
        <w:t xml:space="preserve"> </w:t>
      </w:r>
      <w:r w:rsidRPr="00991DF7">
        <w:rPr>
          <w:rFonts w:ascii="Calibri" w:eastAsia="Calibri" w:hAnsi="Calibri" w:cs="Calibri"/>
          <w:szCs w:val="16"/>
        </w:rPr>
        <w:t xml:space="preserve"> Lost-to-follow-up, withdrawal, and study completion without experiencing the event are censoring events.</w:t>
      </w:r>
      <w:r w:rsidR="002D0FBA">
        <w:rPr>
          <w:rFonts w:ascii="Calibri" w:eastAsia="Calibri" w:hAnsi="Calibri" w:cs="Calibri"/>
          <w:szCs w:val="16"/>
        </w:rPr>
        <w:t xml:space="preserve"> </w:t>
      </w:r>
      <w:r w:rsidRPr="00991DF7">
        <w:rPr>
          <w:rFonts w:ascii="Calibri" w:eastAsia="Calibri" w:hAnsi="Calibri" w:cs="Calibri"/>
          <w:szCs w:val="16"/>
        </w:rPr>
        <w:t>If a subject is missing total bilirubin values during the study, then duration of good bile drainage is censored at the date of the last known value &lt;1.5 mg/dL for subjects who do not have subsequent liver transplantation or death.</w:t>
      </w:r>
      <w:r w:rsidR="002D0FBA">
        <w:rPr>
          <w:rFonts w:ascii="Calibri" w:eastAsia="Calibri" w:hAnsi="Calibri" w:cs="Calibri"/>
          <w:szCs w:val="16"/>
        </w:rPr>
        <w:t xml:space="preserve"> </w:t>
      </w:r>
      <w:r w:rsidRPr="00991DF7">
        <w:rPr>
          <w:rFonts w:ascii="Calibri" w:eastAsia="Calibri" w:hAnsi="Calibri" w:cs="Calibri"/>
          <w:szCs w:val="16"/>
        </w:rPr>
        <w:t xml:space="preserve">If a subject never achieves good bile drainage (i.e., total bilirubin </w:t>
      </w:r>
      <w:r w:rsidRPr="00991DF7">
        <w:rPr>
          <w:rFonts w:ascii="Calibri" w:eastAsia="Calibri" w:hAnsi="Calibri" w:cs="Calibri"/>
          <w:szCs w:val="16"/>
          <w:u w:val="single"/>
        </w:rPr>
        <w:t>&gt;</w:t>
      </w:r>
      <w:r w:rsidRPr="00991DF7">
        <w:rPr>
          <w:rFonts w:ascii="Calibri" w:eastAsia="Calibri" w:hAnsi="Calibri" w:cs="Calibri"/>
          <w:szCs w:val="16"/>
        </w:rPr>
        <w:t>1.5 mg/dL for the duration of the study), then duration is set to 0.</w:t>
      </w:r>
      <w:r w:rsidR="002D0FBA">
        <w:rPr>
          <w:rFonts w:ascii="Calibri" w:eastAsia="Calibri" w:hAnsi="Calibri" w:cs="Calibri"/>
          <w:szCs w:val="16"/>
        </w:rPr>
        <w:t xml:space="preserve"> </w:t>
      </w:r>
      <w:r w:rsidRPr="00991DF7">
        <w:rPr>
          <w:rFonts w:ascii="Calibri" w:eastAsia="Calibri" w:hAnsi="Calibri" w:cs="Calibri"/>
          <w:szCs w:val="16"/>
        </w:rPr>
        <w:t>Time will be defined as duration of good bile drainage in months; it is not defined as the time from HPE.</w:t>
      </w:r>
    </w:p>
    <w:p w14:paraId="40CEE0A7" w14:textId="77777777" w:rsidR="00AB4BA4" w:rsidRDefault="00991DF7">
      <w:pPr>
        <w:pStyle w:val="Heading1"/>
        <w:numPr>
          <w:ilvl w:val="0"/>
          <w:numId w:val="13"/>
        </w:numPr>
      </w:pPr>
      <w:r>
        <w:t xml:space="preserve"> </w:t>
      </w:r>
      <w:bookmarkStart w:id="96" w:name="_Toc493157964"/>
      <w:r>
        <w:t>References</w:t>
      </w:r>
      <w:bookmarkEnd w:id="96"/>
    </w:p>
    <w:p w14:paraId="5B8D4500" w14:textId="77777777" w:rsidR="00AB4BA4" w:rsidRDefault="00991DF7">
      <w:r>
        <w:t xml:space="preserve">Provide references for any citations in the main body of the SAP. </w:t>
      </w:r>
    </w:p>
    <w:p w14:paraId="559D0523" w14:textId="77777777" w:rsidR="00AB4BA4" w:rsidRDefault="00991DF7">
      <w:r>
        <w:t xml:space="preserve">White IR and Thompson SG (2005). Adjusting for partially missing baseline measurements in randomized trials. </w:t>
      </w:r>
      <w:r>
        <w:rPr>
          <w:i/>
        </w:rPr>
        <w:t xml:space="preserve">Statistics in Medicine, </w:t>
      </w:r>
      <w:r>
        <w:rPr>
          <w:b/>
        </w:rPr>
        <w:t xml:space="preserve">24, </w:t>
      </w:r>
      <w:r>
        <w:t>993-1007</w:t>
      </w:r>
    </w:p>
    <w:p w14:paraId="03DAFE63" w14:textId="77777777" w:rsidR="00AB4BA4" w:rsidRDefault="00AB4BA4">
      <w:pPr>
        <w:spacing w:line="276" w:lineRule="auto"/>
        <w:rPr>
          <w:b/>
        </w:rPr>
        <w:sectPr w:rsidR="00AB4BA4">
          <w:headerReference w:type="default" r:id="rId12"/>
          <w:footerReference w:type="default" r:id="rId13"/>
          <w:pgSz w:w="11906" w:h="16838"/>
          <w:pgMar w:top="1440" w:right="1440" w:bottom="1440" w:left="1440" w:header="0" w:footer="720" w:gutter="0"/>
          <w:pgNumType w:start="1"/>
          <w:cols w:space="720"/>
        </w:sectPr>
      </w:pPr>
    </w:p>
    <w:p w14:paraId="035DDA4F" w14:textId="77777777" w:rsidR="00AB4BA4" w:rsidRDefault="00991DF7">
      <w:pPr>
        <w:pStyle w:val="Heading1"/>
        <w:numPr>
          <w:ilvl w:val="0"/>
          <w:numId w:val="13"/>
        </w:numPr>
      </w:pPr>
      <w:r>
        <w:t xml:space="preserve"> </w:t>
      </w:r>
      <w:bookmarkStart w:id="97" w:name="_Toc493157965"/>
      <w:r>
        <w:t>Listing of Tables, Listings and Figures</w:t>
      </w:r>
      <w:bookmarkEnd w:id="97"/>
    </w:p>
    <w:p w14:paraId="428CC0F8" w14:textId="77777777" w:rsidR="00AB4BA4" w:rsidRDefault="00991DF7">
      <w:r>
        <w:t>This section is to give precise details for each table, listing or figure to be produced.</w:t>
      </w:r>
    </w:p>
    <w:p w14:paraId="2CD3D3BE" w14:textId="77777777" w:rsidR="00AB4BA4" w:rsidRDefault="00AB4BA4"/>
    <w:p w14:paraId="556EFE35" w14:textId="6A2C78F7" w:rsidR="00AB4BA4" w:rsidRDefault="00991DF7">
      <w:r>
        <w:t>Mock tables, listings and figures should be provided.</w:t>
      </w:r>
      <w:r w:rsidR="002D0FBA">
        <w:t xml:space="preserve"> </w:t>
      </w:r>
      <w:r>
        <w:t>Including the title, number, analysis population, etc.</w:t>
      </w:r>
    </w:p>
    <w:p w14:paraId="1E1B1D75" w14:textId="77777777" w:rsidR="00AB4BA4" w:rsidRDefault="00991DF7">
      <w:r>
        <w:t xml:space="preserve"> </w:t>
      </w:r>
    </w:p>
    <w:p w14:paraId="1145E20E" w14:textId="47299364" w:rsidR="00AB4BA4" w:rsidRDefault="00991DF7">
      <w:r>
        <w:t>Tables:</w:t>
      </w:r>
      <w:r w:rsidR="002D0FBA">
        <w:t xml:space="preserve"> </w:t>
      </w:r>
      <w:r>
        <w:t># of decimal digits, formatting (e.g., confidence in brackets, in parentheses, in separate columns).</w:t>
      </w:r>
    </w:p>
    <w:p w14:paraId="40FDF0AD" w14:textId="77777777" w:rsidR="00AB4BA4" w:rsidRDefault="00AB4BA4"/>
    <w:p w14:paraId="69070286" w14:textId="2108403E" w:rsidR="00AB4BA4" w:rsidRDefault="00991DF7">
      <w:r>
        <w:t>Figures:</w:t>
      </w:r>
      <w:r w:rsidR="002D0FBA">
        <w:t xml:space="preserve"> </w:t>
      </w:r>
      <w:r>
        <w:t>labels for all axes, legends, plotting symbols.</w:t>
      </w:r>
    </w:p>
    <w:p w14:paraId="4CF8BB2D" w14:textId="77777777" w:rsidR="00AB4BA4" w:rsidRDefault="00AB4BA4"/>
    <w:p w14:paraId="7D3187C8" w14:textId="77777777" w:rsidR="00AB4BA4" w:rsidRDefault="00991DF7">
      <w:r>
        <w:t xml:space="preserve">These detailed specifications can have </w:t>
      </w:r>
      <w:r>
        <w:rPr>
          <w:i/>
        </w:rPr>
        <w:t>minor</w:t>
      </w:r>
      <w:r>
        <w:t xml:space="preserve"> revisions during the production phase without needing to revise the SAP, this may include changing the table numbers if a reordering or deletion is appropriate, providing that the specifications in the main body of the SAP sections 4 to 17 are met.</w:t>
      </w:r>
    </w:p>
    <w:p w14:paraId="70330D12" w14:textId="77777777" w:rsidR="00AB4BA4" w:rsidRDefault="00AB4BA4"/>
    <w:p w14:paraId="718970D5" w14:textId="77777777" w:rsidR="00AB4BA4" w:rsidRDefault="00991DF7">
      <w:r>
        <w:t>Suggestions for ordering or organizing TLFs:</w:t>
      </w:r>
    </w:p>
    <w:p w14:paraId="40BAA0FA" w14:textId="77777777" w:rsidR="00AB4BA4" w:rsidRDefault="00AB4BA4"/>
    <w:p w14:paraId="52BE6B90" w14:textId="77777777" w:rsidR="00AB4BA4" w:rsidRDefault="00991DF7">
      <w:r>
        <w:t>e.g., Tables E for efficacy and S for safety and nothing for patient disposition.</w:t>
      </w:r>
    </w:p>
    <w:p w14:paraId="6E315DDC" w14:textId="77777777" w:rsidR="00AB4BA4" w:rsidRDefault="00AB4BA4"/>
    <w:p w14:paraId="76EAA5FF" w14:textId="77777777" w:rsidR="00AB4BA4" w:rsidRDefault="00991DF7">
      <w:r>
        <w:t>Disposition is Table of Figure 1.xxx</w:t>
      </w:r>
    </w:p>
    <w:p w14:paraId="22EF2931" w14:textId="77777777" w:rsidR="00AB4BA4" w:rsidRDefault="00991DF7">
      <w:r>
        <w:t>Efficacy is Table or Figure 2.xxx</w:t>
      </w:r>
    </w:p>
    <w:p w14:paraId="4C0BF286" w14:textId="77777777" w:rsidR="00AB4BA4" w:rsidRDefault="00991DF7">
      <w:r>
        <w:t>Safety is Table or Figure 3.xxxx</w:t>
      </w:r>
    </w:p>
    <w:p w14:paraId="6FD20856" w14:textId="776E8B49" w:rsidR="00AB4BA4" w:rsidRDefault="00991DF7">
      <w:r>
        <w:t>Other is Table or Figure 4.xxxx</w:t>
      </w:r>
      <w:r>
        <w:br w:type="page"/>
      </w:r>
    </w:p>
    <w:p w14:paraId="66E2568B" w14:textId="77777777" w:rsidR="00D724A0" w:rsidRDefault="00D724A0"/>
    <w:p w14:paraId="6796CB12" w14:textId="4B5653F7" w:rsidR="00AB4BA4" w:rsidRDefault="00991DF7">
      <w:r>
        <w:t xml:space="preserve">Having reached the </w:t>
      </w:r>
      <w:r w:rsidR="00F44928">
        <w:t>end,</w:t>
      </w:r>
      <w:r>
        <w:t xml:space="preserve"> you should edit the headers and footers to add in the correct study title, change the version number, the date you finalized the current version (do not use the automatic “today’s date” as this will change each time you open the document). Also check the accuracy of the table at the top of the document. Update the table of contents. Leave in this reminder paragraph until the final version is confirmed.</w:t>
      </w:r>
    </w:p>
    <w:sectPr w:rsidR="00AB4BA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AEC78" w14:textId="77777777" w:rsidR="00D072BF" w:rsidRDefault="00D072BF">
      <w:r>
        <w:separator/>
      </w:r>
    </w:p>
  </w:endnote>
  <w:endnote w:type="continuationSeparator" w:id="0">
    <w:p w14:paraId="74EA802D" w14:textId="77777777" w:rsidR="00D072BF" w:rsidRDefault="00D0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mbl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650D2" w14:textId="121B9C03" w:rsidR="00206227" w:rsidRDefault="00206227">
    <w:pPr>
      <w:tabs>
        <w:tab w:val="center" w:pos="4513"/>
        <w:tab w:val="right" w:pos="9026"/>
      </w:tabs>
      <w:rPr>
        <w:sz w:val="16"/>
        <w:szCs w:val="16"/>
      </w:rPr>
    </w:pPr>
    <w:r>
      <w:rPr>
        <w:sz w:val="16"/>
        <w:szCs w:val="16"/>
      </w:rPr>
      <w:t>SAP version X.Y: STUDY TITLE</w:t>
    </w:r>
    <w:r>
      <w:rPr>
        <w:sz w:val="16"/>
        <w:szCs w:val="16"/>
      </w:rPr>
      <w:tab/>
      <w:t>Date of Version</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F5325B">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F5325B">
      <w:rPr>
        <w:noProof/>
        <w:sz w:val="16"/>
        <w:szCs w:val="16"/>
      </w:rPr>
      <w:t>24</w:t>
    </w:r>
    <w:r>
      <w:rPr>
        <w:sz w:val="16"/>
        <w:szCs w:val="16"/>
      </w:rPr>
      <w:fldChar w:fldCharType="end"/>
    </w:r>
  </w:p>
  <w:p w14:paraId="27073985" w14:textId="77777777" w:rsidR="00206227" w:rsidRDefault="00206227">
    <w:pPr>
      <w:tabs>
        <w:tab w:val="center" w:pos="4513"/>
        <w:tab w:val="right" w:pos="9026"/>
      </w:tabs>
      <w:spacing w:after="708"/>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775D4" w14:textId="77777777" w:rsidR="00D072BF" w:rsidRDefault="00D072BF">
      <w:r>
        <w:separator/>
      </w:r>
    </w:p>
  </w:footnote>
  <w:footnote w:type="continuationSeparator" w:id="0">
    <w:p w14:paraId="33C34181" w14:textId="77777777" w:rsidR="00D072BF" w:rsidRDefault="00D07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DBA4" w14:textId="77777777" w:rsidR="00206227" w:rsidRDefault="00206227">
    <w:pPr>
      <w:tabs>
        <w:tab w:val="center" w:pos="4513"/>
      </w:tabs>
      <w:spacing w:before="708"/>
    </w:pPr>
    <w:r>
      <w:t>Statistical Analysis Plan</w:t>
    </w:r>
    <w:r>
      <w:tab/>
      <w:t xml:space="preserve"> STUDY 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2B1"/>
    <w:multiLevelType w:val="multilevel"/>
    <w:tmpl w:val="119860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39C2F9A"/>
    <w:multiLevelType w:val="multilevel"/>
    <w:tmpl w:val="EA64A9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D4B2A5C"/>
    <w:multiLevelType w:val="multilevel"/>
    <w:tmpl w:val="93DAA1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231133F"/>
    <w:multiLevelType w:val="multilevel"/>
    <w:tmpl w:val="073837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5E471CB"/>
    <w:multiLevelType w:val="multilevel"/>
    <w:tmpl w:val="B70CD04C"/>
    <w:lvl w:ilvl="0">
      <w:start w:val="1"/>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88432E9"/>
    <w:multiLevelType w:val="multilevel"/>
    <w:tmpl w:val="A4CA45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E851382"/>
    <w:multiLevelType w:val="multilevel"/>
    <w:tmpl w:val="09CE7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F66B4D"/>
    <w:multiLevelType w:val="multilevel"/>
    <w:tmpl w:val="742409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26E26584"/>
    <w:multiLevelType w:val="multilevel"/>
    <w:tmpl w:val="6FC2BF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57C09B9"/>
    <w:multiLevelType w:val="multilevel"/>
    <w:tmpl w:val="6F2A30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8223016"/>
    <w:multiLevelType w:val="multilevel"/>
    <w:tmpl w:val="FECEB8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45B502E9"/>
    <w:multiLevelType w:val="multilevel"/>
    <w:tmpl w:val="8F96FA7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6B546FB"/>
    <w:multiLevelType w:val="multilevel"/>
    <w:tmpl w:val="92484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C227A8B"/>
    <w:multiLevelType w:val="multilevel"/>
    <w:tmpl w:val="F976DB1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4E583D66"/>
    <w:multiLevelType w:val="multilevel"/>
    <w:tmpl w:val="8570A3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50FF7D15"/>
    <w:multiLevelType w:val="multilevel"/>
    <w:tmpl w:val="E72633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5AEA798E"/>
    <w:multiLevelType w:val="multilevel"/>
    <w:tmpl w:val="094E6480"/>
    <w:lvl w:ilvl="0">
      <w:start w:val="1"/>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780F2E57"/>
    <w:multiLevelType w:val="multilevel"/>
    <w:tmpl w:val="F20C54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7A113090"/>
    <w:multiLevelType w:val="multilevel"/>
    <w:tmpl w:val="8AECE1E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7B8F5EB2"/>
    <w:multiLevelType w:val="multilevel"/>
    <w:tmpl w:val="2702D0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7C4B1DF9"/>
    <w:multiLevelType w:val="multilevel"/>
    <w:tmpl w:val="21E24B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4"/>
  </w:num>
  <w:num w:numId="2">
    <w:abstractNumId w:val="11"/>
  </w:num>
  <w:num w:numId="3">
    <w:abstractNumId w:val="12"/>
  </w:num>
  <w:num w:numId="4">
    <w:abstractNumId w:val="1"/>
  </w:num>
  <w:num w:numId="5">
    <w:abstractNumId w:val="15"/>
  </w:num>
  <w:num w:numId="6">
    <w:abstractNumId w:val="0"/>
  </w:num>
  <w:num w:numId="7">
    <w:abstractNumId w:val="16"/>
  </w:num>
  <w:num w:numId="8">
    <w:abstractNumId w:val="20"/>
  </w:num>
  <w:num w:numId="9">
    <w:abstractNumId w:val="17"/>
  </w:num>
  <w:num w:numId="10">
    <w:abstractNumId w:val="13"/>
  </w:num>
  <w:num w:numId="11">
    <w:abstractNumId w:val="10"/>
  </w:num>
  <w:num w:numId="12">
    <w:abstractNumId w:val="6"/>
  </w:num>
  <w:num w:numId="13">
    <w:abstractNumId w:val="8"/>
  </w:num>
  <w:num w:numId="14">
    <w:abstractNumId w:val="2"/>
  </w:num>
  <w:num w:numId="15">
    <w:abstractNumId w:val="9"/>
  </w:num>
  <w:num w:numId="16">
    <w:abstractNumId w:val="18"/>
  </w:num>
  <w:num w:numId="17">
    <w:abstractNumId w:val="14"/>
  </w:num>
  <w:num w:numId="18">
    <w:abstractNumId w:val="5"/>
  </w:num>
  <w:num w:numId="19">
    <w:abstractNumId w:val="19"/>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A4"/>
    <w:rsid w:val="00001443"/>
    <w:rsid w:val="00063E8F"/>
    <w:rsid w:val="00170E35"/>
    <w:rsid w:val="001B37C9"/>
    <w:rsid w:val="00206227"/>
    <w:rsid w:val="002D0FBA"/>
    <w:rsid w:val="0069033C"/>
    <w:rsid w:val="006D65B4"/>
    <w:rsid w:val="00714CDE"/>
    <w:rsid w:val="009253A2"/>
    <w:rsid w:val="00991DF7"/>
    <w:rsid w:val="009A4587"/>
    <w:rsid w:val="009A5C1E"/>
    <w:rsid w:val="00A25F35"/>
    <w:rsid w:val="00AB4BA4"/>
    <w:rsid w:val="00B03253"/>
    <w:rsid w:val="00B45DE8"/>
    <w:rsid w:val="00C17EDD"/>
    <w:rsid w:val="00C63EDE"/>
    <w:rsid w:val="00D072BF"/>
    <w:rsid w:val="00D2526C"/>
    <w:rsid w:val="00D36FCF"/>
    <w:rsid w:val="00D724A0"/>
    <w:rsid w:val="00F44928"/>
    <w:rsid w:val="00F5325B"/>
    <w:rsid w:val="00FE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8A28"/>
  <w15:docId w15:val="{C5786AEB-85B6-4865-96A2-F614C2DB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ambla" w:eastAsia="Rambla" w:hAnsi="Rambla" w:cs="Rambla"/>
        <w:color w:val="000000"/>
        <w:sz w:val="22"/>
        <w:szCs w:val="22"/>
        <w:lang w:val="en-GB"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spacing w:before="480" w:line="276" w:lineRule="auto"/>
      <w:ind w:left="432" w:hanging="432"/>
      <w:contextualSpacing/>
      <w:outlineLvl w:val="0"/>
    </w:pPr>
    <w:rPr>
      <w:b/>
      <w:sz w:val="28"/>
      <w:szCs w:val="28"/>
    </w:rPr>
  </w:style>
  <w:style w:type="paragraph" w:styleId="Heading2">
    <w:name w:val="heading 2"/>
    <w:basedOn w:val="Normal"/>
    <w:next w:val="Normal"/>
    <w:pPr>
      <w:spacing w:before="200" w:line="276" w:lineRule="auto"/>
      <w:ind w:left="576" w:hanging="576"/>
      <w:outlineLvl w:val="1"/>
    </w:pPr>
    <w:rPr>
      <w:b/>
      <w:sz w:val="26"/>
      <w:szCs w:val="26"/>
    </w:rPr>
  </w:style>
  <w:style w:type="paragraph" w:styleId="Heading3">
    <w:name w:val="heading 3"/>
    <w:basedOn w:val="Normal"/>
    <w:next w:val="Normal"/>
    <w:pPr>
      <w:spacing w:before="200" w:line="271" w:lineRule="auto"/>
      <w:ind w:left="720" w:hanging="720"/>
      <w:outlineLvl w:val="2"/>
    </w:pPr>
    <w:rPr>
      <w:b/>
    </w:rPr>
  </w:style>
  <w:style w:type="paragraph" w:styleId="Heading4">
    <w:name w:val="heading 4"/>
    <w:basedOn w:val="Normal"/>
    <w:next w:val="Normal"/>
    <w:pPr>
      <w:spacing w:before="200" w:line="276" w:lineRule="auto"/>
      <w:ind w:left="864" w:hanging="864"/>
      <w:outlineLvl w:val="3"/>
    </w:pPr>
    <w:rPr>
      <w:b/>
      <w:i/>
    </w:rPr>
  </w:style>
  <w:style w:type="paragraph" w:styleId="Heading5">
    <w:name w:val="heading 5"/>
    <w:basedOn w:val="Normal"/>
    <w:next w:val="Normal"/>
    <w:pPr>
      <w:spacing w:before="200" w:line="276" w:lineRule="auto"/>
      <w:ind w:left="1008" w:hanging="1008"/>
      <w:outlineLvl w:val="4"/>
    </w:pPr>
    <w:rPr>
      <w:b/>
      <w:color w:val="7F7F7F"/>
    </w:rPr>
  </w:style>
  <w:style w:type="paragraph" w:styleId="Heading6">
    <w:name w:val="heading 6"/>
    <w:basedOn w:val="Normal"/>
    <w:next w:val="Normal"/>
    <w:pPr>
      <w:spacing w:line="271" w:lineRule="auto"/>
      <w:ind w:left="1152" w:hanging="1152"/>
      <w:outlineLvl w:val="5"/>
    </w:pPr>
    <w:rPr>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after="200"/>
    </w:pPr>
    <w:rPr>
      <w:sz w:val="52"/>
      <w:szCs w:val="52"/>
    </w:rPr>
  </w:style>
  <w:style w:type="paragraph" w:styleId="Subtitle">
    <w:name w:val="Subtitle"/>
    <w:basedOn w:val="Normal"/>
    <w:next w:val="Normal"/>
    <w:pPr>
      <w:spacing w:after="600" w:line="276" w:lineRule="auto"/>
    </w:pPr>
    <w:rPr>
      <w:i/>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1D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D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1DF7"/>
    <w:rPr>
      <w:b/>
      <w:bCs/>
    </w:rPr>
  </w:style>
  <w:style w:type="character" w:customStyle="1" w:styleId="CommentSubjectChar">
    <w:name w:val="Comment Subject Char"/>
    <w:basedOn w:val="CommentTextChar"/>
    <w:link w:val="CommentSubject"/>
    <w:uiPriority w:val="99"/>
    <w:semiHidden/>
    <w:rsid w:val="00991DF7"/>
    <w:rPr>
      <w:b/>
      <w:bCs/>
      <w:sz w:val="20"/>
      <w:szCs w:val="20"/>
    </w:rPr>
  </w:style>
  <w:style w:type="paragraph" w:styleId="TOC1">
    <w:name w:val="toc 1"/>
    <w:basedOn w:val="Normal"/>
    <w:next w:val="Normal"/>
    <w:autoRedefine/>
    <w:uiPriority w:val="39"/>
    <w:unhideWhenUsed/>
    <w:rsid w:val="00991DF7"/>
    <w:pPr>
      <w:spacing w:after="100"/>
    </w:pPr>
  </w:style>
  <w:style w:type="paragraph" w:styleId="TOC2">
    <w:name w:val="toc 2"/>
    <w:basedOn w:val="Normal"/>
    <w:next w:val="Normal"/>
    <w:autoRedefine/>
    <w:uiPriority w:val="39"/>
    <w:unhideWhenUsed/>
    <w:rsid w:val="00991DF7"/>
    <w:pPr>
      <w:spacing w:after="100"/>
      <w:ind w:left="220"/>
    </w:pPr>
  </w:style>
  <w:style w:type="paragraph" w:styleId="TOC3">
    <w:name w:val="toc 3"/>
    <w:basedOn w:val="Normal"/>
    <w:next w:val="Normal"/>
    <w:autoRedefine/>
    <w:uiPriority w:val="39"/>
    <w:unhideWhenUsed/>
    <w:rsid w:val="00991DF7"/>
    <w:pPr>
      <w:spacing w:after="100"/>
      <w:ind w:left="440"/>
    </w:pPr>
  </w:style>
  <w:style w:type="character" w:styleId="Hyperlink">
    <w:name w:val="Hyperlink"/>
    <w:basedOn w:val="DefaultParagraphFont"/>
    <w:uiPriority w:val="99"/>
    <w:unhideWhenUsed/>
    <w:rsid w:val="00991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rants.nih.gov/reproducibility/index.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dr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nsort-statement.org/" TargetMode="External"/><Relationship Id="rId4" Type="http://schemas.openxmlformats.org/officeDocument/2006/relationships/settings" Target="settings.xml"/><Relationship Id="rId9" Type="http://schemas.openxmlformats.org/officeDocument/2006/relationships/hyperlink" Target="http://www.consort-statement.org/consort-statement/flow-dia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BF2F-2F0A-41F1-A2A2-1B08ACFA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8917</Words>
  <Characters>50832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59630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Blair</dc:creator>
  <cp:lastModifiedBy>Smith-Ruff, Andrea</cp:lastModifiedBy>
  <cp:revision>2</cp:revision>
  <cp:lastPrinted>2017-12-12T15:30:00Z</cp:lastPrinted>
  <dcterms:created xsi:type="dcterms:W3CDTF">2018-12-12T16:57:00Z</dcterms:created>
  <dcterms:modified xsi:type="dcterms:W3CDTF">2018-12-12T16:57:00Z</dcterms:modified>
</cp:coreProperties>
</file>