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Hello, and welcome to MTAAC. If you’re reading this, it’s because you’ve been roped into manually annotating texts for our gold corpus. Please find a summary of this assignment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TL;DR Annotations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Open the prepared .conll file in Libre Office.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2a. If blank, complete the SEGM and XPOSTAG fields.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2b. If pre-annotated, double-check populated fields and fill in the blanks.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Save as .tsv/.csv (see below)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?????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Profit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preparation of MTAAC’s gold corpus, we will annotate 5.2% of the total corpus, about 4,000 texts, with morphological and lexical information. 20% of these texts will be accompanied by English translation, the rest will be untranslated.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Annotation files will be in a version of the CoNLL-U format specialized for our corpus, known as CDLI-CoNLL. CDLI-CoNLL arranges the text with one word per row and columns to track information about the words.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 format of the annotation file is called CDLI-CoNLL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Basically it arranges the text as one word per line with columns for different information about the words.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It is designed for data entry and storage of lexical and morphological information and will live in a second field beside the ATF. (We are planning on developing a tool that verifies that both are synchronized, repairs some discrepancies, and warns us of other problems.)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 file can be edited in Excel, Calc or Sheets: import as UTF-8 TSV file format.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 columns are as follows: (See P222901.conll for an example)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ID: all information about the surface, column, line and word token (o.col1.1.1; o.1.1 if there is no column) Only the column number is optional.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FROM: token from text, atf transliteration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SEGM: normalized form of the token (amar-inim-du10-ga-ta =&gt; amarinimduga.ta) BUT using the dictionary entry word as the stem part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XPOSTAG: ORACC ETCSRI morphological tags, separated by periods and replacing "STEM" with the part of speech or named entity tag.  eg (amar-inim-du10-ga-ta =&gt; PN.ABL) Implicit morphemes should be put in square brackets.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 human annotator will face 2 types of files: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1) A file like P222901_empty.conll   (in the first part of the work only)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Task : fill in all fields like in  P222901.conll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2) A pre-annotated file like P222901_empty.conll (when we have enough data to generate pre-annotations)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Tasks :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- Verify generated annotations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- Check for lines where there are suggestions in additional columns, choose best option and copy and paste to appropriate field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- Fill in remaining fields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 part of speech tags are here :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&lt;</w:t>
      </w: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https://docs.google.com/spreadsheets/d/1Is7MGG0h8h0vfHj9C9mnWOD2utPeuvm1ZeYb1dsaejg/edit?usp=sharing</w:t>
        </w:r>
      </w:hyperlink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 ORACC ETCSRI morphological tags can be found here :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&lt;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https://docs.google.com/spreadsheets/d/1y0_y9HDQNwH0VqDCjjYuUpFsugw4GEybu6Pu01I_D9c/edit?usp=sharing</w:t>
        </w:r>
      </w:hyperlink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(Both in the annotation folder)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We have the ETSCRI data as an example so it is possible to search for forms to help, I could also extract all variants in a list prepared in CDLI-CoNLL format to make it even easier.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See ETCSRI_Q001379_annotation_data.conll for the type of information we have from ETCSRI.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There will be some slight changes to this workflow and model as we advance, eg the POS for verbs will be a bit more elaborate, also during testing I will certainly discover problems to address...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I'm working on the documentation of this topic this week, I'll send you the link when ready.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in libre office, make sure to check ONLY the “tab” option as a separator when opening the .conll files (should only have to do this once, then it will remember as default). This way you can simply command+s save the file and it will preserve the format. If Libre issues a warning, click “use CSV” or whatever it says. You can uncheck the box to save save this step so that a warning does not arise.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Is7MGG0h8h0vfHj9C9mnWOD2utPeuvm1ZeYb1dsaejg/edit?usp=sharing" TargetMode="External"/><Relationship Id="rId6" Type="http://schemas.openxmlformats.org/officeDocument/2006/relationships/hyperlink" Target="https://docs.google.com/spreadsheets/d/1y0_y9HDQNwH0VqDCjjYuUpFsugw4GEybu6Pu01I_D9c/edit?usp=sharing" TargetMode="External"/></Relationships>
</file>