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Speed Reading with QuickReader</w:t>
      </w:r>
    </w:p>
    <w:p>
      <w:r>
        <w:t xml:space="preserve">This is a </w:t>
      </w:r>
      <w:r>
        <w:rPr>
          <w:b/>
          <w:bCs/>
        </w:rPr>
        <w:t xml:space="preserve">sample DOCX document</w:t>
      </w:r>
      <w:r>
        <w:t xml:space="preserve"> for testing the QuickReader application.</w:t>
      </w:r>
    </w:p>
    <w:p/>
    <w:p>
      <w:pPr>
        <w:pStyle w:val="Heading2"/>
      </w:pPr>
      <w:r>
        <w:t xml:space="preserve">What is RSVP?</w:t>
      </w:r>
    </w:p>
    <w:p>
      <w:r>
        <w:t xml:space="preserve">RSVP stands for </w:t>
      </w:r>
      <w:r>
        <w:rPr>
          <w:i/>
          <w:iCs/>
        </w:rPr>
        <w:t xml:space="preserve">Rapid Serial Visual Presentation</w:t>
      </w:r>
      <w:r>
        <w:t xml:space="preserve">. It displays text one word at a time at a fixed point on the screen.</w:t>
      </w:r>
    </w:p>
    <w:p/>
    <w:p>
      <w:r>
        <w:t xml:space="preserve">Benefits of Speed Reading</w:t>
      </w:r>
    </w:p>
    <w:p>
      <w:r>
        <w:t xml:space="preserve">With RSVP technology, you can read at speeds of </w:t>
      </w:r>
      <w:r>
        <w:rPr>
          <w:b/>
          <w:bCs/>
        </w:rPr>
        <w:t xml:space="preserve">500+ words per minute</w:t>
      </w:r>
      <w:r>
        <w:t xml:space="preserve"> while maintaining good comprehension.</w:t>
      </w:r>
    </w:p>
    <w:p/>
    <w:p>
      <w:r>
        <w:t xml:space="preserve">The </w:t>
      </w:r>
      <w:r>
        <w:rPr>
          <w:b/>
          <w:bCs/>
        </w:rPr>
        <w:t xml:space="preserve">Optimal Recognition Point</w:t>
      </w:r>
      <w:r>
        <w:t xml:space="preserve"> (ORP) technique highlights the letter your eye naturally focuses 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2026-01-14T23:05:14.266Z</dcterms:created>
  <dcterms:modified xsi:type="dcterms:W3CDTF">2026-01-14T23:05:14.266Z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