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254C" w14:textId="62D8927F" w:rsidR="00CF339F" w:rsidRPr="004376AF" w:rsidRDefault="00A0520B" w:rsidP="005A1D57">
      <w:pPr>
        <w:pStyle w:val="Corpodetexto"/>
        <w:spacing w:before="51" w:line="276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4376AF">
        <w:rPr>
          <w:rFonts w:asciiTheme="minorHAnsi" w:hAnsiTheme="minorHAnsi" w:cstheme="minorHAnsi"/>
          <w:b/>
          <w:bCs/>
          <w:sz w:val="24"/>
          <w:szCs w:val="24"/>
        </w:rPr>
        <w:t>RELATÓRIO FINAL DA CONTRATAÇÃO</w:t>
      </w:r>
    </w:p>
    <w:p w14:paraId="24D5DFDD" w14:textId="12256C19" w:rsidR="001843AB" w:rsidRPr="004376AF" w:rsidRDefault="00E11430" w:rsidP="005A1D57">
      <w:pPr>
        <w:pStyle w:val="Corpodetexto"/>
        <w:spacing w:before="51"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376AF">
        <w:rPr>
          <w:rFonts w:asciiTheme="minorHAnsi" w:hAnsiTheme="minorHAnsi" w:cstheme="minorHAnsi"/>
          <w:sz w:val="24"/>
          <w:szCs w:val="24"/>
        </w:rPr>
        <w:t xml:space="preserve">Art. 106 do </w:t>
      </w:r>
      <w:r w:rsidR="00A0520B" w:rsidRPr="004376AF">
        <w:rPr>
          <w:rFonts w:asciiTheme="minorHAnsi" w:hAnsiTheme="minorHAnsi" w:cstheme="minorHAnsi"/>
          <w:sz w:val="24"/>
          <w:szCs w:val="24"/>
        </w:rPr>
        <w:t>Provimento</w:t>
      </w:r>
      <w:r w:rsidRPr="004376AF">
        <w:rPr>
          <w:rFonts w:asciiTheme="minorHAnsi" w:hAnsiTheme="minorHAnsi" w:cstheme="minorHAnsi"/>
          <w:sz w:val="24"/>
          <w:szCs w:val="24"/>
        </w:rPr>
        <w:t xml:space="preserve"> CSM nº 2.724/2023</w:t>
      </w:r>
      <w:r w:rsidR="002236AC" w:rsidRPr="004376AF">
        <w:rPr>
          <w:rStyle w:val="Refdenotadefim"/>
          <w:rFonts w:asciiTheme="minorHAnsi" w:hAnsiTheme="minorHAnsi" w:cstheme="minorHAnsi"/>
          <w:sz w:val="24"/>
          <w:szCs w:val="24"/>
        </w:rPr>
        <w:endnoteReference w:id="2"/>
      </w:r>
    </w:p>
    <w:p w14:paraId="33B06A34" w14:textId="77777777" w:rsidR="006F3F2F" w:rsidRPr="004376AF" w:rsidRDefault="006F3F2F" w:rsidP="001843AB">
      <w:pPr>
        <w:pStyle w:val="Corpodetexto"/>
        <w:spacing w:before="51"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779"/>
        <w:gridCol w:w="1536"/>
        <w:gridCol w:w="2505"/>
        <w:gridCol w:w="1674"/>
      </w:tblGrid>
      <w:tr w:rsidR="00386892" w:rsidRPr="004376AF" w14:paraId="51BA12F9" w14:textId="77777777" w:rsidTr="00A4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FC09109" w14:textId="7CCBDBAC" w:rsidR="00386892" w:rsidRPr="004376AF" w:rsidRDefault="00386892" w:rsidP="008728F6">
            <w:pPr>
              <w:pStyle w:val="Corpodetexto"/>
              <w:spacing w:before="5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376AF">
              <w:rPr>
                <w:rFonts w:asciiTheme="minorHAnsi" w:hAnsiTheme="minorHAnsi" w:cstheme="minorHAnsi"/>
                <w:sz w:val="24"/>
                <w:szCs w:val="24"/>
              </w:rPr>
              <w:t>Processo CPA nº</w:t>
            </w:r>
          </w:p>
        </w:tc>
        <w:tc>
          <w:tcPr>
            <w:tcW w:w="1418" w:type="dxa"/>
            <w:vAlign w:val="center"/>
          </w:tcPr>
          <w:p w14:paraId="0CC6A871" w14:textId="23379026" w:rsidR="00386892" w:rsidRPr="004376AF" w:rsidRDefault="00E526AD" w:rsidP="008728F6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376AF">
              <w:rPr>
                <w:rFonts w:asciiTheme="minorHAnsi" w:hAnsiTheme="minorHAnsi" w:cstheme="minorHAnsi"/>
                <w:sz w:val="24"/>
                <w:szCs w:val="24"/>
              </w:rPr>
              <w:t>2024</w:t>
            </w:r>
            <w:r w:rsidR="00386892" w:rsidRPr="004376AF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75379" w:rsidRPr="004376AF">
              <w:rPr>
                <w:rFonts w:asciiTheme="minorHAnsi" w:hAnsiTheme="minorHAnsi" w:cstheme="minorHAnsi"/>
                <w:sz w:val="24"/>
                <w:szCs w:val="24"/>
              </w:rPr>
              <w:t>000000</w:t>
            </w:r>
          </w:p>
        </w:tc>
        <w:tc>
          <w:tcPr>
            <w:tcW w:w="2551" w:type="dxa"/>
            <w:vAlign w:val="center"/>
          </w:tcPr>
          <w:p w14:paraId="3C38A6C8" w14:textId="5D3BD7DE" w:rsidR="00386892" w:rsidRPr="004376AF" w:rsidRDefault="003E6358" w:rsidP="008728F6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4376AF">
              <w:rPr>
                <w:rFonts w:asciiTheme="minorHAnsi" w:hAnsiTheme="minorHAnsi" w:cstheme="minorHAnsi"/>
                <w:sz w:val="24"/>
                <w:szCs w:val="24"/>
              </w:rPr>
              <w:t>Nº Contrato /Ofício de Autorização</w:t>
            </w:r>
          </w:p>
        </w:tc>
        <w:tc>
          <w:tcPr>
            <w:tcW w:w="1695" w:type="dxa"/>
            <w:vAlign w:val="center"/>
          </w:tcPr>
          <w:p w14:paraId="3988D758" w14:textId="660EA72B" w:rsidR="00386892" w:rsidRPr="004376AF" w:rsidRDefault="00386892" w:rsidP="008728F6">
            <w:pPr>
              <w:pStyle w:val="Corpodetexto"/>
              <w:spacing w:before="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376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000/0000</w:t>
            </w:r>
          </w:p>
        </w:tc>
      </w:tr>
      <w:tr w:rsidR="00CF779D" w:rsidRPr="004376AF" w14:paraId="553C1B62" w14:textId="77777777" w:rsidTr="00A4119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A76C9A6" w14:textId="26074957" w:rsidR="00CF779D" w:rsidRPr="004376AF" w:rsidRDefault="002761F9" w:rsidP="008728F6">
            <w:pPr>
              <w:pStyle w:val="Corpodetexto"/>
              <w:spacing w:before="5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376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Unidade </w:t>
            </w:r>
            <w:r w:rsidR="008F7858" w:rsidRPr="004376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</w:t>
            </w:r>
            <w:r w:rsidR="002714BD" w:rsidRPr="004376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emandante</w:t>
            </w:r>
            <w:r w:rsidRPr="004376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664" w:type="dxa"/>
            <w:gridSpan w:val="3"/>
            <w:vAlign w:val="center"/>
          </w:tcPr>
          <w:p w14:paraId="6A22D46C" w14:textId="670E0080" w:rsidR="00CF779D" w:rsidRPr="004376AF" w:rsidRDefault="00CF779D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F779D" w:rsidRPr="004376AF" w14:paraId="0B292BB4" w14:textId="77777777" w:rsidTr="00A4119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DF36ADF" w14:textId="119509B8" w:rsidR="00CF779D" w:rsidRPr="004376AF" w:rsidRDefault="00C26416" w:rsidP="008728F6">
            <w:pPr>
              <w:pStyle w:val="Corpodetexto"/>
              <w:spacing w:before="5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4376A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Gestor d</w:t>
            </w:r>
            <w:r w:rsidR="00A4119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e Contrato</w:t>
            </w:r>
          </w:p>
        </w:tc>
        <w:tc>
          <w:tcPr>
            <w:tcW w:w="5664" w:type="dxa"/>
            <w:gridSpan w:val="3"/>
            <w:vAlign w:val="center"/>
          </w:tcPr>
          <w:p w14:paraId="7E57D8E8" w14:textId="418A1862" w:rsidR="00CF779D" w:rsidRPr="004376AF" w:rsidRDefault="00CF779D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119E" w:rsidRPr="004376AF" w14:paraId="00082EE2" w14:textId="77777777" w:rsidTr="00A4119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512E860" w14:textId="1BE20D7F" w:rsidR="00A4119E" w:rsidRDefault="00A4119E" w:rsidP="008728F6">
            <w:pPr>
              <w:pStyle w:val="Corpodetexto"/>
              <w:spacing w:before="5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Gestor de Planejamento</w:t>
            </w:r>
          </w:p>
        </w:tc>
        <w:tc>
          <w:tcPr>
            <w:tcW w:w="5664" w:type="dxa"/>
            <w:gridSpan w:val="3"/>
            <w:vAlign w:val="center"/>
          </w:tcPr>
          <w:p w14:paraId="41694EFE" w14:textId="77777777" w:rsidR="00A4119E" w:rsidRDefault="00A4119E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2DC8" w:rsidRPr="004376AF" w14:paraId="1636D53A" w14:textId="77777777" w:rsidTr="00A4119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E682CC9" w14:textId="08BFC846" w:rsidR="00942DC8" w:rsidRPr="004376AF" w:rsidRDefault="00942DC8" w:rsidP="008728F6">
            <w:pPr>
              <w:pStyle w:val="Corpodetexto"/>
              <w:spacing w:before="5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Vigência Contratual</w:t>
            </w:r>
          </w:p>
        </w:tc>
        <w:tc>
          <w:tcPr>
            <w:tcW w:w="5664" w:type="dxa"/>
            <w:gridSpan w:val="3"/>
            <w:vAlign w:val="center"/>
          </w:tcPr>
          <w:p w14:paraId="3D8AF070" w14:textId="2E96E7DD" w:rsidR="00942DC8" w:rsidRPr="004376AF" w:rsidRDefault="00942DC8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DD/MM/AAAA a DD/MM/AAAA</w:t>
            </w:r>
            <w:r w:rsidR="00A65F64">
              <w:rPr>
                <w:rFonts w:asciiTheme="minorHAnsi" w:hAnsiTheme="minorHAnsi" w:cstheme="minorHAnsi"/>
                <w:sz w:val="24"/>
                <w:szCs w:val="24"/>
              </w:rPr>
              <w:t xml:space="preserve"> (no caso de formalização de contrato)</w:t>
            </w:r>
          </w:p>
        </w:tc>
      </w:tr>
      <w:tr w:rsidR="00942DC8" w:rsidRPr="004376AF" w14:paraId="105CD5C3" w14:textId="77777777" w:rsidTr="00A4119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0AA8496" w14:textId="29DBB814" w:rsidR="00942DC8" w:rsidRDefault="00A65F64" w:rsidP="008728F6">
            <w:pPr>
              <w:pStyle w:val="Corpodetexto"/>
              <w:spacing w:before="5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Prazo de Execução</w:t>
            </w:r>
          </w:p>
        </w:tc>
        <w:tc>
          <w:tcPr>
            <w:tcW w:w="5664" w:type="dxa"/>
            <w:gridSpan w:val="3"/>
            <w:vAlign w:val="center"/>
          </w:tcPr>
          <w:p w14:paraId="58AD6DDE" w14:textId="2C02F740" w:rsidR="00942DC8" w:rsidRDefault="00A65F64" w:rsidP="008728F6">
            <w:pPr>
              <w:pStyle w:val="Corpodetexto"/>
              <w:spacing w:before="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DD/MM/AAAA a DD/MM/AAAA ( no caso de ofício de autorização para entrega imediata)</w:t>
            </w:r>
          </w:p>
        </w:tc>
      </w:tr>
    </w:tbl>
    <w:p w14:paraId="3B7895FF" w14:textId="77777777" w:rsidR="00C11483" w:rsidRPr="004376AF" w:rsidRDefault="00C11483" w:rsidP="00C114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16"/>
          <w:szCs w:val="16"/>
        </w:rPr>
      </w:pPr>
    </w:p>
    <w:p w14:paraId="402CAB1A" w14:textId="1A8799E9" w:rsidR="00CA6B04" w:rsidRPr="00734EE3" w:rsidRDefault="00CA6B04" w:rsidP="00734EE3">
      <w:pPr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734EE3">
        <w:rPr>
          <w:rFonts w:cstheme="minorHAnsi"/>
          <w:i/>
          <w:iCs/>
          <w:color w:val="FF0000"/>
          <w:sz w:val="24"/>
          <w:szCs w:val="24"/>
        </w:rPr>
        <w:t xml:space="preserve">Observação: </w:t>
      </w:r>
      <w:r w:rsidR="00087751" w:rsidRPr="00734EE3">
        <w:rPr>
          <w:rFonts w:cstheme="minorHAnsi"/>
          <w:i/>
          <w:iCs/>
          <w:color w:val="FF0000"/>
          <w:sz w:val="24"/>
          <w:szCs w:val="24"/>
        </w:rPr>
        <w:t>O Gestor do Contrato, com apoio do Gestor de Planejamento da Contratação, no prazo de 60 (sessenta) dias corridos, contados do termo final da vigência do contrato</w:t>
      </w:r>
      <w:r w:rsidR="00734EE3" w:rsidRPr="00734EE3">
        <w:rPr>
          <w:rFonts w:cstheme="minorHAnsi"/>
          <w:i/>
          <w:iCs/>
          <w:color w:val="FF0000"/>
          <w:sz w:val="24"/>
          <w:szCs w:val="24"/>
        </w:rPr>
        <w:t xml:space="preserve"> ou da entrega do serviço ou produto</w:t>
      </w:r>
      <w:r w:rsidR="00087751" w:rsidRPr="00734EE3">
        <w:rPr>
          <w:rFonts w:cstheme="minorHAnsi"/>
          <w:i/>
          <w:iCs/>
          <w:color w:val="FF0000"/>
          <w:sz w:val="24"/>
          <w:szCs w:val="24"/>
        </w:rPr>
        <w:t>,</w:t>
      </w:r>
      <w:r w:rsidR="001F4489">
        <w:rPr>
          <w:rFonts w:cstheme="minorHAnsi"/>
          <w:i/>
          <w:iCs/>
          <w:color w:val="FF0000"/>
          <w:sz w:val="24"/>
          <w:szCs w:val="24"/>
        </w:rPr>
        <w:t xml:space="preserve"> deverá apresentar</w:t>
      </w:r>
      <w:r w:rsidR="000A60B6">
        <w:rPr>
          <w:rFonts w:cstheme="minorHAnsi"/>
          <w:i/>
          <w:iCs/>
          <w:color w:val="FF0000"/>
          <w:sz w:val="24"/>
          <w:szCs w:val="24"/>
        </w:rPr>
        <w:t xml:space="preserve"> este</w:t>
      </w:r>
      <w:r w:rsidR="000E2C9F">
        <w:rPr>
          <w:rFonts w:cstheme="minorHAnsi"/>
          <w:i/>
          <w:iCs/>
          <w:color w:val="FF0000"/>
          <w:sz w:val="24"/>
          <w:szCs w:val="24"/>
        </w:rPr>
        <w:t xml:space="preserve"> relatório ao Secretário da respectiva área</w:t>
      </w:r>
      <w:r w:rsidR="0072785F">
        <w:rPr>
          <w:rFonts w:cstheme="minorHAnsi"/>
          <w:i/>
          <w:iCs/>
          <w:color w:val="FF0000"/>
          <w:sz w:val="24"/>
          <w:szCs w:val="24"/>
        </w:rPr>
        <w:t xml:space="preserve"> para divulgação no PNCP e no Portal da Transparência do </w:t>
      </w:r>
      <w:r w:rsidR="003144D0">
        <w:rPr>
          <w:rFonts w:cstheme="minorHAnsi"/>
          <w:i/>
          <w:iCs/>
          <w:color w:val="FF0000"/>
          <w:sz w:val="24"/>
          <w:szCs w:val="24"/>
        </w:rPr>
        <w:t>TJSP, no prazo de 5(cinco) dias úteis, contados do seu recebimento.</w:t>
      </w:r>
    </w:p>
    <w:p w14:paraId="222457B4" w14:textId="43160E3A" w:rsidR="00D40103" w:rsidRPr="004376AF" w:rsidRDefault="00D40103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OBJETO</w:t>
      </w:r>
    </w:p>
    <w:p w14:paraId="4A519B51" w14:textId="02836E23" w:rsidR="008C44AA" w:rsidRPr="004376AF" w:rsidRDefault="006111C5" w:rsidP="008C44AA">
      <w:pPr>
        <w:ind w:firstLine="425"/>
        <w:rPr>
          <w:rFonts w:cstheme="minorHAnsi"/>
          <w:i/>
          <w:iCs/>
          <w:sz w:val="24"/>
          <w:szCs w:val="24"/>
        </w:rPr>
      </w:pPr>
      <w:r w:rsidRPr="004376AF">
        <w:rPr>
          <w:rFonts w:cstheme="minorHAnsi"/>
          <w:i/>
          <w:iCs/>
          <w:sz w:val="24"/>
          <w:szCs w:val="24"/>
        </w:rPr>
        <w:t>Informar o objeto da contratação.......</w:t>
      </w:r>
    </w:p>
    <w:p w14:paraId="6A9DCBDA" w14:textId="242D9BAE" w:rsidR="00BD2C59" w:rsidRPr="004376AF" w:rsidRDefault="008A7EFC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CONSECUÇÃO DOS OBJETIVOS (inciso I do art.</w:t>
      </w:r>
      <w:r w:rsidR="003C4BEA"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 106)</w:t>
      </w:r>
    </w:p>
    <w:p w14:paraId="67DBC5E6" w14:textId="6D9763A9" w:rsidR="00A1215F" w:rsidRPr="00A1215F" w:rsidRDefault="0025251C" w:rsidP="00A1215F">
      <w:pPr>
        <w:pStyle w:val="Corpodetexto"/>
        <w:numPr>
          <w:ilvl w:val="1"/>
          <w:numId w:val="13"/>
        </w:numPr>
        <w:shd w:val="clear" w:color="auto" w:fill="FFFFFF" w:themeFill="background1"/>
        <w:spacing w:before="120" w:after="120" w:line="276" w:lineRule="auto"/>
        <w:ind w:left="993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1215F">
        <w:rPr>
          <w:rFonts w:asciiTheme="minorHAnsi" w:hAnsiTheme="minorHAnsi" w:cstheme="minorHAnsi"/>
          <w:b/>
          <w:bCs/>
          <w:sz w:val="24"/>
          <w:szCs w:val="24"/>
        </w:rPr>
        <w:t xml:space="preserve">Objetivo </w:t>
      </w:r>
    </w:p>
    <w:p w14:paraId="3BC40795" w14:textId="0F647499" w:rsidR="0025251C" w:rsidRPr="00A1215F" w:rsidRDefault="00A1215F" w:rsidP="00A1215F">
      <w:pPr>
        <w:pStyle w:val="Corpodetexto"/>
        <w:shd w:val="clear" w:color="auto" w:fill="FFFFFF" w:themeFill="background1"/>
        <w:spacing w:before="120" w:after="120" w:line="276" w:lineRule="auto"/>
        <w:ind w:left="708" w:firstLine="285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B4103C">
        <w:rPr>
          <w:rFonts w:asciiTheme="minorHAnsi" w:hAnsiTheme="minorHAnsi" w:cstheme="minorHAnsi"/>
          <w:i/>
          <w:iCs/>
          <w:color w:val="FF0000"/>
          <w:sz w:val="24"/>
          <w:szCs w:val="24"/>
        </w:rPr>
        <w:t>I</w:t>
      </w:r>
      <w:r w:rsidR="00266494" w:rsidRPr="00B4103C">
        <w:rPr>
          <w:rFonts w:asciiTheme="minorHAnsi" w:hAnsiTheme="minorHAnsi" w:cstheme="minorHAnsi"/>
          <w:i/>
          <w:iCs/>
          <w:color w:val="FF0000"/>
          <w:sz w:val="24"/>
          <w:szCs w:val="24"/>
        </w:rPr>
        <w:t>nformar resumidamente o objetivo da contratação</w:t>
      </w:r>
      <w:r w:rsidR="00266494" w:rsidRPr="00A1215F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68489266" w14:textId="77777777" w:rsidR="00EE0E9D" w:rsidRPr="00EE0E9D" w:rsidRDefault="00266494" w:rsidP="00A1215F">
      <w:pPr>
        <w:pStyle w:val="Corpodetexto"/>
        <w:numPr>
          <w:ilvl w:val="1"/>
          <w:numId w:val="13"/>
        </w:numPr>
        <w:shd w:val="clear" w:color="auto" w:fill="FFFFFF" w:themeFill="background1"/>
        <w:spacing w:before="120" w:after="120" w:line="276" w:lineRule="auto"/>
        <w:ind w:left="993"/>
        <w:jc w:val="both"/>
        <w:rPr>
          <w:rFonts w:asciiTheme="minorHAnsi" w:hAnsiTheme="minorHAnsi" w:cstheme="minorHAnsi"/>
          <w:sz w:val="24"/>
          <w:szCs w:val="24"/>
        </w:rPr>
      </w:pPr>
      <w:r w:rsidRPr="00A1215F">
        <w:rPr>
          <w:rFonts w:asciiTheme="minorHAnsi" w:hAnsiTheme="minorHAnsi" w:cstheme="minorHAnsi"/>
          <w:b/>
          <w:bCs/>
          <w:sz w:val="24"/>
          <w:szCs w:val="24"/>
        </w:rPr>
        <w:t>Resultado</w:t>
      </w:r>
    </w:p>
    <w:p w14:paraId="37EF9C13" w14:textId="329FB2BE" w:rsidR="00266494" w:rsidRPr="00B4103C" w:rsidRDefault="00EE0E9D" w:rsidP="00EE0E9D">
      <w:pPr>
        <w:pStyle w:val="Corpodetexto"/>
        <w:shd w:val="clear" w:color="auto" w:fill="FFFFFF" w:themeFill="background1"/>
        <w:spacing w:before="120" w:after="120" w:line="276" w:lineRule="auto"/>
        <w:ind w:left="708" w:firstLine="285"/>
        <w:jc w:val="both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B4103C">
        <w:rPr>
          <w:rFonts w:asciiTheme="minorHAnsi" w:hAnsiTheme="minorHAnsi" w:cstheme="minorHAnsi"/>
          <w:i/>
          <w:iCs/>
          <w:color w:val="FF0000"/>
          <w:sz w:val="24"/>
          <w:szCs w:val="24"/>
        </w:rPr>
        <w:t>I</w:t>
      </w:r>
      <w:r w:rsidR="009C6776" w:rsidRPr="00B4103C">
        <w:rPr>
          <w:rFonts w:asciiTheme="minorHAnsi" w:hAnsiTheme="minorHAnsi" w:cstheme="minorHAnsi"/>
          <w:i/>
          <w:iCs/>
          <w:color w:val="FF0000"/>
          <w:sz w:val="24"/>
          <w:szCs w:val="24"/>
        </w:rPr>
        <w:t>nformar o resultado da contratação.</w:t>
      </w:r>
    </w:p>
    <w:p w14:paraId="0FA23687" w14:textId="7AC397CE" w:rsidR="00EE0E9D" w:rsidRPr="00EE0E9D" w:rsidRDefault="00CF1177" w:rsidP="00A1215F">
      <w:pPr>
        <w:pStyle w:val="Corpodetexto"/>
        <w:numPr>
          <w:ilvl w:val="1"/>
          <w:numId w:val="13"/>
        </w:numPr>
        <w:shd w:val="clear" w:color="auto" w:fill="FFFFFF" w:themeFill="background1"/>
        <w:spacing w:before="120" w:after="120" w:line="276" w:lineRule="auto"/>
        <w:ind w:left="993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A1215F">
        <w:rPr>
          <w:rFonts w:asciiTheme="minorHAnsi" w:hAnsiTheme="minorHAnsi" w:cstheme="minorHAnsi"/>
          <w:b/>
          <w:bCs/>
          <w:sz w:val="24"/>
          <w:szCs w:val="24"/>
        </w:rPr>
        <w:t>Atingiu o objetivo</w:t>
      </w:r>
      <w:r w:rsidR="00263918" w:rsidRPr="00A1215F">
        <w:rPr>
          <w:rFonts w:asciiTheme="minorHAnsi" w:hAnsiTheme="minorHAnsi" w:cstheme="minorHAnsi"/>
          <w:b/>
          <w:bCs/>
          <w:sz w:val="24"/>
          <w:szCs w:val="24"/>
        </w:rPr>
        <w:t xml:space="preserve"> pretendido?</w:t>
      </w:r>
      <w:r w:rsidR="00263918" w:rsidRPr="00A1215F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300CE487" w14:textId="0FA9D8F8" w:rsidR="00D03651" w:rsidRPr="003C145E" w:rsidRDefault="00D87AC7" w:rsidP="00EE0E9D">
      <w:pPr>
        <w:pStyle w:val="Corpodetexto"/>
        <w:shd w:val="clear" w:color="auto" w:fill="FFFFFF" w:themeFill="background1"/>
        <w:spacing w:before="120" w:after="120" w:line="276" w:lineRule="auto"/>
        <w:ind w:left="993"/>
        <w:jc w:val="both"/>
        <w:rPr>
          <w:rFonts w:asciiTheme="minorHAnsi" w:hAnsiTheme="minorHAnsi" w:cstheme="minorHAnsi"/>
          <w:sz w:val="24"/>
          <w:szCs w:val="24"/>
        </w:rPr>
      </w:pPr>
      <w:r w:rsidRPr="00D87AC7">
        <w:rPr>
          <w:rFonts w:asciiTheme="minorHAnsi" w:hAnsiTheme="minorHAnsi" w:cstheme="minorHAnsi"/>
          <w:sz w:val="24"/>
          <w:szCs w:val="24"/>
        </w:rPr>
        <w:t xml:space="preserve">Sim, a contratação </w:t>
      </w:r>
      <w:r w:rsidR="006919A6">
        <w:rPr>
          <w:rFonts w:asciiTheme="minorHAnsi" w:hAnsiTheme="minorHAnsi" w:cstheme="minorHAnsi"/>
          <w:sz w:val="24"/>
          <w:szCs w:val="24"/>
        </w:rPr>
        <w:t>atingiu</w:t>
      </w:r>
      <w:r w:rsidRPr="00D87AC7">
        <w:rPr>
          <w:rFonts w:asciiTheme="minorHAnsi" w:hAnsiTheme="minorHAnsi" w:cstheme="minorHAnsi"/>
          <w:sz w:val="24"/>
          <w:szCs w:val="24"/>
        </w:rPr>
        <w:t xml:space="preserve"> o objetivo pretendido, conforme planejado.</w:t>
      </w:r>
    </w:p>
    <w:p w14:paraId="39928F4B" w14:textId="7E9E0493" w:rsidR="00D03651" w:rsidRPr="003C145E" w:rsidRDefault="00D03651" w:rsidP="00EE0E9D">
      <w:pPr>
        <w:pStyle w:val="Corpodetexto"/>
        <w:shd w:val="clear" w:color="auto" w:fill="FFFFFF" w:themeFill="background1"/>
        <w:spacing w:before="120" w:after="120" w:line="276" w:lineRule="auto"/>
        <w:ind w:left="993"/>
        <w:jc w:val="both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3C145E">
        <w:rPr>
          <w:rFonts w:asciiTheme="minorHAnsi" w:hAnsiTheme="minorHAnsi" w:cstheme="minorHAnsi"/>
          <w:i/>
          <w:iCs/>
          <w:color w:val="FF0000"/>
          <w:sz w:val="24"/>
          <w:szCs w:val="24"/>
        </w:rPr>
        <w:t>ou</w:t>
      </w:r>
    </w:p>
    <w:p w14:paraId="0B68FA0D" w14:textId="74E89897" w:rsidR="0025251C" w:rsidRPr="003C145E" w:rsidRDefault="00263918" w:rsidP="00EE0E9D">
      <w:pPr>
        <w:pStyle w:val="Corpodetexto"/>
        <w:shd w:val="clear" w:color="auto" w:fill="FFFFFF" w:themeFill="background1"/>
        <w:spacing w:before="120" w:after="120" w:line="276" w:lineRule="auto"/>
        <w:ind w:left="993"/>
        <w:jc w:val="both"/>
        <w:rPr>
          <w:rFonts w:asciiTheme="minorHAnsi" w:hAnsiTheme="minorHAnsi" w:cstheme="minorHAnsi"/>
          <w:sz w:val="24"/>
          <w:szCs w:val="24"/>
        </w:rPr>
      </w:pPr>
      <w:r w:rsidRPr="003C145E">
        <w:rPr>
          <w:rFonts w:asciiTheme="minorHAnsi" w:hAnsiTheme="minorHAnsi" w:cstheme="minorHAnsi"/>
          <w:sz w:val="24"/>
          <w:szCs w:val="24"/>
        </w:rPr>
        <w:t>Não</w:t>
      </w:r>
      <w:r w:rsidR="00D0205A" w:rsidRPr="003C145E">
        <w:rPr>
          <w:rFonts w:asciiTheme="minorHAnsi" w:hAnsiTheme="minorHAnsi" w:cstheme="minorHAnsi"/>
          <w:sz w:val="24"/>
          <w:szCs w:val="24"/>
        </w:rPr>
        <w:t xml:space="preserve">, </w:t>
      </w:r>
      <w:r w:rsidR="003C145E" w:rsidRPr="003C145E">
        <w:rPr>
          <w:rFonts w:asciiTheme="minorHAnsi" w:hAnsiTheme="minorHAnsi" w:cstheme="minorHAnsi"/>
          <w:sz w:val="24"/>
          <w:szCs w:val="24"/>
        </w:rPr>
        <w:t>o objetivo da contração não o obj</w:t>
      </w:r>
      <w:r w:rsidR="008C7033">
        <w:rPr>
          <w:rFonts w:asciiTheme="minorHAnsi" w:hAnsiTheme="minorHAnsi" w:cstheme="minorHAnsi"/>
          <w:sz w:val="24"/>
          <w:szCs w:val="24"/>
        </w:rPr>
        <w:t>e</w:t>
      </w:r>
      <w:r w:rsidR="003C145E" w:rsidRPr="003C145E">
        <w:rPr>
          <w:rFonts w:asciiTheme="minorHAnsi" w:hAnsiTheme="minorHAnsi" w:cstheme="minorHAnsi"/>
          <w:sz w:val="24"/>
          <w:szCs w:val="24"/>
        </w:rPr>
        <w:t>tivo pretendi</w:t>
      </w:r>
      <w:r w:rsidR="00B4103C">
        <w:rPr>
          <w:rFonts w:asciiTheme="minorHAnsi" w:hAnsiTheme="minorHAnsi" w:cstheme="minorHAnsi"/>
          <w:sz w:val="24"/>
          <w:szCs w:val="24"/>
        </w:rPr>
        <w:t>d</w:t>
      </w:r>
      <w:r w:rsidR="003C145E" w:rsidRPr="003C145E">
        <w:rPr>
          <w:rFonts w:asciiTheme="minorHAnsi" w:hAnsiTheme="minorHAnsi" w:cstheme="minorHAnsi"/>
          <w:sz w:val="24"/>
          <w:szCs w:val="24"/>
        </w:rPr>
        <w:t xml:space="preserve">o, </w:t>
      </w:r>
      <w:r w:rsidR="00D0205A" w:rsidRPr="003C145E">
        <w:rPr>
          <w:rFonts w:asciiTheme="minorHAnsi" w:hAnsiTheme="minorHAnsi" w:cstheme="minorHAnsi"/>
          <w:sz w:val="24"/>
          <w:szCs w:val="24"/>
        </w:rPr>
        <w:t>em razão</w:t>
      </w:r>
      <w:r w:rsidR="004828FA" w:rsidRPr="003C145E">
        <w:rPr>
          <w:rFonts w:asciiTheme="minorHAnsi" w:hAnsiTheme="minorHAnsi" w:cstheme="minorHAnsi"/>
          <w:sz w:val="24"/>
          <w:szCs w:val="24"/>
        </w:rPr>
        <w:t>/virtude/decorrência</w:t>
      </w:r>
      <w:r w:rsidR="00D0205A" w:rsidRPr="003C145E">
        <w:rPr>
          <w:rFonts w:asciiTheme="minorHAnsi" w:hAnsiTheme="minorHAnsi" w:cstheme="minorHAnsi"/>
          <w:sz w:val="24"/>
          <w:szCs w:val="24"/>
        </w:rPr>
        <w:t xml:space="preserve"> </w:t>
      </w:r>
      <w:r w:rsidR="004828FA" w:rsidRPr="003C145E">
        <w:rPr>
          <w:rFonts w:asciiTheme="minorHAnsi" w:hAnsiTheme="minorHAnsi" w:cstheme="minorHAnsi"/>
          <w:sz w:val="24"/>
          <w:szCs w:val="24"/>
        </w:rPr>
        <w:t>de........</w:t>
      </w:r>
    </w:p>
    <w:p w14:paraId="03965463" w14:textId="77777777" w:rsidR="0092060B" w:rsidRPr="00A1215F" w:rsidRDefault="0092060B" w:rsidP="00234605">
      <w:pPr>
        <w:ind w:left="426" w:hanging="1"/>
        <w:jc w:val="both"/>
        <w:rPr>
          <w:rFonts w:cstheme="minorHAnsi"/>
          <w:i/>
          <w:iCs/>
          <w:sz w:val="24"/>
          <w:szCs w:val="24"/>
        </w:rPr>
      </w:pPr>
    </w:p>
    <w:p w14:paraId="136BA80D" w14:textId="6D309183" w:rsidR="00DB0814" w:rsidRPr="003E6C4A" w:rsidRDefault="00DB0814" w:rsidP="001952B5">
      <w:pPr>
        <w:ind w:left="426"/>
        <w:jc w:val="both"/>
        <w:rPr>
          <w:rFonts w:cstheme="minorHAnsi"/>
          <w:i/>
          <w:iCs/>
          <w:color w:val="FF0000"/>
          <w:sz w:val="24"/>
          <w:szCs w:val="24"/>
        </w:rPr>
      </w:pPr>
      <w:r>
        <w:rPr>
          <w:rFonts w:cstheme="minorHAnsi"/>
          <w:i/>
          <w:iCs/>
          <w:color w:val="FF0000"/>
          <w:sz w:val="24"/>
          <w:szCs w:val="24"/>
        </w:rPr>
        <w:lastRenderedPageBreak/>
        <w:t>D</w:t>
      </w:r>
      <w:r w:rsidRPr="003E6C4A">
        <w:rPr>
          <w:rFonts w:cstheme="minorHAnsi"/>
          <w:i/>
          <w:iCs/>
          <w:color w:val="FF0000"/>
          <w:sz w:val="24"/>
          <w:szCs w:val="24"/>
        </w:rPr>
        <w:t>everá ser informada</w:t>
      </w:r>
      <w:r>
        <w:rPr>
          <w:rFonts w:cstheme="minorHAnsi"/>
          <w:i/>
          <w:iCs/>
          <w:color w:val="FF0000"/>
          <w:sz w:val="24"/>
          <w:szCs w:val="24"/>
        </w:rPr>
        <w:t>,</w:t>
      </w:r>
      <w:r w:rsidRPr="003E6C4A">
        <w:rPr>
          <w:rFonts w:cstheme="minorHAnsi"/>
          <w:i/>
          <w:iCs/>
          <w:color w:val="FF0000"/>
          <w:sz w:val="24"/>
          <w:szCs w:val="24"/>
        </w:rPr>
        <w:t xml:space="preserve"> </w:t>
      </w:r>
      <w:r>
        <w:rPr>
          <w:rFonts w:cstheme="minorHAnsi"/>
          <w:i/>
          <w:iCs/>
          <w:color w:val="FF0000"/>
          <w:sz w:val="24"/>
          <w:szCs w:val="24"/>
        </w:rPr>
        <w:t xml:space="preserve">acima, </w:t>
      </w:r>
      <w:r w:rsidRPr="003E6C4A">
        <w:rPr>
          <w:rFonts w:cstheme="minorHAnsi"/>
          <w:i/>
          <w:iCs/>
          <w:color w:val="FF0000"/>
          <w:sz w:val="24"/>
          <w:szCs w:val="24"/>
        </w:rPr>
        <w:t>a efetiva consecução dos objetivos que tenham justificado a contratação, ou seja, se a contratação atingiu o objetivo pretendido</w:t>
      </w:r>
      <w:r w:rsidR="00EE6E25">
        <w:rPr>
          <w:rFonts w:cstheme="minorHAnsi"/>
          <w:i/>
          <w:iCs/>
          <w:color w:val="FF0000"/>
          <w:sz w:val="24"/>
          <w:szCs w:val="24"/>
        </w:rPr>
        <w:t>.</w:t>
      </w:r>
    </w:p>
    <w:p w14:paraId="32CD9220" w14:textId="77777777" w:rsidR="00DB0814" w:rsidRPr="00A1215F" w:rsidRDefault="00DB0814" w:rsidP="00234605">
      <w:pPr>
        <w:ind w:left="426" w:hanging="1"/>
        <w:jc w:val="both"/>
        <w:rPr>
          <w:rFonts w:cstheme="minorHAnsi"/>
          <w:i/>
          <w:iCs/>
          <w:sz w:val="24"/>
          <w:szCs w:val="24"/>
        </w:rPr>
      </w:pPr>
    </w:p>
    <w:p w14:paraId="009C5763" w14:textId="4DFB41A9" w:rsidR="00B51AA6" w:rsidRPr="00E00773" w:rsidRDefault="00B51AA6" w:rsidP="00234605">
      <w:pPr>
        <w:ind w:left="426" w:hanging="1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E00773">
        <w:rPr>
          <w:rFonts w:cstheme="minorHAnsi"/>
          <w:b/>
          <w:bCs/>
          <w:i/>
          <w:iCs/>
          <w:sz w:val="20"/>
          <w:szCs w:val="20"/>
        </w:rPr>
        <w:t>Exemplos:</w:t>
      </w:r>
    </w:p>
    <w:p w14:paraId="68760AA3" w14:textId="5FE47B89" w:rsidR="00D36157" w:rsidRPr="001A1C65" w:rsidRDefault="00D36157" w:rsidP="00D36157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1A1C65">
        <w:rPr>
          <w:rFonts w:asciiTheme="minorHAnsi" w:hAnsiTheme="minorHAnsi" w:cstheme="minorHAnsi"/>
          <w:b/>
          <w:bCs/>
          <w:i/>
          <w:iCs/>
          <w:sz w:val="20"/>
          <w:szCs w:val="20"/>
        </w:rPr>
        <w:t>Compra de material</w:t>
      </w:r>
      <w:r w:rsidR="005B1A43" w:rsidRPr="001A1C65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de EPI´s</w:t>
      </w:r>
    </w:p>
    <w:p w14:paraId="0FDB4FD5" w14:textId="77777777" w:rsidR="00D36157" w:rsidRPr="001A1C65" w:rsidRDefault="00D36157" w:rsidP="00D36157">
      <w:pPr>
        <w:pStyle w:val="PargrafodaLista"/>
        <w:ind w:left="785" w:firstLine="0"/>
        <w:rPr>
          <w:rFonts w:asciiTheme="minorHAnsi" w:hAnsiTheme="minorHAnsi" w:cstheme="minorHAnsi"/>
          <w:i/>
          <w:iCs/>
          <w:sz w:val="20"/>
          <w:szCs w:val="20"/>
        </w:rPr>
      </w:pPr>
    </w:p>
    <w:p w14:paraId="053E0519" w14:textId="77777777" w:rsidR="00EE6E25" w:rsidRDefault="00EE6E25" w:rsidP="002F152A">
      <w:pPr>
        <w:ind w:left="851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 xml:space="preserve">2.1 </w:t>
      </w:r>
      <w:r w:rsidR="00D36157" w:rsidRPr="001A1C65">
        <w:rPr>
          <w:rFonts w:cstheme="minorHAnsi"/>
          <w:b/>
          <w:bCs/>
          <w:i/>
          <w:iCs/>
          <w:sz w:val="20"/>
          <w:szCs w:val="20"/>
        </w:rPr>
        <w:t>Objetivo</w:t>
      </w:r>
      <w:r w:rsidR="00D36157" w:rsidRPr="001A1C65">
        <w:rPr>
          <w:rFonts w:cstheme="minorHAnsi"/>
          <w:i/>
          <w:iCs/>
          <w:sz w:val="20"/>
          <w:szCs w:val="20"/>
        </w:rPr>
        <w:t xml:space="preserve"> </w:t>
      </w:r>
    </w:p>
    <w:p w14:paraId="1D361FD1" w14:textId="1AFA0928" w:rsidR="00D36157" w:rsidRPr="001A1C65" w:rsidRDefault="00D36157" w:rsidP="00EE6E25">
      <w:pPr>
        <w:ind w:left="1134"/>
        <w:jc w:val="both"/>
        <w:rPr>
          <w:rFonts w:cstheme="minorHAnsi"/>
          <w:i/>
          <w:iCs/>
          <w:sz w:val="20"/>
          <w:szCs w:val="20"/>
        </w:rPr>
      </w:pPr>
      <w:r w:rsidRPr="001A1C65">
        <w:rPr>
          <w:rFonts w:cstheme="minorHAnsi"/>
          <w:i/>
          <w:iCs/>
          <w:sz w:val="20"/>
          <w:szCs w:val="20"/>
        </w:rPr>
        <w:t xml:space="preserve">Melhorar segurança no ambiente </w:t>
      </w:r>
      <w:r w:rsidR="00E557E1" w:rsidRPr="001A1C65">
        <w:rPr>
          <w:rFonts w:cstheme="minorHAnsi"/>
          <w:i/>
          <w:iCs/>
          <w:sz w:val="20"/>
          <w:szCs w:val="20"/>
        </w:rPr>
        <w:t xml:space="preserve">em ambientes que requer o uso de </w:t>
      </w:r>
      <w:r w:rsidR="009D3885" w:rsidRPr="001A1C65">
        <w:rPr>
          <w:rFonts w:cstheme="minorHAnsi"/>
          <w:i/>
          <w:iCs/>
          <w:sz w:val="20"/>
          <w:szCs w:val="20"/>
        </w:rPr>
        <w:t>equipamentos de proteção individual.</w:t>
      </w:r>
    </w:p>
    <w:p w14:paraId="740EDDFA" w14:textId="77777777" w:rsidR="00EE6E25" w:rsidRDefault="00EE6E25" w:rsidP="002F152A">
      <w:pPr>
        <w:ind w:left="851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 xml:space="preserve">2.2 </w:t>
      </w:r>
      <w:r w:rsidR="00D36157" w:rsidRPr="001A1C65">
        <w:rPr>
          <w:rFonts w:cstheme="minorHAnsi"/>
          <w:b/>
          <w:bCs/>
          <w:i/>
          <w:iCs/>
          <w:sz w:val="20"/>
          <w:szCs w:val="20"/>
        </w:rPr>
        <w:t>Resultado:</w:t>
      </w:r>
      <w:r w:rsidR="009D3885" w:rsidRPr="001A1C65">
        <w:rPr>
          <w:rFonts w:cstheme="minorHAnsi"/>
          <w:i/>
          <w:iCs/>
          <w:sz w:val="20"/>
          <w:szCs w:val="20"/>
        </w:rPr>
        <w:t xml:space="preserve"> </w:t>
      </w:r>
    </w:p>
    <w:p w14:paraId="4113E326" w14:textId="7288DE76" w:rsidR="005722A2" w:rsidRPr="001A1C65" w:rsidRDefault="00EE6E25" w:rsidP="00EE6E25">
      <w:pPr>
        <w:ind w:left="1134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O</w:t>
      </w:r>
      <w:r w:rsidR="009D3885" w:rsidRPr="001A1C65">
        <w:rPr>
          <w:rFonts w:cstheme="minorHAnsi"/>
          <w:i/>
          <w:iCs/>
          <w:sz w:val="20"/>
          <w:szCs w:val="20"/>
        </w:rPr>
        <w:t>s equipamentos foram entregues pela empresa contratada</w:t>
      </w:r>
      <w:r w:rsidR="00143A85" w:rsidRPr="001A1C65">
        <w:rPr>
          <w:rFonts w:cstheme="minorHAnsi"/>
          <w:i/>
          <w:iCs/>
          <w:sz w:val="20"/>
          <w:szCs w:val="20"/>
        </w:rPr>
        <w:t xml:space="preserve">, de acordo com a especificação, </w:t>
      </w:r>
      <w:r w:rsidR="009D3885" w:rsidRPr="001A1C65">
        <w:rPr>
          <w:rFonts w:cstheme="minorHAnsi"/>
          <w:i/>
          <w:iCs/>
          <w:sz w:val="20"/>
          <w:szCs w:val="20"/>
        </w:rPr>
        <w:t xml:space="preserve">e distribuídos </w:t>
      </w:r>
      <w:r w:rsidR="00143A85" w:rsidRPr="001A1C65">
        <w:rPr>
          <w:rFonts w:cstheme="minorHAnsi"/>
          <w:i/>
          <w:iCs/>
          <w:sz w:val="20"/>
          <w:szCs w:val="20"/>
        </w:rPr>
        <w:t>nas unidades interessadas</w:t>
      </w:r>
      <w:r w:rsidR="00D36157" w:rsidRPr="001A1C65">
        <w:rPr>
          <w:rFonts w:cstheme="minorHAnsi"/>
          <w:i/>
          <w:iCs/>
          <w:sz w:val="20"/>
          <w:szCs w:val="20"/>
        </w:rPr>
        <w:t xml:space="preserve"> </w:t>
      </w:r>
      <w:r w:rsidR="005722A2" w:rsidRPr="001A1C65">
        <w:rPr>
          <w:rFonts w:cstheme="minorHAnsi"/>
          <w:i/>
          <w:iCs/>
          <w:sz w:val="20"/>
          <w:szCs w:val="20"/>
        </w:rPr>
        <w:t>para uso obrigatório dos servidores</w:t>
      </w:r>
      <w:r w:rsidR="00943F65" w:rsidRPr="001A1C65">
        <w:rPr>
          <w:rFonts w:cstheme="minorHAnsi"/>
          <w:i/>
          <w:iCs/>
          <w:sz w:val="20"/>
          <w:szCs w:val="20"/>
        </w:rPr>
        <w:t>.</w:t>
      </w:r>
    </w:p>
    <w:p w14:paraId="728F09EF" w14:textId="6C188517" w:rsidR="00EE6E25" w:rsidRDefault="00EE6E25" w:rsidP="005722A2">
      <w:pPr>
        <w:ind w:left="851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 xml:space="preserve">2.3 </w:t>
      </w:r>
      <w:r w:rsidR="00C3005B">
        <w:rPr>
          <w:rFonts w:cstheme="minorHAnsi"/>
          <w:b/>
          <w:bCs/>
          <w:i/>
          <w:iCs/>
          <w:sz w:val="20"/>
          <w:szCs w:val="20"/>
        </w:rPr>
        <w:t>A contratação a</w:t>
      </w:r>
      <w:r w:rsidR="005722A2" w:rsidRPr="001A1C65">
        <w:rPr>
          <w:rFonts w:cstheme="minorHAnsi"/>
          <w:b/>
          <w:bCs/>
          <w:i/>
          <w:iCs/>
          <w:sz w:val="20"/>
          <w:szCs w:val="20"/>
        </w:rPr>
        <w:t xml:space="preserve">tingiu </w:t>
      </w:r>
      <w:r>
        <w:rPr>
          <w:rFonts w:cstheme="minorHAnsi"/>
          <w:b/>
          <w:bCs/>
          <w:i/>
          <w:iCs/>
          <w:sz w:val="20"/>
          <w:szCs w:val="20"/>
        </w:rPr>
        <w:t>o</w:t>
      </w:r>
      <w:r w:rsidR="005722A2" w:rsidRPr="001A1C65">
        <w:rPr>
          <w:rFonts w:cstheme="minorHAnsi"/>
          <w:b/>
          <w:bCs/>
          <w:i/>
          <w:iCs/>
          <w:sz w:val="20"/>
          <w:szCs w:val="20"/>
        </w:rPr>
        <w:t xml:space="preserve"> objetivo pretendido?</w:t>
      </w:r>
      <w:r w:rsidR="005722A2" w:rsidRPr="001A1C65">
        <w:rPr>
          <w:rFonts w:cstheme="minorHAnsi"/>
          <w:b/>
          <w:bCs/>
          <w:i/>
          <w:iCs/>
          <w:sz w:val="20"/>
          <w:szCs w:val="20"/>
        </w:rPr>
        <w:t xml:space="preserve">  </w:t>
      </w:r>
    </w:p>
    <w:p w14:paraId="718262C1" w14:textId="7A9A5E55" w:rsidR="00C3005B" w:rsidRDefault="005722A2" w:rsidP="00EE6E25">
      <w:pPr>
        <w:ind w:left="1134"/>
        <w:jc w:val="both"/>
        <w:rPr>
          <w:rFonts w:cstheme="minorHAnsi"/>
          <w:i/>
          <w:iCs/>
          <w:sz w:val="20"/>
          <w:szCs w:val="20"/>
        </w:rPr>
      </w:pPr>
      <w:r w:rsidRPr="001A1C65">
        <w:rPr>
          <w:rFonts w:cstheme="minorHAnsi"/>
          <w:i/>
          <w:iCs/>
          <w:sz w:val="20"/>
          <w:szCs w:val="20"/>
        </w:rPr>
        <w:t>Sim</w:t>
      </w:r>
      <w:r w:rsidR="00724BE7">
        <w:rPr>
          <w:rFonts w:cstheme="minorHAnsi"/>
          <w:i/>
          <w:iCs/>
          <w:sz w:val="20"/>
          <w:szCs w:val="20"/>
        </w:rPr>
        <w:t xml:space="preserve">, </w:t>
      </w:r>
      <w:r w:rsidR="00724BE7" w:rsidRPr="00724BE7">
        <w:rPr>
          <w:rFonts w:cstheme="minorHAnsi"/>
          <w:i/>
          <w:iCs/>
          <w:sz w:val="20"/>
          <w:szCs w:val="20"/>
        </w:rPr>
        <w:t xml:space="preserve">a contratação </w:t>
      </w:r>
      <w:r w:rsidR="006919A6">
        <w:rPr>
          <w:rFonts w:cstheme="minorHAnsi"/>
          <w:i/>
          <w:iCs/>
          <w:sz w:val="20"/>
          <w:szCs w:val="20"/>
        </w:rPr>
        <w:t>atingiu</w:t>
      </w:r>
      <w:r w:rsidR="00724BE7" w:rsidRPr="00724BE7">
        <w:rPr>
          <w:rFonts w:cstheme="minorHAnsi"/>
          <w:i/>
          <w:iCs/>
          <w:sz w:val="20"/>
          <w:szCs w:val="20"/>
        </w:rPr>
        <w:t xml:space="preserve"> o objetivo pretendido, conforme planejado.</w:t>
      </w:r>
    </w:p>
    <w:p w14:paraId="5764F6D0" w14:textId="5F37C64D" w:rsidR="00EE6E25" w:rsidRPr="00EE6E25" w:rsidRDefault="00EE6E25" w:rsidP="00EE6E25">
      <w:pPr>
        <w:ind w:left="1134"/>
        <w:jc w:val="both"/>
        <w:rPr>
          <w:rFonts w:cstheme="minorHAnsi"/>
          <w:i/>
          <w:iCs/>
          <w:color w:val="FF0000"/>
          <w:sz w:val="20"/>
          <w:szCs w:val="20"/>
        </w:rPr>
      </w:pPr>
      <w:r w:rsidRPr="00EE6E25">
        <w:rPr>
          <w:rFonts w:cstheme="minorHAnsi"/>
          <w:i/>
          <w:iCs/>
          <w:color w:val="FF0000"/>
          <w:sz w:val="20"/>
          <w:szCs w:val="20"/>
        </w:rPr>
        <w:t xml:space="preserve">ou </w:t>
      </w:r>
    </w:p>
    <w:p w14:paraId="5E605E02" w14:textId="56EFBB7B" w:rsidR="002F152A" w:rsidRPr="001A1C65" w:rsidRDefault="00EE6E25" w:rsidP="00EE6E25">
      <w:pPr>
        <w:ind w:left="1134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Não</w:t>
      </w:r>
      <w:r w:rsidR="00E12214" w:rsidRPr="001A1C65">
        <w:rPr>
          <w:rFonts w:cstheme="minorHAnsi"/>
          <w:i/>
          <w:iCs/>
          <w:sz w:val="20"/>
          <w:szCs w:val="20"/>
        </w:rPr>
        <w:t>,</w:t>
      </w:r>
      <w:r w:rsidR="00724BE7" w:rsidRPr="00724BE7">
        <w:t xml:space="preserve"> </w:t>
      </w:r>
      <w:r w:rsidR="00724BE7" w:rsidRPr="00724BE7">
        <w:rPr>
          <w:rFonts w:cstheme="minorHAnsi"/>
          <w:i/>
          <w:iCs/>
          <w:sz w:val="20"/>
          <w:szCs w:val="20"/>
        </w:rPr>
        <w:t xml:space="preserve">a contratação </w:t>
      </w:r>
      <w:r w:rsidR="00724BE7">
        <w:rPr>
          <w:rFonts w:cstheme="minorHAnsi"/>
          <w:i/>
          <w:iCs/>
          <w:sz w:val="20"/>
          <w:szCs w:val="20"/>
        </w:rPr>
        <w:t xml:space="preserve">não </w:t>
      </w:r>
      <w:r w:rsidR="006919A6">
        <w:rPr>
          <w:rFonts w:cstheme="minorHAnsi"/>
          <w:i/>
          <w:iCs/>
          <w:sz w:val="20"/>
          <w:szCs w:val="20"/>
        </w:rPr>
        <w:t>atingiu</w:t>
      </w:r>
      <w:r w:rsidR="00724BE7" w:rsidRPr="00724BE7">
        <w:rPr>
          <w:rFonts w:cstheme="minorHAnsi"/>
          <w:i/>
          <w:iCs/>
          <w:sz w:val="20"/>
          <w:szCs w:val="20"/>
        </w:rPr>
        <w:t xml:space="preserve"> o objetivo pretendido, conforme planejado</w:t>
      </w:r>
      <w:r w:rsidR="00724BE7">
        <w:rPr>
          <w:rFonts w:cstheme="minorHAnsi"/>
          <w:i/>
          <w:iCs/>
          <w:sz w:val="20"/>
          <w:szCs w:val="20"/>
        </w:rPr>
        <w:t>,</w:t>
      </w:r>
      <w:r w:rsidR="00E12214" w:rsidRPr="001A1C65">
        <w:rPr>
          <w:rFonts w:cstheme="minorHAnsi"/>
          <w:i/>
          <w:iCs/>
          <w:sz w:val="20"/>
          <w:szCs w:val="20"/>
        </w:rPr>
        <w:t xml:space="preserve"> em </w:t>
      </w:r>
      <w:r w:rsidR="00A56295" w:rsidRPr="001A1C65">
        <w:rPr>
          <w:rFonts w:cstheme="minorHAnsi"/>
          <w:i/>
          <w:iCs/>
          <w:sz w:val="20"/>
          <w:szCs w:val="20"/>
        </w:rPr>
        <w:t xml:space="preserve">virtude </w:t>
      </w:r>
      <w:r w:rsidR="003B3B68" w:rsidRPr="001A1C65">
        <w:rPr>
          <w:rFonts w:cstheme="minorHAnsi"/>
          <w:i/>
          <w:iCs/>
          <w:sz w:val="20"/>
          <w:szCs w:val="20"/>
        </w:rPr>
        <w:t>de a</w:t>
      </w:r>
      <w:r w:rsidR="00A56295" w:rsidRPr="001A1C65">
        <w:rPr>
          <w:rFonts w:cstheme="minorHAnsi"/>
          <w:i/>
          <w:iCs/>
          <w:sz w:val="20"/>
          <w:szCs w:val="20"/>
        </w:rPr>
        <w:t xml:space="preserve"> quantidade dos equipamentos serem insuficientes para atender a todos os servidores, sendo necessário realizar nova compra.</w:t>
      </w:r>
    </w:p>
    <w:p w14:paraId="4640A9F5" w14:textId="4B0A56F7" w:rsidR="002F152A" w:rsidRPr="001A1C65" w:rsidRDefault="00943F65" w:rsidP="003B3B68">
      <w:pPr>
        <w:pStyle w:val="PargrafodaLista"/>
        <w:numPr>
          <w:ilvl w:val="0"/>
          <w:numId w:val="32"/>
        </w:num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1A1C65">
        <w:rPr>
          <w:rFonts w:asciiTheme="minorHAnsi" w:hAnsiTheme="minorHAnsi" w:cstheme="minorHAnsi"/>
          <w:b/>
          <w:bCs/>
          <w:i/>
          <w:iCs/>
          <w:sz w:val="20"/>
          <w:szCs w:val="20"/>
        </w:rPr>
        <w:t>Prestação de serviços de limpeza predial</w:t>
      </w:r>
    </w:p>
    <w:p w14:paraId="49F036FD" w14:textId="77777777" w:rsidR="00943F65" w:rsidRPr="001A1C65" w:rsidRDefault="00943F65" w:rsidP="00943F65">
      <w:pPr>
        <w:pStyle w:val="PargrafodaLista"/>
        <w:ind w:left="785" w:firstLine="0"/>
        <w:rPr>
          <w:rFonts w:cstheme="minorHAnsi"/>
          <w:i/>
          <w:iCs/>
          <w:sz w:val="20"/>
          <w:szCs w:val="20"/>
        </w:rPr>
      </w:pPr>
    </w:p>
    <w:p w14:paraId="0F8F2F0D" w14:textId="77777777" w:rsidR="00EE6E25" w:rsidRDefault="00EE6E25" w:rsidP="00943F65">
      <w:pPr>
        <w:ind w:left="851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 xml:space="preserve">2.1 </w:t>
      </w:r>
      <w:r w:rsidR="00943F65" w:rsidRPr="001A1C65">
        <w:rPr>
          <w:rFonts w:cstheme="minorHAnsi"/>
          <w:b/>
          <w:bCs/>
          <w:i/>
          <w:iCs/>
          <w:sz w:val="20"/>
          <w:szCs w:val="20"/>
        </w:rPr>
        <w:t>Objetivo</w:t>
      </w:r>
    </w:p>
    <w:p w14:paraId="5DE7720D" w14:textId="56431C06" w:rsidR="00943F65" w:rsidRPr="001A1C65" w:rsidRDefault="00943F65" w:rsidP="00EE6E25">
      <w:pPr>
        <w:ind w:left="1134"/>
        <w:jc w:val="both"/>
        <w:rPr>
          <w:rFonts w:cstheme="minorHAnsi"/>
          <w:i/>
          <w:iCs/>
          <w:sz w:val="20"/>
          <w:szCs w:val="20"/>
        </w:rPr>
      </w:pPr>
      <w:r w:rsidRPr="001A1C65">
        <w:rPr>
          <w:rFonts w:cstheme="minorHAnsi"/>
          <w:i/>
          <w:iCs/>
          <w:sz w:val="20"/>
          <w:szCs w:val="20"/>
        </w:rPr>
        <w:t xml:space="preserve"> </w:t>
      </w:r>
      <w:r w:rsidR="00EE6E25">
        <w:rPr>
          <w:rFonts w:cstheme="minorHAnsi"/>
          <w:i/>
          <w:iCs/>
          <w:sz w:val="20"/>
          <w:szCs w:val="20"/>
        </w:rPr>
        <w:t>G</w:t>
      </w:r>
      <w:r w:rsidR="003454B3" w:rsidRPr="001A1C65">
        <w:rPr>
          <w:rFonts w:cstheme="minorHAnsi"/>
          <w:i/>
          <w:iCs/>
          <w:sz w:val="20"/>
          <w:szCs w:val="20"/>
        </w:rPr>
        <w:t xml:space="preserve">arantir a </w:t>
      </w:r>
      <w:r w:rsidR="0053227B" w:rsidRPr="001A1C65">
        <w:rPr>
          <w:rFonts w:cstheme="minorHAnsi"/>
          <w:i/>
          <w:iCs/>
          <w:sz w:val="20"/>
          <w:szCs w:val="20"/>
        </w:rPr>
        <w:t xml:space="preserve">higiene, segurança, conservação e bem-estar dos ocupantes e visitantes </w:t>
      </w:r>
      <w:r w:rsidR="0053227B" w:rsidRPr="001A1C65">
        <w:rPr>
          <w:rFonts w:cstheme="minorHAnsi"/>
          <w:i/>
          <w:iCs/>
          <w:sz w:val="20"/>
          <w:szCs w:val="20"/>
        </w:rPr>
        <w:t>do prédio.</w:t>
      </w:r>
    </w:p>
    <w:p w14:paraId="69419E3C" w14:textId="77777777" w:rsidR="00E00773" w:rsidRDefault="00E00773" w:rsidP="00943F65">
      <w:pPr>
        <w:ind w:left="851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 xml:space="preserve">2.2 </w:t>
      </w:r>
      <w:r w:rsidR="00943F65" w:rsidRPr="001A1C65">
        <w:rPr>
          <w:rFonts w:cstheme="minorHAnsi"/>
          <w:b/>
          <w:bCs/>
          <w:i/>
          <w:iCs/>
          <w:sz w:val="20"/>
          <w:szCs w:val="20"/>
        </w:rPr>
        <w:t>Resultado</w:t>
      </w:r>
    </w:p>
    <w:p w14:paraId="383DE2B0" w14:textId="2B84E138" w:rsidR="00943F65" w:rsidRPr="001A1C65" w:rsidRDefault="00E00773" w:rsidP="00E00773">
      <w:pPr>
        <w:ind w:left="1134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</w:t>
      </w:r>
      <w:r w:rsidR="00355477" w:rsidRPr="001A1C65">
        <w:rPr>
          <w:rFonts w:cstheme="minorHAnsi"/>
          <w:i/>
          <w:iCs/>
          <w:sz w:val="20"/>
          <w:szCs w:val="20"/>
        </w:rPr>
        <w:t xml:space="preserve"> empresa contratada </w:t>
      </w:r>
      <w:r w:rsidR="00D354D1" w:rsidRPr="001A1C65">
        <w:rPr>
          <w:rFonts w:cstheme="minorHAnsi"/>
          <w:i/>
          <w:iCs/>
          <w:sz w:val="20"/>
          <w:szCs w:val="20"/>
        </w:rPr>
        <w:t xml:space="preserve">[não] </w:t>
      </w:r>
      <w:r w:rsidR="00355477" w:rsidRPr="001A1C65">
        <w:rPr>
          <w:rFonts w:cstheme="minorHAnsi"/>
          <w:i/>
          <w:iCs/>
          <w:sz w:val="20"/>
          <w:szCs w:val="20"/>
        </w:rPr>
        <w:t>realizou os serviços de limpeza</w:t>
      </w:r>
      <w:r w:rsidR="00A94649" w:rsidRPr="001A1C65">
        <w:rPr>
          <w:rFonts w:cstheme="minorHAnsi"/>
          <w:i/>
          <w:iCs/>
          <w:sz w:val="20"/>
          <w:szCs w:val="20"/>
        </w:rPr>
        <w:t xml:space="preserve">, conforme exigidos no contrato, com índice de satisfação de </w:t>
      </w:r>
      <w:r w:rsidR="00D354D1" w:rsidRPr="001A1C65">
        <w:rPr>
          <w:rFonts w:cstheme="minorHAnsi"/>
          <w:i/>
          <w:iCs/>
          <w:sz w:val="20"/>
          <w:szCs w:val="20"/>
        </w:rPr>
        <w:t>[</w:t>
      </w:r>
      <w:r w:rsidR="00A94649" w:rsidRPr="001A1C65">
        <w:rPr>
          <w:rFonts w:cstheme="minorHAnsi"/>
          <w:i/>
          <w:iCs/>
          <w:sz w:val="20"/>
          <w:szCs w:val="20"/>
        </w:rPr>
        <w:t>90%</w:t>
      </w:r>
      <w:r w:rsidR="00D354D1" w:rsidRPr="001A1C65">
        <w:rPr>
          <w:rFonts w:cstheme="minorHAnsi"/>
          <w:i/>
          <w:iCs/>
          <w:sz w:val="20"/>
          <w:szCs w:val="20"/>
        </w:rPr>
        <w:t>/20%]</w:t>
      </w:r>
      <w:r w:rsidR="00A94649" w:rsidRPr="001A1C65">
        <w:rPr>
          <w:rFonts w:cstheme="minorHAnsi"/>
          <w:i/>
          <w:iCs/>
          <w:sz w:val="20"/>
          <w:szCs w:val="20"/>
        </w:rPr>
        <w:t xml:space="preserve"> </w:t>
      </w:r>
      <w:r w:rsidR="000439F7" w:rsidRPr="001A1C65">
        <w:rPr>
          <w:rFonts w:cstheme="minorHAnsi"/>
          <w:i/>
          <w:iCs/>
          <w:sz w:val="20"/>
          <w:szCs w:val="20"/>
        </w:rPr>
        <w:t>conforme indicadores realizados pela administração predial.</w:t>
      </w:r>
    </w:p>
    <w:p w14:paraId="1CB61CCE" w14:textId="62C82D31" w:rsidR="00E00773" w:rsidRDefault="00E00773" w:rsidP="00943F65">
      <w:pPr>
        <w:ind w:left="851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t xml:space="preserve">2.2 </w:t>
      </w:r>
      <w:r w:rsidR="00943F65" w:rsidRPr="001A1C65">
        <w:rPr>
          <w:rFonts w:cstheme="minorHAnsi"/>
          <w:b/>
          <w:bCs/>
          <w:i/>
          <w:iCs/>
          <w:sz w:val="20"/>
          <w:szCs w:val="20"/>
        </w:rPr>
        <w:t xml:space="preserve">Atingiu </w:t>
      </w:r>
      <w:r>
        <w:rPr>
          <w:rFonts w:cstheme="minorHAnsi"/>
          <w:b/>
          <w:bCs/>
          <w:i/>
          <w:iCs/>
          <w:sz w:val="20"/>
          <w:szCs w:val="20"/>
        </w:rPr>
        <w:t>o</w:t>
      </w:r>
      <w:r w:rsidR="00943F65" w:rsidRPr="001A1C65">
        <w:rPr>
          <w:rFonts w:cstheme="minorHAnsi"/>
          <w:b/>
          <w:bCs/>
          <w:i/>
          <w:iCs/>
          <w:sz w:val="20"/>
          <w:szCs w:val="20"/>
        </w:rPr>
        <w:t xml:space="preserve"> objetivo pretendido?  </w:t>
      </w:r>
    </w:p>
    <w:p w14:paraId="47ED6E3F" w14:textId="13B891A0" w:rsidR="001952B5" w:rsidRDefault="001952B5" w:rsidP="001952B5">
      <w:pPr>
        <w:ind w:left="1134"/>
        <w:jc w:val="both"/>
        <w:rPr>
          <w:rFonts w:cstheme="minorHAnsi"/>
          <w:i/>
          <w:iCs/>
          <w:sz w:val="20"/>
          <w:szCs w:val="20"/>
        </w:rPr>
      </w:pPr>
      <w:r w:rsidRPr="001A1C65">
        <w:rPr>
          <w:rFonts w:cstheme="minorHAnsi"/>
          <w:i/>
          <w:iCs/>
          <w:sz w:val="20"/>
          <w:szCs w:val="20"/>
        </w:rPr>
        <w:t>Sim</w:t>
      </w:r>
      <w:r>
        <w:rPr>
          <w:rFonts w:cstheme="minorHAnsi"/>
          <w:i/>
          <w:iCs/>
          <w:sz w:val="20"/>
          <w:szCs w:val="20"/>
        </w:rPr>
        <w:t xml:space="preserve">, </w:t>
      </w:r>
      <w:r w:rsidRPr="00724BE7">
        <w:rPr>
          <w:rFonts w:cstheme="minorHAnsi"/>
          <w:i/>
          <w:iCs/>
          <w:sz w:val="20"/>
          <w:szCs w:val="20"/>
        </w:rPr>
        <w:t xml:space="preserve">a contratação </w:t>
      </w:r>
      <w:r w:rsidR="006919A6">
        <w:rPr>
          <w:rFonts w:cstheme="minorHAnsi"/>
          <w:i/>
          <w:iCs/>
          <w:sz w:val="20"/>
          <w:szCs w:val="20"/>
        </w:rPr>
        <w:t>atingiu</w:t>
      </w:r>
      <w:r w:rsidRPr="00724BE7">
        <w:rPr>
          <w:rFonts w:cstheme="minorHAnsi"/>
          <w:i/>
          <w:iCs/>
          <w:sz w:val="20"/>
          <w:szCs w:val="20"/>
        </w:rPr>
        <w:t xml:space="preserve"> o objetivo pretendido, conforme planejado.</w:t>
      </w:r>
    </w:p>
    <w:p w14:paraId="7AAB510F" w14:textId="77777777" w:rsidR="001952B5" w:rsidRPr="00EE6E25" w:rsidRDefault="001952B5" w:rsidP="001952B5">
      <w:pPr>
        <w:ind w:left="1134"/>
        <w:jc w:val="both"/>
        <w:rPr>
          <w:rFonts w:cstheme="minorHAnsi"/>
          <w:i/>
          <w:iCs/>
          <w:color w:val="FF0000"/>
          <w:sz w:val="20"/>
          <w:szCs w:val="20"/>
        </w:rPr>
      </w:pPr>
      <w:r w:rsidRPr="00EE6E25">
        <w:rPr>
          <w:rFonts w:cstheme="minorHAnsi"/>
          <w:i/>
          <w:iCs/>
          <w:color w:val="FF0000"/>
          <w:sz w:val="20"/>
          <w:szCs w:val="20"/>
        </w:rPr>
        <w:t xml:space="preserve">ou </w:t>
      </w:r>
    </w:p>
    <w:p w14:paraId="392E5B45" w14:textId="620AE21F" w:rsidR="00943F65" w:rsidRPr="001A1C65" w:rsidRDefault="001952B5" w:rsidP="001952B5">
      <w:pPr>
        <w:ind w:left="1134"/>
        <w:jc w:val="both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N</w:t>
      </w:r>
      <w:r w:rsidR="00943F65" w:rsidRPr="001A1C65">
        <w:rPr>
          <w:rFonts w:cstheme="minorHAnsi"/>
          <w:i/>
          <w:iCs/>
          <w:sz w:val="20"/>
          <w:szCs w:val="20"/>
        </w:rPr>
        <w:t xml:space="preserve">ão, </w:t>
      </w:r>
      <w:r w:rsidRPr="00724BE7">
        <w:rPr>
          <w:rFonts w:cstheme="minorHAnsi"/>
          <w:i/>
          <w:iCs/>
          <w:sz w:val="20"/>
          <w:szCs w:val="20"/>
        </w:rPr>
        <w:t xml:space="preserve">a contratação </w:t>
      </w:r>
      <w:r>
        <w:rPr>
          <w:rFonts w:cstheme="minorHAnsi"/>
          <w:i/>
          <w:iCs/>
          <w:sz w:val="20"/>
          <w:szCs w:val="20"/>
        </w:rPr>
        <w:t xml:space="preserve">não </w:t>
      </w:r>
      <w:r w:rsidR="006919A6">
        <w:rPr>
          <w:rFonts w:cstheme="minorHAnsi"/>
          <w:i/>
          <w:iCs/>
          <w:sz w:val="20"/>
          <w:szCs w:val="20"/>
        </w:rPr>
        <w:t>atingiu</w:t>
      </w:r>
      <w:r w:rsidRPr="00724BE7">
        <w:rPr>
          <w:rFonts w:cstheme="minorHAnsi"/>
          <w:i/>
          <w:iCs/>
          <w:sz w:val="20"/>
          <w:szCs w:val="20"/>
        </w:rPr>
        <w:t xml:space="preserve"> o objetivo pretendido</w:t>
      </w:r>
      <w:r>
        <w:rPr>
          <w:rFonts w:cstheme="minorHAnsi"/>
          <w:i/>
          <w:iCs/>
          <w:sz w:val="20"/>
          <w:szCs w:val="20"/>
        </w:rPr>
        <w:t>,</w:t>
      </w:r>
      <w:r w:rsidRPr="001A1C65">
        <w:rPr>
          <w:rFonts w:cstheme="minorHAnsi"/>
          <w:i/>
          <w:iCs/>
          <w:sz w:val="20"/>
          <w:szCs w:val="20"/>
        </w:rPr>
        <w:t xml:space="preserve"> </w:t>
      </w:r>
      <w:r w:rsidR="00943F65" w:rsidRPr="001A1C65">
        <w:rPr>
          <w:rFonts w:cstheme="minorHAnsi"/>
          <w:i/>
          <w:iCs/>
          <w:sz w:val="20"/>
          <w:szCs w:val="20"/>
        </w:rPr>
        <w:t xml:space="preserve">em virtude de </w:t>
      </w:r>
      <w:r w:rsidR="00DD6A22" w:rsidRPr="001A1C65">
        <w:rPr>
          <w:rFonts w:cstheme="minorHAnsi"/>
          <w:i/>
          <w:iCs/>
          <w:sz w:val="20"/>
          <w:szCs w:val="20"/>
        </w:rPr>
        <w:t>má prestação dos serviços realizados pela empresa, demonstrado pelo índice de reclamações e insatisfação do</w:t>
      </w:r>
      <w:r w:rsidR="00456AEA" w:rsidRPr="001A1C65">
        <w:rPr>
          <w:rFonts w:cstheme="minorHAnsi"/>
          <w:i/>
          <w:iCs/>
          <w:sz w:val="20"/>
          <w:szCs w:val="20"/>
        </w:rPr>
        <w:t xml:space="preserve">s usuários, ademais </w:t>
      </w:r>
      <w:r w:rsidR="001A1C65" w:rsidRPr="001A1C65">
        <w:rPr>
          <w:rFonts w:cstheme="minorHAnsi"/>
          <w:i/>
          <w:iCs/>
          <w:sz w:val="20"/>
          <w:szCs w:val="20"/>
        </w:rPr>
        <w:t>a</w:t>
      </w:r>
      <w:r w:rsidR="00456AEA" w:rsidRPr="001A1C65">
        <w:rPr>
          <w:rFonts w:cstheme="minorHAnsi"/>
          <w:i/>
          <w:iCs/>
          <w:sz w:val="20"/>
          <w:szCs w:val="20"/>
        </w:rPr>
        <w:t xml:space="preserve"> empresa contratada realizava os pagamentos dos </w:t>
      </w:r>
      <w:r w:rsidR="00045C1A" w:rsidRPr="001A1C65">
        <w:rPr>
          <w:rFonts w:cstheme="minorHAnsi"/>
          <w:i/>
          <w:iCs/>
          <w:sz w:val="20"/>
          <w:szCs w:val="20"/>
        </w:rPr>
        <w:t>funcionários em atraso, o que levou à ruptura contratual.</w:t>
      </w:r>
    </w:p>
    <w:p w14:paraId="3E6BBA13" w14:textId="4B7F8766" w:rsidR="00C26B2D" w:rsidRPr="004376AF" w:rsidRDefault="000546BE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PENDÊNCIAS FINANCEIRAS</w:t>
      </w:r>
      <w:r w:rsidR="00C26B2D"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 </w:t>
      </w:r>
      <w:r w:rsidR="00DA6A17"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(inciso II do art. 106)</w:t>
      </w:r>
    </w:p>
    <w:p w14:paraId="65AF3BCC" w14:textId="3D0D9300" w:rsidR="00C26B2D" w:rsidRPr="004376AF" w:rsidRDefault="00DA6A17" w:rsidP="00C26B2D">
      <w:pPr>
        <w:pStyle w:val="Corpodetexto"/>
        <w:spacing w:before="240" w:after="120" w:line="276" w:lineRule="auto"/>
        <w:ind w:left="426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4376AF">
        <w:rPr>
          <w:rFonts w:asciiTheme="minorHAnsi" w:hAnsiTheme="minorHAnsi" w:cstheme="minorHAnsi"/>
          <w:i/>
          <w:iCs/>
          <w:sz w:val="24"/>
          <w:szCs w:val="24"/>
        </w:rPr>
        <w:t xml:space="preserve">Informar se </w:t>
      </w:r>
      <w:r w:rsidR="009A37F0">
        <w:rPr>
          <w:rFonts w:asciiTheme="minorHAnsi" w:hAnsiTheme="minorHAnsi" w:cstheme="minorHAnsi"/>
          <w:i/>
          <w:iCs/>
          <w:sz w:val="24"/>
          <w:szCs w:val="24"/>
        </w:rPr>
        <w:t>há</w:t>
      </w:r>
      <w:r w:rsidR="00147C9B" w:rsidRPr="004376AF">
        <w:rPr>
          <w:rFonts w:asciiTheme="minorHAnsi" w:hAnsiTheme="minorHAnsi" w:cstheme="minorHAnsi"/>
          <w:i/>
          <w:iCs/>
          <w:sz w:val="24"/>
          <w:szCs w:val="24"/>
        </w:rPr>
        <w:t xml:space="preserve"> existência de restos a pagar e/ou outras pendências financeiras.</w:t>
      </w:r>
    </w:p>
    <w:p w14:paraId="2090CB47" w14:textId="2355EAAF" w:rsidR="00A45012" w:rsidRPr="004376AF" w:rsidRDefault="00175379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lastRenderedPageBreak/>
        <w:t>GARANTIA CONTRATUAL (inciso I</w:t>
      </w:r>
      <w:r w:rsidR="00F9153B"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I</w:t>
      </w: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I do art. 106) </w:t>
      </w:r>
    </w:p>
    <w:p w14:paraId="5C0F65EE" w14:textId="55F8F58D" w:rsidR="00E63A2A" w:rsidRDefault="00015D7B" w:rsidP="00E63A2A">
      <w:pPr>
        <w:pStyle w:val="Corpodetexto"/>
        <w:spacing w:before="240" w:after="120" w:line="276" w:lineRule="auto"/>
        <w:ind w:left="426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4376AF">
        <w:rPr>
          <w:rFonts w:asciiTheme="minorHAnsi" w:hAnsiTheme="minorHAnsi" w:cstheme="minorHAnsi"/>
          <w:i/>
          <w:iCs/>
          <w:sz w:val="24"/>
          <w:szCs w:val="24"/>
        </w:rPr>
        <w:t>Informar s</w:t>
      </w:r>
      <w:r w:rsidR="00FE6BE0" w:rsidRPr="004376AF">
        <w:rPr>
          <w:rFonts w:asciiTheme="minorHAnsi" w:hAnsiTheme="minorHAnsi" w:cstheme="minorHAnsi"/>
          <w:i/>
          <w:iCs/>
          <w:sz w:val="24"/>
          <w:szCs w:val="24"/>
        </w:rPr>
        <w:t>obr</w:t>
      </w:r>
      <w:r w:rsidR="00D30A9D" w:rsidRPr="004376AF">
        <w:rPr>
          <w:rFonts w:asciiTheme="minorHAnsi" w:hAnsiTheme="minorHAnsi" w:cstheme="minorHAnsi"/>
          <w:i/>
          <w:iCs/>
          <w:sz w:val="24"/>
          <w:szCs w:val="24"/>
        </w:rPr>
        <w:t>e</w:t>
      </w:r>
      <w:r w:rsidR="00FE6BE0" w:rsidRPr="004376AF">
        <w:rPr>
          <w:rFonts w:asciiTheme="minorHAnsi" w:hAnsiTheme="minorHAnsi" w:cstheme="minorHAnsi"/>
          <w:i/>
          <w:iCs/>
          <w:sz w:val="24"/>
          <w:szCs w:val="24"/>
        </w:rPr>
        <w:t xml:space="preserve"> a liberação da garantia contratual, se houver.</w:t>
      </w:r>
    </w:p>
    <w:p w14:paraId="15DCCD65" w14:textId="77777777" w:rsidR="00F442D4" w:rsidRPr="006301E8" w:rsidRDefault="00F442D4" w:rsidP="00F442D4">
      <w:pPr>
        <w:pStyle w:val="Corpodetexto"/>
        <w:spacing w:before="120" w:after="120" w:line="276" w:lineRule="auto"/>
        <w:ind w:left="425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Caso contrário, informar que não se aplica.</w:t>
      </w:r>
    </w:p>
    <w:p w14:paraId="778FB566" w14:textId="706EF352" w:rsidR="00FE6BE0" w:rsidRPr="004376AF" w:rsidRDefault="0034457F" w:rsidP="00E63A2A">
      <w:pPr>
        <w:pStyle w:val="Corpodetexto"/>
        <w:spacing w:before="240" w:after="120" w:line="276" w:lineRule="auto"/>
        <w:ind w:left="426" w:right="170"/>
        <w:jc w:val="both"/>
        <w:rPr>
          <w:rFonts w:asciiTheme="minorHAnsi" w:hAnsiTheme="minorHAnsi" w:cstheme="minorHAnsi"/>
          <w:i/>
          <w:iCs/>
          <w:color w:val="FF0000"/>
          <w:sz w:val="24"/>
          <w:szCs w:val="24"/>
        </w:rPr>
      </w:pPr>
      <w:r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Observação: </w:t>
      </w:r>
      <w:r w:rsidR="006D74EB"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este item trata do art. 96 </w:t>
      </w:r>
      <w:r w:rsidR="00D30A9D"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>a</w:t>
      </w:r>
      <w:r w:rsidR="006D74EB"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</w:t>
      </w:r>
      <w:r w:rsidR="00D30A9D"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>102</w:t>
      </w:r>
      <w:r w:rsidR="006D74EB"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da Lei nº 14.133/2021</w:t>
      </w:r>
      <w:r w:rsidR="00D30A9D" w:rsidRPr="004376AF">
        <w:rPr>
          <w:rFonts w:asciiTheme="minorHAnsi" w:hAnsiTheme="minorHAnsi" w:cstheme="minorHAnsi"/>
          <w:i/>
          <w:iCs/>
          <w:color w:val="FF0000"/>
          <w:sz w:val="24"/>
          <w:szCs w:val="24"/>
        </w:rPr>
        <w:t>.</w:t>
      </w:r>
    </w:p>
    <w:p w14:paraId="24DA8628" w14:textId="7DE79E90" w:rsidR="00A45012" w:rsidRPr="004376AF" w:rsidRDefault="00F9153B" w:rsidP="00A45012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PROCESSOS ADMINISTRATIVOS APURATÓRIOS (inciso IV do art. 106)</w:t>
      </w:r>
    </w:p>
    <w:tbl>
      <w:tblPr>
        <w:tblStyle w:val="Tabelacomgrade"/>
        <w:tblW w:w="0" w:type="auto"/>
        <w:tblInd w:w="425" w:type="dxa"/>
        <w:tblLook w:val="04A0" w:firstRow="1" w:lastRow="0" w:firstColumn="1" w:lastColumn="0" w:noHBand="0" w:noVBand="1"/>
      </w:tblPr>
      <w:tblGrid>
        <w:gridCol w:w="1514"/>
        <w:gridCol w:w="3576"/>
        <w:gridCol w:w="2979"/>
      </w:tblGrid>
      <w:tr w:rsidR="00A35888" w:rsidRPr="004376AF" w14:paraId="51DA2C01" w14:textId="4063E44D" w:rsidTr="00933C43">
        <w:tc>
          <w:tcPr>
            <w:tcW w:w="1514" w:type="dxa"/>
            <w:shd w:val="clear" w:color="auto" w:fill="F2F2F2" w:themeFill="background1" w:themeFillShade="F2"/>
          </w:tcPr>
          <w:p w14:paraId="6FEEE8E3" w14:textId="4BAE09D7" w:rsidR="00A35888" w:rsidRPr="004376AF" w:rsidRDefault="00A35888" w:rsidP="00933C43">
            <w:pPr>
              <w:pStyle w:val="Corpodetexto"/>
              <w:spacing w:before="120" w:after="120" w:line="276" w:lineRule="auto"/>
              <w:ind w:right="17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376A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Nº Processo</w:t>
            </w:r>
            <w:r w:rsidR="00933C43" w:rsidRPr="004376A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CPA</w:t>
            </w:r>
          </w:p>
        </w:tc>
        <w:tc>
          <w:tcPr>
            <w:tcW w:w="3576" w:type="dxa"/>
            <w:shd w:val="clear" w:color="auto" w:fill="F2F2F2" w:themeFill="background1" w:themeFillShade="F2"/>
          </w:tcPr>
          <w:p w14:paraId="3B694DCB" w14:textId="36060A4A" w:rsidR="00A35888" w:rsidRPr="004376AF" w:rsidRDefault="00A35888" w:rsidP="00933C43">
            <w:pPr>
              <w:pStyle w:val="Corpodetexto"/>
              <w:spacing w:before="120" w:after="120" w:line="276" w:lineRule="auto"/>
              <w:ind w:right="17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376A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79" w:type="dxa"/>
            <w:shd w:val="clear" w:color="auto" w:fill="F2F2F2" w:themeFill="background1" w:themeFillShade="F2"/>
          </w:tcPr>
          <w:p w14:paraId="533A2B26" w14:textId="467CB69F" w:rsidR="00A35888" w:rsidRPr="004376AF" w:rsidRDefault="00A35888" w:rsidP="00933C43">
            <w:pPr>
              <w:pStyle w:val="Corpodetexto"/>
              <w:spacing w:before="120" w:after="120" w:line="276" w:lineRule="auto"/>
              <w:ind w:right="17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376A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Resultado</w:t>
            </w:r>
          </w:p>
        </w:tc>
      </w:tr>
      <w:tr w:rsidR="00A35888" w:rsidRPr="004376AF" w14:paraId="5C09F23E" w14:textId="04F9E066" w:rsidTr="00A35888">
        <w:tc>
          <w:tcPr>
            <w:tcW w:w="1514" w:type="dxa"/>
          </w:tcPr>
          <w:p w14:paraId="39D6F23D" w14:textId="77777777" w:rsidR="00A35888" w:rsidRPr="004376AF" w:rsidRDefault="00A35888" w:rsidP="000B177E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</w:tcPr>
          <w:p w14:paraId="0617D9C4" w14:textId="77777777" w:rsidR="00A35888" w:rsidRPr="004376AF" w:rsidRDefault="00A35888" w:rsidP="000B177E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79" w:type="dxa"/>
          </w:tcPr>
          <w:p w14:paraId="01226227" w14:textId="77777777" w:rsidR="00A35888" w:rsidRPr="004376AF" w:rsidRDefault="00A35888" w:rsidP="000B177E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35888" w:rsidRPr="004376AF" w14:paraId="4CD0DE97" w14:textId="4F96D4F7" w:rsidTr="00A35888">
        <w:tc>
          <w:tcPr>
            <w:tcW w:w="1514" w:type="dxa"/>
          </w:tcPr>
          <w:p w14:paraId="049F1DA7" w14:textId="77777777" w:rsidR="00A35888" w:rsidRPr="004376AF" w:rsidRDefault="00A35888" w:rsidP="000B177E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576" w:type="dxa"/>
          </w:tcPr>
          <w:p w14:paraId="67413D13" w14:textId="77777777" w:rsidR="00A35888" w:rsidRPr="004376AF" w:rsidRDefault="00A35888" w:rsidP="000B177E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979" w:type="dxa"/>
          </w:tcPr>
          <w:p w14:paraId="6874E68D" w14:textId="77777777" w:rsidR="00A35888" w:rsidRPr="004376AF" w:rsidRDefault="00A35888" w:rsidP="000B177E">
            <w:pPr>
              <w:pStyle w:val="Corpodetexto"/>
              <w:spacing w:before="120" w:after="120" w:line="276" w:lineRule="auto"/>
              <w:ind w:right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40543220" w14:textId="13A4C490" w:rsidR="000B177E" w:rsidRPr="004376AF" w:rsidRDefault="003F19ED" w:rsidP="000B177E">
      <w:pPr>
        <w:pStyle w:val="Corpodetexto"/>
        <w:spacing w:before="120" w:after="120" w:line="276" w:lineRule="auto"/>
        <w:ind w:left="425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4376AF">
        <w:rPr>
          <w:rFonts w:asciiTheme="minorHAnsi" w:hAnsiTheme="minorHAnsi" w:cstheme="minorHAnsi"/>
          <w:i/>
          <w:iCs/>
          <w:sz w:val="24"/>
          <w:szCs w:val="24"/>
        </w:rPr>
        <w:t>Apresentar a relação dos processos administrativos apuratórios, conforme certidão extraída do sistema de gestão contratual.</w:t>
      </w:r>
    </w:p>
    <w:p w14:paraId="78F77749" w14:textId="7B3A53CF" w:rsidR="00A45012" w:rsidRPr="004376AF" w:rsidRDefault="00FB4662" w:rsidP="000B177E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240" w:after="24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EVENTUAIS MELHORIAS</w:t>
      </w:r>
      <w:r w:rsidR="004519CC" w:rsidRPr="004376AF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 PARA AS PRÓXIMAS CONTRATAÇÕES (inciso V do art. 106)</w:t>
      </w:r>
    </w:p>
    <w:p w14:paraId="79221604" w14:textId="2ACE4386" w:rsidR="00BF7435" w:rsidRPr="006D1A12" w:rsidRDefault="007E4D32" w:rsidP="006D1A12">
      <w:pPr>
        <w:pStyle w:val="Corpodetexto"/>
        <w:spacing w:before="120" w:after="120" w:line="276" w:lineRule="auto"/>
        <w:ind w:left="425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6D1A12">
        <w:rPr>
          <w:rFonts w:asciiTheme="minorHAnsi" w:hAnsiTheme="minorHAnsi" w:cstheme="minorHAnsi"/>
          <w:i/>
          <w:iCs/>
          <w:sz w:val="24"/>
          <w:szCs w:val="24"/>
        </w:rPr>
        <w:t xml:space="preserve">Com base nas informações </w:t>
      </w:r>
      <w:r w:rsidR="00BF7435" w:rsidRPr="006D1A12">
        <w:rPr>
          <w:rFonts w:asciiTheme="minorHAnsi" w:hAnsiTheme="minorHAnsi" w:cstheme="minorHAnsi"/>
          <w:i/>
          <w:iCs/>
          <w:sz w:val="24"/>
          <w:szCs w:val="24"/>
        </w:rPr>
        <w:t>da efetiva consecução dos objetivos que tenha justificada a contratação</w:t>
      </w:r>
      <w:r w:rsidR="00D91EF3" w:rsidRPr="006D1A12">
        <w:rPr>
          <w:rFonts w:asciiTheme="minorHAnsi" w:hAnsiTheme="minorHAnsi" w:cstheme="minorHAnsi"/>
          <w:i/>
          <w:iCs/>
          <w:sz w:val="24"/>
          <w:szCs w:val="24"/>
        </w:rPr>
        <w:t xml:space="preserve"> e </w:t>
      </w:r>
      <w:r w:rsidR="002746F3" w:rsidRPr="006D1A12">
        <w:rPr>
          <w:rFonts w:asciiTheme="minorHAnsi" w:hAnsiTheme="minorHAnsi" w:cstheme="minorHAnsi"/>
          <w:i/>
          <w:iCs/>
          <w:sz w:val="24"/>
          <w:szCs w:val="24"/>
        </w:rPr>
        <w:t>da quantidade de processos administrativos apuratórios</w:t>
      </w:r>
      <w:r w:rsidR="009A7F4C" w:rsidRPr="006D1A12">
        <w:rPr>
          <w:rFonts w:asciiTheme="minorHAnsi" w:hAnsiTheme="minorHAnsi" w:cstheme="minorHAnsi"/>
          <w:i/>
          <w:iCs/>
          <w:sz w:val="24"/>
          <w:szCs w:val="24"/>
        </w:rPr>
        <w:t xml:space="preserve"> ao longo da execução contratual</w:t>
      </w:r>
      <w:r w:rsidR="00074AC1" w:rsidRPr="006D1A12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="006D1A12" w:rsidRPr="006D1A12">
        <w:rPr>
          <w:rFonts w:asciiTheme="minorHAnsi" w:hAnsiTheme="minorHAnsi" w:cstheme="minorHAnsi"/>
          <w:i/>
          <w:iCs/>
          <w:sz w:val="24"/>
          <w:szCs w:val="24"/>
        </w:rPr>
        <w:t xml:space="preserve">apresentar </w:t>
      </w:r>
      <w:r w:rsidR="00074AC1" w:rsidRPr="006D1A12">
        <w:rPr>
          <w:rFonts w:asciiTheme="minorHAnsi" w:hAnsiTheme="minorHAnsi" w:cstheme="minorHAnsi"/>
          <w:i/>
          <w:iCs/>
          <w:sz w:val="24"/>
          <w:szCs w:val="24"/>
        </w:rPr>
        <w:t>propo</w:t>
      </w:r>
      <w:r w:rsidR="006D1A12" w:rsidRPr="006D1A12">
        <w:rPr>
          <w:rFonts w:asciiTheme="minorHAnsi" w:hAnsiTheme="minorHAnsi" w:cstheme="minorHAnsi"/>
          <w:i/>
          <w:iCs/>
          <w:sz w:val="24"/>
          <w:szCs w:val="24"/>
        </w:rPr>
        <w:t>stas de</w:t>
      </w:r>
      <w:r w:rsidR="00074AC1" w:rsidRPr="006D1A12">
        <w:rPr>
          <w:rFonts w:asciiTheme="minorHAnsi" w:hAnsiTheme="minorHAnsi" w:cstheme="minorHAnsi"/>
          <w:i/>
          <w:iCs/>
          <w:sz w:val="24"/>
          <w:szCs w:val="24"/>
        </w:rPr>
        <w:t xml:space="preserve"> eventuais melhorias no Estudo Técnico Preliminar, no Termo de Referência e no Plano de Riscos</w:t>
      </w:r>
      <w:r w:rsidR="006D1A12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46243EA4" w14:textId="4CC2E41D" w:rsidR="00F454FB" w:rsidRDefault="00B82EED" w:rsidP="00A21FA7">
      <w:pPr>
        <w:pStyle w:val="Corpodetexto"/>
        <w:numPr>
          <w:ilvl w:val="0"/>
          <w:numId w:val="13"/>
        </w:numPr>
        <w:shd w:val="clear" w:color="auto" w:fill="FBE4D5" w:themeFill="accent2" w:themeFillTint="33"/>
        <w:spacing w:before="480" w:after="360" w:line="276" w:lineRule="auto"/>
        <w:ind w:left="425" w:hanging="425"/>
        <w:jc w:val="both"/>
        <w:outlineLvl w:val="0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LIBERAÇÃO DOS ENCARGOS TRABALHISTAS (</w:t>
      </w:r>
      <w:r w:rsidR="008A417B" w:rsidRPr="008A417B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§1º</w:t>
      </w:r>
      <w:r w:rsidR="00A34AAB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 do art. 106)</w:t>
      </w:r>
    </w:p>
    <w:p w14:paraId="4F2F0F1D" w14:textId="4241E311" w:rsidR="00A34AAB" w:rsidRDefault="003A03C8" w:rsidP="006301E8">
      <w:pPr>
        <w:pStyle w:val="Corpodetexto"/>
        <w:spacing w:before="120" w:after="120" w:line="276" w:lineRule="auto"/>
        <w:ind w:left="425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6301E8">
        <w:rPr>
          <w:rFonts w:asciiTheme="minorHAnsi" w:hAnsiTheme="minorHAnsi" w:cstheme="minorHAnsi"/>
          <w:i/>
          <w:iCs/>
          <w:sz w:val="24"/>
          <w:szCs w:val="24"/>
        </w:rPr>
        <w:t>Nos casos de contratos com dedicação exclusiva de mão de obra a</w:t>
      </w:r>
      <w:r w:rsidR="00B21506" w:rsidRPr="006301E8">
        <w:rPr>
          <w:rFonts w:asciiTheme="minorHAnsi" w:hAnsiTheme="minorHAnsi" w:cstheme="minorHAnsi"/>
          <w:i/>
          <w:iCs/>
          <w:sz w:val="24"/>
          <w:szCs w:val="24"/>
        </w:rPr>
        <w:t xml:space="preserve">presentar as informações necessárias para </w:t>
      </w:r>
      <w:r w:rsidRPr="006301E8">
        <w:rPr>
          <w:rFonts w:asciiTheme="minorHAnsi" w:hAnsiTheme="minorHAnsi" w:cstheme="minorHAnsi"/>
          <w:i/>
          <w:iCs/>
          <w:sz w:val="24"/>
          <w:szCs w:val="24"/>
        </w:rPr>
        <w:t>a liberação, se o ca</w:t>
      </w:r>
      <w:r w:rsidR="006301E8">
        <w:rPr>
          <w:rFonts w:asciiTheme="minorHAnsi" w:hAnsiTheme="minorHAnsi" w:cstheme="minorHAnsi"/>
          <w:i/>
          <w:iCs/>
          <w:sz w:val="24"/>
          <w:szCs w:val="24"/>
        </w:rPr>
        <w:t>s</w:t>
      </w:r>
      <w:r w:rsidRPr="006301E8">
        <w:rPr>
          <w:rFonts w:asciiTheme="minorHAnsi" w:hAnsiTheme="minorHAnsi" w:cstheme="minorHAnsi"/>
          <w:i/>
          <w:iCs/>
          <w:sz w:val="24"/>
          <w:szCs w:val="24"/>
        </w:rPr>
        <w:t>o, do saldo</w:t>
      </w:r>
      <w:r w:rsidR="006301E8" w:rsidRPr="006301E8">
        <w:rPr>
          <w:rFonts w:asciiTheme="minorHAnsi" w:hAnsiTheme="minorHAnsi" w:cstheme="minorHAnsi"/>
          <w:i/>
          <w:iCs/>
          <w:sz w:val="24"/>
          <w:szCs w:val="24"/>
        </w:rPr>
        <w:t xml:space="preserve"> da conta depósito-vinculada de que trata a Resolução CNJ nº 169/2013.</w:t>
      </w:r>
    </w:p>
    <w:p w14:paraId="4545C85B" w14:textId="4C44B588" w:rsidR="00490489" w:rsidRPr="006301E8" w:rsidRDefault="00966128" w:rsidP="006301E8">
      <w:pPr>
        <w:pStyle w:val="Corpodetexto"/>
        <w:spacing w:before="120" w:after="120" w:line="276" w:lineRule="auto"/>
        <w:ind w:left="425" w:right="170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Caso contrário, informar que não se aplica.</w:t>
      </w:r>
    </w:p>
    <w:p w14:paraId="16273E0F" w14:textId="77777777" w:rsidR="00F454FB" w:rsidRPr="004376AF" w:rsidRDefault="00F454FB" w:rsidP="00F454FB">
      <w:pPr>
        <w:pStyle w:val="Corpodetexto"/>
        <w:spacing w:before="240" w:after="120" w:line="276" w:lineRule="auto"/>
        <w:ind w:left="425" w:right="170"/>
        <w:jc w:val="center"/>
        <w:rPr>
          <w:rFonts w:asciiTheme="minorHAnsi" w:hAnsiTheme="minorHAnsi" w:cstheme="minorHAnsi"/>
          <w:sz w:val="24"/>
          <w:szCs w:val="24"/>
        </w:rPr>
      </w:pPr>
      <w:r w:rsidRPr="004376AF">
        <w:rPr>
          <w:rFonts w:asciiTheme="minorHAnsi" w:hAnsiTheme="minorHAnsi" w:cstheme="minorHAnsi"/>
          <w:sz w:val="24"/>
          <w:szCs w:val="24"/>
        </w:rPr>
        <w:t>São Paulo, data registrada em sistema.</w:t>
      </w:r>
    </w:p>
    <w:p w14:paraId="091217C9" w14:textId="77777777" w:rsidR="00F454FB" w:rsidRPr="004376AF" w:rsidRDefault="00F454FB" w:rsidP="00EE400E">
      <w:pPr>
        <w:pStyle w:val="Corpodetexto"/>
        <w:spacing w:before="120" w:after="120" w:line="276" w:lineRule="auto"/>
        <w:ind w:left="425" w:right="170"/>
        <w:jc w:val="both"/>
        <w:rPr>
          <w:rFonts w:asciiTheme="minorHAnsi" w:hAnsiTheme="minorHAnsi" w:cstheme="minorHAnsi"/>
          <w:sz w:val="24"/>
          <w:szCs w:val="24"/>
        </w:rPr>
      </w:pPr>
    </w:p>
    <w:p w14:paraId="393790FA" w14:textId="1F102188" w:rsidR="00480B75" w:rsidRPr="004376AF" w:rsidRDefault="0023177E" w:rsidP="00480B75">
      <w:pPr>
        <w:pStyle w:val="Corpodetexto"/>
        <w:spacing w:before="120" w:after="120" w:line="276" w:lineRule="auto"/>
        <w:ind w:left="425" w:right="17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Nome do Gestor do Contrato</w:t>
      </w:r>
    </w:p>
    <w:p w14:paraId="30EB2B55" w14:textId="6ADB08A1" w:rsidR="00480B75" w:rsidRPr="004376AF" w:rsidRDefault="0023177E" w:rsidP="00480B75">
      <w:pPr>
        <w:pStyle w:val="Corpodetexto"/>
        <w:spacing w:before="120" w:after="120" w:line="276" w:lineRule="auto"/>
        <w:ind w:left="425" w:right="17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&lt;cargo</w:t>
      </w:r>
      <w:r w:rsidR="00D9031C">
        <w:rPr>
          <w:rFonts w:asciiTheme="minorHAnsi" w:hAnsiTheme="minorHAnsi" w:cstheme="minorHAnsi"/>
          <w:sz w:val="24"/>
          <w:szCs w:val="24"/>
        </w:rPr>
        <w:t xml:space="preserve"> e setor&gt;</w:t>
      </w:r>
    </w:p>
    <w:p w14:paraId="4E579F68" w14:textId="5101C690" w:rsidR="009C5F49" w:rsidRPr="004376AF" w:rsidRDefault="008145B6" w:rsidP="008145B6">
      <w:pPr>
        <w:pStyle w:val="Corpodetexto"/>
        <w:spacing w:before="120" w:after="120" w:line="276" w:lineRule="auto"/>
        <w:ind w:left="425" w:right="170" w:firstLine="1135"/>
        <w:jc w:val="both"/>
        <w:rPr>
          <w:rStyle w:val="ui-provider"/>
          <w:rFonts w:asciiTheme="minorHAnsi" w:hAnsiTheme="minorHAnsi" w:cstheme="minorHAnsi"/>
          <w:sz w:val="24"/>
          <w:szCs w:val="24"/>
        </w:rPr>
      </w:pPr>
      <w:r w:rsidRPr="008145B6">
        <w:rPr>
          <w:rStyle w:val="ui-provider"/>
          <w:rFonts w:asciiTheme="minorHAnsi" w:hAnsiTheme="minorHAnsi" w:cstheme="minorHAnsi"/>
          <w:sz w:val="24"/>
          <w:szCs w:val="24"/>
        </w:rPr>
        <w:t xml:space="preserve">Em cumprimento ao § 3º do art.106 do Provimento CSM nº 2.724/2023, </w:t>
      </w:r>
      <w:r w:rsidR="009878AC">
        <w:rPr>
          <w:rStyle w:val="ui-provider"/>
          <w:rFonts w:asciiTheme="minorHAnsi" w:hAnsiTheme="minorHAnsi" w:cstheme="minorHAnsi"/>
          <w:sz w:val="24"/>
          <w:szCs w:val="24"/>
        </w:rPr>
        <w:t>aprovo</w:t>
      </w:r>
      <w:r w:rsidRPr="008145B6">
        <w:rPr>
          <w:rStyle w:val="ui-provider"/>
          <w:rFonts w:asciiTheme="minorHAnsi" w:hAnsiTheme="minorHAnsi" w:cstheme="minorHAnsi"/>
          <w:sz w:val="24"/>
          <w:szCs w:val="24"/>
        </w:rPr>
        <w:t xml:space="preserve"> o </w:t>
      </w:r>
      <w:r w:rsidR="009878AC">
        <w:rPr>
          <w:rStyle w:val="ui-provider"/>
          <w:rFonts w:asciiTheme="minorHAnsi" w:hAnsiTheme="minorHAnsi" w:cstheme="minorHAnsi"/>
          <w:sz w:val="24"/>
          <w:szCs w:val="24"/>
        </w:rPr>
        <w:t>r</w:t>
      </w:r>
      <w:r w:rsidRPr="008145B6">
        <w:rPr>
          <w:rStyle w:val="ui-provider"/>
          <w:rFonts w:asciiTheme="minorHAnsi" w:hAnsiTheme="minorHAnsi" w:cstheme="minorHAnsi"/>
          <w:sz w:val="24"/>
          <w:szCs w:val="24"/>
        </w:rPr>
        <w:t xml:space="preserve">elatório </w:t>
      </w:r>
      <w:r w:rsidR="009878AC">
        <w:rPr>
          <w:rStyle w:val="ui-provider"/>
          <w:rFonts w:asciiTheme="minorHAnsi" w:hAnsiTheme="minorHAnsi" w:cstheme="minorHAnsi"/>
          <w:sz w:val="24"/>
          <w:szCs w:val="24"/>
        </w:rPr>
        <w:t>f</w:t>
      </w:r>
      <w:r w:rsidRPr="008145B6">
        <w:rPr>
          <w:rStyle w:val="ui-provider"/>
          <w:rFonts w:asciiTheme="minorHAnsi" w:hAnsiTheme="minorHAnsi" w:cstheme="minorHAnsi"/>
          <w:sz w:val="24"/>
          <w:szCs w:val="24"/>
        </w:rPr>
        <w:t>inal</w:t>
      </w:r>
      <w:r w:rsidR="009878AC">
        <w:rPr>
          <w:rStyle w:val="ui-provider"/>
          <w:rFonts w:asciiTheme="minorHAnsi" w:hAnsiTheme="minorHAnsi" w:cstheme="minorHAnsi"/>
          <w:sz w:val="24"/>
          <w:szCs w:val="24"/>
        </w:rPr>
        <w:t xml:space="preserve"> de contratação</w:t>
      </w:r>
      <w:r w:rsidRPr="008145B6">
        <w:rPr>
          <w:rStyle w:val="ui-provider"/>
          <w:rFonts w:asciiTheme="minorHAnsi" w:hAnsiTheme="minorHAnsi" w:cstheme="minorHAnsi"/>
          <w:sz w:val="24"/>
          <w:szCs w:val="24"/>
        </w:rPr>
        <w:t xml:space="preserve">, encaminhe-se à </w:t>
      </w:r>
      <w:r w:rsidR="002D527C"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[</w:t>
      </w:r>
      <w:r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 xml:space="preserve">Diretoria de </w:t>
      </w:r>
      <w:r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lastRenderedPageBreak/>
        <w:t>Licitações e Suprimentos – SAAB 5</w:t>
      </w:r>
      <w:r w:rsid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(se</w:t>
      </w:r>
      <w:r w:rsidR="00FE7A2B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m contrato)</w:t>
      </w:r>
      <w:r w:rsidR="002D527C"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]</w:t>
      </w:r>
      <w:r>
        <w:rPr>
          <w:rStyle w:val="ui-provider"/>
          <w:rFonts w:asciiTheme="minorHAnsi" w:hAnsiTheme="minorHAnsi" w:cstheme="minorHAnsi"/>
          <w:sz w:val="24"/>
          <w:szCs w:val="24"/>
        </w:rPr>
        <w:t xml:space="preserve"> </w:t>
      </w:r>
      <w:r w:rsidR="002D527C">
        <w:rPr>
          <w:rStyle w:val="ui-provider"/>
          <w:rFonts w:asciiTheme="minorHAnsi" w:hAnsiTheme="minorHAnsi" w:cstheme="minorHAnsi"/>
          <w:sz w:val="24"/>
          <w:szCs w:val="24"/>
        </w:rPr>
        <w:t>/</w:t>
      </w:r>
      <w:r>
        <w:rPr>
          <w:rStyle w:val="ui-provider"/>
          <w:rFonts w:asciiTheme="minorHAnsi" w:hAnsiTheme="minorHAnsi" w:cstheme="minorHAnsi"/>
          <w:sz w:val="24"/>
          <w:szCs w:val="24"/>
        </w:rPr>
        <w:t xml:space="preserve"> </w:t>
      </w:r>
      <w:r w:rsidR="002D527C"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[</w:t>
      </w:r>
      <w:r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Diretoria de Contratos Administrativos</w:t>
      </w:r>
      <w:r w:rsidR="002D527C"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 xml:space="preserve"> – SAAB 6</w:t>
      </w:r>
      <w:r w:rsidR="00FE7A2B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 xml:space="preserve"> (com contrato)</w:t>
      </w:r>
      <w:r w:rsidR="002D527C" w:rsidRPr="002D527C">
        <w:rPr>
          <w:rStyle w:val="ui-provider"/>
          <w:rFonts w:asciiTheme="minorHAnsi" w:hAnsiTheme="minorHAnsi" w:cstheme="minorHAnsi"/>
          <w:color w:val="FF0000"/>
          <w:sz w:val="24"/>
          <w:szCs w:val="24"/>
        </w:rPr>
        <w:t>]</w:t>
      </w:r>
      <w:r w:rsidRPr="008145B6">
        <w:rPr>
          <w:rStyle w:val="ui-provider"/>
          <w:rFonts w:asciiTheme="minorHAnsi" w:hAnsiTheme="minorHAnsi" w:cstheme="minorHAnsi"/>
          <w:sz w:val="24"/>
          <w:szCs w:val="24"/>
        </w:rPr>
        <w:t xml:space="preserve"> para juntada no processo da contratação e divulgação no PNCP e Portal da Transparência do Tribunal de Justiça, no prazo determinado.</w:t>
      </w:r>
    </w:p>
    <w:p w14:paraId="7CAE0FD6" w14:textId="77777777" w:rsidR="00480B75" w:rsidRPr="004376AF" w:rsidRDefault="00480B75" w:rsidP="00A1571C">
      <w:pPr>
        <w:jc w:val="center"/>
        <w:rPr>
          <w:rFonts w:cstheme="minorHAnsi"/>
          <w:color w:val="252424"/>
          <w:sz w:val="24"/>
          <w:szCs w:val="24"/>
        </w:rPr>
      </w:pPr>
    </w:p>
    <w:p w14:paraId="42643820" w14:textId="664955FE" w:rsidR="00A1571C" w:rsidRPr="004376AF" w:rsidRDefault="008145B6" w:rsidP="00480B75">
      <w:pPr>
        <w:spacing w:after="0" w:line="360" w:lineRule="auto"/>
        <w:jc w:val="center"/>
        <w:rPr>
          <w:rFonts w:cstheme="minorHAnsi"/>
          <w:b/>
          <w:bCs/>
          <w:color w:val="252424"/>
          <w:sz w:val="24"/>
          <w:szCs w:val="24"/>
        </w:rPr>
      </w:pPr>
      <w:r>
        <w:rPr>
          <w:rFonts w:cstheme="minorHAnsi"/>
          <w:b/>
          <w:bCs/>
          <w:color w:val="252424"/>
          <w:sz w:val="24"/>
          <w:szCs w:val="24"/>
        </w:rPr>
        <w:t>Nome</w:t>
      </w:r>
    </w:p>
    <w:p w14:paraId="714B5A04" w14:textId="55239959" w:rsidR="005D012A" w:rsidRPr="004376AF" w:rsidRDefault="005D012A" w:rsidP="00480B75">
      <w:pPr>
        <w:spacing w:after="0" w:line="360" w:lineRule="auto"/>
        <w:jc w:val="center"/>
        <w:rPr>
          <w:rFonts w:cstheme="minorHAnsi"/>
          <w:color w:val="252424"/>
          <w:sz w:val="24"/>
          <w:szCs w:val="24"/>
        </w:rPr>
      </w:pPr>
      <w:r w:rsidRPr="004376AF">
        <w:rPr>
          <w:rFonts w:cstheme="minorHAnsi"/>
          <w:color w:val="252424"/>
          <w:sz w:val="24"/>
          <w:szCs w:val="24"/>
        </w:rPr>
        <w:t xml:space="preserve">Secretário de </w:t>
      </w:r>
      <w:r w:rsidR="008145B6">
        <w:rPr>
          <w:rFonts w:cstheme="minorHAnsi"/>
          <w:color w:val="252424"/>
          <w:sz w:val="24"/>
          <w:szCs w:val="24"/>
        </w:rPr>
        <w:t>......</w:t>
      </w:r>
    </w:p>
    <w:sectPr w:rsidR="005D012A" w:rsidRPr="004376AF" w:rsidSect="00CA2051">
      <w:headerReference w:type="default" r:id="rId11"/>
      <w:footerReference w:type="default" r:id="rId12"/>
      <w:pgSz w:w="11906" w:h="16838" w:code="9"/>
      <w:pgMar w:top="1985" w:right="1701" w:bottom="1418" w:left="1701" w:header="141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246B7" w14:textId="77777777" w:rsidR="00062F3D" w:rsidRDefault="00062F3D" w:rsidP="00EF6030">
      <w:pPr>
        <w:spacing w:after="0" w:line="240" w:lineRule="auto"/>
      </w:pPr>
      <w:r>
        <w:separator/>
      </w:r>
    </w:p>
  </w:endnote>
  <w:endnote w:type="continuationSeparator" w:id="0">
    <w:p w14:paraId="68AE56E2" w14:textId="77777777" w:rsidR="00062F3D" w:rsidRDefault="00062F3D" w:rsidP="00EF6030">
      <w:pPr>
        <w:spacing w:after="0" w:line="240" w:lineRule="auto"/>
      </w:pPr>
      <w:r>
        <w:continuationSeparator/>
      </w:r>
    </w:p>
  </w:endnote>
  <w:endnote w:type="continuationNotice" w:id="1">
    <w:p w14:paraId="7E2E0821" w14:textId="77777777" w:rsidR="00062F3D" w:rsidRDefault="00062F3D">
      <w:pPr>
        <w:spacing w:after="0" w:line="240" w:lineRule="auto"/>
      </w:pPr>
    </w:p>
  </w:endnote>
  <w:endnote w:id="2">
    <w:p w14:paraId="6092365D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>
        <w:rPr>
          <w:rStyle w:val="Refdenotadefim"/>
        </w:rPr>
        <w:endnoteRef/>
      </w:r>
      <w:r>
        <w:t xml:space="preserve"> </w:t>
      </w:r>
      <w:r w:rsidRPr="00C11483">
        <w:rPr>
          <w:rFonts w:cstheme="minorHAnsi"/>
          <w:b/>
          <w:bCs/>
          <w:i/>
          <w:iCs/>
          <w:sz w:val="16"/>
          <w:szCs w:val="16"/>
        </w:rPr>
        <w:t>Art. 106</w:t>
      </w:r>
      <w:r w:rsidRPr="00C11483">
        <w:rPr>
          <w:rFonts w:cstheme="minorHAnsi"/>
          <w:i/>
          <w:iCs/>
          <w:sz w:val="16"/>
          <w:szCs w:val="16"/>
        </w:rPr>
        <w:t>. Compete ao Gestor do Contrato, com apoio do Gestor de Planejamento da Contratação, no prazo de 60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(sessenta) dias corridos, contados do termo final da vigência do contrato, elaborar relatório final, contendo, no mínimo,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as seguintes informações:</w:t>
      </w:r>
    </w:p>
    <w:p w14:paraId="643C7FD3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I - efetiva consecução dos objetivos que tenham justificado a contratação;</w:t>
      </w:r>
    </w:p>
    <w:p w14:paraId="0000AD07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II - existência de restos a pagar e/ou outras pendências financeiras do contrato;</w:t>
      </w:r>
    </w:p>
    <w:p w14:paraId="34FAA42F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III - liberação da garantia contratual, se houver;</w:t>
      </w:r>
    </w:p>
    <w:p w14:paraId="0E797339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IV - relação dos Processos Administrativos Apuratórios, conforme certidão extraída do sistema de gestão contratual; e</w:t>
      </w:r>
    </w:p>
    <w:p w14:paraId="6446124B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V - com base nas informações dos incisos I e IV, proposição de eventuais melhorias a serem refletidas no Estudo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Técnico Preliminar, no Termo de Referência e no Plano de Riscos, nos termos do art. 20, §1º deste Provimento.</w:t>
      </w:r>
    </w:p>
    <w:p w14:paraId="6F38B71D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§ 1º. Sem prejuízo do disposto no caput, nos contratos com dedicação exclusiva de mão-de-obra o relatório final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deverá conter as informações necessárias para a liberação, se o caso, do saldo da conta depósito-vinculada de que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trata a Resolução CNJ nº 169/2013 (e suas alterações).</w:t>
      </w:r>
    </w:p>
    <w:p w14:paraId="6DD5B4A4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cstheme="minorHAnsi"/>
          <w:i/>
          <w:iCs/>
          <w:sz w:val="16"/>
          <w:szCs w:val="16"/>
        </w:rPr>
      </w:pPr>
      <w:r w:rsidRPr="00C11483">
        <w:rPr>
          <w:rFonts w:cstheme="minorHAnsi"/>
          <w:i/>
          <w:iCs/>
          <w:sz w:val="16"/>
          <w:szCs w:val="16"/>
        </w:rPr>
        <w:t>§ 2º. O Gestor do Contrato encaminhará o relatório de que trata o caput deste artigo para aprovação do Secretário da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respectiva pasta.</w:t>
      </w:r>
    </w:p>
    <w:p w14:paraId="3A7FE101" w14:textId="77777777" w:rsidR="002236AC" w:rsidRPr="00C11483" w:rsidRDefault="002236AC" w:rsidP="002236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8" w:right="566"/>
        <w:jc w:val="both"/>
        <w:rPr>
          <w:rFonts w:eastAsia="Times New Roman" w:cstheme="minorHAnsi"/>
          <w:b/>
          <w:bCs/>
          <w:i/>
          <w:iCs/>
          <w:sz w:val="16"/>
          <w:szCs w:val="16"/>
          <w:lang w:eastAsia="pt-BR"/>
        </w:rPr>
      </w:pPr>
      <w:r w:rsidRPr="00C11483">
        <w:rPr>
          <w:rFonts w:cstheme="minorHAnsi"/>
          <w:i/>
          <w:iCs/>
          <w:sz w:val="16"/>
          <w:szCs w:val="16"/>
        </w:rPr>
        <w:t>§ 3º. O Secretário da respectiva pasta deliberará sobre a aprovação do relatório, no prazo de 05 (cinco) dias úteis,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encaminhando os autos ao Gestor do Contrato para adequação ou, em caso de aprovação, à Diretoria de Contratos</w:t>
      </w:r>
      <w:r>
        <w:rPr>
          <w:rFonts w:cstheme="minorHAnsi"/>
          <w:i/>
          <w:iCs/>
          <w:sz w:val="16"/>
          <w:szCs w:val="16"/>
        </w:rPr>
        <w:t xml:space="preserve"> </w:t>
      </w:r>
      <w:r w:rsidRPr="00C11483">
        <w:rPr>
          <w:rFonts w:cstheme="minorHAnsi"/>
          <w:i/>
          <w:iCs/>
          <w:sz w:val="16"/>
          <w:szCs w:val="16"/>
        </w:rPr>
        <w:t>da SAAB para divulgação no PNCP e Portal da Transparência do Tribunal de Justiça no prazo de 05 (cinco) dia úteis, contados do seu recebimento.</w:t>
      </w:r>
    </w:p>
    <w:p w14:paraId="40B0BE11" w14:textId="56E7ACB8" w:rsidR="002236AC" w:rsidRDefault="002236AC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09E9" w14:textId="7D1AE3EA" w:rsidR="00EF6030" w:rsidRDefault="0067213A" w:rsidP="00BA1C74">
    <w:pPr>
      <w:pStyle w:val="Rodap"/>
      <w:jc w:val="center"/>
      <w:rPr>
        <w:b/>
        <w:bCs/>
        <w:color w:val="ED7D31" w:themeColor="accent2"/>
        <w:sz w:val="18"/>
        <w:szCs w:val="18"/>
      </w:rPr>
    </w:pPr>
    <w:r w:rsidRPr="00155EE2">
      <w:rPr>
        <w:rFonts w:ascii="Garamond" w:hAnsi="Garamond"/>
        <w:noProof/>
        <w:color w:val="ED7D31" w:themeColor="accent2"/>
        <w:spacing w:val="48"/>
        <w:sz w:val="15"/>
        <w:szCs w:val="15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436FA91D" wp14:editId="177357D5">
              <wp:simplePos x="0" y="0"/>
              <wp:positionH relativeFrom="rightMargin">
                <wp:posOffset>565623</wp:posOffset>
              </wp:positionH>
              <wp:positionV relativeFrom="page">
                <wp:posOffset>9962515</wp:posOffset>
              </wp:positionV>
              <wp:extent cx="379095" cy="244475"/>
              <wp:effectExtent l="0" t="0" r="0" b="3175"/>
              <wp:wrapNone/>
              <wp:docPr id="203" name="Retângulo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9095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78984" w14:textId="58FAA05B" w:rsidR="00155EE2" w:rsidRPr="006F7208" w:rsidRDefault="00000000">
                          <w:pPr>
                            <w:jc w:val="center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id w:val="-180715037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r w:rsidR="00155EE2" w:rsidRPr="006F7208">
                                <w:rPr>
                                  <w:rFonts w:asciiTheme="majorHAnsi" w:eastAsiaTheme="min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155EE2" w:rsidRPr="006F7208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="00155EE2" w:rsidRPr="006F7208">
                                <w:rPr>
                                  <w:rFonts w:asciiTheme="majorHAnsi" w:eastAsiaTheme="min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155EE2" w:rsidRPr="006F7208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155EE2" w:rsidRPr="006F7208"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FA91D" id="Retângulo 203" o:spid="_x0000_s1026" style="position:absolute;left:0;text-align:left;margin-left:44.55pt;margin-top:784.45pt;width:29.85pt;height:19.25pt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" o:allowincell="f" filled="f" stroked="f">
              <v:textbox>
                <w:txbxContent>
                  <w:p w14:paraId="2DB78984" w14:textId="58FAA05B" w:rsidR="00155EE2" w:rsidRPr="006F7208" w:rsidRDefault="00000000">
                    <w:pPr>
                      <w:jc w:val="center"/>
                      <w:rPr>
                        <w:rFonts w:asciiTheme="majorHAnsi" w:eastAsiaTheme="majorEastAsia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HAnsi"/>
                          <w:b/>
                          <w:bCs/>
                          <w:sz w:val="20"/>
                          <w:szCs w:val="20"/>
                        </w:rPr>
                        <w:id w:val="-1807150379"/>
                        <w:docPartObj>
                          <w:docPartGallery w:val="Page Numbers (Margins)"/>
                          <w:docPartUnique/>
                        </w:docPartObj>
                      </w:sdtPr>
                      <w:sdtContent>
                        <w:r w:rsidR="00155EE2" w:rsidRPr="006F7208">
                          <w:rPr>
                            <w:rFonts w:asciiTheme="majorHAnsi" w:eastAsiaTheme="min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begin"/>
                        </w:r>
                        <w:r w:rsidR="00155EE2" w:rsidRPr="006F7208">
                          <w:rPr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instrText>PAGE  \* MERGEFORMAT</w:instrText>
                        </w:r>
                        <w:r w:rsidR="00155EE2" w:rsidRPr="006F7208">
                          <w:rPr>
                            <w:rFonts w:asciiTheme="majorHAnsi" w:eastAsiaTheme="min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 w:rsidR="00155EE2" w:rsidRPr="006F7208"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  <w:r w:rsidR="00155EE2" w:rsidRPr="006F7208"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B9C6F7" wp14:editId="4B23B420">
              <wp:simplePos x="0" y="0"/>
              <wp:positionH relativeFrom="column">
                <wp:posOffset>-1070610</wp:posOffset>
              </wp:positionH>
              <wp:positionV relativeFrom="paragraph">
                <wp:posOffset>200822</wp:posOffset>
              </wp:positionV>
              <wp:extent cx="7556500" cy="0"/>
              <wp:effectExtent l="0" t="0" r="0" b="0"/>
              <wp:wrapNone/>
              <wp:docPr id="13" name="Conector re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E4E824" id="Conector reto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15.8pt" to="510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4LmQEAAIgDAAAOAAAAZHJzL2Uyb0RvYy54bWysU9uO0zAQfUfiHyy/06QrdUF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206F25">
      <w:rPr>
        <w:b/>
        <w:bCs/>
        <w:color w:val="ED7D31" w:themeColor="accent2"/>
        <w:sz w:val="18"/>
        <w:szCs w:val="18"/>
      </w:rPr>
      <w:t xml:space="preserve">Versão </w:t>
    </w:r>
    <w:r w:rsidR="00BA1C74">
      <w:rPr>
        <w:b/>
        <w:bCs/>
        <w:color w:val="ED7D31" w:themeColor="accent2"/>
        <w:sz w:val="18"/>
        <w:szCs w:val="18"/>
      </w:rPr>
      <w:t>0</w:t>
    </w:r>
    <w:r w:rsidR="00206F25">
      <w:rPr>
        <w:b/>
        <w:bCs/>
        <w:color w:val="ED7D31" w:themeColor="accent2"/>
        <w:sz w:val="18"/>
        <w:szCs w:val="18"/>
      </w:rPr>
      <w:t>1/202</w:t>
    </w:r>
    <w:r w:rsidR="003F19ED">
      <w:rPr>
        <w:b/>
        <w:bCs/>
        <w:color w:val="ED7D31" w:themeColor="accent2"/>
        <w:sz w:val="18"/>
        <w:szCs w:val="18"/>
      </w:rPr>
      <w:t>4</w:t>
    </w:r>
  </w:p>
  <w:p w14:paraId="3E9D565C" w14:textId="77777777" w:rsidR="0067213A" w:rsidRDefault="0067213A" w:rsidP="00086ABD">
    <w:pPr>
      <w:pStyle w:val="Rodap"/>
      <w:ind w:hanging="993"/>
      <w:rPr>
        <w:b/>
        <w:bCs/>
        <w:color w:val="ED7D31" w:themeColor="accent2"/>
        <w:sz w:val="18"/>
        <w:szCs w:val="18"/>
      </w:rPr>
    </w:pPr>
  </w:p>
  <w:p w14:paraId="0D2308D1" w14:textId="45CFCEC5" w:rsidR="00086ABD" w:rsidRPr="0067213A" w:rsidRDefault="00EF6030" w:rsidP="00BD2C59">
    <w:pPr>
      <w:pStyle w:val="Rodap"/>
      <w:ind w:hanging="993"/>
      <w:rPr>
        <w:color w:val="595959" w:themeColor="text1" w:themeTint="A6"/>
        <w:sz w:val="16"/>
        <w:szCs w:val="16"/>
      </w:rPr>
    </w:pPr>
    <w:r w:rsidRPr="00EF6030">
      <w:rPr>
        <w:b/>
        <w:bCs/>
        <w:color w:val="ED7D31" w:themeColor="accent2"/>
        <w:sz w:val="18"/>
        <w:szCs w:val="18"/>
      </w:rPr>
      <w:t>|</w:t>
    </w:r>
    <w:r>
      <w:rPr>
        <w:sz w:val="18"/>
        <w:szCs w:val="18"/>
      </w:rPr>
      <w:t xml:space="preserve"> </w:t>
    </w:r>
  </w:p>
  <w:p w14:paraId="7054A99B" w14:textId="284698DD" w:rsidR="0067213A" w:rsidRPr="0067213A" w:rsidRDefault="00304FED" w:rsidP="00304FED">
    <w:pPr>
      <w:pStyle w:val="Rodap"/>
      <w:tabs>
        <w:tab w:val="clear" w:pos="4252"/>
        <w:tab w:val="clear" w:pos="8504"/>
        <w:tab w:val="left" w:pos="2012"/>
      </w:tabs>
      <w:ind w:hanging="993"/>
      <w:rPr>
        <w:color w:val="595959" w:themeColor="text1" w:themeTint="A6"/>
        <w:spacing w:val="20"/>
        <w:sz w:val="15"/>
        <w:szCs w:val="15"/>
      </w:rPr>
    </w:pPr>
    <w:r>
      <w:rPr>
        <w:color w:val="595959" w:themeColor="text1" w:themeTint="A6"/>
        <w:spacing w:val="20"/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5199" w14:textId="77777777" w:rsidR="00062F3D" w:rsidRDefault="00062F3D" w:rsidP="00EF6030">
      <w:pPr>
        <w:spacing w:after="0" w:line="240" w:lineRule="auto"/>
      </w:pPr>
      <w:r>
        <w:separator/>
      </w:r>
    </w:p>
  </w:footnote>
  <w:footnote w:type="continuationSeparator" w:id="0">
    <w:p w14:paraId="14890E68" w14:textId="77777777" w:rsidR="00062F3D" w:rsidRDefault="00062F3D" w:rsidP="00EF6030">
      <w:pPr>
        <w:spacing w:after="0" w:line="240" w:lineRule="auto"/>
      </w:pPr>
      <w:r>
        <w:continuationSeparator/>
      </w:r>
    </w:p>
  </w:footnote>
  <w:footnote w:type="continuationNotice" w:id="1">
    <w:p w14:paraId="69DA24FD" w14:textId="77777777" w:rsidR="00062F3D" w:rsidRDefault="00062F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F04B" w14:textId="19208E37" w:rsidR="00086ABD" w:rsidRPr="00A1183F" w:rsidRDefault="00733A54" w:rsidP="00A1183F">
    <w:pPr>
      <w:pStyle w:val="Cabealho"/>
      <w:spacing w:line="276" w:lineRule="auto"/>
      <w:rPr>
        <w:color w:val="595959" w:themeColor="text1" w:themeTint="A6"/>
        <w:spacing w:val="48"/>
        <w:sz w:val="15"/>
        <w:szCs w:val="15"/>
      </w:rPr>
    </w:pPr>
    <w:r>
      <w:rPr>
        <w:rFonts w:ascii="Garamond" w:hAnsi="Garamond"/>
        <w:noProof/>
        <w:color w:val="ED7D31" w:themeColor="accent2"/>
        <w:spacing w:val="48"/>
        <w:sz w:val="15"/>
        <w:szCs w:val="15"/>
      </w:rPr>
      <w:drawing>
        <wp:anchor distT="0" distB="0" distL="114300" distR="114300" simplePos="0" relativeHeight="251658242" behindDoc="1" locked="0" layoutInCell="1" allowOverlap="1" wp14:anchorId="428BED34" wp14:editId="5B3FF29E">
          <wp:simplePos x="0" y="0"/>
          <wp:positionH relativeFrom="column">
            <wp:posOffset>-1073690</wp:posOffset>
          </wp:positionH>
          <wp:positionV relativeFrom="paragraph">
            <wp:posOffset>-915670</wp:posOffset>
          </wp:positionV>
          <wp:extent cx="7556500" cy="10690527"/>
          <wp:effectExtent l="0" t="0" r="6350" b="0"/>
          <wp:wrapNone/>
          <wp:docPr id="5" name="Imagem 5" descr="Uma imagem contendo Cart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" name="Imagem 213" descr="Uma imagem contendo Cart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7213A">
      <w:rPr>
        <w:b/>
        <w:bCs/>
        <w:noProof/>
        <w:color w:val="ED7D31" w:themeColor="accent2"/>
        <w:sz w:val="18"/>
        <w:szCs w:val="18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4970FFD" wp14:editId="31FDCB39">
              <wp:simplePos x="0" y="0"/>
              <wp:positionH relativeFrom="column">
                <wp:posOffset>-1071245</wp:posOffset>
              </wp:positionH>
              <wp:positionV relativeFrom="paragraph">
                <wp:posOffset>236381</wp:posOffset>
              </wp:positionV>
              <wp:extent cx="7556500" cy="0"/>
              <wp:effectExtent l="38100" t="19050" r="63500" b="114300"/>
              <wp:wrapNone/>
              <wp:docPr id="215" name="Conector reto 2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7B8676" id="Conector reto 215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5pt,18.6pt" to="510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" strokecolor="black [3200]" strokeweight="1pt">
              <v:stroke joinstyle="miter"/>
              <v:shadow on="t" color="black" opacity="26214f" origin=",-.5" offset="0,3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AC5"/>
    <w:multiLevelType w:val="hybridMultilevel"/>
    <w:tmpl w:val="404E3D92"/>
    <w:lvl w:ilvl="0" w:tplc="952E7778">
      <w:start w:val="1"/>
      <w:numFmt w:val="decimal"/>
      <w:lvlText w:val="%1."/>
      <w:lvlJc w:val="left"/>
      <w:pPr>
        <w:ind w:left="708" w:hanging="567"/>
      </w:pPr>
      <w:rPr>
        <w:rFonts w:ascii="Carlito" w:eastAsia="Carlito" w:hAnsi="Carlito" w:cs="Carlito" w:hint="default"/>
        <w:w w:val="100"/>
        <w:sz w:val="22"/>
        <w:szCs w:val="22"/>
        <w:lang w:val="pt-PT" w:eastAsia="en-US" w:bidi="ar-SA"/>
      </w:rPr>
    </w:lvl>
    <w:lvl w:ilvl="1" w:tplc="C7BC1616">
      <w:numFmt w:val="bullet"/>
      <w:lvlText w:val="•"/>
      <w:lvlJc w:val="left"/>
      <w:pPr>
        <w:ind w:left="1568" w:hanging="567"/>
      </w:pPr>
      <w:rPr>
        <w:rFonts w:hint="default"/>
        <w:lang w:val="pt-PT" w:eastAsia="en-US" w:bidi="ar-SA"/>
      </w:rPr>
    </w:lvl>
    <w:lvl w:ilvl="2" w:tplc="9BAA4450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 w:tplc="2B48EA98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 w:tplc="794A82E6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 w:tplc="4A840D9C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 w:tplc="9A0E873C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 w:tplc="9702C5E8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 w:tplc="E166BFF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" w15:restartNumberingAfterBreak="0">
    <w:nsid w:val="04653518"/>
    <w:multiLevelType w:val="hybridMultilevel"/>
    <w:tmpl w:val="31B44D4E"/>
    <w:lvl w:ilvl="0" w:tplc="0486F5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E43F3"/>
    <w:multiLevelType w:val="multilevel"/>
    <w:tmpl w:val="EB780CD0"/>
    <w:lvl w:ilvl="0">
      <w:start w:val="3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" w15:restartNumberingAfterBreak="0">
    <w:nsid w:val="088205A9"/>
    <w:multiLevelType w:val="hybridMultilevel"/>
    <w:tmpl w:val="647E9A54"/>
    <w:lvl w:ilvl="0" w:tplc="9F5C144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D6E728C"/>
    <w:multiLevelType w:val="hybridMultilevel"/>
    <w:tmpl w:val="4ADEB2DA"/>
    <w:lvl w:ilvl="0" w:tplc="FF0031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DF7130"/>
    <w:multiLevelType w:val="hybridMultilevel"/>
    <w:tmpl w:val="DE3E76D0"/>
    <w:lvl w:ilvl="0" w:tplc="DF12402A">
      <w:start w:val="1"/>
      <w:numFmt w:val="upperRoman"/>
      <w:lvlText w:val="%1."/>
      <w:lvlJc w:val="left"/>
      <w:pPr>
        <w:ind w:left="221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6" w:hanging="360"/>
      </w:pPr>
    </w:lvl>
    <w:lvl w:ilvl="2" w:tplc="0416001B" w:tentative="1">
      <w:start w:val="1"/>
      <w:numFmt w:val="lowerRoman"/>
      <w:lvlText w:val="%3."/>
      <w:lvlJc w:val="right"/>
      <w:pPr>
        <w:ind w:left="3296" w:hanging="180"/>
      </w:pPr>
    </w:lvl>
    <w:lvl w:ilvl="3" w:tplc="0416000F" w:tentative="1">
      <w:start w:val="1"/>
      <w:numFmt w:val="decimal"/>
      <w:lvlText w:val="%4."/>
      <w:lvlJc w:val="left"/>
      <w:pPr>
        <w:ind w:left="4016" w:hanging="360"/>
      </w:pPr>
    </w:lvl>
    <w:lvl w:ilvl="4" w:tplc="04160019" w:tentative="1">
      <w:start w:val="1"/>
      <w:numFmt w:val="lowerLetter"/>
      <w:lvlText w:val="%5."/>
      <w:lvlJc w:val="left"/>
      <w:pPr>
        <w:ind w:left="4736" w:hanging="360"/>
      </w:pPr>
    </w:lvl>
    <w:lvl w:ilvl="5" w:tplc="0416001B" w:tentative="1">
      <w:start w:val="1"/>
      <w:numFmt w:val="lowerRoman"/>
      <w:lvlText w:val="%6."/>
      <w:lvlJc w:val="right"/>
      <w:pPr>
        <w:ind w:left="5456" w:hanging="180"/>
      </w:pPr>
    </w:lvl>
    <w:lvl w:ilvl="6" w:tplc="0416000F" w:tentative="1">
      <w:start w:val="1"/>
      <w:numFmt w:val="decimal"/>
      <w:lvlText w:val="%7."/>
      <w:lvlJc w:val="left"/>
      <w:pPr>
        <w:ind w:left="6176" w:hanging="360"/>
      </w:pPr>
    </w:lvl>
    <w:lvl w:ilvl="7" w:tplc="04160019" w:tentative="1">
      <w:start w:val="1"/>
      <w:numFmt w:val="lowerLetter"/>
      <w:lvlText w:val="%8."/>
      <w:lvlJc w:val="left"/>
      <w:pPr>
        <w:ind w:left="6896" w:hanging="360"/>
      </w:pPr>
    </w:lvl>
    <w:lvl w:ilvl="8" w:tplc="0416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6" w15:restartNumberingAfterBreak="0">
    <w:nsid w:val="1F040903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8CB9E"/>
    <w:multiLevelType w:val="hybridMultilevel"/>
    <w:tmpl w:val="FFFFFFFF"/>
    <w:lvl w:ilvl="0" w:tplc="174E5416">
      <w:start w:val="1"/>
      <w:numFmt w:val="upperLetter"/>
      <w:lvlText w:val="%1)"/>
      <w:lvlJc w:val="left"/>
      <w:pPr>
        <w:ind w:left="720" w:hanging="360"/>
      </w:pPr>
    </w:lvl>
    <w:lvl w:ilvl="1" w:tplc="215E69BC">
      <w:start w:val="1"/>
      <w:numFmt w:val="lowerLetter"/>
      <w:lvlText w:val="%2."/>
      <w:lvlJc w:val="left"/>
      <w:pPr>
        <w:ind w:left="1440" w:hanging="360"/>
      </w:pPr>
    </w:lvl>
    <w:lvl w:ilvl="2" w:tplc="CEECD854">
      <w:start w:val="1"/>
      <w:numFmt w:val="lowerRoman"/>
      <w:lvlText w:val="%3."/>
      <w:lvlJc w:val="right"/>
      <w:pPr>
        <w:ind w:left="2160" w:hanging="180"/>
      </w:pPr>
    </w:lvl>
    <w:lvl w:ilvl="3" w:tplc="88E671B6">
      <w:start w:val="1"/>
      <w:numFmt w:val="decimal"/>
      <w:lvlText w:val="%4."/>
      <w:lvlJc w:val="left"/>
      <w:pPr>
        <w:ind w:left="2880" w:hanging="360"/>
      </w:pPr>
    </w:lvl>
    <w:lvl w:ilvl="4" w:tplc="F042B4DE">
      <w:start w:val="1"/>
      <w:numFmt w:val="lowerLetter"/>
      <w:lvlText w:val="%5."/>
      <w:lvlJc w:val="left"/>
      <w:pPr>
        <w:ind w:left="3600" w:hanging="360"/>
      </w:pPr>
    </w:lvl>
    <w:lvl w:ilvl="5" w:tplc="39865B28">
      <w:start w:val="1"/>
      <w:numFmt w:val="lowerRoman"/>
      <w:lvlText w:val="%6."/>
      <w:lvlJc w:val="right"/>
      <w:pPr>
        <w:ind w:left="4320" w:hanging="180"/>
      </w:pPr>
    </w:lvl>
    <w:lvl w:ilvl="6" w:tplc="8DDE0658">
      <w:start w:val="1"/>
      <w:numFmt w:val="decimal"/>
      <w:lvlText w:val="%7."/>
      <w:lvlJc w:val="left"/>
      <w:pPr>
        <w:ind w:left="5040" w:hanging="360"/>
      </w:pPr>
    </w:lvl>
    <w:lvl w:ilvl="7" w:tplc="D5129A6E">
      <w:start w:val="1"/>
      <w:numFmt w:val="lowerLetter"/>
      <w:lvlText w:val="%8."/>
      <w:lvlJc w:val="left"/>
      <w:pPr>
        <w:ind w:left="5760" w:hanging="360"/>
      </w:pPr>
    </w:lvl>
    <w:lvl w:ilvl="8" w:tplc="DEB20E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A18E0"/>
    <w:multiLevelType w:val="hybridMultilevel"/>
    <w:tmpl w:val="051668D0"/>
    <w:lvl w:ilvl="0" w:tplc="7F02F672">
      <w:start w:val="2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36260"/>
    <w:multiLevelType w:val="hybridMultilevel"/>
    <w:tmpl w:val="502AD4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65EC0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1" w15:restartNumberingAfterBreak="0">
    <w:nsid w:val="2FE055E5"/>
    <w:multiLevelType w:val="hybridMultilevel"/>
    <w:tmpl w:val="41C20C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7F77"/>
    <w:multiLevelType w:val="hybridMultilevel"/>
    <w:tmpl w:val="BC800E04"/>
    <w:lvl w:ilvl="0" w:tplc="F4EA361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CBF2B45"/>
    <w:multiLevelType w:val="hybridMultilevel"/>
    <w:tmpl w:val="BDD2B97C"/>
    <w:lvl w:ilvl="0" w:tplc="065421D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D302361"/>
    <w:multiLevelType w:val="hybridMultilevel"/>
    <w:tmpl w:val="7478AB6A"/>
    <w:lvl w:ilvl="0" w:tplc="13E46216">
      <w:start w:val="2"/>
      <w:numFmt w:val="bullet"/>
      <w:lvlText w:val=""/>
      <w:lvlJc w:val="left"/>
      <w:pPr>
        <w:ind w:left="1068" w:hanging="360"/>
      </w:pPr>
      <w:rPr>
        <w:rFonts w:ascii="Symbol" w:eastAsia="Arial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FBC507E"/>
    <w:multiLevelType w:val="multilevel"/>
    <w:tmpl w:val="7B7232FE"/>
    <w:lvl w:ilvl="0">
      <w:start w:val="9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6" w15:restartNumberingAfterBreak="0">
    <w:nsid w:val="40001493"/>
    <w:multiLevelType w:val="hybridMultilevel"/>
    <w:tmpl w:val="9D1A9C50"/>
    <w:lvl w:ilvl="0" w:tplc="1938D988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7" w15:restartNumberingAfterBreak="0">
    <w:nsid w:val="435E3FEA"/>
    <w:multiLevelType w:val="hybridMultilevel"/>
    <w:tmpl w:val="D0FE1FE0"/>
    <w:lvl w:ilvl="0" w:tplc="9CBEB928">
      <w:start w:val="2"/>
      <w:numFmt w:val="bullet"/>
      <w:lvlText w:val=""/>
      <w:lvlJc w:val="left"/>
      <w:pPr>
        <w:ind w:left="1068" w:hanging="360"/>
      </w:pPr>
      <w:rPr>
        <w:rFonts w:ascii="Symbol" w:eastAsia="Arial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6B5516E"/>
    <w:multiLevelType w:val="multilevel"/>
    <w:tmpl w:val="5C1AB8CC"/>
    <w:lvl w:ilvl="0">
      <w:start w:val="1"/>
      <w:numFmt w:val="decimal"/>
      <w:lvlText w:val="%1."/>
      <w:lvlJc w:val="left"/>
      <w:pPr>
        <w:ind w:left="708" w:hanging="567"/>
      </w:pPr>
      <w:rPr>
        <w:rFonts w:hint="default"/>
        <w:b/>
        <w:bCs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color w:val="auto"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19" w15:restartNumberingAfterBreak="0">
    <w:nsid w:val="4C650539"/>
    <w:multiLevelType w:val="hybridMultilevel"/>
    <w:tmpl w:val="F2F2B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91F8D"/>
    <w:multiLevelType w:val="hybridMultilevel"/>
    <w:tmpl w:val="025030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6192B"/>
    <w:multiLevelType w:val="hybridMultilevel"/>
    <w:tmpl w:val="2B1C5E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05E7D"/>
    <w:multiLevelType w:val="multilevel"/>
    <w:tmpl w:val="3C1C5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DD5425"/>
    <w:multiLevelType w:val="hybridMultilevel"/>
    <w:tmpl w:val="6396ED88"/>
    <w:lvl w:ilvl="0" w:tplc="43F44A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A3A41"/>
    <w:multiLevelType w:val="hybridMultilevel"/>
    <w:tmpl w:val="6B3EBBBE"/>
    <w:lvl w:ilvl="0" w:tplc="8B941268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0" w:hanging="360"/>
      </w:pPr>
    </w:lvl>
    <w:lvl w:ilvl="2" w:tplc="0416001B" w:tentative="1">
      <w:start w:val="1"/>
      <w:numFmt w:val="lowerRoman"/>
      <w:lvlText w:val="%3."/>
      <w:lvlJc w:val="right"/>
      <w:pPr>
        <w:ind w:left="2370" w:hanging="180"/>
      </w:pPr>
    </w:lvl>
    <w:lvl w:ilvl="3" w:tplc="0416000F" w:tentative="1">
      <w:start w:val="1"/>
      <w:numFmt w:val="decimal"/>
      <w:lvlText w:val="%4."/>
      <w:lvlJc w:val="left"/>
      <w:pPr>
        <w:ind w:left="3090" w:hanging="360"/>
      </w:pPr>
    </w:lvl>
    <w:lvl w:ilvl="4" w:tplc="04160019" w:tentative="1">
      <w:start w:val="1"/>
      <w:numFmt w:val="lowerLetter"/>
      <w:lvlText w:val="%5."/>
      <w:lvlJc w:val="left"/>
      <w:pPr>
        <w:ind w:left="3810" w:hanging="360"/>
      </w:pPr>
    </w:lvl>
    <w:lvl w:ilvl="5" w:tplc="0416001B" w:tentative="1">
      <w:start w:val="1"/>
      <w:numFmt w:val="lowerRoman"/>
      <w:lvlText w:val="%6."/>
      <w:lvlJc w:val="right"/>
      <w:pPr>
        <w:ind w:left="4530" w:hanging="180"/>
      </w:pPr>
    </w:lvl>
    <w:lvl w:ilvl="6" w:tplc="0416000F" w:tentative="1">
      <w:start w:val="1"/>
      <w:numFmt w:val="decimal"/>
      <w:lvlText w:val="%7."/>
      <w:lvlJc w:val="left"/>
      <w:pPr>
        <w:ind w:left="5250" w:hanging="360"/>
      </w:pPr>
    </w:lvl>
    <w:lvl w:ilvl="7" w:tplc="04160019" w:tentative="1">
      <w:start w:val="1"/>
      <w:numFmt w:val="lowerLetter"/>
      <w:lvlText w:val="%8."/>
      <w:lvlJc w:val="left"/>
      <w:pPr>
        <w:ind w:left="5970" w:hanging="360"/>
      </w:pPr>
    </w:lvl>
    <w:lvl w:ilvl="8" w:tplc="04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65291C01"/>
    <w:multiLevelType w:val="hybridMultilevel"/>
    <w:tmpl w:val="44E800E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F005D"/>
    <w:multiLevelType w:val="multilevel"/>
    <w:tmpl w:val="1F788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B27E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C70B63"/>
    <w:multiLevelType w:val="hybridMultilevel"/>
    <w:tmpl w:val="44E800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76255"/>
    <w:multiLevelType w:val="hybridMultilevel"/>
    <w:tmpl w:val="FFFFFFFF"/>
    <w:lvl w:ilvl="0" w:tplc="9782D956">
      <w:start w:val="1"/>
      <w:numFmt w:val="decimal"/>
      <w:lvlText w:val="%1."/>
      <w:lvlJc w:val="left"/>
      <w:pPr>
        <w:ind w:left="720" w:hanging="360"/>
      </w:pPr>
    </w:lvl>
    <w:lvl w:ilvl="1" w:tplc="49164EE0">
      <w:start w:val="1"/>
      <w:numFmt w:val="lowerLetter"/>
      <w:lvlText w:val="%2."/>
      <w:lvlJc w:val="left"/>
      <w:pPr>
        <w:ind w:left="1440" w:hanging="360"/>
      </w:pPr>
    </w:lvl>
    <w:lvl w:ilvl="2" w:tplc="52422F4C">
      <w:start w:val="1"/>
      <w:numFmt w:val="lowerRoman"/>
      <w:lvlText w:val="%3."/>
      <w:lvlJc w:val="right"/>
      <w:pPr>
        <w:ind w:left="2160" w:hanging="180"/>
      </w:pPr>
    </w:lvl>
    <w:lvl w:ilvl="3" w:tplc="E40C3536">
      <w:start w:val="1"/>
      <w:numFmt w:val="decimal"/>
      <w:lvlText w:val="%4."/>
      <w:lvlJc w:val="left"/>
      <w:pPr>
        <w:ind w:left="2880" w:hanging="360"/>
      </w:pPr>
    </w:lvl>
    <w:lvl w:ilvl="4" w:tplc="BF2A3CBE">
      <w:start w:val="1"/>
      <w:numFmt w:val="lowerLetter"/>
      <w:lvlText w:val="%5."/>
      <w:lvlJc w:val="left"/>
      <w:pPr>
        <w:ind w:left="3600" w:hanging="360"/>
      </w:pPr>
    </w:lvl>
    <w:lvl w:ilvl="5" w:tplc="B2F2612A">
      <w:start w:val="1"/>
      <w:numFmt w:val="lowerRoman"/>
      <w:lvlText w:val="%6."/>
      <w:lvlJc w:val="right"/>
      <w:pPr>
        <w:ind w:left="4320" w:hanging="180"/>
      </w:pPr>
    </w:lvl>
    <w:lvl w:ilvl="6" w:tplc="F7F29AD0">
      <w:start w:val="1"/>
      <w:numFmt w:val="decimal"/>
      <w:lvlText w:val="%7."/>
      <w:lvlJc w:val="left"/>
      <w:pPr>
        <w:ind w:left="5040" w:hanging="360"/>
      </w:pPr>
    </w:lvl>
    <w:lvl w:ilvl="7" w:tplc="C79A0152">
      <w:start w:val="1"/>
      <w:numFmt w:val="lowerLetter"/>
      <w:lvlText w:val="%8."/>
      <w:lvlJc w:val="left"/>
      <w:pPr>
        <w:ind w:left="5760" w:hanging="360"/>
      </w:pPr>
    </w:lvl>
    <w:lvl w:ilvl="8" w:tplc="FC1458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73243"/>
    <w:multiLevelType w:val="multilevel"/>
    <w:tmpl w:val="3E4C5C5C"/>
    <w:lvl w:ilvl="0">
      <w:start w:val="8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abstractNum w:abstractNumId="31" w15:restartNumberingAfterBreak="0">
    <w:nsid w:val="7F5A6373"/>
    <w:multiLevelType w:val="multilevel"/>
    <w:tmpl w:val="EB025B34"/>
    <w:lvl w:ilvl="0">
      <w:start w:val="10"/>
      <w:numFmt w:val="decimal"/>
      <w:lvlText w:val="%1"/>
      <w:lvlJc w:val="left"/>
      <w:pPr>
        <w:ind w:left="708" w:hanging="5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8" w:hanging="567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7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5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74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43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9" w:hanging="567"/>
      </w:pPr>
      <w:rPr>
        <w:rFonts w:hint="default"/>
        <w:lang w:val="pt-PT" w:eastAsia="en-US" w:bidi="ar-SA"/>
      </w:rPr>
    </w:lvl>
  </w:abstractNum>
  <w:num w:numId="1" w16cid:durableId="1886333976">
    <w:abstractNumId w:val="27"/>
  </w:num>
  <w:num w:numId="2" w16cid:durableId="804352316">
    <w:abstractNumId w:val="26"/>
  </w:num>
  <w:num w:numId="3" w16cid:durableId="2134978084">
    <w:abstractNumId w:val="8"/>
  </w:num>
  <w:num w:numId="4" w16cid:durableId="301158895">
    <w:abstractNumId w:val="5"/>
  </w:num>
  <w:num w:numId="5" w16cid:durableId="1901817790">
    <w:abstractNumId w:val="20"/>
  </w:num>
  <w:num w:numId="6" w16cid:durableId="1744138551">
    <w:abstractNumId w:val="19"/>
  </w:num>
  <w:num w:numId="7" w16cid:durableId="1813521627">
    <w:abstractNumId w:val="9"/>
  </w:num>
  <w:num w:numId="8" w16cid:durableId="1501701057">
    <w:abstractNumId w:val="23"/>
  </w:num>
  <w:num w:numId="9" w16cid:durableId="364209165">
    <w:abstractNumId w:val="1"/>
  </w:num>
  <w:num w:numId="10" w16cid:durableId="1142313571">
    <w:abstractNumId w:val="0"/>
  </w:num>
  <w:num w:numId="11" w16cid:durableId="62917228">
    <w:abstractNumId w:val="2"/>
  </w:num>
  <w:num w:numId="12" w16cid:durableId="1026639659">
    <w:abstractNumId w:val="22"/>
  </w:num>
  <w:num w:numId="13" w16cid:durableId="1578663270">
    <w:abstractNumId w:val="18"/>
  </w:num>
  <w:num w:numId="14" w16cid:durableId="1215970721">
    <w:abstractNumId w:val="30"/>
  </w:num>
  <w:num w:numId="15" w16cid:durableId="1976712367">
    <w:abstractNumId w:val="10"/>
  </w:num>
  <w:num w:numId="16" w16cid:durableId="1341856301">
    <w:abstractNumId w:val="15"/>
  </w:num>
  <w:num w:numId="17" w16cid:durableId="83310366">
    <w:abstractNumId w:val="31"/>
  </w:num>
  <w:num w:numId="18" w16cid:durableId="1738893288">
    <w:abstractNumId w:val="12"/>
  </w:num>
  <w:num w:numId="19" w16cid:durableId="548566550">
    <w:abstractNumId w:val="16"/>
  </w:num>
  <w:num w:numId="20" w16cid:durableId="296104967">
    <w:abstractNumId w:val="11"/>
  </w:num>
  <w:num w:numId="21" w16cid:durableId="1619219301">
    <w:abstractNumId w:val="21"/>
  </w:num>
  <w:num w:numId="22" w16cid:durableId="1311520632">
    <w:abstractNumId w:val="28"/>
  </w:num>
  <w:num w:numId="23" w16cid:durableId="437875270">
    <w:abstractNumId w:val="7"/>
  </w:num>
  <w:num w:numId="24" w16cid:durableId="265356475">
    <w:abstractNumId w:val="29"/>
  </w:num>
  <w:num w:numId="25" w16cid:durableId="65689925">
    <w:abstractNumId w:val="25"/>
  </w:num>
  <w:num w:numId="26" w16cid:durableId="1268584858">
    <w:abstractNumId w:val="4"/>
  </w:num>
  <w:num w:numId="27" w16cid:durableId="1924559671">
    <w:abstractNumId w:val="3"/>
  </w:num>
  <w:num w:numId="28" w16cid:durableId="251360312">
    <w:abstractNumId w:val="17"/>
  </w:num>
  <w:num w:numId="29" w16cid:durableId="521550631">
    <w:abstractNumId w:val="14"/>
  </w:num>
  <w:num w:numId="30" w16cid:durableId="1810517621">
    <w:abstractNumId w:val="6"/>
  </w:num>
  <w:num w:numId="31" w16cid:durableId="178931244">
    <w:abstractNumId w:val="24"/>
  </w:num>
  <w:num w:numId="32" w16cid:durableId="424150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0"/>
    <w:rsid w:val="000004A0"/>
    <w:rsid w:val="00000FD5"/>
    <w:rsid w:val="00006C4B"/>
    <w:rsid w:val="00007621"/>
    <w:rsid w:val="000105CB"/>
    <w:rsid w:val="00015D7B"/>
    <w:rsid w:val="000174AF"/>
    <w:rsid w:val="000202FC"/>
    <w:rsid w:val="000226B1"/>
    <w:rsid w:val="00022CB4"/>
    <w:rsid w:val="00023395"/>
    <w:rsid w:val="00033AD3"/>
    <w:rsid w:val="00035134"/>
    <w:rsid w:val="00037658"/>
    <w:rsid w:val="0004106D"/>
    <w:rsid w:val="00042E5B"/>
    <w:rsid w:val="000439F7"/>
    <w:rsid w:val="00045C1A"/>
    <w:rsid w:val="000468FA"/>
    <w:rsid w:val="0005078F"/>
    <w:rsid w:val="00050CDC"/>
    <w:rsid w:val="0005138A"/>
    <w:rsid w:val="00052302"/>
    <w:rsid w:val="000546BE"/>
    <w:rsid w:val="0005576E"/>
    <w:rsid w:val="000557E1"/>
    <w:rsid w:val="00060295"/>
    <w:rsid w:val="00062F3D"/>
    <w:rsid w:val="00065359"/>
    <w:rsid w:val="00065562"/>
    <w:rsid w:val="00065A9E"/>
    <w:rsid w:val="00065C66"/>
    <w:rsid w:val="0007020A"/>
    <w:rsid w:val="00071B4B"/>
    <w:rsid w:val="00074AC1"/>
    <w:rsid w:val="00076B55"/>
    <w:rsid w:val="00077125"/>
    <w:rsid w:val="0007727D"/>
    <w:rsid w:val="00080A93"/>
    <w:rsid w:val="00080C1E"/>
    <w:rsid w:val="00080E19"/>
    <w:rsid w:val="00081866"/>
    <w:rsid w:val="0008404F"/>
    <w:rsid w:val="00084928"/>
    <w:rsid w:val="00086ABD"/>
    <w:rsid w:val="00087751"/>
    <w:rsid w:val="00087788"/>
    <w:rsid w:val="000903BD"/>
    <w:rsid w:val="000941B4"/>
    <w:rsid w:val="000946A5"/>
    <w:rsid w:val="000A0FA6"/>
    <w:rsid w:val="000A14E6"/>
    <w:rsid w:val="000A60B6"/>
    <w:rsid w:val="000A6E29"/>
    <w:rsid w:val="000B0C04"/>
    <w:rsid w:val="000B111C"/>
    <w:rsid w:val="000B16D0"/>
    <w:rsid w:val="000B177E"/>
    <w:rsid w:val="000B382E"/>
    <w:rsid w:val="000B4611"/>
    <w:rsid w:val="000B552F"/>
    <w:rsid w:val="000B7463"/>
    <w:rsid w:val="000C0792"/>
    <w:rsid w:val="000C1C2A"/>
    <w:rsid w:val="000C1DAB"/>
    <w:rsid w:val="000C241B"/>
    <w:rsid w:val="000C3655"/>
    <w:rsid w:val="000C7EFE"/>
    <w:rsid w:val="000D483C"/>
    <w:rsid w:val="000D5091"/>
    <w:rsid w:val="000D6120"/>
    <w:rsid w:val="000E124E"/>
    <w:rsid w:val="000E2C9F"/>
    <w:rsid w:val="000E317D"/>
    <w:rsid w:val="000E4D51"/>
    <w:rsid w:val="000E7F29"/>
    <w:rsid w:val="000F0FF3"/>
    <w:rsid w:val="000F1E3E"/>
    <w:rsid w:val="000F371A"/>
    <w:rsid w:val="000F38B4"/>
    <w:rsid w:val="000F5EA3"/>
    <w:rsid w:val="000F6E1F"/>
    <w:rsid w:val="00100DA2"/>
    <w:rsid w:val="0010117C"/>
    <w:rsid w:val="001014E8"/>
    <w:rsid w:val="001134F4"/>
    <w:rsid w:val="0011525F"/>
    <w:rsid w:val="00115EBC"/>
    <w:rsid w:val="00117B89"/>
    <w:rsid w:val="00120642"/>
    <w:rsid w:val="0013168A"/>
    <w:rsid w:val="00132150"/>
    <w:rsid w:val="00134574"/>
    <w:rsid w:val="00134847"/>
    <w:rsid w:val="0014074B"/>
    <w:rsid w:val="00142592"/>
    <w:rsid w:val="00143A85"/>
    <w:rsid w:val="00144F1D"/>
    <w:rsid w:val="00147C48"/>
    <w:rsid w:val="00147C9B"/>
    <w:rsid w:val="0015015F"/>
    <w:rsid w:val="001518C2"/>
    <w:rsid w:val="00151D6F"/>
    <w:rsid w:val="00152305"/>
    <w:rsid w:val="00152480"/>
    <w:rsid w:val="00155EE2"/>
    <w:rsid w:val="00160F60"/>
    <w:rsid w:val="001631CF"/>
    <w:rsid w:val="00163ECF"/>
    <w:rsid w:val="00164250"/>
    <w:rsid w:val="00164AB7"/>
    <w:rsid w:val="001650EF"/>
    <w:rsid w:val="00170220"/>
    <w:rsid w:val="001702B0"/>
    <w:rsid w:val="00175379"/>
    <w:rsid w:val="00175C1B"/>
    <w:rsid w:val="00177A67"/>
    <w:rsid w:val="001817E8"/>
    <w:rsid w:val="00183595"/>
    <w:rsid w:val="001838D5"/>
    <w:rsid w:val="00183B6D"/>
    <w:rsid w:val="001843AB"/>
    <w:rsid w:val="00184544"/>
    <w:rsid w:val="00185718"/>
    <w:rsid w:val="00192231"/>
    <w:rsid w:val="001940A2"/>
    <w:rsid w:val="00194373"/>
    <w:rsid w:val="00194AE9"/>
    <w:rsid w:val="001952B5"/>
    <w:rsid w:val="0019535C"/>
    <w:rsid w:val="001966C5"/>
    <w:rsid w:val="001973E9"/>
    <w:rsid w:val="001977BD"/>
    <w:rsid w:val="001A15D4"/>
    <w:rsid w:val="001A1C65"/>
    <w:rsid w:val="001A53DA"/>
    <w:rsid w:val="001A6A76"/>
    <w:rsid w:val="001B0C1C"/>
    <w:rsid w:val="001B1AEA"/>
    <w:rsid w:val="001B1DBD"/>
    <w:rsid w:val="001B7C92"/>
    <w:rsid w:val="001C01A9"/>
    <w:rsid w:val="001C1CD1"/>
    <w:rsid w:val="001C1F72"/>
    <w:rsid w:val="001D4D94"/>
    <w:rsid w:val="001E23C9"/>
    <w:rsid w:val="001E2664"/>
    <w:rsid w:val="001F01B9"/>
    <w:rsid w:val="001F1F8C"/>
    <w:rsid w:val="001F4489"/>
    <w:rsid w:val="001F521D"/>
    <w:rsid w:val="001F60D3"/>
    <w:rsid w:val="001F6ED1"/>
    <w:rsid w:val="001F751A"/>
    <w:rsid w:val="00201AB3"/>
    <w:rsid w:val="00202010"/>
    <w:rsid w:val="00206F25"/>
    <w:rsid w:val="00207D1D"/>
    <w:rsid w:val="00210B57"/>
    <w:rsid w:val="0021387D"/>
    <w:rsid w:val="002152F1"/>
    <w:rsid w:val="00215BA9"/>
    <w:rsid w:val="00216B7F"/>
    <w:rsid w:val="0021790F"/>
    <w:rsid w:val="002236AC"/>
    <w:rsid w:val="00223E59"/>
    <w:rsid w:val="00224C16"/>
    <w:rsid w:val="0022545D"/>
    <w:rsid w:val="0022579E"/>
    <w:rsid w:val="00225DB6"/>
    <w:rsid w:val="00227DCC"/>
    <w:rsid w:val="0023177E"/>
    <w:rsid w:val="002327B4"/>
    <w:rsid w:val="00234605"/>
    <w:rsid w:val="00235DE1"/>
    <w:rsid w:val="0024111C"/>
    <w:rsid w:val="00241C6F"/>
    <w:rsid w:val="002425A5"/>
    <w:rsid w:val="00243C04"/>
    <w:rsid w:val="00244EF8"/>
    <w:rsid w:val="00244F30"/>
    <w:rsid w:val="00245330"/>
    <w:rsid w:val="00246E28"/>
    <w:rsid w:val="0025251C"/>
    <w:rsid w:val="00252B74"/>
    <w:rsid w:val="00253766"/>
    <w:rsid w:val="00254BFE"/>
    <w:rsid w:val="00256F55"/>
    <w:rsid w:val="00257EF5"/>
    <w:rsid w:val="002604C5"/>
    <w:rsid w:val="00261B05"/>
    <w:rsid w:val="00263634"/>
    <w:rsid w:val="00263918"/>
    <w:rsid w:val="00264E12"/>
    <w:rsid w:val="00266494"/>
    <w:rsid w:val="00267926"/>
    <w:rsid w:val="002714BD"/>
    <w:rsid w:val="002725DB"/>
    <w:rsid w:val="002741C3"/>
    <w:rsid w:val="002746F3"/>
    <w:rsid w:val="00274A2D"/>
    <w:rsid w:val="00275431"/>
    <w:rsid w:val="00275DC2"/>
    <w:rsid w:val="002761F9"/>
    <w:rsid w:val="00276775"/>
    <w:rsid w:val="00281D83"/>
    <w:rsid w:val="00282DA6"/>
    <w:rsid w:val="0028535C"/>
    <w:rsid w:val="0029024A"/>
    <w:rsid w:val="002921F8"/>
    <w:rsid w:val="00292409"/>
    <w:rsid w:val="00293B1B"/>
    <w:rsid w:val="002A0EBE"/>
    <w:rsid w:val="002A11AB"/>
    <w:rsid w:val="002A22B4"/>
    <w:rsid w:val="002A3A8F"/>
    <w:rsid w:val="002A6BC1"/>
    <w:rsid w:val="002A6F56"/>
    <w:rsid w:val="002A762B"/>
    <w:rsid w:val="002B1CD2"/>
    <w:rsid w:val="002B2D7D"/>
    <w:rsid w:val="002B3C05"/>
    <w:rsid w:val="002B552D"/>
    <w:rsid w:val="002B5EDC"/>
    <w:rsid w:val="002C3498"/>
    <w:rsid w:val="002C4712"/>
    <w:rsid w:val="002D0CB1"/>
    <w:rsid w:val="002D2EA4"/>
    <w:rsid w:val="002D4468"/>
    <w:rsid w:val="002D527C"/>
    <w:rsid w:val="002D58AA"/>
    <w:rsid w:val="002D5A10"/>
    <w:rsid w:val="002D6D59"/>
    <w:rsid w:val="002E1E33"/>
    <w:rsid w:val="002E2D61"/>
    <w:rsid w:val="002E3DCC"/>
    <w:rsid w:val="002E4EE5"/>
    <w:rsid w:val="002E5D2C"/>
    <w:rsid w:val="002E6B64"/>
    <w:rsid w:val="002F1442"/>
    <w:rsid w:val="002F152A"/>
    <w:rsid w:val="002F1E2F"/>
    <w:rsid w:val="002F430D"/>
    <w:rsid w:val="002F4C7C"/>
    <w:rsid w:val="00301942"/>
    <w:rsid w:val="003043F8"/>
    <w:rsid w:val="00304FED"/>
    <w:rsid w:val="0030527F"/>
    <w:rsid w:val="00305301"/>
    <w:rsid w:val="00312AB3"/>
    <w:rsid w:val="003132FD"/>
    <w:rsid w:val="003144D0"/>
    <w:rsid w:val="00316E59"/>
    <w:rsid w:val="00320C3B"/>
    <w:rsid w:val="00321267"/>
    <w:rsid w:val="003220B2"/>
    <w:rsid w:val="003231B7"/>
    <w:rsid w:val="00326C9E"/>
    <w:rsid w:val="00337A72"/>
    <w:rsid w:val="00340610"/>
    <w:rsid w:val="003414F1"/>
    <w:rsid w:val="0034457F"/>
    <w:rsid w:val="003446C8"/>
    <w:rsid w:val="00344947"/>
    <w:rsid w:val="003449E0"/>
    <w:rsid w:val="003454B3"/>
    <w:rsid w:val="003455A2"/>
    <w:rsid w:val="0034714C"/>
    <w:rsid w:val="00347F0C"/>
    <w:rsid w:val="00355477"/>
    <w:rsid w:val="003560AC"/>
    <w:rsid w:val="00360B5B"/>
    <w:rsid w:val="00362270"/>
    <w:rsid w:val="0036366D"/>
    <w:rsid w:val="003658E8"/>
    <w:rsid w:val="00365D87"/>
    <w:rsid w:val="0037256F"/>
    <w:rsid w:val="00380B3C"/>
    <w:rsid w:val="00386892"/>
    <w:rsid w:val="003901B0"/>
    <w:rsid w:val="003903BA"/>
    <w:rsid w:val="00390633"/>
    <w:rsid w:val="0039190F"/>
    <w:rsid w:val="00392EBC"/>
    <w:rsid w:val="00394F24"/>
    <w:rsid w:val="0039762D"/>
    <w:rsid w:val="003976BA"/>
    <w:rsid w:val="003A00A4"/>
    <w:rsid w:val="003A03C8"/>
    <w:rsid w:val="003A1D9D"/>
    <w:rsid w:val="003A227D"/>
    <w:rsid w:val="003A2B3A"/>
    <w:rsid w:val="003A3AC7"/>
    <w:rsid w:val="003A40EB"/>
    <w:rsid w:val="003A5976"/>
    <w:rsid w:val="003A7A4D"/>
    <w:rsid w:val="003B0CB6"/>
    <w:rsid w:val="003B3837"/>
    <w:rsid w:val="003B3B68"/>
    <w:rsid w:val="003B3C08"/>
    <w:rsid w:val="003B5150"/>
    <w:rsid w:val="003B601F"/>
    <w:rsid w:val="003B661C"/>
    <w:rsid w:val="003C145E"/>
    <w:rsid w:val="003C476D"/>
    <w:rsid w:val="003C488B"/>
    <w:rsid w:val="003C4BEA"/>
    <w:rsid w:val="003C8E22"/>
    <w:rsid w:val="003D3695"/>
    <w:rsid w:val="003D4BEC"/>
    <w:rsid w:val="003D6BA3"/>
    <w:rsid w:val="003D6D48"/>
    <w:rsid w:val="003D70D5"/>
    <w:rsid w:val="003E0F98"/>
    <w:rsid w:val="003E302B"/>
    <w:rsid w:val="003E6358"/>
    <w:rsid w:val="003E6440"/>
    <w:rsid w:val="003E69BA"/>
    <w:rsid w:val="003E6C4A"/>
    <w:rsid w:val="003E7938"/>
    <w:rsid w:val="003F19ED"/>
    <w:rsid w:val="003F6B8A"/>
    <w:rsid w:val="003F6E8B"/>
    <w:rsid w:val="003F759F"/>
    <w:rsid w:val="003F7F4B"/>
    <w:rsid w:val="004046D9"/>
    <w:rsid w:val="0040655D"/>
    <w:rsid w:val="00416A14"/>
    <w:rsid w:val="00420DAE"/>
    <w:rsid w:val="00422909"/>
    <w:rsid w:val="00423DEC"/>
    <w:rsid w:val="00424B5F"/>
    <w:rsid w:val="004256BE"/>
    <w:rsid w:val="00425B35"/>
    <w:rsid w:val="0042754B"/>
    <w:rsid w:val="00427ACB"/>
    <w:rsid w:val="00427BCF"/>
    <w:rsid w:val="00432C6B"/>
    <w:rsid w:val="00436152"/>
    <w:rsid w:val="004376AF"/>
    <w:rsid w:val="004376D8"/>
    <w:rsid w:val="004422E2"/>
    <w:rsid w:val="00444BDC"/>
    <w:rsid w:val="00446630"/>
    <w:rsid w:val="004519CC"/>
    <w:rsid w:val="00454788"/>
    <w:rsid w:val="00456AEA"/>
    <w:rsid w:val="0045759F"/>
    <w:rsid w:val="00460543"/>
    <w:rsid w:val="00460F1A"/>
    <w:rsid w:val="00461D09"/>
    <w:rsid w:val="004646A4"/>
    <w:rsid w:val="00470DAB"/>
    <w:rsid w:val="00471428"/>
    <w:rsid w:val="00474FCB"/>
    <w:rsid w:val="00480B75"/>
    <w:rsid w:val="00480D38"/>
    <w:rsid w:val="004828FA"/>
    <w:rsid w:val="00482A2E"/>
    <w:rsid w:val="0048470E"/>
    <w:rsid w:val="0048745E"/>
    <w:rsid w:val="00490489"/>
    <w:rsid w:val="00493585"/>
    <w:rsid w:val="00493E01"/>
    <w:rsid w:val="00494BCE"/>
    <w:rsid w:val="00495DD5"/>
    <w:rsid w:val="00497F56"/>
    <w:rsid w:val="004A0D5D"/>
    <w:rsid w:val="004A416F"/>
    <w:rsid w:val="004A4F75"/>
    <w:rsid w:val="004A7171"/>
    <w:rsid w:val="004B0404"/>
    <w:rsid w:val="004B4BE7"/>
    <w:rsid w:val="004B50C6"/>
    <w:rsid w:val="004B731D"/>
    <w:rsid w:val="004C0481"/>
    <w:rsid w:val="004C2C16"/>
    <w:rsid w:val="004C33F5"/>
    <w:rsid w:val="004C412F"/>
    <w:rsid w:val="004C49CF"/>
    <w:rsid w:val="004D0FBD"/>
    <w:rsid w:val="004D2C4A"/>
    <w:rsid w:val="004D3695"/>
    <w:rsid w:val="004D6664"/>
    <w:rsid w:val="004D6C9E"/>
    <w:rsid w:val="004E41AB"/>
    <w:rsid w:val="004E55EE"/>
    <w:rsid w:val="004E5C44"/>
    <w:rsid w:val="004E5C5E"/>
    <w:rsid w:val="004E63EB"/>
    <w:rsid w:val="004F1737"/>
    <w:rsid w:val="004F6F98"/>
    <w:rsid w:val="004F7231"/>
    <w:rsid w:val="0050090A"/>
    <w:rsid w:val="005104B9"/>
    <w:rsid w:val="005106E2"/>
    <w:rsid w:val="005117CA"/>
    <w:rsid w:val="0051213B"/>
    <w:rsid w:val="00512527"/>
    <w:rsid w:val="00513362"/>
    <w:rsid w:val="0051745C"/>
    <w:rsid w:val="0051771C"/>
    <w:rsid w:val="00521D43"/>
    <w:rsid w:val="00521D4E"/>
    <w:rsid w:val="005221CE"/>
    <w:rsid w:val="00522339"/>
    <w:rsid w:val="00523551"/>
    <w:rsid w:val="0052403B"/>
    <w:rsid w:val="00524DAD"/>
    <w:rsid w:val="00525D66"/>
    <w:rsid w:val="00530216"/>
    <w:rsid w:val="0053227B"/>
    <w:rsid w:val="00535A30"/>
    <w:rsid w:val="00537BC3"/>
    <w:rsid w:val="00540983"/>
    <w:rsid w:val="00541FF6"/>
    <w:rsid w:val="005423AD"/>
    <w:rsid w:val="005427BD"/>
    <w:rsid w:val="00543C80"/>
    <w:rsid w:val="00544AA6"/>
    <w:rsid w:val="00562A28"/>
    <w:rsid w:val="005631E1"/>
    <w:rsid w:val="00565AAF"/>
    <w:rsid w:val="0056669B"/>
    <w:rsid w:val="005672CD"/>
    <w:rsid w:val="00570EE4"/>
    <w:rsid w:val="00571099"/>
    <w:rsid w:val="005722A2"/>
    <w:rsid w:val="005743B5"/>
    <w:rsid w:val="0057706D"/>
    <w:rsid w:val="005812A4"/>
    <w:rsid w:val="0058552A"/>
    <w:rsid w:val="00585B6A"/>
    <w:rsid w:val="0059088A"/>
    <w:rsid w:val="00590F1E"/>
    <w:rsid w:val="00592434"/>
    <w:rsid w:val="00593001"/>
    <w:rsid w:val="005A12A7"/>
    <w:rsid w:val="005A13E7"/>
    <w:rsid w:val="005A185F"/>
    <w:rsid w:val="005A1D57"/>
    <w:rsid w:val="005A7199"/>
    <w:rsid w:val="005B07F2"/>
    <w:rsid w:val="005B0D63"/>
    <w:rsid w:val="005B1A43"/>
    <w:rsid w:val="005B5285"/>
    <w:rsid w:val="005C08A3"/>
    <w:rsid w:val="005C67C1"/>
    <w:rsid w:val="005D012A"/>
    <w:rsid w:val="005D0B88"/>
    <w:rsid w:val="005D0F76"/>
    <w:rsid w:val="005D1840"/>
    <w:rsid w:val="005D212F"/>
    <w:rsid w:val="005D228C"/>
    <w:rsid w:val="005D274A"/>
    <w:rsid w:val="005E0AFB"/>
    <w:rsid w:val="005E0D2F"/>
    <w:rsid w:val="005E11DA"/>
    <w:rsid w:val="005E1CFC"/>
    <w:rsid w:val="005E23A5"/>
    <w:rsid w:val="005E2D83"/>
    <w:rsid w:val="005E589D"/>
    <w:rsid w:val="005E5BB9"/>
    <w:rsid w:val="005E6308"/>
    <w:rsid w:val="005E7C1A"/>
    <w:rsid w:val="005F0FB1"/>
    <w:rsid w:val="005F1837"/>
    <w:rsid w:val="005F3438"/>
    <w:rsid w:val="005F3D61"/>
    <w:rsid w:val="005F440B"/>
    <w:rsid w:val="005F637C"/>
    <w:rsid w:val="005F67FF"/>
    <w:rsid w:val="005F69D4"/>
    <w:rsid w:val="0060312A"/>
    <w:rsid w:val="0060349D"/>
    <w:rsid w:val="00605943"/>
    <w:rsid w:val="006111C5"/>
    <w:rsid w:val="00611229"/>
    <w:rsid w:val="00616A88"/>
    <w:rsid w:val="00616ED8"/>
    <w:rsid w:val="006232C0"/>
    <w:rsid w:val="00625B73"/>
    <w:rsid w:val="00625E86"/>
    <w:rsid w:val="00630147"/>
    <w:rsid w:val="006301E8"/>
    <w:rsid w:val="00630EDE"/>
    <w:rsid w:val="006317BC"/>
    <w:rsid w:val="0063271F"/>
    <w:rsid w:val="00632837"/>
    <w:rsid w:val="006360F7"/>
    <w:rsid w:val="0063760A"/>
    <w:rsid w:val="006402C0"/>
    <w:rsid w:val="0064186A"/>
    <w:rsid w:val="00642661"/>
    <w:rsid w:val="00643509"/>
    <w:rsid w:val="00644C36"/>
    <w:rsid w:val="006456B3"/>
    <w:rsid w:val="00646D07"/>
    <w:rsid w:val="00647364"/>
    <w:rsid w:val="006522CA"/>
    <w:rsid w:val="00652A14"/>
    <w:rsid w:val="0065445A"/>
    <w:rsid w:val="0065468C"/>
    <w:rsid w:val="0065493C"/>
    <w:rsid w:val="00655CA7"/>
    <w:rsid w:val="00656031"/>
    <w:rsid w:val="0065689C"/>
    <w:rsid w:val="006617FA"/>
    <w:rsid w:val="00663BE4"/>
    <w:rsid w:val="006711D7"/>
    <w:rsid w:val="0067213A"/>
    <w:rsid w:val="0067694D"/>
    <w:rsid w:val="0067778A"/>
    <w:rsid w:val="00680B01"/>
    <w:rsid w:val="00681A77"/>
    <w:rsid w:val="00683C49"/>
    <w:rsid w:val="00683EF3"/>
    <w:rsid w:val="00684A59"/>
    <w:rsid w:val="006861E6"/>
    <w:rsid w:val="00686BBA"/>
    <w:rsid w:val="006919A6"/>
    <w:rsid w:val="00692673"/>
    <w:rsid w:val="00693787"/>
    <w:rsid w:val="00693934"/>
    <w:rsid w:val="0069418F"/>
    <w:rsid w:val="00694FDA"/>
    <w:rsid w:val="006956EF"/>
    <w:rsid w:val="00696AD6"/>
    <w:rsid w:val="00696AED"/>
    <w:rsid w:val="006A22C5"/>
    <w:rsid w:val="006A33D9"/>
    <w:rsid w:val="006A41B3"/>
    <w:rsid w:val="006A42CB"/>
    <w:rsid w:val="006A59BC"/>
    <w:rsid w:val="006B09EC"/>
    <w:rsid w:val="006B4EB4"/>
    <w:rsid w:val="006B669D"/>
    <w:rsid w:val="006C1783"/>
    <w:rsid w:val="006C1F6D"/>
    <w:rsid w:val="006C2E46"/>
    <w:rsid w:val="006C42E2"/>
    <w:rsid w:val="006C4DC8"/>
    <w:rsid w:val="006C4F5E"/>
    <w:rsid w:val="006C68E3"/>
    <w:rsid w:val="006C787D"/>
    <w:rsid w:val="006D1A12"/>
    <w:rsid w:val="006D469F"/>
    <w:rsid w:val="006D737F"/>
    <w:rsid w:val="006D74EB"/>
    <w:rsid w:val="006D7F8F"/>
    <w:rsid w:val="006E1B03"/>
    <w:rsid w:val="006E7D7D"/>
    <w:rsid w:val="006E7F45"/>
    <w:rsid w:val="006F0370"/>
    <w:rsid w:val="006F081F"/>
    <w:rsid w:val="006F3F2F"/>
    <w:rsid w:val="006F5090"/>
    <w:rsid w:val="006F5C7E"/>
    <w:rsid w:val="006F6EDF"/>
    <w:rsid w:val="006F7208"/>
    <w:rsid w:val="006F78B5"/>
    <w:rsid w:val="00704BB7"/>
    <w:rsid w:val="007060E6"/>
    <w:rsid w:val="00707F21"/>
    <w:rsid w:val="00710AB8"/>
    <w:rsid w:val="00711BE9"/>
    <w:rsid w:val="00712953"/>
    <w:rsid w:val="00717865"/>
    <w:rsid w:val="00720320"/>
    <w:rsid w:val="007209E0"/>
    <w:rsid w:val="007217F4"/>
    <w:rsid w:val="00724BE7"/>
    <w:rsid w:val="00725458"/>
    <w:rsid w:val="0072785F"/>
    <w:rsid w:val="00732297"/>
    <w:rsid w:val="00733A54"/>
    <w:rsid w:val="00734EE3"/>
    <w:rsid w:val="007401D9"/>
    <w:rsid w:val="00740947"/>
    <w:rsid w:val="00740EEF"/>
    <w:rsid w:val="007434E5"/>
    <w:rsid w:val="00744133"/>
    <w:rsid w:val="007447C9"/>
    <w:rsid w:val="00745871"/>
    <w:rsid w:val="00747C57"/>
    <w:rsid w:val="00752BDD"/>
    <w:rsid w:val="007572AA"/>
    <w:rsid w:val="007579F8"/>
    <w:rsid w:val="0076067A"/>
    <w:rsid w:val="007617B4"/>
    <w:rsid w:val="007659C3"/>
    <w:rsid w:val="007660B2"/>
    <w:rsid w:val="00770DFC"/>
    <w:rsid w:val="00770E38"/>
    <w:rsid w:val="00770FCE"/>
    <w:rsid w:val="00771840"/>
    <w:rsid w:val="00774D2E"/>
    <w:rsid w:val="0077608D"/>
    <w:rsid w:val="007777B1"/>
    <w:rsid w:val="00777871"/>
    <w:rsid w:val="00777A46"/>
    <w:rsid w:val="0078362A"/>
    <w:rsid w:val="00783B3A"/>
    <w:rsid w:val="00784CB8"/>
    <w:rsid w:val="00786AEB"/>
    <w:rsid w:val="00795193"/>
    <w:rsid w:val="007965DE"/>
    <w:rsid w:val="00796A60"/>
    <w:rsid w:val="00797F68"/>
    <w:rsid w:val="007A5C9F"/>
    <w:rsid w:val="007B1DE3"/>
    <w:rsid w:val="007B23E4"/>
    <w:rsid w:val="007B6F58"/>
    <w:rsid w:val="007B72E0"/>
    <w:rsid w:val="007B7D58"/>
    <w:rsid w:val="007B7DA4"/>
    <w:rsid w:val="007C2F0C"/>
    <w:rsid w:val="007C530D"/>
    <w:rsid w:val="007C6BF6"/>
    <w:rsid w:val="007D0BC0"/>
    <w:rsid w:val="007D0DDC"/>
    <w:rsid w:val="007D3F7E"/>
    <w:rsid w:val="007D4E96"/>
    <w:rsid w:val="007D67C7"/>
    <w:rsid w:val="007E06F3"/>
    <w:rsid w:val="007E1033"/>
    <w:rsid w:val="007E16F8"/>
    <w:rsid w:val="007E2638"/>
    <w:rsid w:val="007E2EEB"/>
    <w:rsid w:val="007E2F98"/>
    <w:rsid w:val="007E4D32"/>
    <w:rsid w:val="007E665D"/>
    <w:rsid w:val="007E7046"/>
    <w:rsid w:val="007E7B20"/>
    <w:rsid w:val="007F2696"/>
    <w:rsid w:val="007F315E"/>
    <w:rsid w:val="007F338D"/>
    <w:rsid w:val="007F3A8C"/>
    <w:rsid w:val="007F4658"/>
    <w:rsid w:val="007F4C71"/>
    <w:rsid w:val="007F5937"/>
    <w:rsid w:val="00801108"/>
    <w:rsid w:val="0080316E"/>
    <w:rsid w:val="008048EF"/>
    <w:rsid w:val="008063BF"/>
    <w:rsid w:val="00812519"/>
    <w:rsid w:val="00812A95"/>
    <w:rsid w:val="00812CD3"/>
    <w:rsid w:val="0081321F"/>
    <w:rsid w:val="00814593"/>
    <w:rsid w:val="008145B6"/>
    <w:rsid w:val="00816864"/>
    <w:rsid w:val="00816CCE"/>
    <w:rsid w:val="00817EBE"/>
    <w:rsid w:val="0082046B"/>
    <w:rsid w:val="00820B60"/>
    <w:rsid w:val="00824178"/>
    <w:rsid w:val="008244D7"/>
    <w:rsid w:val="008250C1"/>
    <w:rsid w:val="00832E42"/>
    <w:rsid w:val="00833C87"/>
    <w:rsid w:val="00834425"/>
    <w:rsid w:val="00835E65"/>
    <w:rsid w:val="0084258A"/>
    <w:rsid w:val="00842B0D"/>
    <w:rsid w:val="00842E3E"/>
    <w:rsid w:val="008438FE"/>
    <w:rsid w:val="00844A36"/>
    <w:rsid w:val="00845C21"/>
    <w:rsid w:val="00847278"/>
    <w:rsid w:val="008563EF"/>
    <w:rsid w:val="00862335"/>
    <w:rsid w:val="00864261"/>
    <w:rsid w:val="0086502E"/>
    <w:rsid w:val="00865FA4"/>
    <w:rsid w:val="0087046A"/>
    <w:rsid w:val="00870B15"/>
    <w:rsid w:val="008728F6"/>
    <w:rsid w:val="008754E5"/>
    <w:rsid w:val="0088028E"/>
    <w:rsid w:val="00880308"/>
    <w:rsid w:val="00881935"/>
    <w:rsid w:val="0088259B"/>
    <w:rsid w:val="00884AB8"/>
    <w:rsid w:val="00886B21"/>
    <w:rsid w:val="008907A9"/>
    <w:rsid w:val="008913E5"/>
    <w:rsid w:val="00895330"/>
    <w:rsid w:val="008972E8"/>
    <w:rsid w:val="00897795"/>
    <w:rsid w:val="008A08B2"/>
    <w:rsid w:val="008A2F6B"/>
    <w:rsid w:val="008A40EA"/>
    <w:rsid w:val="008A417B"/>
    <w:rsid w:val="008A463D"/>
    <w:rsid w:val="008A4BB1"/>
    <w:rsid w:val="008A6943"/>
    <w:rsid w:val="008A7EFC"/>
    <w:rsid w:val="008B1817"/>
    <w:rsid w:val="008B2E24"/>
    <w:rsid w:val="008B2E5F"/>
    <w:rsid w:val="008B4AE6"/>
    <w:rsid w:val="008C44AA"/>
    <w:rsid w:val="008C45AA"/>
    <w:rsid w:val="008C68D9"/>
    <w:rsid w:val="008C7033"/>
    <w:rsid w:val="008D14D0"/>
    <w:rsid w:val="008D1983"/>
    <w:rsid w:val="008D4675"/>
    <w:rsid w:val="008D4B8C"/>
    <w:rsid w:val="008D5A15"/>
    <w:rsid w:val="008D6A99"/>
    <w:rsid w:val="008E2CDF"/>
    <w:rsid w:val="008E3346"/>
    <w:rsid w:val="008E4118"/>
    <w:rsid w:val="008E432B"/>
    <w:rsid w:val="008E4D6E"/>
    <w:rsid w:val="008E71D4"/>
    <w:rsid w:val="008F1E7D"/>
    <w:rsid w:val="008F6391"/>
    <w:rsid w:val="008F7858"/>
    <w:rsid w:val="008F7C29"/>
    <w:rsid w:val="008F7E1E"/>
    <w:rsid w:val="00900D09"/>
    <w:rsid w:val="00901431"/>
    <w:rsid w:val="00901B89"/>
    <w:rsid w:val="00912CD6"/>
    <w:rsid w:val="00912E9C"/>
    <w:rsid w:val="00915585"/>
    <w:rsid w:val="00915E49"/>
    <w:rsid w:val="00920500"/>
    <w:rsid w:val="0092060B"/>
    <w:rsid w:val="009221C1"/>
    <w:rsid w:val="009247AA"/>
    <w:rsid w:val="00924925"/>
    <w:rsid w:val="00925C83"/>
    <w:rsid w:val="00926F8C"/>
    <w:rsid w:val="0093039A"/>
    <w:rsid w:val="009308C2"/>
    <w:rsid w:val="00931154"/>
    <w:rsid w:val="00933C43"/>
    <w:rsid w:val="00935032"/>
    <w:rsid w:val="009352D7"/>
    <w:rsid w:val="00935462"/>
    <w:rsid w:val="00936CCC"/>
    <w:rsid w:val="00942DC8"/>
    <w:rsid w:val="0094349F"/>
    <w:rsid w:val="00943AF3"/>
    <w:rsid w:val="00943F65"/>
    <w:rsid w:val="0094546E"/>
    <w:rsid w:val="009456C1"/>
    <w:rsid w:val="00946A7A"/>
    <w:rsid w:val="0095188F"/>
    <w:rsid w:val="0095319D"/>
    <w:rsid w:val="0095745B"/>
    <w:rsid w:val="00957E60"/>
    <w:rsid w:val="00963666"/>
    <w:rsid w:val="00963DFB"/>
    <w:rsid w:val="009645FE"/>
    <w:rsid w:val="009653BB"/>
    <w:rsid w:val="00966128"/>
    <w:rsid w:val="00966D65"/>
    <w:rsid w:val="0096783B"/>
    <w:rsid w:val="00967999"/>
    <w:rsid w:val="009726BF"/>
    <w:rsid w:val="00972911"/>
    <w:rsid w:val="0098022E"/>
    <w:rsid w:val="009878AC"/>
    <w:rsid w:val="00991C58"/>
    <w:rsid w:val="009940DC"/>
    <w:rsid w:val="009A1EE7"/>
    <w:rsid w:val="009A37F0"/>
    <w:rsid w:val="009A6487"/>
    <w:rsid w:val="009A6A23"/>
    <w:rsid w:val="009A7F4C"/>
    <w:rsid w:val="009B1C40"/>
    <w:rsid w:val="009B2678"/>
    <w:rsid w:val="009B3266"/>
    <w:rsid w:val="009B3F4F"/>
    <w:rsid w:val="009B46E0"/>
    <w:rsid w:val="009B7BDF"/>
    <w:rsid w:val="009C127B"/>
    <w:rsid w:val="009C1290"/>
    <w:rsid w:val="009C27B6"/>
    <w:rsid w:val="009C2D2D"/>
    <w:rsid w:val="009C43B8"/>
    <w:rsid w:val="009C5F49"/>
    <w:rsid w:val="009C6776"/>
    <w:rsid w:val="009D0E8A"/>
    <w:rsid w:val="009D2245"/>
    <w:rsid w:val="009D3491"/>
    <w:rsid w:val="009D3885"/>
    <w:rsid w:val="009D49A7"/>
    <w:rsid w:val="009D60D6"/>
    <w:rsid w:val="009D6AEC"/>
    <w:rsid w:val="009D73D5"/>
    <w:rsid w:val="009E7768"/>
    <w:rsid w:val="009F182A"/>
    <w:rsid w:val="009F26F1"/>
    <w:rsid w:val="009F3D30"/>
    <w:rsid w:val="009F57A0"/>
    <w:rsid w:val="009F588C"/>
    <w:rsid w:val="009F6085"/>
    <w:rsid w:val="009F6B6E"/>
    <w:rsid w:val="00A01212"/>
    <w:rsid w:val="00A0520B"/>
    <w:rsid w:val="00A05217"/>
    <w:rsid w:val="00A05E97"/>
    <w:rsid w:val="00A1183F"/>
    <w:rsid w:val="00A11B95"/>
    <w:rsid w:val="00A1215F"/>
    <w:rsid w:val="00A1277C"/>
    <w:rsid w:val="00A132AC"/>
    <w:rsid w:val="00A144F6"/>
    <w:rsid w:val="00A1571C"/>
    <w:rsid w:val="00A1708B"/>
    <w:rsid w:val="00A17501"/>
    <w:rsid w:val="00A21FA7"/>
    <w:rsid w:val="00A22DBD"/>
    <w:rsid w:val="00A22FCE"/>
    <w:rsid w:val="00A23B73"/>
    <w:rsid w:val="00A25670"/>
    <w:rsid w:val="00A26CC6"/>
    <w:rsid w:val="00A27946"/>
    <w:rsid w:val="00A32D32"/>
    <w:rsid w:val="00A34AAB"/>
    <w:rsid w:val="00A35888"/>
    <w:rsid w:val="00A35992"/>
    <w:rsid w:val="00A35A72"/>
    <w:rsid w:val="00A37624"/>
    <w:rsid w:val="00A40F43"/>
    <w:rsid w:val="00A4119E"/>
    <w:rsid w:val="00A45012"/>
    <w:rsid w:val="00A5052F"/>
    <w:rsid w:val="00A541AF"/>
    <w:rsid w:val="00A550B2"/>
    <w:rsid w:val="00A56295"/>
    <w:rsid w:val="00A577E6"/>
    <w:rsid w:val="00A57D3E"/>
    <w:rsid w:val="00A60D3D"/>
    <w:rsid w:val="00A6296A"/>
    <w:rsid w:val="00A6450A"/>
    <w:rsid w:val="00A65215"/>
    <w:rsid w:val="00A65F64"/>
    <w:rsid w:val="00A71934"/>
    <w:rsid w:val="00A71A6C"/>
    <w:rsid w:val="00A71F23"/>
    <w:rsid w:val="00A73483"/>
    <w:rsid w:val="00A756E8"/>
    <w:rsid w:val="00A7605B"/>
    <w:rsid w:val="00A76EDB"/>
    <w:rsid w:val="00A804EC"/>
    <w:rsid w:val="00A8195F"/>
    <w:rsid w:val="00A8293A"/>
    <w:rsid w:val="00A8475C"/>
    <w:rsid w:val="00A85E41"/>
    <w:rsid w:val="00A92308"/>
    <w:rsid w:val="00A92472"/>
    <w:rsid w:val="00A94649"/>
    <w:rsid w:val="00A95A3F"/>
    <w:rsid w:val="00A95F1A"/>
    <w:rsid w:val="00A969F5"/>
    <w:rsid w:val="00A96F6F"/>
    <w:rsid w:val="00AA1781"/>
    <w:rsid w:val="00AA28FE"/>
    <w:rsid w:val="00AA2CE7"/>
    <w:rsid w:val="00AA7564"/>
    <w:rsid w:val="00AB19BF"/>
    <w:rsid w:val="00AB454D"/>
    <w:rsid w:val="00AC27B3"/>
    <w:rsid w:val="00AC4150"/>
    <w:rsid w:val="00AD1FD4"/>
    <w:rsid w:val="00AD2361"/>
    <w:rsid w:val="00AD30F6"/>
    <w:rsid w:val="00AD6F31"/>
    <w:rsid w:val="00AD7E1E"/>
    <w:rsid w:val="00AE6185"/>
    <w:rsid w:val="00AE6DAA"/>
    <w:rsid w:val="00AE75CE"/>
    <w:rsid w:val="00AE7898"/>
    <w:rsid w:val="00AE7F57"/>
    <w:rsid w:val="00AF1868"/>
    <w:rsid w:val="00AF325E"/>
    <w:rsid w:val="00AF613A"/>
    <w:rsid w:val="00AF6F04"/>
    <w:rsid w:val="00B002B4"/>
    <w:rsid w:val="00B00438"/>
    <w:rsid w:val="00B021DB"/>
    <w:rsid w:val="00B040F6"/>
    <w:rsid w:val="00B1251C"/>
    <w:rsid w:val="00B1476A"/>
    <w:rsid w:val="00B209CE"/>
    <w:rsid w:val="00B20AE4"/>
    <w:rsid w:val="00B21506"/>
    <w:rsid w:val="00B21A5E"/>
    <w:rsid w:val="00B236E0"/>
    <w:rsid w:val="00B242A4"/>
    <w:rsid w:val="00B25EF1"/>
    <w:rsid w:val="00B26911"/>
    <w:rsid w:val="00B27A37"/>
    <w:rsid w:val="00B27EDF"/>
    <w:rsid w:val="00B31F6B"/>
    <w:rsid w:val="00B324FF"/>
    <w:rsid w:val="00B33455"/>
    <w:rsid w:val="00B344E4"/>
    <w:rsid w:val="00B347F0"/>
    <w:rsid w:val="00B3497E"/>
    <w:rsid w:val="00B40678"/>
    <w:rsid w:val="00B4103C"/>
    <w:rsid w:val="00B447D2"/>
    <w:rsid w:val="00B453E8"/>
    <w:rsid w:val="00B45602"/>
    <w:rsid w:val="00B458C8"/>
    <w:rsid w:val="00B477F0"/>
    <w:rsid w:val="00B50886"/>
    <w:rsid w:val="00B51AA6"/>
    <w:rsid w:val="00B52E93"/>
    <w:rsid w:val="00B5411D"/>
    <w:rsid w:val="00B56387"/>
    <w:rsid w:val="00B6087C"/>
    <w:rsid w:val="00B6091C"/>
    <w:rsid w:val="00B61B60"/>
    <w:rsid w:val="00B63B6F"/>
    <w:rsid w:val="00B675B3"/>
    <w:rsid w:val="00B704F1"/>
    <w:rsid w:val="00B71ACF"/>
    <w:rsid w:val="00B72ABA"/>
    <w:rsid w:val="00B73BDE"/>
    <w:rsid w:val="00B80C0C"/>
    <w:rsid w:val="00B82C24"/>
    <w:rsid w:val="00B82EED"/>
    <w:rsid w:val="00B92A78"/>
    <w:rsid w:val="00B92D10"/>
    <w:rsid w:val="00B9519B"/>
    <w:rsid w:val="00B97588"/>
    <w:rsid w:val="00BA06C4"/>
    <w:rsid w:val="00BA0E4D"/>
    <w:rsid w:val="00BA1C74"/>
    <w:rsid w:val="00BA213E"/>
    <w:rsid w:val="00BA21E1"/>
    <w:rsid w:val="00BA4896"/>
    <w:rsid w:val="00BA5BB9"/>
    <w:rsid w:val="00BA734A"/>
    <w:rsid w:val="00BB1BF3"/>
    <w:rsid w:val="00BB5015"/>
    <w:rsid w:val="00BB60D6"/>
    <w:rsid w:val="00BB6A95"/>
    <w:rsid w:val="00BB7E21"/>
    <w:rsid w:val="00BC2F41"/>
    <w:rsid w:val="00BC2F5C"/>
    <w:rsid w:val="00BC5007"/>
    <w:rsid w:val="00BD0CA7"/>
    <w:rsid w:val="00BD1E6F"/>
    <w:rsid w:val="00BD2C59"/>
    <w:rsid w:val="00BD483E"/>
    <w:rsid w:val="00BD53C6"/>
    <w:rsid w:val="00BD6A04"/>
    <w:rsid w:val="00BE2DD7"/>
    <w:rsid w:val="00BE2F3E"/>
    <w:rsid w:val="00BE4586"/>
    <w:rsid w:val="00BF06D2"/>
    <w:rsid w:val="00BF13A8"/>
    <w:rsid w:val="00BF2253"/>
    <w:rsid w:val="00BF4527"/>
    <w:rsid w:val="00BF6533"/>
    <w:rsid w:val="00BF7435"/>
    <w:rsid w:val="00C00672"/>
    <w:rsid w:val="00C01F58"/>
    <w:rsid w:val="00C02F46"/>
    <w:rsid w:val="00C03FBF"/>
    <w:rsid w:val="00C07088"/>
    <w:rsid w:val="00C07E76"/>
    <w:rsid w:val="00C102DC"/>
    <w:rsid w:val="00C11483"/>
    <w:rsid w:val="00C126C5"/>
    <w:rsid w:val="00C13EBB"/>
    <w:rsid w:val="00C15952"/>
    <w:rsid w:val="00C16C0C"/>
    <w:rsid w:val="00C211FC"/>
    <w:rsid w:val="00C21B58"/>
    <w:rsid w:val="00C21F36"/>
    <w:rsid w:val="00C227D8"/>
    <w:rsid w:val="00C2370C"/>
    <w:rsid w:val="00C24129"/>
    <w:rsid w:val="00C25456"/>
    <w:rsid w:val="00C25595"/>
    <w:rsid w:val="00C26416"/>
    <w:rsid w:val="00C268E2"/>
    <w:rsid w:val="00C26B2D"/>
    <w:rsid w:val="00C3005B"/>
    <w:rsid w:val="00C32068"/>
    <w:rsid w:val="00C32540"/>
    <w:rsid w:val="00C41BA7"/>
    <w:rsid w:val="00C45B2D"/>
    <w:rsid w:val="00C46673"/>
    <w:rsid w:val="00C468C0"/>
    <w:rsid w:val="00C47A26"/>
    <w:rsid w:val="00C52649"/>
    <w:rsid w:val="00C52B89"/>
    <w:rsid w:val="00C56B6D"/>
    <w:rsid w:val="00C56FA8"/>
    <w:rsid w:val="00C60138"/>
    <w:rsid w:val="00C62D17"/>
    <w:rsid w:val="00C64582"/>
    <w:rsid w:val="00C6701E"/>
    <w:rsid w:val="00C71516"/>
    <w:rsid w:val="00C71BC2"/>
    <w:rsid w:val="00C7426B"/>
    <w:rsid w:val="00C75C7E"/>
    <w:rsid w:val="00C80887"/>
    <w:rsid w:val="00C80F23"/>
    <w:rsid w:val="00C85AFA"/>
    <w:rsid w:val="00C901C1"/>
    <w:rsid w:val="00C908DF"/>
    <w:rsid w:val="00C916CA"/>
    <w:rsid w:val="00C92618"/>
    <w:rsid w:val="00C953E9"/>
    <w:rsid w:val="00C9593A"/>
    <w:rsid w:val="00CA099D"/>
    <w:rsid w:val="00CA2051"/>
    <w:rsid w:val="00CA2F9C"/>
    <w:rsid w:val="00CA384B"/>
    <w:rsid w:val="00CA463D"/>
    <w:rsid w:val="00CA6B04"/>
    <w:rsid w:val="00CA6DDF"/>
    <w:rsid w:val="00CA6F56"/>
    <w:rsid w:val="00CB168A"/>
    <w:rsid w:val="00CB3B04"/>
    <w:rsid w:val="00CB66C6"/>
    <w:rsid w:val="00CB7387"/>
    <w:rsid w:val="00CB748A"/>
    <w:rsid w:val="00CC03E5"/>
    <w:rsid w:val="00CC072F"/>
    <w:rsid w:val="00CC24CF"/>
    <w:rsid w:val="00CC34CC"/>
    <w:rsid w:val="00CC7B9B"/>
    <w:rsid w:val="00CD0772"/>
    <w:rsid w:val="00CD14CD"/>
    <w:rsid w:val="00CD1E7B"/>
    <w:rsid w:val="00CD3274"/>
    <w:rsid w:val="00CD3641"/>
    <w:rsid w:val="00CD42D3"/>
    <w:rsid w:val="00CD4BEF"/>
    <w:rsid w:val="00CD63A8"/>
    <w:rsid w:val="00CE0DCA"/>
    <w:rsid w:val="00CE14B9"/>
    <w:rsid w:val="00CE47C9"/>
    <w:rsid w:val="00CE4D38"/>
    <w:rsid w:val="00CE6532"/>
    <w:rsid w:val="00CF0925"/>
    <w:rsid w:val="00CF0951"/>
    <w:rsid w:val="00CF1177"/>
    <w:rsid w:val="00CF189E"/>
    <w:rsid w:val="00CF339F"/>
    <w:rsid w:val="00CF47CB"/>
    <w:rsid w:val="00CF4AC0"/>
    <w:rsid w:val="00CF779D"/>
    <w:rsid w:val="00D00D23"/>
    <w:rsid w:val="00D0205A"/>
    <w:rsid w:val="00D03651"/>
    <w:rsid w:val="00D040A4"/>
    <w:rsid w:val="00D11B23"/>
    <w:rsid w:val="00D124B2"/>
    <w:rsid w:val="00D124F0"/>
    <w:rsid w:val="00D174EF"/>
    <w:rsid w:val="00D17F8C"/>
    <w:rsid w:val="00D2262A"/>
    <w:rsid w:val="00D229CF"/>
    <w:rsid w:val="00D22E5B"/>
    <w:rsid w:val="00D30A9D"/>
    <w:rsid w:val="00D31FB5"/>
    <w:rsid w:val="00D34D13"/>
    <w:rsid w:val="00D354D1"/>
    <w:rsid w:val="00D35C60"/>
    <w:rsid w:val="00D36157"/>
    <w:rsid w:val="00D37B37"/>
    <w:rsid w:val="00D40103"/>
    <w:rsid w:val="00D407AB"/>
    <w:rsid w:val="00D41D6A"/>
    <w:rsid w:val="00D538A1"/>
    <w:rsid w:val="00D53A43"/>
    <w:rsid w:val="00D63D83"/>
    <w:rsid w:val="00D644F7"/>
    <w:rsid w:val="00D655AF"/>
    <w:rsid w:val="00D658E7"/>
    <w:rsid w:val="00D65AD5"/>
    <w:rsid w:val="00D66498"/>
    <w:rsid w:val="00D66E13"/>
    <w:rsid w:val="00D67A99"/>
    <w:rsid w:val="00D70793"/>
    <w:rsid w:val="00D71CBC"/>
    <w:rsid w:val="00D75560"/>
    <w:rsid w:val="00D76DF4"/>
    <w:rsid w:val="00D80B1F"/>
    <w:rsid w:val="00D80D60"/>
    <w:rsid w:val="00D81244"/>
    <w:rsid w:val="00D83F4C"/>
    <w:rsid w:val="00D84755"/>
    <w:rsid w:val="00D84AAE"/>
    <w:rsid w:val="00D86EB8"/>
    <w:rsid w:val="00D87A67"/>
    <w:rsid w:val="00D87AC7"/>
    <w:rsid w:val="00D87F7F"/>
    <w:rsid w:val="00D9031C"/>
    <w:rsid w:val="00D904D7"/>
    <w:rsid w:val="00D91A3E"/>
    <w:rsid w:val="00D91EF3"/>
    <w:rsid w:val="00D92519"/>
    <w:rsid w:val="00D93CDC"/>
    <w:rsid w:val="00D9528D"/>
    <w:rsid w:val="00D96202"/>
    <w:rsid w:val="00D96EC6"/>
    <w:rsid w:val="00D97417"/>
    <w:rsid w:val="00DA04F7"/>
    <w:rsid w:val="00DA2D4B"/>
    <w:rsid w:val="00DA5D81"/>
    <w:rsid w:val="00DA65BF"/>
    <w:rsid w:val="00DA6A17"/>
    <w:rsid w:val="00DA712F"/>
    <w:rsid w:val="00DB0814"/>
    <w:rsid w:val="00DB3B7C"/>
    <w:rsid w:val="00DB63DF"/>
    <w:rsid w:val="00DB774C"/>
    <w:rsid w:val="00DB79C0"/>
    <w:rsid w:val="00DC0526"/>
    <w:rsid w:val="00DC0FBD"/>
    <w:rsid w:val="00DC2545"/>
    <w:rsid w:val="00DD0EB9"/>
    <w:rsid w:val="00DD0EC1"/>
    <w:rsid w:val="00DD1440"/>
    <w:rsid w:val="00DD233E"/>
    <w:rsid w:val="00DD4424"/>
    <w:rsid w:val="00DD44D9"/>
    <w:rsid w:val="00DD5EDD"/>
    <w:rsid w:val="00DD6339"/>
    <w:rsid w:val="00DD6A22"/>
    <w:rsid w:val="00DE02CF"/>
    <w:rsid w:val="00DE07AE"/>
    <w:rsid w:val="00DE07F6"/>
    <w:rsid w:val="00DE321E"/>
    <w:rsid w:val="00DE3E09"/>
    <w:rsid w:val="00DE5155"/>
    <w:rsid w:val="00DE5B52"/>
    <w:rsid w:val="00DE5BA8"/>
    <w:rsid w:val="00E00773"/>
    <w:rsid w:val="00E01612"/>
    <w:rsid w:val="00E016B2"/>
    <w:rsid w:val="00E0257A"/>
    <w:rsid w:val="00E0684A"/>
    <w:rsid w:val="00E10B98"/>
    <w:rsid w:val="00E11430"/>
    <w:rsid w:val="00E12214"/>
    <w:rsid w:val="00E13388"/>
    <w:rsid w:val="00E14410"/>
    <w:rsid w:val="00E1553C"/>
    <w:rsid w:val="00E20B61"/>
    <w:rsid w:val="00E218CC"/>
    <w:rsid w:val="00E269FE"/>
    <w:rsid w:val="00E3002D"/>
    <w:rsid w:val="00E3057C"/>
    <w:rsid w:val="00E3109A"/>
    <w:rsid w:val="00E315EA"/>
    <w:rsid w:val="00E32913"/>
    <w:rsid w:val="00E32A16"/>
    <w:rsid w:val="00E352FE"/>
    <w:rsid w:val="00E357A5"/>
    <w:rsid w:val="00E3584E"/>
    <w:rsid w:val="00E37FD2"/>
    <w:rsid w:val="00E41CC2"/>
    <w:rsid w:val="00E4735F"/>
    <w:rsid w:val="00E47E87"/>
    <w:rsid w:val="00E526AD"/>
    <w:rsid w:val="00E557E1"/>
    <w:rsid w:val="00E56398"/>
    <w:rsid w:val="00E577DA"/>
    <w:rsid w:val="00E618FF"/>
    <w:rsid w:val="00E61DC8"/>
    <w:rsid w:val="00E63A2A"/>
    <w:rsid w:val="00E64E19"/>
    <w:rsid w:val="00E655B6"/>
    <w:rsid w:val="00E66ECD"/>
    <w:rsid w:val="00E672F6"/>
    <w:rsid w:val="00E67D65"/>
    <w:rsid w:val="00E70870"/>
    <w:rsid w:val="00E75348"/>
    <w:rsid w:val="00E776D6"/>
    <w:rsid w:val="00E77776"/>
    <w:rsid w:val="00E80292"/>
    <w:rsid w:val="00E80689"/>
    <w:rsid w:val="00E80DE5"/>
    <w:rsid w:val="00E80FE2"/>
    <w:rsid w:val="00E81FBD"/>
    <w:rsid w:val="00E84CAC"/>
    <w:rsid w:val="00E84F92"/>
    <w:rsid w:val="00E93F13"/>
    <w:rsid w:val="00E951AF"/>
    <w:rsid w:val="00E97952"/>
    <w:rsid w:val="00E97C3D"/>
    <w:rsid w:val="00EA2F94"/>
    <w:rsid w:val="00EA4327"/>
    <w:rsid w:val="00EA463F"/>
    <w:rsid w:val="00EB04E9"/>
    <w:rsid w:val="00EB0F70"/>
    <w:rsid w:val="00EB24DF"/>
    <w:rsid w:val="00EB3AAA"/>
    <w:rsid w:val="00EB413B"/>
    <w:rsid w:val="00EB47CA"/>
    <w:rsid w:val="00EB4EDD"/>
    <w:rsid w:val="00EB6E9C"/>
    <w:rsid w:val="00EC0033"/>
    <w:rsid w:val="00EC0851"/>
    <w:rsid w:val="00EC2AD3"/>
    <w:rsid w:val="00EC4FF8"/>
    <w:rsid w:val="00EC6F5D"/>
    <w:rsid w:val="00EC7168"/>
    <w:rsid w:val="00ED0444"/>
    <w:rsid w:val="00ED0C41"/>
    <w:rsid w:val="00ED2032"/>
    <w:rsid w:val="00ED3C43"/>
    <w:rsid w:val="00ED3E93"/>
    <w:rsid w:val="00ED6F13"/>
    <w:rsid w:val="00EE0E9D"/>
    <w:rsid w:val="00EE2753"/>
    <w:rsid w:val="00EE35BA"/>
    <w:rsid w:val="00EE400E"/>
    <w:rsid w:val="00EE4671"/>
    <w:rsid w:val="00EE6E25"/>
    <w:rsid w:val="00EE6F2B"/>
    <w:rsid w:val="00EF05AB"/>
    <w:rsid w:val="00EF552C"/>
    <w:rsid w:val="00EF591D"/>
    <w:rsid w:val="00EF6030"/>
    <w:rsid w:val="00F0235C"/>
    <w:rsid w:val="00F03CC9"/>
    <w:rsid w:val="00F06BF8"/>
    <w:rsid w:val="00F07914"/>
    <w:rsid w:val="00F07A4F"/>
    <w:rsid w:val="00F10662"/>
    <w:rsid w:val="00F10D26"/>
    <w:rsid w:val="00F12A71"/>
    <w:rsid w:val="00F15C41"/>
    <w:rsid w:val="00F17D34"/>
    <w:rsid w:val="00F20417"/>
    <w:rsid w:val="00F20B2B"/>
    <w:rsid w:val="00F213CD"/>
    <w:rsid w:val="00F231D1"/>
    <w:rsid w:val="00F231F7"/>
    <w:rsid w:val="00F2380C"/>
    <w:rsid w:val="00F24623"/>
    <w:rsid w:val="00F267C6"/>
    <w:rsid w:val="00F2771B"/>
    <w:rsid w:val="00F313A2"/>
    <w:rsid w:val="00F339E2"/>
    <w:rsid w:val="00F370C6"/>
    <w:rsid w:val="00F37737"/>
    <w:rsid w:val="00F37B81"/>
    <w:rsid w:val="00F43F61"/>
    <w:rsid w:val="00F442D4"/>
    <w:rsid w:val="00F454FB"/>
    <w:rsid w:val="00F461E8"/>
    <w:rsid w:val="00F50E2E"/>
    <w:rsid w:val="00F524C4"/>
    <w:rsid w:val="00F561E7"/>
    <w:rsid w:val="00F639E8"/>
    <w:rsid w:val="00F63C6E"/>
    <w:rsid w:val="00F65085"/>
    <w:rsid w:val="00F6577E"/>
    <w:rsid w:val="00F73B13"/>
    <w:rsid w:val="00F74305"/>
    <w:rsid w:val="00F7526A"/>
    <w:rsid w:val="00F755BF"/>
    <w:rsid w:val="00F83254"/>
    <w:rsid w:val="00F83DF0"/>
    <w:rsid w:val="00F8706E"/>
    <w:rsid w:val="00F87BDC"/>
    <w:rsid w:val="00F900E9"/>
    <w:rsid w:val="00F913D1"/>
    <w:rsid w:val="00F9153B"/>
    <w:rsid w:val="00F9356B"/>
    <w:rsid w:val="00F964B8"/>
    <w:rsid w:val="00FA5BE1"/>
    <w:rsid w:val="00FB1120"/>
    <w:rsid w:val="00FB13BD"/>
    <w:rsid w:val="00FB4662"/>
    <w:rsid w:val="00FB548B"/>
    <w:rsid w:val="00FB6789"/>
    <w:rsid w:val="00FB7103"/>
    <w:rsid w:val="00FC0B68"/>
    <w:rsid w:val="00FC11FB"/>
    <w:rsid w:val="00FC3EF6"/>
    <w:rsid w:val="00FC4B24"/>
    <w:rsid w:val="00FC61B4"/>
    <w:rsid w:val="00FC7688"/>
    <w:rsid w:val="00FD1289"/>
    <w:rsid w:val="00FD2660"/>
    <w:rsid w:val="00FD5FFC"/>
    <w:rsid w:val="00FD61C1"/>
    <w:rsid w:val="00FE31ED"/>
    <w:rsid w:val="00FE334B"/>
    <w:rsid w:val="00FE5370"/>
    <w:rsid w:val="00FE5C52"/>
    <w:rsid w:val="00FE6BE0"/>
    <w:rsid w:val="00FE77AD"/>
    <w:rsid w:val="00FE7A2B"/>
    <w:rsid w:val="00FF26FA"/>
    <w:rsid w:val="00FF2D49"/>
    <w:rsid w:val="025B2924"/>
    <w:rsid w:val="03F6AB40"/>
    <w:rsid w:val="041D069B"/>
    <w:rsid w:val="048C05B4"/>
    <w:rsid w:val="0984EC75"/>
    <w:rsid w:val="0A012B51"/>
    <w:rsid w:val="0AD4A2AA"/>
    <w:rsid w:val="0D63EA7A"/>
    <w:rsid w:val="0DC9AA5D"/>
    <w:rsid w:val="0F8B87D4"/>
    <w:rsid w:val="114D654B"/>
    <w:rsid w:val="13AE34B5"/>
    <w:rsid w:val="15A700BD"/>
    <w:rsid w:val="165B5021"/>
    <w:rsid w:val="1673652C"/>
    <w:rsid w:val="169DD801"/>
    <w:rsid w:val="1B5436E2"/>
    <w:rsid w:val="1D00AAA2"/>
    <w:rsid w:val="1E0414D5"/>
    <w:rsid w:val="1E95BD68"/>
    <w:rsid w:val="1FEA78AA"/>
    <w:rsid w:val="246510DA"/>
    <w:rsid w:val="24920E5C"/>
    <w:rsid w:val="24A9D4F8"/>
    <w:rsid w:val="25C2106F"/>
    <w:rsid w:val="276F1CA2"/>
    <w:rsid w:val="27DE1BBB"/>
    <w:rsid w:val="2887F518"/>
    <w:rsid w:val="2A17D43F"/>
    <w:rsid w:val="2A612EFD"/>
    <w:rsid w:val="2C0B1307"/>
    <w:rsid w:val="2D2643D6"/>
    <w:rsid w:val="2E26B8B1"/>
    <w:rsid w:val="2EFD2562"/>
    <w:rsid w:val="302FDAA7"/>
    <w:rsid w:val="30D6FC46"/>
    <w:rsid w:val="340DD2BF"/>
    <w:rsid w:val="35B7B6C9"/>
    <w:rsid w:val="3629DE0B"/>
    <w:rsid w:val="36EB13D6"/>
    <w:rsid w:val="37004ABC"/>
    <w:rsid w:val="3836158C"/>
    <w:rsid w:val="3867FA5E"/>
    <w:rsid w:val="38D9BBFE"/>
    <w:rsid w:val="39DD2631"/>
    <w:rsid w:val="3BFD119C"/>
    <w:rsid w:val="3EB8854A"/>
    <w:rsid w:val="403094E7"/>
    <w:rsid w:val="4259950F"/>
    <w:rsid w:val="43D67B97"/>
    <w:rsid w:val="44D9E5CA"/>
    <w:rsid w:val="4509D8A4"/>
    <w:rsid w:val="45F5496A"/>
    <w:rsid w:val="47FBEAFF"/>
    <w:rsid w:val="4AC132A9"/>
    <w:rsid w:val="4BD96E20"/>
    <w:rsid w:val="4BE3D03A"/>
    <w:rsid w:val="4E99F06D"/>
    <w:rsid w:val="4E9E82F9"/>
    <w:rsid w:val="4F5D290E"/>
    <w:rsid w:val="4F6D34F5"/>
    <w:rsid w:val="4FE692CD"/>
    <w:rsid w:val="50FF8534"/>
    <w:rsid w:val="5143E4AB"/>
    <w:rsid w:val="52B0CDD4"/>
    <w:rsid w:val="536A6C38"/>
    <w:rsid w:val="54B00AD3"/>
    <w:rsid w:val="55F7CC16"/>
    <w:rsid w:val="5921C63D"/>
    <w:rsid w:val="593A1061"/>
    <w:rsid w:val="5944591D"/>
    <w:rsid w:val="59FC52E9"/>
    <w:rsid w:val="5AE3A3B4"/>
    <w:rsid w:val="5BBA1065"/>
    <w:rsid w:val="5C8F4933"/>
    <w:rsid w:val="6289A5E1"/>
    <w:rsid w:val="6539E976"/>
    <w:rsid w:val="67828CA2"/>
    <w:rsid w:val="679AB8E0"/>
    <w:rsid w:val="68B2F457"/>
    <w:rsid w:val="6A77C726"/>
    <w:rsid w:val="6C939FA1"/>
    <w:rsid w:val="6DCAD12B"/>
    <w:rsid w:val="6DFB4F43"/>
    <w:rsid w:val="6E401361"/>
    <w:rsid w:val="6E8247C9"/>
    <w:rsid w:val="711D5478"/>
    <w:rsid w:val="713225BC"/>
    <w:rsid w:val="715F88E0"/>
    <w:rsid w:val="7272504E"/>
    <w:rsid w:val="72AF3F15"/>
    <w:rsid w:val="734E3108"/>
    <w:rsid w:val="739A7D0A"/>
    <w:rsid w:val="73F76D66"/>
    <w:rsid w:val="74519B3B"/>
    <w:rsid w:val="74CAE4BF"/>
    <w:rsid w:val="7684B574"/>
    <w:rsid w:val="781F6E51"/>
    <w:rsid w:val="791D847A"/>
    <w:rsid w:val="795CC15E"/>
    <w:rsid w:val="7969D07C"/>
    <w:rsid w:val="7D8F3FE4"/>
    <w:rsid w:val="7E65AC95"/>
    <w:rsid w:val="7F662170"/>
    <w:rsid w:val="7FC0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9DDE8"/>
  <w15:chartTrackingRefBased/>
  <w15:docId w15:val="{814CFD25-011A-47B0-B644-868F824B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6673"/>
    <w:pPr>
      <w:keepNext/>
      <w:keepLines/>
      <w:spacing w:before="40" w:after="0"/>
      <w:outlineLvl w:val="2"/>
    </w:pPr>
    <w:rPr>
      <w:rFonts w:eastAsiaTheme="majorEastAsia" w:cstheme="majorBidi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030"/>
  </w:style>
  <w:style w:type="paragraph" w:styleId="Rodap">
    <w:name w:val="footer"/>
    <w:basedOn w:val="Normal"/>
    <w:link w:val="RodapChar"/>
    <w:uiPriority w:val="99"/>
    <w:unhideWhenUsed/>
    <w:rsid w:val="00EF6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030"/>
  </w:style>
  <w:style w:type="character" w:styleId="Hyperlink">
    <w:name w:val="Hyperlink"/>
    <w:basedOn w:val="Fontepargpadro"/>
    <w:uiPriority w:val="99"/>
    <w:unhideWhenUsed/>
    <w:rsid w:val="00774D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4D2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453E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453E8"/>
    <w:rPr>
      <w:rFonts w:ascii="Arial" w:eastAsia="Arial" w:hAnsi="Arial" w:cs="Arial"/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/>
    <w:rsid w:val="003446C8"/>
    <w:pPr>
      <w:widowControl w:val="0"/>
      <w:autoSpaceDE w:val="0"/>
      <w:autoSpaceDN w:val="0"/>
      <w:spacing w:after="0" w:line="240" w:lineRule="auto"/>
      <w:ind w:left="845" w:hanging="426"/>
      <w:jc w:val="both"/>
    </w:pPr>
    <w:rPr>
      <w:rFonts w:ascii="Arial" w:eastAsia="Arial" w:hAnsi="Arial" w:cs="Arial"/>
      <w:lang w:val="pt-PT"/>
    </w:rPr>
  </w:style>
  <w:style w:type="paragraph" w:customStyle="1" w:styleId="TableParagraph">
    <w:name w:val="Table Paragraph"/>
    <w:basedOn w:val="Normal"/>
    <w:uiPriority w:val="1"/>
    <w:qFormat/>
    <w:rsid w:val="0034714C"/>
    <w:pPr>
      <w:widowControl w:val="0"/>
      <w:autoSpaceDE w:val="0"/>
      <w:autoSpaceDN w:val="0"/>
      <w:spacing w:before="54" w:after="0" w:line="240" w:lineRule="auto"/>
      <w:ind w:left="134"/>
    </w:pPr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512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2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2527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C46673"/>
    <w:rPr>
      <w:rFonts w:eastAsiaTheme="majorEastAsia" w:cstheme="majorBidi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3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Fontepargpadro"/>
    <w:rsid w:val="00DE5155"/>
  </w:style>
  <w:style w:type="character" w:customStyle="1" w:styleId="Ttulo2Char">
    <w:name w:val="Título 2 Char"/>
    <w:basedOn w:val="Fontepargpadro"/>
    <w:link w:val="Ttulo2"/>
    <w:uiPriority w:val="9"/>
    <w:semiHidden/>
    <w:rsid w:val="005E2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7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877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deGrade1Clara-nfase2">
    <w:name w:val="Grid Table 1 Light Accent 2"/>
    <w:basedOn w:val="Tabelanormal"/>
    <w:uiPriority w:val="46"/>
    <w:rsid w:val="002761F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i-provider">
    <w:name w:val="ui-provider"/>
    <w:basedOn w:val="Fontepargpadro"/>
    <w:rsid w:val="00CB748A"/>
  </w:style>
  <w:style w:type="character" w:customStyle="1" w:styleId="a-size-large">
    <w:name w:val="a-size-large"/>
    <w:basedOn w:val="Fontepargpadro"/>
    <w:rsid w:val="00835E6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44F3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44F3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44F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d98a011-bfaf-4bdf-9795-d62a1bca7759">
      <UserInfo>
        <DisplayName>ANDREA MIYUKI NOEL</DisplayName>
        <AccountId>121</AccountId>
        <AccountType/>
      </UserInfo>
      <UserInfo>
        <DisplayName>VIVIANE DAS NEVES FERNANDES COSTA</DisplayName>
        <AccountId>540</AccountId>
        <AccountType/>
      </UserInfo>
      <UserInfo>
        <DisplayName>VIVIANE APARECIDA DE ALMEIDA</DisplayName>
        <AccountId>539</AccountId>
        <AccountType/>
      </UserInfo>
    </SharedWithUsers>
    <lcf76f155ced4ddcb4097134ff3c332f xmlns="2969abff-b388-4e2a-9359-e878db65a8bf">
      <Terms xmlns="http://schemas.microsoft.com/office/infopath/2007/PartnerControls"/>
    </lcf76f155ced4ddcb4097134ff3c332f>
    <TaxCatchAll xmlns="ed98a011-bfaf-4bdf-9795-d62a1bca775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5F35FF839CDA4AB30F6969DABF0774" ma:contentTypeVersion="17" ma:contentTypeDescription="Crie um novo documento." ma:contentTypeScope="" ma:versionID="b0725425a594eebf9e07806a91f0e2d5">
  <xsd:schema xmlns:xsd="http://www.w3.org/2001/XMLSchema" xmlns:xs="http://www.w3.org/2001/XMLSchema" xmlns:p="http://schemas.microsoft.com/office/2006/metadata/properties" xmlns:ns2="2969abff-b388-4e2a-9359-e878db65a8bf" xmlns:ns3="ed98a011-bfaf-4bdf-9795-d62a1bca7759" targetNamespace="http://schemas.microsoft.com/office/2006/metadata/properties" ma:root="true" ma:fieldsID="d44255905221491f027e12bfa08d1fbc" ns2:_="" ns3:_="">
    <xsd:import namespace="2969abff-b388-4e2a-9359-e878db65a8bf"/>
    <xsd:import namespace="ed98a011-bfaf-4bdf-9795-d62a1bca7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9abff-b388-4e2a-9359-e878db65a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9e0922a-a576-4ac9-82f5-36725c33d7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8a011-bfaf-4bdf-9795-d62a1bca7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91004e8-988b-4b37-b999-3f8e045a53d3}" ma:internalName="TaxCatchAll" ma:showField="CatchAllData" ma:web="ed98a011-bfaf-4bdf-9795-d62a1bca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A59D81-1A86-4FE9-B9A2-8746F2E32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61FA4-E427-4BAE-9D80-8F8261042E80}">
  <ds:schemaRefs>
    <ds:schemaRef ds:uri="http://schemas.microsoft.com/office/2006/metadata/properties"/>
    <ds:schemaRef ds:uri="http://schemas.microsoft.com/office/infopath/2007/PartnerControls"/>
    <ds:schemaRef ds:uri="ed98a011-bfaf-4bdf-9795-d62a1bca7759"/>
    <ds:schemaRef ds:uri="2969abff-b388-4e2a-9359-e878db65a8bf"/>
  </ds:schemaRefs>
</ds:datastoreItem>
</file>

<file path=customXml/itemProps3.xml><?xml version="1.0" encoding="utf-8"?>
<ds:datastoreItem xmlns:ds="http://schemas.openxmlformats.org/officeDocument/2006/customXml" ds:itemID="{72359C2C-20B0-49CC-B23A-FCE0805A0D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87547A-C0AE-4542-BF6D-D30F5F75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9abff-b388-4e2a-9359-e878db65a8bf"/>
    <ds:schemaRef ds:uri="ed98a011-bfaf-4bdf-9795-d62a1bca7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4</Pages>
  <Words>713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YOKO TAKAKI</dc:creator>
  <cp:keywords/>
  <dc:description/>
  <cp:lastModifiedBy>RODNEI PINTO FERNANDES</cp:lastModifiedBy>
  <cp:revision>68</cp:revision>
  <cp:lastPrinted>2023-02-17T19:30:00Z</cp:lastPrinted>
  <dcterms:created xsi:type="dcterms:W3CDTF">2024-09-18T21:17:00Z</dcterms:created>
  <dcterms:modified xsi:type="dcterms:W3CDTF">2025-08-21T19:23:00Z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0x010100745F35FF839CDA4AB30F6969DABF0774</vt:lpwstr>
  </property>
  <property fmtid="{D5CDD505-2E9C-101B-9397-08002B2CF9AE}" pid="3" name="Order">
    <vt:r8>7124800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MSIP_Label_2b8e4836-82ac-4f89-ae1b-754d4fa38d99_Enabled">
    <vt:lpwstr>true</vt:lpwstr>
  </property>
  <property fmtid="{D5CDD505-2E9C-101B-9397-08002B2CF9AE}" pid="12" name="MSIP_Label_2b8e4836-82ac-4f89-ae1b-754d4fa38d99_SetDate">
    <vt:lpwstr>2025-08-21T15:14:17Z</vt:lpwstr>
  </property>
  <property fmtid="{D5CDD505-2E9C-101B-9397-08002B2CF9AE}" pid="13" name="MSIP_Label_2b8e4836-82ac-4f89-ae1b-754d4fa38d99_Method">
    <vt:lpwstr>Standard</vt:lpwstr>
  </property>
  <property fmtid="{D5CDD505-2E9C-101B-9397-08002B2CF9AE}" pid="14" name="MSIP_Label_2b8e4836-82ac-4f89-ae1b-754d4fa38d99_Name">
    <vt:lpwstr>Interno</vt:lpwstr>
  </property>
  <property fmtid="{D5CDD505-2E9C-101B-9397-08002B2CF9AE}" pid="15" name="MSIP_Label_2b8e4836-82ac-4f89-ae1b-754d4fa38d99_SiteId">
    <vt:lpwstr>3590422d-8e59-4036-9245-d6edd8cc0f7a</vt:lpwstr>
  </property>
  <property fmtid="{D5CDD505-2E9C-101B-9397-08002B2CF9AE}" pid="16" name="MSIP_Label_2b8e4836-82ac-4f89-ae1b-754d4fa38d99_ActionId">
    <vt:lpwstr>4af8f7b4-033b-45a9-85ab-d889d35ae7a1</vt:lpwstr>
  </property>
  <property fmtid="{D5CDD505-2E9C-101B-9397-08002B2CF9AE}" pid="17" name="MSIP_Label_2b8e4836-82ac-4f89-ae1b-754d4fa38d99_ContentBits">
    <vt:lpwstr>0</vt:lpwstr>
  </property>
</Properties>
</file>