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13D848" w14:textId="77777777" w:rsidR="00C762E5" w:rsidRDefault="00C762E5" w:rsidP="00C762E5">
      <w:pPr>
        <w:ind w:left="720" w:right="-3312"/>
        <w:rPr>
          <w:rFonts w:ascii="Arial" w:hAnsi="Arial"/>
        </w:rPr>
      </w:pPr>
      <w:r w:rsidRPr="006A4D50">
        <w:rPr>
          <w:noProof/>
        </w:rPr>
        <mc:AlternateContent>
          <mc:Choice Requires="wps">
            <w:drawing>
              <wp:anchor distT="91440" distB="91440" distL="114300" distR="114300" simplePos="0" relativeHeight="251659264" behindDoc="0" locked="0" layoutInCell="1" allowOverlap="1" wp14:anchorId="6C86BBED" wp14:editId="07E457E1">
                <wp:simplePos x="0" y="0"/>
                <wp:positionH relativeFrom="page">
                  <wp:posOffset>22860</wp:posOffset>
                </wp:positionH>
                <wp:positionV relativeFrom="page">
                  <wp:posOffset>975360</wp:posOffset>
                </wp:positionV>
                <wp:extent cx="2354580" cy="7079615"/>
                <wp:effectExtent l="0" t="0" r="7620" b="6985"/>
                <wp:wrapSquare wrapText="bothSides"/>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54580" cy="7079615"/>
                        </a:xfrm>
                        <a:prstGeom prst="rect">
                          <a:avLst/>
                        </a:prstGeom>
                        <a:solidFill>
                          <a:srgbClr val="4F81BD"/>
                        </a:solidFill>
                        <a:ln>
                          <a:noFill/>
                        </a:ln>
                        <a:effectLst/>
                        <a:extLs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outerShdw dist="190500" dir="10800000" algn="ctr" rotWithShape="0">
                                  <a:srgbClr val="F79646">
                                    <a:alpha val="50000"/>
                                  </a:srgbClr>
                                </a:outerShdw>
                              </a:effectLst>
                            </a14:hiddenEffects>
                          </a:ext>
                        </a:extLst>
                      </wps:spPr>
                      <wps:txbx>
                        <w:txbxContent>
                          <w:p w14:paraId="01BAE725" w14:textId="77777777" w:rsidR="00C762E5" w:rsidRPr="001F02E5" w:rsidRDefault="00C762E5" w:rsidP="00C762E5">
                            <w:pPr>
                              <w:spacing w:after="0" w:line="240" w:lineRule="auto"/>
                              <w:rPr>
                                <w:color w:val="FFFFFF"/>
                                <w:sz w:val="48"/>
                                <w:szCs w:val="48"/>
                              </w:rPr>
                            </w:pPr>
                          </w:p>
                          <w:p w14:paraId="7A422472" w14:textId="77777777" w:rsidR="00C762E5" w:rsidRPr="00E33107" w:rsidRDefault="005F59A9" w:rsidP="00C762E5">
                            <w:pPr>
                              <w:tabs>
                                <w:tab w:val="left" w:pos="0"/>
                              </w:tabs>
                              <w:rPr>
                                <w:rFonts w:ascii="Calibri Light" w:hAnsi="Calibri Light"/>
                                <w:b/>
                                <w:smallCaps/>
                                <w:color w:val="FFFFFF"/>
                                <w:spacing w:val="20"/>
                                <w:sz w:val="32"/>
                                <w:szCs w:val="32"/>
                              </w:rPr>
                            </w:pPr>
                            <w:r>
                              <w:rPr>
                                <w:rStyle w:val="Emphasis"/>
                                <w:rFonts w:ascii="Calibri Light" w:hAnsi="Calibri Light"/>
                                <w:color w:val="FFFFFF"/>
                                <w:sz w:val="32"/>
                                <w:szCs w:val="32"/>
                              </w:rPr>
                              <w:t>HHS</w:t>
                            </w:r>
                            <w:r w:rsidR="00C762E5">
                              <w:rPr>
                                <w:rStyle w:val="Emphasis"/>
                                <w:rFonts w:ascii="Calibri Light" w:hAnsi="Calibri Light"/>
                                <w:color w:val="FFFFFF"/>
                                <w:sz w:val="32"/>
                                <w:szCs w:val="32"/>
                              </w:rPr>
                              <w:t xml:space="preserve"> </w:t>
                            </w:r>
                            <w:r w:rsidR="0041618A">
                              <w:rPr>
                                <w:rStyle w:val="Emphasis"/>
                                <w:rFonts w:ascii="Calibri Light" w:hAnsi="Calibri Light"/>
                                <w:color w:val="FFFFFF"/>
                                <w:sz w:val="32"/>
                                <w:szCs w:val="32"/>
                              </w:rPr>
                              <w:t xml:space="preserve">|Talend </w:t>
                            </w:r>
                            <w:r w:rsidR="0041618A">
                              <w:rPr>
                                <w:rStyle w:val="Emphasis"/>
                                <w:rFonts w:ascii="Calibri Light" w:hAnsi="Calibri Light"/>
                                <w:color w:val="FFFFFF"/>
                                <w:sz w:val="32"/>
                                <w:szCs w:val="32"/>
                              </w:rPr>
                              <w:br/>
                            </w:r>
                            <w:r>
                              <w:rPr>
                                <w:rStyle w:val="Emphasis"/>
                                <w:rFonts w:ascii="Calibri Light" w:hAnsi="Calibri Light"/>
                                <w:color w:val="FFFFFF"/>
                                <w:sz w:val="24"/>
                                <w:szCs w:val="24"/>
                              </w:rPr>
                              <w:t>ASPE</w:t>
                            </w:r>
                            <w:r w:rsidR="0041618A" w:rsidRPr="0041618A">
                              <w:rPr>
                                <w:rStyle w:val="Emphasis"/>
                                <w:rFonts w:ascii="Calibri Light" w:hAnsi="Calibri Light"/>
                                <w:color w:val="FFFFFF"/>
                                <w:sz w:val="24"/>
                                <w:szCs w:val="24"/>
                              </w:rPr>
                              <w:t xml:space="preserve"> </w:t>
                            </w:r>
                            <w:r>
                              <w:rPr>
                                <w:rStyle w:val="Emphasis"/>
                                <w:rFonts w:ascii="Calibri Light" w:hAnsi="Calibri Light"/>
                                <w:color w:val="FFFFFF"/>
                                <w:sz w:val="24"/>
                                <w:szCs w:val="24"/>
                              </w:rPr>
                              <w:t>Final Proposal</w:t>
                            </w:r>
                          </w:p>
                          <w:p w14:paraId="567D177C" w14:textId="77777777" w:rsidR="00C762E5" w:rsidRDefault="00C762E5" w:rsidP="00C762E5">
                            <w:pPr>
                              <w:spacing w:after="0"/>
                              <w:rPr>
                                <w:color w:val="FFFFFF"/>
                              </w:rPr>
                            </w:pPr>
                          </w:p>
                          <w:p w14:paraId="17FADA5F" w14:textId="77777777" w:rsidR="00C762E5" w:rsidRDefault="00C762E5" w:rsidP="00C762E5">
                            <w:pPr>
                              <w:spacing w:after="0"/>
                              <w:rPr>
                                <w:color w:val="FFFFFF"/>
                              </w:rPr>
                            </w:pPr>
                          </w:p>
                          <w:p w14:paraId="0D983EB0" w14:textId="77777777" w:rsidR="00C762E5" w:rsidRPr="00DF21FB" w:rsidRDefault="005F59A9" w:rsidP="00C762E5">
                            <w:pPr>
                              <w:spacing w:after="0"/>
                              <w:rPr>
                                <w:color w:val="FFFFFF"/>
                              </w:rPr>
                            </w:pPr>
                            <w:r>
                              <w:rPr>
                                <w:color w:val="FFFFFF"/>
                              </w:rPr>
                              <w:t>28 September</w:t>
                            </w:r>
                            <w:r w:rsidR="00C762E5">
                              <w:rPr>
                                <w:color w:val="FFFFFF"/>
                              </w:rPr>
                              <w:t>, 2017</w:t>
                            </w:r>
                          </w:p>
                          <w:p w14:paraId="24A9A70D" w14:textId="77777777" w:rsidR="00C762E5" w:rsidRDefault="00C762E5" w:rsidP="00C762E5">
                            <w:pPr>
                              <w:tabs>
                                <w:tab w:val="left" w:pos="350"/>
                              </w:tabs>
                              <w:spacing w:after="0"/>
                              <w:rPr>
                                <w:color w:val="FFFFFF"/>
                                <w:sz w:val="24"/>
                                <w:szCs w:val="24"/>
                              </w:rPr>
                            </w:pPr>
                          </w:p>
                          <w:p w14:paraId="1B7A71A5" w14:textId="77777777" w:rsidR="00C762E5" w:rsidRDefault="00C762E5" w:rsidP="00C762E5">
                            <w:pPr>
                              <w:tabs>
                                <w:tab w:val="left" w:pos="350"/>
                              </w:tabs>
                              <w:spacing w:after="0"/>
                              <w:rPr>
                                <w:color w:val="FFFFFF"/>
                                <w:sz w:val="24"/>
                                <w:szCs w:val="24"/>
                              </w:rPr>
                            </w:pPr>
                            <w:r>
                              <w:rPr>
                                <w:color w:val="FFFFFF"/>
                                <w:sz w:val="24"/>
                                <w:szCs w:val="24"/>
                              </w:rPr>
                              <w:br/>
                            </w:r>
                          </w:p>
                          <w:p w14:paraId="43668B34" w14:textId="77777777" w:rsidR="00C762E5" w:rsidRDefault="005F59A9" w:rsidP="00C762E5">
                            <w:pPr>
                              <w:tabs>
                                <w:tab w:val="left" w:pos="350"/>
                              </w:tabs>
                              <w:spacing w:after="0"/>
                              <w:rPr>
                                <w:color w:val="FFFFFF"/>
                                <w:sz w:val="24"/>
                                <w:szCs w:val="24"/>
                              </w:rPr>
                            </w:pPr>
                            <w:r>
                              <w:rPr>
                                <w:color w:val="FFFFFF"/>
                                <w:sz w:val="24"/>
                                <w:szCs w:val="24"/>
                              </w:rPr>
                              <w:t>Matt Spencer</w:t>
                            </w:r>
                          </w:p>
                          <w:p w14:paraId="4FF70F93" w14:textId="77777777" w:rsidR="00C762E5" w:rsidRDefault="005F59A9" w:rsidP="00C762E5">
                            <w:pPr>
                              <w:tabs>
                                <w:tab w:val="left" w:pos="350"/>
                              </w:tabs>
                              <w:spacing w:after="0"/>
                              <w:rPr>
                                <w:color w:val="FFFFFF"/>
                                <w:sz w:val="18"/>
                                <w:szCs w:val="18"/>
                              </w:rPr>
                            </w:pPr>
                            <w:r>
                              <w:rPr>
                                <w:color w:val="FFFFFF"/>
                                <w:sz w:val="18"/>
                                <w:szCs w:val="18"/>
                              </w:rPr>
                              <w:t>Federal Account Executive</w:t>
                            </w:r>
                            <w:r w:rsidR="00C762E5">
                              <w:rPr>
                                <w:color w:val="FFFFFF"/>
                                <w:sz w:val="18"/>
                                <w:szCs w:val="18"/>
                              </w:rPr>
                              <w:t xml:space="preserve"> </w:t>
                            </w:r>
                          </w:p>
                          <w:p w14:paraId="541D5165" w14:textId="77777777" w:rsidR="00C762E5" w:rsidRDefault="005F59A9" w:rsidP="00C762E5">
                            <w:pPr>
                              <w:tabs>
                                <w:tab w:val="left" w:pos="350"/>
                              </w:tabs>
                              <w:spacing w:after="0"/>
                              <w:rPr>
                                <w:color w:val="FFFFFF"/>
                                <w:sz w:val="18"/>
                                <w:szCs w:val="18"/>
                              </w:rPr>
                            </w:pPr>
                            <w:r>
                              <w:rPr>
                                <w:color w:val="FFFFFF"/>
                                <w:sz w:val="18"/>
                                <w:szCs w:val="18"/>
                              </w:rPr>
                              <w:t>(203) 984-3147</w:t>
                            </w:r>
                          </w:p>
                          <w:p w14:paraId="03C8651D" w14:textId="77777777" w:rsidR="00C762E5" w:rsidRDefault="00597958" w:rsidP="00C762E5">
                            <w:pPr>
                              <w:tabs>
                                <w:tab w:val="left" w:pos="350"/>
                              </w:tabs>
                              <w:spacing w:after="0"/>
                              <w:rPr>
                                <w:color w:val="FFFFFF"/>
                                <w:sz w:val="18"/>
                                <w:szCs w:val="18"/>
                              </w:rPr>
                            </w:pPr>
                            <w:hyperlink r:id="rId8" w:history="1">
                              <w:r w:rsidR="005F59A9" w:rsidRPr="00072C3F">
                                <w:rPr>
                                  <w:rStyle w:val="Hyperlink"/>
                                  <w:sz w:val="18"/>
                                  <w:szCs w:val="18"/>
                                </w:rPr>
                                <w:t>mspencer@talend.com</w:t>
                              </w:r>
                            </w:hyperlink>
                            <w:r w:rsidR="005F59A9">
                              <w:rPr>
                                <w:rFonts w:cs="Times New Roman"/>
                                <w:sz w:val="18"/>
                                <w:szCs w:val="18"/>
                              </w:rPr>
                              <w:t xml:space="preserve"> </w:t>
                            </w:r>
                          </w:p>
                          <w:p w14:paraId="39DBBFB6" w14:textId="77777777" w:rsidR="00C762E5" w:rsidRDefault="00C762E5" w:rsidP="00C762E5">
                            <w:pPr>
                              <w:tabs>
                                <w:tab w:val="left" w:pos="350"/>
                              </w:tabs>
                              <w:spacing w:after="0"/>
                              <w:rPr>
                                <w:color w:val="FFFFFF"/>
                                <w:sz w:val="18"/>
                                <w:szCs w:val="18"/>
                              </w:rPr>
                            </w:pPr>
                          </w:p>
                          <w:p w14:paraId="3E56691B" w14:textId="77777777" w:rsidR="005F59A9" w:rsidRDefault="005F59A9" w:rsidP="00C762E5">
                            <w:pPr>
                              <w:tabs>
                                <w:tab w:val="left" w:pos="350"/>
                              </w:tabs>
                              <w:spacing w:after="0"/>
                              <w:rPr>
                                <w:color w:val="FFFFFF"/>
                                <w:sz w:val="18"/>
                                <w:szCs w:val="18"/>
                              </w:rPr>
                            </w:pPr>
                          </w:p>
                          <w:p w14:paraId="140B0F4C" w14:textId="77777777" w:rsidR="005F59A9" w:rsidRPr="005F59A9" w:rsidRDefault="005F59A9" w:rsidP="00C762E5">
                            <w:pPr>
                              <w:tabs>
                                <w:tab w:val="left" w:pos="350"/>
                              </w:tabs>
                              <w:spacing w:after="0"/>
                              <w:rPr>
                                <w:color w:val="FFFFFF"/>
                                <w:sz w:val="24"/>
                                <w:szCs w:val="24"/>
                              </w:rPr>
                            </w:pPr>
                            <w:r w:rsidRPr="005F59A9">
                              <w:rPr>
                                <w:color w:val="FFFFFF"/>
                                <w:sz w:val="24"/>
                                <w:szCs w:val="24"/>
                              </w:rPr>
                              <w:t>Abe Ansary</w:t>
                            </w:r>
                          </w:p>
                          <w:p w14:paraId="07568BF6" w14:textId="77777777" w:rsidR="005F59A9" w:rsidRDefault="005F59A9" w:rsidP="00C762E5">
                            <w:pPr>
                              <w:tabs>
                                <w:tab w:val="left" w:pos="350"/>
                              </w:tabs>
                              <w:spacing w:after="0"/>
                              <w:rPr>
                                <w:color w:val="FFFFFF"/>
                                <w:sz w:val="18"/>
                                <w:szCs w:val="18"/>
                              </w:rPr>
                            </w:pPr>
                            <w:r>
                              <w:rPr>
                                <w:color w:val="FFFFFF"/>
                                <w:sz w:val="18"/>
                                <w:szCs w:val="18"/>
                              </w:rPr>
                              <w:t>Solutions Engineer</w:t>
                            </w:r>
                          </w:p>
                          <w:p w14:paraId="1E441C6F" w14:textId="77777777" w:rsidR="00C762E5" w:rsidRDefault="005F59A9" w:rsidP="00C762E5">
                            <w:pPr>
                              <w:tabs>
                                <w:tab w:val="left" w:pos="350"/>
                              </w:tabs>
                              <w:spacing w:after="0"/>
                              <w:rPr>
                                <w:color w:val="FFFFFF"/>
                                <w:sz w:val="18"/>
                                <w:szCs w:val="18"/>
                              </w:rPr>
                            </w:pPr>
                            <w:r>
                              <w:rPr>
                                <w:color w:val="FFFFFF"/>
                                <w:sz w:val="18"/>
                                <w:szCs w:val="18"/>
                              </w:rPr>
                              <w:t>(</w:t>
                            </w:r>
                            <w:r w:rsidRPr="005F59A9">
                              <w:rPr>
                                <w:color w:val="FFFFFF"/>
                                <w:sz w:val="18"/>
                                <w:szCs w:val="18"/>
                              </w:rPr>
                              <w:t>516</w:t>
                            </w:r>
                            <w:r>
                              <w:rPr>
                                <w:color w:val="FFFFFF"/>
                                <w:sz w:val="18"/>
                                <w:szCs w:val="18"/>
                              </w:rPr>
                              <w:t xml:space="preserve">) </w:t>
                            </w:r>
                            <w:r w:rsidRPr="005F59A9">
                              <w:rPr>
                                <w:color w:val="FFFFFF"/>
                                <w:sz w:val="18"/>
                                <w:szCs w:val="18"/>
                              </w:rPr>
                              <w:t>238-3882</w:t>
                            </w:r>
                            <w:r w:rsidR="00C762E5" w:rsidRPr="00B272A5">
                              <w:rPr>
                                <w:color w:val="FFFFFF"/>
                                <w:sz w:val="18"/>
                                <w:szCs w:val="18"/>
                              </w:rPr>
                              <w:br/>
                            </w:r>
                            <w:hyperlink r:id="rId9" w:history="1">
                              <w:r w:rsidRPr="00072C3F">
                                <w:rPr>
                                  <w:rStyle w:val="Hyperlink"/>
                                  <w:rFonts w:cstheme="minorBidi"/>
                                  <w:sz w:val="18"/>
                                  <w:szCs w:val="18"/>
                                </w:rPr>
                                <w:t>aansary@talend.com</w:t>
                              </w:r>
                            </w:hyperlink>
                            <w:r>
                              <w:rPr>
                                <w:color w:val="FFFFFF"/>
                                <w:sz w:val="18"/>
                                <w:szCs w:val="18"/>
                              </w:rPr>
                              <w:t xml:space="preserve"> </w:t>
                            </w:r>
                          </w:p>
                          <w:p w14:paraId="36038D6A" w14:textId="77777777" w:rsidR="005F59A9" w:rsidRDefault="005F59A9" w:rsidP="00C762E5">
                            <w:pPr>
                              <w:tabs>
                                <w:tab w:val="left" w:pos="350"/>
                              </w:tabs>
                              <w:spacing w:after="0"/>
                              <w:rPr>
                                <w:color w:val="FFFFFF"/>
                                <w:sz w:val="1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86BBED" id="Rectangle 2" o:spid="_x0000_s1026" style="position:absolute;left:0;text-align:left;margin-left:1.8pt;margin-top:76.8pt;width:185.4pt;height:557.45pt;flip:x;z-index:251659264;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" fillcolor="#4f81bd" stroked="f" strokeweight="1.5pt">
                <v:shadow color="#f79646" opacity=".5" offset="-15pt,0"/>
                <v:textbox inset="21.6pt,21.6pt,21.6pt,21.6pt">
                  <w:txbxContent>
                    <w:p w14:paraId="01BAE725" w14:textId="77777777" w:rsidR="00C762E5" w:rsidRPr="001F02E5" w:rsidRDefault="00C762E5" w:rsidP="00C762E5">
                      <w:pPr>
                        <w:spacing w:after="0" w:line="240" w:lineRule="auto"/>
                        <w:rPr>
                          <w:color w:val="FFFFFF"/>
                          <w:sz w:val="48"/>
                          <w:szCs w:val="48"/>
                        </w:rPr>
                      </w:pPr>
                    </w:p>
                    <w:p w14:paraId="7A422472" w14:textId="77777777" w:rsidR="00C762E5" w:rsidRPr="00E33107" w:rsidRDefault="005F59A9" w:rsidP="00C762E5">
                      <w:pPr>
                        <w:tabs>
                          <w:tab w:val="left" w:pos="0"/>
                        </w:tabs>
                        <w:rPr>
                          <w:rFonts w:ascii="Calibri Light" w:hAnsi="Calibri Light"/>
                          <w:b/>
                          <w:smallCaps/>
                          <w:color w:val="FFFFFF"/>
                          <w:spacing w:val="20"/>
                          <w:sz w:val="32"/>
                          <w:szCs w:val="32"/>
                        </w:rPr>
                      </w:pPr>
                      <w:r>
                        <w:rPr>
                          <w:rStyle w:val="Emphasis"/>
                          <w:rFonts w:ascii="Calibri Light" w:hAnsi="Calibri Light"/>
                          <w:color w:val="FFFFFF"/>
                          <w:sz w:val="32"/>
                          <w:szCs w:val="32"/>
                        </w:rPr>
                        <w:t>HHS</w:t>
                      </w:r>
                      <w:r w:rsidR="00C762E5">
                        <w:rPr>
                          <w:rStyle w:val="Emphasis"/>
                          <w:rFonts w:ascii="Calibri Light" w:hAnsi="Calibri Light"/>
                          <w:color w:val="FFFFFF"/>
                          <w:sz w:val="32"/>
                          <w:szCs w:val="32"/>
                        </w:rPr>
                        <w:t xml:space="preserve"> </w:t>
                      </w:r>
                      <w:r w:rsidR="0041618A">
                        <w:rPr>
                          <w:rStyle w:val="Emphasis"/>
                          <w:rFonts w:ascii="Calibri Light" w:hAnsi="Calibri Light"/>
                          <w:color w:val="FFFFFF"/>
                          <w:sz w:val="32"/>
                          <w:szCs w:val="32"/>
                        </w:rPr>
                        <w:t xml:space="preserve">|Talend </w:t>
                      </w:r>
                      <w:r w:rsidR="0041618A">
                        <w:rPr>
                          <w:rStyle w:val="Emphasis"/>
                          <w:rFonts w:ascii="Calibri Light" w:hAnsi="Calibri Light"/>
                          <w:color w:val="FFFFFF"/>
                          <w:sz w:val="32"/>
                          <w:szCs w:val="32"/>
                        </w:rPr>
                        <w:br/>
                      </w:r>
                      <w:r>
                        <w:rPr>
                          <w:rStyle w:val="Emphasis"/>
                          <w:rFonts w:ascii="Calibri Light" w:hAnsi="Calibri Light"/>
                          <w:color w:val="FFFFFF"/>
                          <w:sz w:val="24"/>
                          <w:szCs w:val="24"/>
                        </w:rPr>
                        <w:t>ASPE</w:t>
                      </w:r>
                      <w:r w:rsidR="0041618A" w:rsidRPr="0041618A">
                        <w:rPr>
                          <w:rStyle w:val="Emphasis"/>
                          <w:rFonts w:ascii="Calibri Light" w:hAnsi="Calibri Light"/>
                          <w:color w:val="FFFFFF"/>
                          <w:sz w:val="24"/>
                          <w:szCs w:val="24"/>
                        </w:rPr>
                        <w:t xml:space="preserve"> </w:t>
                      </w:r>
                      <w:r>
                        <w:rPr>
                          <w:rStyle w:val="Emphasis"/>
                          <w:rFonts w:ascii="Calibri Light" w:hAnsi="Calibri Light"/>
                          <w:color w:val="FFFFFF"/>
                          <w:sz w:val="24"/>
                          <w:szCs w:val="24"/>
                        </w:rPr>
                        <w:t>Final Proposal</w:t>
                      </w:r>
                    </w:p>
                    <w:p w14:paraId="567D177C" w14:textId="77777777" w:rsidR="00C762E5" w:rsidRDefault="00C762E5" w:rsidP="00C762E5">
                      <w:pPr>
                        <w:spacing w:after="0"/>
                        <w:rPr>
                          <w:color w:val="FFFFFF"/>
                        </w:rPr>
                      </w:pPr>
                    </w:p>
                    <w:p w14:paraId="17FADA5F" w14:textId="77777777" w:rsidR="00C762E5" w:rsidRDefault="00C762E5" w:rsidP="00C762E5">
                      <w:pPr>
                        <w:spacing w:after="0"/>
                        <w:rPr>
                          <w:color w:val="FFFFFF"/>
                        </w:rPr>
                      </w:pPr>
                    </w:p>
                    <w:p w14:paraId="0D983EB0" w14:textId="77777777" w:rsidR="00C762E5" w:rsidRPr="00DF21FB" w:rsidRDefault="005F59A9" w:rsidP="00C762E5">
                      <w:pPr>
                        <w:spacing w:after="0"/>
                        <w:rPr>
                          <w:color w:val="FFFFFF"/>
                        </w:rPr>
                      </w:pPr>
                      <w:r>
                        <w:rPr>
                          <w:color w:val="FFFFFF"/>
                        </w:rPr>
                        <w:t>28 September</w:t>
                      </w:r>
                      <w:r w:rsidR="00C762E5">
                        <w:rPr>
                          <w:color w:val="FFFFFF"/>
                        </w:rPr>
                        <w:t>, 2017</w:t>
                      </w:r>
                    </w:p>
                    <w:p w14:paraId="24A9A70D" w14:textId="77777777" w:rsidR="00C762E5" w:rsidRDefault="00C762E5" w:rsidP="00C762E5">
                      <w:pPr>
                        <w:tabs>
                          <w:tab w:val="left" w:pos="350"/>
                        </w:tabs>
                        <w:spacing w:after="0"/>
                        <w:rPr>
                          <w:color w:val="FFFFFF"/>
                          <w:sz w:val="24"/>
                          <w:szCs w:val="24"/>
                        </w:rPr>
                      </w:pPr>
                    </w:p>
                    <w:p w14:paraId="1B7A71A5" w14:textId="77777777" w:rsidR="00C762E5" w:rsidRDefault="00C762E5" w:rsidP="00C762E5">
                      <w:pPr>
                        <w:tabs>
                          <w:tab w:val="left" w:pos="350"/>
                        </w:tabs>
                        <w:spacing w:after="0"/>
                        <w:rPr>
                          <w:color w:val="FFFFFF"/>
                          <w:sz w:val="24"/>
                          <w:szCs w:val="24"/>
                        </w:rPr>
                      </w:pPr>
                      <w:r>
                        <w:rPr>
                          <w:color w:val="FFFFFF"/>
                          <w:sz w:val="24"/>
                          <w:szCs w:val="24"/>
                        </w:rPr>
                        <w:br/>
                      </w:r>
                    </w:p>
                    <w:p w14:paraId="43668B34" w14:textId="77777777" w:rsidR="00C762E5" w:rsidRDefault="005F59A9" w:rsidP="00C762E5">
                      <w:pPr>
                        <w:tabs>
                          <w:tab w:val="left" w:pos="350"/>
                        </w:tabs>
                        <w:spacing w:after="0"/>
                        <w:rPr>
                          <w:color w:val="FFFFFF"/>
                          <w:sz w:val="24"/>
                          <w:szCs w:val="24"/>
                        </w:rPr>
                      </w:pPr>
                      <w:r>
                        <w:rPr>
                          <w:color w:val="FFFFFF"/>
                          <w:sz w:val="24"/>
                          <w:szCs w:val="24"/>
                        </w:rPr>
                        <w:t>Matt Spencer</w:t>
                      </w:r>
                    </w:p>
                    <w:p w14:paraId="4FF70F93" w14:textId="77777777" w:rsidR="00C762E5" w:rsidRDefault="005F59A9" w:rsidP="00C762E5">
                      <w:pPr>
                        <w:tabs>
                          <w:tab w:val="left" w:pos="350"/>
                        </w:tabs>
                        <w:spacing w:after="0"/>
                        <w:rPr>
                          <w:color w:val="FFFFFF"/>
                          <w:sz w:val="18"/>
                          <w:szCs w:val="18"/>
                        </w:rPr>
                      </w:pPr>
                      <w:r>
                        <w:rPr>
                          <w:color w:val="FFFFFF"/>
                          <w:sz w:val="18"/>
                          <w:szCs w:val="18"/>
                        </w:rPr>
                        <w:t>Federal Account Executive</w:t>
                      </w:r>
                      <w:r w:rsidR="00C762E5">
                        <w:rPr>
                          <w:color w:val="FFFFFF"/>
                          <w:sz w:val="18"/>
                          <w:szCs w:val="18"/>
                        </w:rPr>
                        <w:t xml:space="preserve"> </w:t>
                      </w:r>
                    </w:p>
                    <w:p w14:paraId="541D5165" w14:textId="77777777" w:rsidR="00C762E5" w:rsidRDefault="005F59A9" w:rsidP="00C762E5">
                      <w:pPr>
                        <w:tabs>
                          <w:tab w:val="left" w:pos="350"/>
                        </w:tabs>
                        <w:spacing w:after="0"/>
                        <w:rPr>
                          <w:color w:val="FFFFFF"/>
                          <w:sz w:val="18"/>
                          <w:szCs w:val="18"/>
                        </w:rPr>
                      </w:pPr>
                      <w:r>
                        <w:rPr>
                          <w:color w:val="FFFFFF"/>
                          <w:sz w:val="18"/>
                          <w:szCs w:val="18"/>
                        </w:rPr>
                        <w:t>(203) 984-3147</w:t>
                      </w:r>
                    </w:p>
                    <w:p w14:paraId="03C8651D" w14:textId="77777777" w:rsidR="00C762E5" w:rsidRDefault="00597958" w:rsidP="00C762E5">
                      <w:pPr>
                        <w:tabs>
                          <w:tab w:val="left" w:pos="350"/>
                        </w:tabs>
                        <w:spacing w:after="0"/>
                        <w:rPr>
                          <w:color w:val="FFFFFF"/>
                          <w:sz w:val="18"/>
                          <w:szCs w:val="18"/>
                        </w:rPr>
                      </w:pPr>
                      <w:hyperlink r:id="rId10" w:history="1">
                        <w:r w:rsidR="005F59A9" w:rsidRPr="00072C3F">
                          <w:rPr>
                            <w:rStyle w:val="Hyperlink"/>
                            <w:sz w:val="18"/>
                            <w:szCs w:val="18"/>
                          </w:rPr>
                          <w:t>mspencer@talend.com</w:t>
                        </w:r>
                      </w:hyperlink>
                      <w:r w:rsidR="005F59A9">
                        <w:rPr>
                          <w:rFonts w:cs="Times New Roman"/>
                          <w:sz w:val="18"/>
                          <w:szCs w:val="18"/>
                        </w:rPr>
                        <w:t xml:space="preserve"> </w:t>
                      </w:r>
                    </w:p>
                    <w:p w14:paraId="39DBBFB6" w14:textId="77777777" w:rsidR="00C762E5" w:rsidRDefault="00C762E5" w:rsidP="00C762E5">
                      <w:pPr>
                        <w:tabs>
                          <w:tab w:val="left" w:pos="350"/>
                        </w:tabs>
                        <w:spacing w:after="0"/>
                        <w:rPr>
                          <w:color w:val="FFFFFF"/>
                          <w:sz w:val="18"/>
                          <w:szCs w:val="18"/>
                        </w:rPr>
                      </w:pPr>
                    </w:p>
                    <w:p w14:paraId="3E56691B" w14:textId="77777777" w:rsidR="005F59A9" w:rsidRDefault="005F59A9" w:rsidP="00C762E5">
                      <w:pPr>
                        <w:tabs>
                          <w:tab w:val="left" w:pos="350"/>
                        </w:tabs>
                        <w:spacing w:after="0"/>
                        <w:rPr>
                          <w:color w:val="FFFFFF"/>
                          <w:sz w:val="18"/>
                          <w:szCs w:val="18"/>
                        </w:rPr>
                      </w:pPr>
                    </w:p>
                    <w:p w14:paraId="140B0F4C" w14:textId="77777777" w:rsidR="005F59A9" w:rsidRPr="005F59A9" w:rsidRDefault="005F59A9" w:rsidP="00C762E5">
                      <w:pPr>
                        <w:tabs>
                          <w:tab w:val="left" w:pos="350"/>
                        </w:tabs>
                        <w:spacing w:after="0"/>
                        <w:rPr>
                          <w:color w:val="FFFFFF"/>
                          <w:sz w:val="24"/>
                          <w:szCs w:val="24"/>
                        </w:rPr>
                      </w:pPr>
                      <w:r w:rsidRPr="005F59A9">
                        <w:rPr>
                          <w:color w:val="FFFFFF"/>
                          <w:sz w:val="24"/>
                          <w:szCs w:val="24"/>
                        </w:rPr>
                        <w:t>Abe Ansary</w:t>
                      </w:r>
                    </w:p>
                    <w:p w14:paraId="07568BF6" w14:textId="77777777" w:rsidR="005F59A9" w:rsidRDefault="005F59A9" w:rsidP="00C762E5">
                      <w:pPr>
                        <w:tabs>
                          <w:tab w:val="left" w:pos="350"/>
                        </w:tabs>
                        <w:spacing w:after="0"/>
                        <w:rPr>
                          <w:color w:val="FFFFFF"/>
                          <w:sz w:val="18"/>
                          <w:szCs w:val="18"/>
                        </w:rPr>
                      </w:pPr>
                      <w:r>
                        <w:rPr>
                          <w:color w:val="FFFFFF"/>
                          <w:sz w:val="18"/>
                          <w:szCs w:val="18"/>
                        </w:rPr>
                        <w:t>Solutions Engineer</w:t>
                      </w:r>
                    </w:p>
                    <w:p w14:paraId="1E441C6F" w14:textId="77777777" w:rsidR="00C762E5" w:rsidRDefault="005F59A9" w:rsidP="00C762E5">
                      <w:pPr>
                        <w:tabs>
                          <w:tab w:val="left" w:pos="350"/>
                        </w:tabs>
                        <w:spacing w:after="0"/>
                        <w:rPr>
                          <w:color w:val="FFFFFF"/>
                          <w:sz w:val="18"/>
                          <w:szCs w:val="18"/>
                        </w:rPr>
                      </w:pPr>
                      <w:r>
                        <w:rPr>
                          <w:color w:val="FFFFFF"/>
                          <w:sz w:val="18"/>
                          <w:szCs w:val="18"/>
                        </w:rPr>
                        <w:t>(</w:t>
                      </w:r>
                      <w:r w:rsidRPr="005F59A9">
                        <w:rPr>
                          <w:color w:val="FFFFFF"/>
                          <w:sz w:val="18"/>
                          <w:szCs w:val="18"/>
                        </w:rPr>
                        <w:t>516</w:t>
                      </w:r>
                      <w:r>
                        <w:rPr>
                          <w:color w:val="FFFFFF"/>
                          <w:sz w:val="18"/>
                          <w:szCs w:val="18"/>
                        </w:rPr>
                        <w:t xml:space="preserve">) </w:t>
                      </w:r>
                      <w:r w:rsidRPr="005F59A9">
                        <w:rPr>
                          <w:color w:val="FFFFFF"/>
                          <w:sz w:val="18"/>
                          <w:szCs w:val="18"/>
                        </w:rPr>
                        <w:t>238-3882</w:t>
                      </w:r>
                      <w:r w:rsidR="00C762E5" w:rsidRPr="00B272A5">
                        <w:rPr>
                          <w:color w:val="FFFFFF"/>
                          <w:sz w:val="18"/>
                          <w:szCs w:val="18"/>
                        </w:rPr>
                        <w:br/>
                      </w:r>
                      <w:hyperlink r:id="rId11" w:history="1">
                        <w:r w:rsidRPr="00072C3F">
                          <w:rPr>
                            <w:rStyle w:val="Hyperlink"/>
                            <w:rFonts w:cstheme="minorBidi"/>
                            <w:sz w:val="18"/>
                            <w:szCs w:val="18"/>
                          </w:rPr>
                          <w:t>aansary@talend.com</w:t>
                        </w:r>
                      </w:hyperlink>
                      <w:r>
                        <w:rPr>
                          <w:color w:val="FFFFFF"/>
                          <w:sz w:val="18"/>
                          <w:szCs w:val="18"/>
                        </w:rPr>
                        <w:t xml:space="preserve"> </w:t>
                      </w:r>
                    </w:p>
                    <w:p w14:paraId="36038D6A" w14:textId="77777777" w:rsidR="005F59A9" w:rsidRDefault="005F59A9" w:rsidP="00C762E5">
                      <w:pPr>
                        <w:tabs>
                          <w:tab w:val="left" w:pos="350"/>
                        </w:tabs>
                        <w:spacing w:after="0"/>
                        <w:rPr>
                          <w:color w:val="FFFFFF"/>
                          <w:sz w:val="18"/>
                          <w:szCs w:val="18"/>
                        </w:rPr>
                      </w:pPr>
                    </w:p>
                  </w:txbxContent>
                </v:textbox>
                <w10:wrap type="square" anchorx="page" anchory="page"/>
              </v:rect>
            </w:pict>
          </mc:Fallback>
        </mc:AlternateContent>
      </w:r>
      <w:r>
        <w:rPr>
          <w:noProof/>
        </w:rPr>
        <w:drawing>
          <wp:anchor distT="0" distB="0" distL="114300" distR="114300" simplePos="0" relativeHeight="251660288" behindDoc="0" locked="0" layoutInCell="1" allowOverlap="1" wp14:anchorId="5E0C120D" wp14:editId="101D6939">
            <wp:simplePos x="0" y="0"/>
            <wp:positionH relativeFrom="column">
              <wp:posOffset>4364990</wp:posOffset>
            </wp:positionH>
            <wp:positionV relativeFrom="paragraph">
              <wp:posOffset>-679450</wp:posOffset>
            </wp:positionV>
            <wp:extent cx="2188845" cy="697230"/>
            <wp:effectExtent l="0" t="0" r="1905" b="7620"/>
            <wp:wrapNone/>
            <wp:docPr id="3" name="Picture 3" descr="Talen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Logo"/>
                    <pic:cNvPicPr>
                      <a:picLocks noChangeAspect="1" noChangeArrowheads="1"/>
                    </pic:cNvPicPr>
                  </pic:nvPicPr>
                  <pic:blipFill>
                    <a:blip r:embed="rId12">
                      <a:extLst>
                        <a:ext uri="{28A0092B-C50C-407E-A947-70E740481C1C}">
                          <a14:useLocalDpi xmlns:a14="http://schemas.microsoft.com/office/drawing/2010/main" val="0"/>
                        </a:ext>
                      </a:extLst>
                    </a:blip>
                    <a:srcRect t="22241" b="24675"/>
                    <a:stretch>
                      <a:fillRect/>
                    </a:stretch>
                  </pic:blipFill>
                  <pic:spPr bwMode="auto">
                    <a:xfrm>
                      <a:off x="0" y="0"/>
                      <a:ext cx="2188845" cy="6972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rPr>
        <w:br/>
      </w:r>
      <w:r>
        <w:rPr>
          <w:rFonts w:ascii="Arial" w:hAnsi="Arial"/>
        </w:rPr>
        <w:br/>
        <w:t xml:space="preserve">                 </w:t>
      </w:r>
      <w:r w:rsidR="005F59A9">
        <w:rPr>
          <w:rFonts w:ascii="Arial" w:hAnsi="Arial"/>
        </w:rPr>
        <w:tab/>
      </w:r>
      <w:r w:rsidR="005F59A9">
        <w:rPr>
          <w:rFonts w:ascii="Arial" w:hAnsi="Arial"/>
        </w:rPr>
        <w:tab/>
      </w:r>
      <w:r>
        <w:rPr>
          <w:rFonts w:ascii="Arial" w:hAnsi="Arial"/>
        </w:rPr>
        <w:t xml:space="preserve">       </w:t>
      </w:r>
      <w:r w:rsidR="00B061CE">
        <w:rPr>
          <w:noProof/>
        </w:rPr>
        <w:drawing>
          <wp:inline distT="0" distB="0" distL="0" distR="0" wp14:anchorId="535A63C8" wp14:editId="4DB2D2B6">
            <wp:extent cx="2139696" cy="2130552"/>
            <wp:effectExtent l="0" t="0" r="0" b="3175"/>
            <wp:docPr id="10" name="Picture 10" descr="Department of Health &amp;amp; Human Services US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partment of Health &amp;amp; Human Services USA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9696" cy="2130552"/>
                    </a:xfrm>
                    <a:prstGeom prst="rect">
                      <a:avLst/>
                    </a:prstGeom>
                    <a:noFill/>
                    <a:ln>
                      <a:noFill/>
                    </a:ln>
                  </pic:spPr>
                </pic:pic>
              </a:graphicData>
            </a:graphic>
          </wp:inline>
        </w:drawing>
      </w:r>
      <w:r>
        <w:rPr>
          <w:rFonts w:ascii="Arial" w:hAnsi="Arial"/>
        </w:rPr>
        <w:br/>
      </w:r>
      <w:r>
        <w:rPr>
          <w:rFonts w:ascii="Arial" w:hAnsi="Arial"/>
        </w:rPr>
        <w:br/>
      </w:r>
      <w:r w:rsidRPr="00EF0833">
        <w:rPr>
          <w:noProof/>
        </w:rPr>
        <w:drawing>
          <wp:inline distT="0" distB="0" distL="0" distR="0" wp14:anchorId="604A6EE6" wp14:editId="228D6524">
            <wp:extent cx="5943600" cy="5238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238750"/>
                    </a:xfrm>
                    <a:prstGeom prst="rect">
                      <a:avLst/>
                    </a:prstGeom>
                    <a:noFill/>
                    <a:ln>
                      <a:noFill/>
                    </a:ln>
                  </pic:spPr>
                </pic:pic>
              </a:graphicData>
            </a:graphic>
          </wp:inline>
        </w:drawing>
      </w:r>
    </w:p>
    <w:p w14:paraId="6D5D05E4" w14:textId="77777777" w:rsidR="00C762E5" w:rsidRDefault="00C762E5" w:rsidP="00C762E5"/>
    <w:p w14:paraId="24B7F477" w14:textId="77777777" w:rsidR="00C762E5" w:rsidRPr="002B42EB" w:rsidRDefault="00C762E5" w:rsidP="00C762E5">
      <w:pPr>
        <w:pageBreakBefore/>
        <w:spacing w:after="60" w:line="240" w:lineRule="auto"/>
        <w:contextualSpacing/>
        <w:rPr>
          <w:b/>
          <w:smallCaps/>
          <w:noProof/>
          <w:color w:val="548DD4"/>
          <w:spacing w:val="20"/>
          <w:sz w:val="32"/>
          <w:szCs w:val="32"/>
        </w:rPr>
      </w:pPr>
      <w:r>
        <w:rPr>
          <w:noProof/>
        </w:rPr>
        <w:lastRenderedPageBreak/>
        <mc:AlternateContent>
          <mc:Choice Requires="wps">
            <w:drawing>
              <wp:anchor distT="91440" distB="91440" distL="114300" distR="114300" simplePos="0" relativeHeight="251661312" behindDoc="0" locked="0" layoutInCell="0" allowOverlap="1" wp14:anchorId="256DEC06" wp14:editId="50A33A28">
                <wp:simplePos x="0" y="0"/>
                <wp:positionH relativeFrom="page">
                  <wp:posOffset>19049</wp:posOffset>
                </wp:positionH>
                <wp:positionV relativeFrom="page">
                  <wp:posOffset>1047750</wp:posOffset>
                </wp:positionV>
                <wp:extent cx="2646045" cy="7019925"/>
                <wp:effectExtent l="0" t="0" r="1905" b="9525"/>
                <wp:wrapSquare wrapText="bothSides"/>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46045" cy="7019925"/>
                        </a:xfrm>
                        <a:prstGeom prst="rect">
                          <a:avLst/>
                        </a:prstGeom>
                        <a:solidFill>
                          <a:srgbClr val="4F81BD"/>
                        </a:solidFill>
                        <a:ln>
                          <a:noFill/>
                        </a:ln>
                        <a:effectLst/>
                        <a:extLs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outerShdw dist="190500" dir="10800000" algn="ctr" rotWithShape="0">
                                  <a:srgbClr val="F79646">
                                    <a:alpha val="50000"/>
                                  </a:srgbClr>
                                </a:outerShdw>
                              </a:effectLst>
                            </a14:hiddenEffects>
                          </a:ext>
                        </a:extLst>
                      </wps:spPr>
                      <wps:txbx>
                        <w:txbxContent>
                          <w:p w14:paraId="72FEECE2" w14:textId="77777777" w:rsidR="00C762E5" w:rsidRPr="00264A57" w:rsidRDefault="00C762E5" w:rsidP="00C762E5">
                            <w:pPr>
                              <w:rPr>
                                <w:color w:val="FFFFFF"/>
                                <w:sz w:val="32"/>
                                <w:szCs w:val="32"/>
                              </w:rPr>
                            </w:pPr>
                            <w:r>
                              <w:rPr>
                                <w:color w:val="FFFFFF"/>
                                <w:sz w:val="32"/>
                                <w:szCs w:val="32"/>
                              </w:rPr>
                              <w:t xml:space="preserve">About Talend </w:t>
                            </w:r>
                          </w:p>
                          <w:p w14:paraId="38D27C09" w14:textId="77777777" w:rsidR="00C762E5" w:rsidRPr="00264A57" w:rsidRDefault="00C762E5" w:rsidP="00C762E5">
                            <w:pPr>
                              <w:numPr>
                                <w:ilvl w:val="0"/>
                                <w:numId w:val="2"/>
                              </w:numPr>
                              <w:spacing w:line="288" w:lineRule="auto"/>
                              <w:rPr>
                                <w:color w:val="FFFFFF"/>
                                <w:sz w:val="24"/>
                                <w:szCs w:val="24"/>
                              </w:rPr>
                            </w:pPr>
                            <w:r w:rsidRPr="00710ABA">
                              <w:rPr>
                                <w:color w:val="FFFFFF"/>
                                <w:sz w:val="24"/>
                                <w:szCs w:val="24"/>
                              </w:rPr>
                              <w:t>Founded 2006</w:t>
                            </w:r>
                          </w:p>
                          <w:p w14:paraId="7DED2854" w14:textId="0E591DC5" w:rsidR="00C762E5" w:rsidRDefault="0041618A" w:rsidP="005963A2">
                            <w:pPr>
                              <w:numPr>
                                <w:ilvl w:val="0"/>
                                <w:numId w:val="2"/>
                              </w:numPr>
                              <w:spacing w:line="288" w:lineRule="auto"/>
                              <w:jc w:val="both"/>
                              <w:rPr>
                                <w:color w:val="FFFFFF"/>
                                <w:sz w:val="24"/>
                                <w:szCs w:val="24"/>
                              </w:rPr>
                            </w:pPr>
                            <w:r>
                              <w:rPr>
                                <w:color w:val="FFFFFF"/>
                                <w:sz w:val="24"/>
                                <w:szCs w:val="24"/>
                              </w:rPr>
                              <w:t>8</w:t>
                            </w:r>
                            <w:r w:rsidR="00C762E5" w:rsidRPr="00710ABA">
                              <w:rPr>
                                <w:color w:val="FFFFFF"/>
                                <w:sz w:val="24"/>
                                <w:szCs w:val="24"/>
                              </w:rPr>
                              <w:t>00</w:t>
                            </w:r>
                            <w:r w:rsidR="00C762E5">
                              <w:rPr>
                                <w:color w:val="FFFFFF"/>
                                <w:sz w:val="24"/>
                                <w:szCs w:val="24"/>
                              </w:rPr>
                              <w:t>+</w:t>
                            </w:r>
                            <w:r w:rsidR="00C762E5" w:rsidRPr="00710ABA">
                              <w:rPr>
                                <w:color w:val="FFFFFF"/>
                                <w:sz w:val="24"/>
                                <w:szCs w:val="24"/>
                              </w:rPr>
                              <w:t xml:space="preserve"> employ</w:t>
                            </w:r>
                            <w:r w:rsidR="00C762E5">
                              <w:rPr>
                                <w:color w:val="FFFFFF"/>
                                <w:sz w:val="24"/>
                                <w:szCs w:val="24"/>
                              </w:rPr>
                              <w:t xml:space="preserve">ees </w:t>
                            </w:r>
                            <w:r w:rsidR="005963A2">
                              <w:rPr>
                                <w:color w:val="FFFFFF"/>
                                <w:sz w:val="24"/>
                                <w:szCs w:val="24"/>
                              </w:rPr>
                              <w:t>across 11</w:t>
                            </w:r>
                            <w:r w:rsidR="00C762E5">
                              <w:rPr>
                                <w:color w:val="FFFFFF"/>
                                <w:sz w:val="24"/>
                                <w:szCs w:val="24"/>
                              </w:rPr>
                              <w:t xml:space="preserve"> </w:t>
                            </w:r>
                            <w:r w:rsidR="00C762E5" w:rsidRPr="00710ABA">
                              <w:rPr>
                                <w:color w:val="FFFFFF"/>
                                <w:sz w:val="24"/>
                                <w:szCs w:val="24"/>
                              </w:rPr>
                              <w:t>countries</w:t>
                            </w:r>
                          </w:p>
                          <w:p w14:paraId="0E310E2A" w14:textId="77777777" w:rsidR="00C762E5" w:rsidRDefault="0041618A" w:rsidP="00C762E5">
                            <w:pPr>
                              <w:numPr>
                                <w:ilvl w:val="0"/>
                                <w:numId w:val="2"/>
                              </w:numPr>
                              <w:spacing w:line="288" w:lineRule="auto"/>
                              <w:rPr>
                                <w:color w:val="FFFFFF"/>
                                <w:sz w:val="24"/>
                                <w:szCs w:val="24"/>
                              </w:rPr>
                            </w:pPr>
                            <w:r>
                              <w:rPr>
                                <w:color w:val="FFFFFF"/>
                                <w:sz w:val="24"/>
                                <w:szCs w:val="24"/>
                              </w:rPr>
                              <w:t>3</w:t>
                            </w:r>
                            <w:r w:rsidR="00C762E5">
                              <w:rPr>
                                <w:color w:val="FFFFFF"/>
                                <w:sz w:val="24"/>
                                <w:szCs w:val="24"/>
                              </w:rPr>
                              <w:t>,000</w:t>
                            </w:r>
                            <w:r>
                              <w:rPr>
                                <w:color w:val="FFFFFF"/>
                                <w:sz w:val="24"/>
                                <w:szCs w:val="24"/>
                              </w:rPr>
                              <w:t>+ C</w:t>
                            </w:r>
                            <w:r w:rsidR="00C762E5" w:rsidRPr="00710ABA">
                              <w:rPr>
                                <w:color w:val="FFFFFF"/>
                                <w:sz w:val="24"/>
                                <w:szCs w:val="24"/>
                              </w:rPr>
                              <w:t>ustomers</w:t>
                            </w:r>
                          </w:p>
                          <w:p w14:paraId="0AF90740" w14:textId="77777777" w:rsidR="0041618A" w:rsidRDefault="0041618A" w:rsidP="00C762E5">
                            <w:pPr>
                              <w:numPr>
                                <w:ilvl w:val="0"/>
                                <w:numId w:val="2"/>
                              </w:numPr>
                              <w:spacing w:line="288" w:lineRule="auto"/>
                              <w:rPr>
                                <w:color w:val="FFFFFF"/>
                                <w:sz w:val="24"/>
                                <w:szCs w:val="24"/>
                              </w:rPr>
                            </w:pPr>
                            <w:r>
                              <w:rPr>
                                <w:color w:val="FFFFFF"/>
                                <w:sz w:val="24"/>
                                <w:szCs w:val="24"/>
                              </w:rPr>
                              <w:t xml:space="preserve">15 Offices </w:t>
                            </w:r>
                            <w:r w:rsidR="00BC7CC6">
                              <w:rPr>
                                <w:color w:val="FFFFFF"/>
                                <w:sz w:val="24"/>
                                <w:szCs w:val="24"/>
                              </w:rPr>
                              <w:t>Worldwide</w:t>
                            </w:r>
                          </w:p>
                          <w:p w14:paraId="0E97D940" w14:textId="77777777" w:rsidR="0041618A" w:rsidRPr="00710ABA" w:rsidRDefault="0041618A" w:rsidP="00C762E5">
                            <w:pPr>
                              <w:numPr>
                                <w:ilvl w:val="0"/>
                                <w:numId w:val="2"/>
                              </w:numPr>
                              <w:spacing w:line="288" w:lineRule="auto"/>
                              <w:rPr>
                                <w:color w:val="FFFFFF"/>
                                <w:sz w:val="24"/>
                                <w:szCs w:val="24"/>
                              </w:rPr>
                            </w:pPr>
                            <w:r>
                              <w:rPr>
                                <w:color w:val="FFFFFF"/>
                                <w:sz w:val="24"/>
                                <w:szCs w:val="24"/>
                              </w:rPr>
                              <w:t>HQ in Redwood City, CA</w:t>
                            </w:r>
                          </w:p>
                          <w:p w14:paraId="72762C29" w14:textId="721B8DFE" w:rsidR="00C762E5" w:rsidRDefault="00C762E5" w:rsidP="00C762E5">
                            <w:pPr>
                              <w:numPr>
                                <w:ilvl w:val="0"/>
                                <w:numId w:val="2"/>
                              </w:numPr>
                              <w:spacing w:line="288" w:lineRule="auto"/>
                              <w:rPr>
                                <w:color w:val="FFFFFF"/>
                                <w:sz w:val="24"/>
                                <w:szCs w:val="24"/>
                              </w:rPr>
                            </w:pPr>
                            <w:r>
                              <w:rPr>
                                <w:color w:val="FFFFFF"/>
                                <w:sz w:val="24"/>
                                <w:szCs w:val="24"/>
                              </w:rPr>
                              <w:t>Over 3</w:t>
                            </w:r>
                            <w:r w:rsidRPr="00710ABA">
                              <w:rPr>
                                <w:color w:val="FFFFFF"/>
                                <w:sz w:val="24"/>
                                <w:szCs w:val="24"/>
                              </w:rPr>
                              <w:t xml:space="preserve"> million downloads of </w:t>
                            </w:r>
                            <w:r w:rsidR="0041618A">
                              <w:rPr>
                                <w:color w:val="FFFFFF"/>
                                <w:sz w:val="24"/>
                                <w:szCs w:val="24"/>
                              </w:rPr>
                              <w:t>Open Source Products</w:t>
                            </w:r>
                          </w:p>
                          <w:p w14:paraId="3A891EC6" w14:textId="77777777" w:rsidR="00C762E5" w:rsidRDefault="00C762E5" w:rsidP="005963A2">
                            <w:pPr>
                              <w:numPr>
                                <w:ilvl w:val="0"/>
                                <w:numId w:val="2"/>
                              </w:numPr>
                              <w:spacing w:line="288" w:lineRule="auto"/>
                              <w:jc w:val="both"/>
                              <w:rPr>
                                <w:color w:val="FFFFFF"/>
                                <w:sz w:val="24"/>
                                <w:szCs w:val="24"/>
                              </w:rPr>
                            </w:pPr>
                            <w:r>
                              <w:rPr>
                                <w:color w:val="FFFFFF"/>
                                <w:sz w:val="24"/>
                                <w:szCs w:val="24"/>
                              </w:rPr>
                              <w:t xml:space="preserve">Recognized by Gartner and Forrester as a Leader in the Integration Space </w:t>
                            </w:r>
                            <w:r w:rsidR="0041618A">
                              <w:rPr>
                                <w:color w:val="FFFFFF"/>
                                <w:sz w:val="24"/>
                                <w:szCs w:val="24"/>
                              </w:rPr>
                              <w:t xml:space="preserve">2 years in a row </w:t>
                            </w:r>
                          </w:p>
                          <w:p w14:paraId="396E71C4" w14:textId="423BEE43" w:rsidR="0041618A" w:rsidRDefault="0041618A" w:rsidP="005963A2">
                            <w:pPr>
                              <w:numPr>
                                <w:ilvl w:val="0"/>
                                <w:numId w:val="2"/>
                              </w:numPr>
                              <w:spacing w:line="288" w:lineRule="auto"/>
                              <w:jc w:val="both"/>
                              <w:rPr>
                                <w:color w:val="FFFFFF"/>
                                <w:sz w:val="24"/>
                                <w:szCs w:val="24"/>
                              </w:rPr>
                            </w:pPr>
                            <w:r>
                              <w:rPr>
                                <w:color w:val="FFFFFF"/>
                                <w:sz w:val="24"/>
                                <w:szCs w:val="24"/>
                              </w:rPr>
                              <w:t xml:space="preserve">Only Open Source </w:t>
                            </w:r>
                            <w:r w:rsidR="005963A2">
                              <w:rPr>
                                <w:color w:val="FFFFFF"/>
                                <w:sz w:val="24"/>
                                <w:szCs w:val="24"/>
                              </w:rPr>
                              <w:t xml:space="preserve"> ETL </w:t>
                            </w:r>
                            <w:r>
                              <w:rPr>
                                <w:color w:val="FFFFFF"/>
                                <w:sz w:val="24"/>
                                <w:szCs w:val="24"/>
                              </w:rPr>
                              <w:t xml:space="preserve">Company </w:t>
                            </w:r>
                            <w:r w:rsidR="00BC7CC6">
                              <w:rPr>
                                <w:color w:val="FFFFFF"/>
                                <w:sz w:val="24"/>
                                <w:szCs w:val="24"/>
                              </w:rPr>
                              <w:t>recognized as a Leader</w:t>
                            </w:r>
                          </w:p>
                          <w:p w14:paraId="2A13B2CE" w14:textId="77777777" w:rsidR="00C762E5" w:rsidRDefault="00C762E5" w:rsidP="00C762E5">
                            <w:pPr>
                              <w:rPr>
                                <w:color w:val="FFFFFF"/>
                                <w:sz w:val="24"/>
                                <w:szCs w:val="24"/>
                              </w:rPr>
                            </w:pPr>
                          </w:p>
                          <w:p w14:paraId="50BF4EAB" w14:textId="77777777" w:rsidR="00C762E5" w:rsidRDefault="00C762E5" w:rsidP="00C762E5">
                            <w:pPr>
                              <w:rPr>
                                <w:color w:val="FFFFFF"/>
                                <w:sz w:val="24"/>
                                <w:szCs w:val="24"/>
                              </w:rPr>
                            </w:pPr>
                            <w:r>
                              <w:rPr>
                                <w:color w:val="FFFFFF"/>
                                <w:sz w:val="24"/>
                                <w:szCs w:val="24"/>
                              </w:rPr>
                              <w:t xml:space="preserve">At Talend, it’s our mission to connect the data-driven enterprise, so our customers can operate in real-time with new insight about their customers, markets and business. </w:t>
                            </w:r>
                          </w:p>
                          <w:p w14:paraId="5639DB0C" w14:textId="77777777" w:rsidR="00C762E5" w:rsidRDefault="00C762E5" w:rsidP="00C762E5">
                            <w:pPr>
                              <w:rPr>
                                <w:color w:val="FFFFFF"/>
                                <w:sz w:val="24"/>
                                <w:szCs w:val="24"/>
                              </w:rPr>
                            </w:pPr>
                          </w:p>
                          <w:p w14:paraId="04954EE7" w14:textId="77777777" w:rsidR="00C762E5" w:rsidRDefault="00C762E5" w:rsidP="00C762E5">
                            <w:pPr>
                              <w:rPr>
                                <w:color w:val="FFFFFF"/>
                                <w:sz w:val="24"/>
                                <w:szCs w:val="24"/>
                              </w:rPr>
                            </w:pPr>
                          </w:p>
                          <w:p w14:paraId="6F00AAD6" w14:textId="77777777" w:rsidR="00C762E5" w:rsidRDefault="00C762E5" w:rsidP="00C762E5">
                            <w:pPr>
                              <w:rPr>
                                <w:color w:val="FFFFFF"/>
                                <w:sz w:val="24"/>
                                <w:szCs w:val="24"/>
                              </w:rPr>
                            </w:pPr>
                          </w:p>
                          <w:p w14:paraId="07A6D96B" w14:textId="77777777" w:rsidR="00C762E5" w:rsidRDefault="00C762E5" w:rsidP="00C762E5"/>
                        </w:txbxContent>
                      </wps:txbx>
                      <wps:bodyPr rot="0" vert="horz" wrap="square" lIns="274320" tIns="274320" rIns="274320" bIns="2743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6DEC06" id="Rectangle 66" o:spid="_x0000_s1027" style="position:absolute;margin-left:1.5pt;margin-top:82.5pt;width:208.35pt;height:552.75pt;flip:x;z-index:251661312;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" o:allowincell="f" fillcolor="#4f81bd" stroked="f" strokeweight="1.5pt">
                <v:shadow color="#f79646" opacity=".5" offset="-15pt,0"/>
                <v:textbox inset="21.6pt,21.6pt,21.6pt,21.6pt">
                  <w:txbxContent>
                    <w:p w14:paraId="72FEECE2" w14:textId="77777777" w:rsidR="00C762E5" w:rsidRPr="00264A57" w:rsidRDefault="00C762E5" w:rsidP="00C762E5">
                      <w:pPr>
                        <w:rPr>
                          <w:color w:val="FFFFFF"/>
                          <w:sz w:val="32"/>
                          <w:szCs w:val="32"/>
                        </w:rPr>
                      </w:pPr>
                      <w:r>
                        <w:rPr>
                          <w:color w:val="FFFFFF"/>
                          <w:sz w:val="32"/>
                          <w:szCs w:val="32"/>
                        </w:rPr>
                        <w:t xml:space="preserve">About Talend </w:t>
                      </w:r>
                    </w:p>
                    <w:p w14:paraId="38D27C09" w14:textId="77777777" w:rsidR="00C762E5" w:rsidRPr="00264A57" w:rsidRDefault="00C762E5" w:rsidP="00C762E5">
                      <w:pPr>
                        <w:numPr>
                          <w:ilvl w:val="0"/>
                          <w:numId w:val="2"/>
                        </w:numPr>
                        <w:spacing w:line="288" w:lineRule="auto"/>
                        <w:rPr>
                          <w:color w:val="FFFFFF"/>
                          <w:sz w:val="24"/>
                          <w:szCs w:val="24"/>
                        </w:rPr>
                      </w:pPr>
                      <w:r w:rsidRPr="00710ABA">
                        <w:rPr>
                          <w:color w:val="FFFFFF"/>
                          <w:sz w:val="24"/>
                          <w:szCs w:val="24"/>
                        </w:rPr>
                        <w:t>Founded 2006</w:t>
                      </w:r>
                    </w:p>
                    <w:p w14:paraId="7DED2854" w14:textId="0E591DC5" w:rsidR="00C762E5" w:rsidRDefault="0041618A" w:rsidP="005963A2">
                      <w:pPr>
                        <w:numPr>
                          <w:ilvl w:val="0"/>
                          <w:numId w:val="2"/>
                        </w:numPr>
                        <w:spacing w:line="288" w:lineRule="auto"/>
                        <w:jc w:val="both"/>
                        <w:rPr>
                          <w:color w:val="FFFFFF"/>
                          <w:sz w:val="24"/>
                          <w:szCs w:val="24"/>
                        </w:rPr>
                      </w:pPr>
                      <w:r>
                        <w:rPr>
                          <w:color w:val="FFFFFF"/>
                          <w:sz w:val="24"/>
                          <w:szCs w:val="24"/>
                        </w:rPr>
                        <w:t>8</w:t>
                      </w:r>
                      <w:r w:rsidR="00C762E5" w:rsidRPr="00710ABA">
                        <w:rPr>
                          <w:color w:val="FFFFFF"/>
                          <w:sz w:val="24"/>
                          <w:szCs w:val="24"/>
                        </w:rPr>
                        <w:t>00</w:t>
                      </w:r>
                      <w:r w:rsidR="00C762E5">
                        <w:rPr>
                          <w:color w:val="FFFFFF"/>
                          <w:sz w:val="24"/>
                          <w:szCs w:val="24"/>
                        </w:rPr>
                        <w:t>+</w:t>
                      </w:r>
                      <w:r w:rsidR="00C762E5" w:rsidRPr="00710ABA">
                        <w:rPr>
                          <w:color w:val="FFFFFF"/>
                          <w:sz w:val="24"/>
                          <w:szCs w:val="24"/>
                        </w:rPr>
                        <w:t xml:space="preserve"> employ</w:t>
                      </w:r>
                      <w:r w:rsidR="00C762E5">
                        <w:rPr>
                          <w:color w:val="FFFFFF"/>
                          <w:sz w:val="24"/>
                          <w:szCs w:val="24"/>
                        </w:rPr>
                        <w:t xml:space="preserve">ees </w:t>
                      </w:r>
                      <w:r w:rsidR="005963A2">
                        <w:rPr>
                          <w:color w:val="FFFFFF"/>
                          <w:sz w:val="24"/>
                          <w:szCs w:val="24"/>
                        </w:rPr>
                        <w:t>across 11</w:t>
                      </w:r>
                      <w:r w:rsidR="00C762E5">
                        <w:rPr>
                          <w:color w:val="FFFFFF"/>
                          <w:sz w:val="24"/>
                          <w:szCs w:val="24"/>
                        </w:rPr>
                        <w:t xml:space="preserve"> </w:t>
                      </w:r>
                      <w:r w:rsidR="00C762E5" w:rsidRPr="00710ABA">
                        <w:rPr>
                          <w:color w:val="FFFFFF"/>
                          <w:sz w:val="24"/>
                          <w:szCs w:val="24"/>
                        </w:rPr>
                        <w:t>countries</w:t>
                      </w:r>
                    </w:p>
                    <w:p w14:paraId="0E310E2A" w14:textId="77777777" w:rsidR="00C762E5" w:rsidRDefault="0041618A" w:rsidP="00C762E5">
                      <w:pPr>
                        <w:numPr>
                          <w:ilvl w:val="0"/>
                          <w:numId w:val="2"/>
                        </w:numPr>
                        <w:spacing w:line="288" w:lineRule="auto"/>
                        <w:rPr>
                          <w:color w:val="FFFFFF"/>
                          <w:sz w:val="24"/>
                          <w:szCs w:val="24"/>
                        </w:rPr>
                      </w:pPr>
                      <w:r>
                        <w:rPr>
                          <w:color w:val="FFFFFF"/>
                          <w:sz w:val="24"/>
                          <w:szCs w:val="24"/>
                        </w:rPr>
                        <w:t>3</w:t>
                      </w:r>
                      <w:r w:rsidR="00C762E5">
                        <w:rPr>
                          <w:color w:val="FFFFFF"/>
                          <w:sz w:val="24"/>
                          <w:szCs w:val="24"/>
                        </w:rPr>
                        <w:t>,000</w:t>
                      </w:r>
                      <w:r>
                        <w:rPr>
                          <w:color w:val="FFFFFF"/>
                          <w:sz w:val="24"/>
                          <w:szCs w:val="24"/>
                        </w:rPr>
                        <w:t>+ C</w:t>
                      </w:r>
                      <w:r w:rsidR="00C762E5" w:rsidRPr="00710ABA">
                        <w:rPr>
                          <w:color w:val="FFFFFF"/>
                          <w:sz w:val="24"/>
                          <w:szCs w:val="24"/>
                        </w:rPr>
                        <w:t>ustomers</w:t>
                      </w:r>
                    </w:p>
                    <w:p w14:paraId="0AF90740" w14:textId="77777777" w:rsidR="0041618A" w:rsidRDefault="0041618A" w:rsidP="00C762E5">
                      <w:pPr>
                        <w:numPr>
                          <w:ilvl w:val="0"/>
                          <w:numId w:val="2"/>
                        </w:numPr>
                        <w:spacing w:line="288" w:lineRule="auto"/>
                        <w:rPr>
                          <w:color w:val="FFFFFF"/>
                          <w:sz w:val="24"/>
                          <w:szCs w:val="24"/>
                        </w:rPr>
                      </w:pPr>
                      <w:r>
                        <w:rPr>
                          <w:color w:val="FFFFFF"/>
                          <w:sz w:val="24"/>
                          <w:szCs w:val="24"/>
                        </w:rPr>
                        <w:t xml:space="preserve">15 Offices </w:t>
                      </w:r>
                      <w:r w:rsidR="00BC7CC6">
                        <w:rPr>
                          <w:color w:val="FFFFFF"/>
                          <w:sz w:val="24"/>
                          <w:szCs w:val="24"/>
                        </w:rPr>
                        <w:t>Worldwide</w:t>
                      </w:r>
                    </w:p>
                    <w:p w14:paraId="0E97D940" w14:textId="77777777" w:rsidR="0041618A" w:rsidRPr="00710ABA" w:rsidRDefault="0041618A" w:rsidP="00C762E5">
                      <w:pPr>
                        <w:numPr>
                          <w:ilvl w:val="0"/>
                          <w:numId w:val="2"/>
                        </w:numPr>
                        <w:spacing w:line="288" w:lineRule="auto"/>
                        <w:rPr>
                          <w:color w:val="FFFFFF"/>
                          <w:sz w:val="24"/>
                          <w:szCs w:val="24"/>
                        </w:rPr>
                      </w:pPr>
                      <w:r>
                        <w:rPr>
                          <w:color w:val="FFFFFF"/>
                          <w:sz w:val="24"/>
                          <w:szCs w:val="24"/>
                        </w:rPr>
                        <w:t>HQ in Redwood City, CA</w:t>
                      </w:r>
                    </w:p>
                    <w:p w14:paraId="72762C29" w14:textId="721B8DFE" w:rsidR="00C762E5" w:rsidRDefault="00C762E5" w:rsidP="00C762E5">
                      <w:pPr>
                        <w:numPr>
                          <w:ilvl w:val="0"/>
                          <w:numId w:val="2"/>
                        </w:numPr>
                        <w:spacing w:line="288" w:lineRule="auto"/>
                        <w:rPr>
                          <w:color w:val="FFFFFF"/>
                          <w:sz w:val="24"/>
                          <w:szCs w:val="24"/>
                        </w:rPr>
                      </w:pPr>
                      <w:r>
                        <w:rPr>
                          <w:color w:val="FFFFFF"/>
                          <w:sz w:val="24"/>
                          <w:szCs w:val="24"/>
                        </w:rPr>
                        <w:t>Over 3</w:t>
                      </w:r>
                      <w:r w:rsidRPr="00710ABA">
                        <w:rPr>
                          <w:color w:val="FFFFFF"/>
                          <w:sz w:val="24"/>
                          <w:szCs w:val="24"/>
                        </w:rPr>
                        <w:t xml:space="preserve"> million downloads of </w:t>
                      </w:r>
                      <w:r w:rsidR="0041618A">
                        <w:rPr>
                          <w:color w:val="FFFFFF"/>
                          <w:sz w:val="24"/>
                          <w:szCs w:val="24"/>
                        </w:rPr>
                        <w:t>Open Source Products</w:t>
                      </w:r>
                    </w:p>
                    <w:p w14:paraId="3A891EC6" w14:textId="77777777" w:rsidR="00C762E5" w:rsidRDefault="00C762E5" w:rsidP="005963A2">
                      <w:pPr>
                        <w:numPr>
                          <w:ilvl w:val="0"/>
                          <w:numId w:val="2"/>
                        </w:numPr>
                        <w:spacing w:line="288" w:lineRule="auto"/>
                        <w:jc w:val="both"/>
                        <w:rPr>
                          <w:color w:val="FFFFFF"/>
                          <w:sz w:val="24"/>
                          <w:szCs w:val="24"/>
                        </w:rPr>
                      </w:pPr>
                      <w:r>
                        <w:rPr>
                          <w:color w:val="FFFFFF"/>
                          <w:sz w:val="24"/>
                          <w:szCs w:val="24"/>
                        </w:rPr>
                        <w:t xml:space="preserve">Recognized by Gartner and Forrester as a Leader in the Integration Space </w:t>
                      </w:r>
                      <w:r w:rsidR="0041618A">
                        <w:rPr>
                          <w:color w:val="FFFFFF"/>
                          <w:sz w:val="24"/>
                          <w:szCs w:val="24"/>
                        </w:rPr>
                        <w:t xml:space="preserve">2 years in a row </w:t>
                      </w:r>
                    </w:p>
                    <w:p w14:paraId="396E71C4" w14:textId="423BEE43" w:rsidR="0041618A" w:rsidRDefault="0041618A" w:rsidP="005963A2">
                      <w:pPr>
                        <w:numPr>
                          <w:ilvl w:val="0"/>
                          <w:numId w:val="2"/>
                        </w:numPr>
                        <w:spacing w:line="288" w:lineRule="auto"/>
                        <w:jc w:val="both"/>
                        <w:rPr>
                          <w:color w:val="FFFFFF"/>
                          <w:sz w:val="24"/>
                          <w:szCs w:val="24"/>
                        </w:rPr>
                      </w:pPr>
                      <w:r>
                        <w:rPr>
                          <w:color w:val="FFFFFF"/>
                          <w:sz w:val="24"/>
                          <w:szCs w:val="24"/>
                        </w:rPr>
                        <w:t xml:space="preserve">Only Open Source </w:t>
                      </w:r>
                      <w:r w:rsidR="005963A2">
                        <w:rPr>
                          <w:color w:val="FFFFFF"/>
                          <w:sz w:val="24"/>
                          <w:szCs w:val="24"/>
                        </w:rPr>
                        <w:t xml:space="preserve"> ETL </w:t>
                      </w:r>
                      <w:r>
                        <w:rPr>
                          <w:color w:val="FFFFFF"/>
                          <w:sz w:val="24"/>
                          <w:szCs w:val="24"/>
                        </w:rPr>
                        <w:t xml:space="preserve">Company </w:t>
                      </w:r>
                      <w:r w:rsidR="00BC7CC6">
                        <w:rPr>
                          <w:color w:val="FFFFFF"/>
                          <w:sz w:val="24"/>
                          <w:szCs w:val="24"/>
                        </w:rPr>
                        <w:t>recognized as a Leader</w:t>
                      </w:r>
                    </w:p>
                    <w:p w14:paraId="2A13B2CE" w14:textId="77777777" w:rsidR="00C762E5" w:rsidRDefault="00C762E5" w:rsidP="00C762E5">
                      <w:pPr>
                        <w:rPr>
                          <w:color w:val="FFFFFF"/>
                          <w:sz w:val="24"/>
                          <w:szCs w:val="24"/>
                        </w:rPr>
                      </w:pPr>
                    </w:p>
                    <w:p w14:paraId="50BF4EAB" w14:textId="77777777" w:rsidR="00C762E5" w:rsidRDefault="00C762E5" w:rsidP="00C762E5">
                      <w:pPr>
                        <w:rPr>
                          <w:color w:val="FFFFFF"/>
                          <w:sz w:val="24"/>
                          <w:szCs w:val="24"/>
                        </w:rPr>
                      </w:pPr>
                      <w:r>
                        <w:rPr>
                          <w:color w:val="FFFFFF"/>
                          <w:sz w:val="24"/>
                          <w:szCs w:val="24"/>
                        </w:rPr>
                        <w:t xml:space="preserve">At Talend, it’s our mission to connect the data-driven enterprise, so our customers can operate in real-time with new insight about their customers, markets and business. </w:t>
                      </w:r>
                    </w:p>
                    <w:p w14:paraId="5639DB0C" w14:textId="77777777" w:rsidR="00C762E5" w:rsidRDefault="00C762E5" w:rsidP="00C762E5">
                      <w:pPr>
                        <w:rPr>
                          <w:color w:val="FFFFFF"/>
                          <w:sz w:val="24"/>
                          <w:szCs w:val="24"/>
                        </w:rPr>
                      </w:pPr>
                    </w:p>
                    <w:p w14:paraId="04954EE7" w14:textId="77777777" w:rsidR="00C762E5" w:rsidRDefault="00C762E5" w:rsidP="00C762E5">
                      <w:pPr>
                        <w:rPr>
                          <w:color w:val="FFFFFF"/>
                          <w:sz w:val="24"/>
                          <w:szCs w:val="24"/>
                        </w:rPr>
                      </w:pPr>
                    </w:p>
                    <w:p w14:paraId="6F00AAD6" w14:textId="77777777" w:rsidR="00C762E5" w:rsidRDefault="00C762E5" w:rsidP="00C762E5">
                      <w:pPr>
                        <w:rPr>
                          <w:color w:val="FFFFFF"/>
                          <w:sz w:val="24"/>
                          <w:szCs w:val="24"/>
                        </w:rPr>
                      </w:pPr>
                    </w:p>
                    <w:p w14:paraId="07A6D96B" w14:textId="77777777" w:rsidR="00C762E5" w:rsidRDefault="00C762E5" w:rsidP="00C762E5"/>
                  </w:txbxContent>
                </v:textbox>
                <w10:wrap type="square" anchorx="page" anchory="page"/>
              </v:rect>
            </w:pict>
          </mc:Fallback>
        </mc:AlternateContent>
      </w:r>
      <w:r w:rsidRPr="0067373D">
        <w:rPr>
          <w:rFonts w:cs="Arial"/>
          <w:smallCaps/>
          <w:noProof/>
          <w:color w:val="548DD4"/>
          <w:spacing w:val="20"/>
          <w:szCs w:val="23"/>
        </w:rPr>
        <w:br/>
      </w:r>
      <w:r w:rsidRPr="0067373D">
        <w:rPr>
          <w:rFonts w:cs="Arial"/>
          <w:smallCaps/>
          <w:noProof/>
          <w:color w:val="548DD4"/>
          <w:spacing w:val="20"/>
          <w:szCs w:val="23"/>
        </w:rPr>
        <w:br/>
      </w:r>
      <w:r w:rsidRPr="0067373D">
        <w:rPr>
          <w:rFonts w:cs="Arial"/>
          <w:smallCaps/>
          <w:noProof/>
          <w:color w:val="548DD4"/>
          <w:spacing w:val="20"/>
          <w:sz w:val="48"/>
          <w:szCs w:val="48"/>
        </w:rPr>
        <w:br/>
      </w:r>
      <w:r w:rsidRPr="002B42EB">
        <w:rPr>
          <w:b/>
          <w:smallCaps/>
          <w:noProof/>
          <w:color w:val="548DD4"/>
          <w:spacing w:val="20"/>
          <w:sz w:val="32"/>
          <w:szCs w:val="32"/>
        </w:rPr>
        <w:t>Table of Contents</w:t>
      </w:r>
    </w:p>
    <w:p w14:paraId="402A3DCA" w14:textId="77777777" w:rsidR="00C762E5" w:rsidRPr="0067373D" w:rsidRDefault="00C762E5" w:rsidP="00C762E5">
      <w:pPr>
        <w:tabs>
          <w:tab w:val="right" w:leader="dot" w:pos="10457"/>
        </w:tabs>
        <w:spacing w:after="0"/>
        <w:rPr>
          <w:noProof/>
        </w:rPr>
      </w:pPr>
      <w:r w:rsidRPr="0067373D">
        <w:rPr>
          <w:rFonts w:ascii="Calibri Light" w:hAnsi="Calibri Light"/>
          <w:b/>
          <w:bCs/>
          <w:caps/>
          <w:sz w:val="24"/>
          <w:szCs w:val="24"/>
        </w:rPr>
        <w:fldChar w:fldCharType="begin"/>
      </w:r>
      <w:r w:rsidRPr="0067373D">
        <w:rPr>
          <w:rFonts w:ascii="Calibri Light" w:hAnsi="Calibri Light"/>
          <w:b/>
          <w:bCs/>
          <w:caps/>
          <w:sz w:val="24"/>
          <w:szCs w:val="24"/>
        </w:rPr>
        <w:instrText xml:space="preserve"> TOC \o "1-3" \h \z \u </w:instrText>
      </w:r>
      <w:r w:rsidRPr="0067373D">
        <w:rPr>
          <w:rFonts w:ascii="Calibri Light" w:hAnsi="Calibri Light"/>
          <w:b/>
          <w:bCs/>
          <w:caps/>
          <w:sz w:val="24"/>
          <w:szCs w:val="24"/>
        </w:rPr>
        <w:fldChar w:fldCharType="separate"/>
      </w:r>
    </w:p>
    <w:p w14:paraId="2F914FF1" w14:textId="77777777" w:rsidR="00C762E5" w:rsidRPr="0067373D" w:rsidRDefault="00C762E5" w:rsidP="00C762E5">
      <w:pPr>
        <w:spacing w:after="0" w:line="0" w:lineRule="atLeast"/>
      </w:pPr>
      <w:r>
        <w:rPr>
          <w:rFonts w:ascii="Calibri Light" w:hAnsi="Calibri Light"/>
          <w:b/>
          <w:bCs/>
          <w:caps/>
          <w:sz w:val="24"/>
          <w:szCs w:val="24"/>
        </w:rPr>
        <w:t>Cover Page………</w:t>
      </w:r>
      <w:r w:rsidRPr="0067373D">
        <w:rPr>
          <w:rFonts w:ascii="Calibri Light" w:hAnsi="Calibri Light"/>
          <w:b/>
          <w:bCs/>
          <w:caps/>
          <w:sz w:val="24"/>
          <w:szCs w:val="24"/>
        </w:rPr>
        <w:t>………………………..............</w:t>
      </w:r>
      <w:r>
        <w:rPr>
          <w:rFonts w:ascii="Calibri Light" w:hAnsi="Calibri Light"/>
          <w:b/>
          <w:bCs/>
          <w:caps/>
          <w:sz w:val="24"/>
          <w:szCs w:val="24"/>
        </w:rPr>
        <w:t>..................………............1</w:t>
      </w:r>
      <w:r w:rsidRPr="0067373D">
        <w:fldChar w:fldCharType="begin"/>
      </w:r>
      <w:r w:rsidRPr="0067373D">
        <w:instrText xml:space="preserve"> TOC \o "1-3" \h \z \u </w:instrText>
      </w:r>
      <w:r w:rsidRPr="0067373D">
        <w:fldChar w:fldCharType="separate"/>
      </w:r>
    </w:p>
    <w:p w14:paraId="74B4970E" w14:textId="77777777" w:rsidR="005F59A9" w:rsidRDefault="00C762E5" w:rsidP="00C762E5">
      <w:pPr>
        <w:tabs>
          <w:tab w:val="right" w:leader="dot" w:pos="10457"/>
        </w:tabs>
        <w:spacing w:after="0" w:line="0" w:lineRule="atLeast"/>
        <w:rPr>
          <w:rFonts w:ascii="Calibri Light" w:hAnsi="Calibri Light"/>
          <w:b/>
          <w:bCs/>
          <w:caps/>
          <w:sz w:val="24"/>
          <w:szCs w:val="24"/>
        </w:rPr>
      </w:pPr>
      <w:r w:rsidRPr="0067373D">
        <w:rPr>
          <w:rFonts w:ascii="Calibri Light" w:hAnsi="Calibri Light"/>
          <w:b/>
          <w:bCs/>
          <w:caps/>
          <w:sz w:val="24"/>
          <w:szCs w:val="24"/>
        </w:rPr>
        <w:fldChar w:fldCharType="begin"/>
      </w:r>
      <w:r w:rsidRPr="0067373D">
        <w:rPr>
          <w:rFonts w:ascii="Calibri Light" w:hAnsi="Calibri Light"/>
          <w:b/>
          <w:bCs/>
          <w:caps/>
          <w:sz w:val="24"/>
          <w:szCs w:val="24"/>
        </w:rPr>
        <w:instrText xml:space="preserve"> TOC \o "1-3" \h \z \u </w:instrText>
      </w:r>
      <w:r w:rsidRPr="0067373D">
        <w:rPr>
          <w:rFonts w:ascii="Calibri Light" w:hAnsi="Calibri Light"/>
          <w:b/>
          <w:bCs/>
          <w:caps/>
          <w:sz w:val="24"/>
          <w:szCs w:val="24"/>
        </w:rPr>
        <w:fldChar w:fldCharType="separate"/>
      </w:r>
      <w:r w:rsidRPr="0067373D">
        <w:rPr>
          <w:rFonts w:ascii="Calibri Light" w:hAnsi="Calibri Light"/>
          <w:b/>
          <w:bCs/>
          <w:caps/>
          <w:sz w:val="24"/>
          <w:szCs w:val="24"/>
        </w:rPr>
        <w:t>about T</w:t>
      </w:r>
      <w:r>
        <w:rPr>
          <w:rFonts w:ascii="Calibri Light" w:hAnsi="Calibri Light"/>
          <w:b/>
          <w:bCs/>
          <w:caps/>
          <w:sz w:val="24"/>
          <w:szCs w:val="24"/>
        </w:rPr>
        <w:t>alend………</w:t>
      </w:r>
      <w:r w:rsidRPr="0067373D">
        <w:rPr>
          <w:rFonts w:ascii="Calibri Light" w:hAnsi="Calibri Light"/>
          <w:b/>
          <w:bCs/>
          <w:caps/>
          <w:sz w:val="24"/>
          <w:szCs w:val="24"/>
        </w:rPr>
        <w:t>………………………..............</w:t>
      </w:r>
      <w:r>
        <w:rPr>
          <w:rFonts w:ascii="Calibri Light" w:hAnsi="Calibri Light"/>
          <w:b/>
          <w:bCs/>
          <w:caps/>
          <w:sz w:val="24"/>
          <w:szCs w:val="24"/>
        </w:rPr>
        <w:t>..................….............2</w:t>
      </w:r>
      <w:r w:rsidRPr="0067373D">
        <w:rPr>
          <w:rFonts w:ascii="Calibri Light" w:hAnsi="Calibri Light"/>
          <w:b/>
          <w:bCs/>
          <w:caps/>
          <w:sz w:val="24"/>
          <w:szCs w:val="24"/>
        </w:rPr>
        <w:br/>
      </w:r>
      <w:r w:rsidR="005F59A9">
        <w:rPr>
          <w:rFonts w:ascii="Calibri Light" w:hAnsi="Calibri Light"/>
          <w:b/>
          <w:bCs/>
          <w:caps/>
          <w:sz w:val="24"/>
          <w:szCs w:val="24"/>
        </w:rPr>
        <w:t xml:space="preserve">ASPE </w:t>
      </w:r>
      <w:r w:rsidR="00424598">
        <w:rPr>
          <w:rFonts w:ascii="Calibri Light" w:hAnsi="Calibri Light"/>
          <w:b/>
          <w:bCs/>
          <w:caps/>
          <w:sz w:val="24"/>
          <w:szCs w:val="24"/>
        </w:rPr>
        <w:t>requirements: "BRIDG"-ing the gap…………….</w:t>
      </w:r>
      <w:r w:rsidR="005F59A9">
        <w:rPr>
          <w:rFonts w:ascii="Calibri Light" w:hAnsi="Calibri Light"/>
          <w:b/>
          <w:bCs/>
          <w:caps/>
          <w:sz w:val="24"/>
          <w:szCs w:val="24"/>
        </w:rPr>
        <w:t>……………….3</w:t>
      </w:r>
    </w:p>
    <w:p w14:paraId="4B1F7199" w14:textId="0D2605A4" w:rsidR="004E41AC" w:rsidRPr="0067373D" w:rsidRDefault="004E41AC" w:rsidP="004E41AC">
      <w:pPr>
        <w:spacing w:after="0" w:line="0" w:lineRule="atLeast"/>
      </w:pPr>
      <w:r>
        <w:rPr>
          <w:rFonts w:ascii="Calibri Light" w:hAnsi="Calibri Light"/>
          <w:b/>
          <w:bCs/>
          <w:caps/>
          <w:sz w:val="24"/>
          <w:szCs w:val="24"/>
        </w:rPr>
        <w:t>Proposed Solution</w:t>
      </w:r>
      <w:r w:rsidR="00506201">
        <w:rPr>
          <w:rFonts w:ascii="Calibri Light" w:hAnsi="Calibri Light"/>
          <w:b/>
          <w:bCs/>
          <w:caps/>
          <w:sz w:val="24"/>
          <w:szCs w:val="24"/>
        </w:rPr>
        <w:t xml:space="preserve">: </w:t>
      </w:r>
      <w:r w:rsidR="005F59A9">
        <w:rPr>
          <w:rFonts w:ascii="Calibri Light" w:hAnsi="Calibri Light"/>
          <w:b/>
          <w:bCs/>
          <w:caps/>
          <w:sz w:val="24"/>
          <w:szCs w:val="24"/>
        </w:rPr>
        <w:t>Platform for Data Management…….</w:t>
      </w:r>
      <w:r w:rsidR="005963A2">
        <w:rPr>
          <w:rFonts w:ascii="Calibri Light" w:hAnsi="Calibri Light"/>
          <w:b/>
          <w:bCs/>
          <w:caps/>
          <w:sz w:val="24"/>
          <w:szCs w:val="24"/>
        </w:rPr>
        <w:t>4</w:t>
      </w:r>
      <w:r w:rsidRPr="0067373D">
        <w:fldChar w:fldCharType="begin"/>
      </w:r>
      <w:r w:rsidRPr="0067373D">
        <w:instrText xml:space="preserve"> TOC \o "1-3" \h \z \u </w:instrText>
      </w:r>
      <w:r w:rsidRPr="0067373D">
        <w:fldChar w:fldCharType="separate"/>
      </w:r>
    </w:p>
    <w:p w14:paraId="1055DB3E" w14:textId="2F376522" w:rsidR="004E41AC" w:rsidRDefault="004E41AC" w:rsidP="004E41AC">
      <w:pPr>
        <w:tabs>
          <w:tab w:val="right" w:leader="dot" w:pos="10457"/>
        </w:tabs>
        <w:spacing w:after="0" w:line="0" w:lineRule="atLeast"/>
        <w:rPr>
          <w:rFonts w:ascii="Calibri Light" w:hAnsi="Calibri Light"/>
          <w:b/>
          <w:bCs/>
          <w:caps/>
          <w:sz w:val="24"/>
          <w:szCs w:val="24"/>
        </w:rPr>
      </w:pPr>
      <w:r w:rsidRPr="0067373D">
        <w:rPr>
          <w:rFonts w:ascii="Calibri Light" w:hAnsi="Calibri Light"/>
          <w:b/>
          <w:bCs/>
          <w:caps/>
          <w:sz w:val="24"/>
          <w:szCs w:val="24"/>
        </w:rPr>
        <w:fldChar w:fldCharType="begin"/>
      </w:r>
      <w:r w:rsidRPr="0067373D">
        <w:rPr>
          <w:rFonts w:ascii="Calibri Light" w:hAnsi="Calibri Light"/>
          <w:b/>
          <w:bCs/>
          <w:caps/>
          <w:sz w:val="24"/>
          <w:szCs w:val="24"/>
        </w:rPr>
        <w:instrText xml:space="preserve"> TOC \o "1-3" \h \z \u </w:instrText>
      </w:r>
      <w:r w:rsidRPr="0067373D">
        <w:rPr>
          <w:rFonts w:ascii="Calibri Light" w:hAnsi="Calibri Light"/>
          <w:b/>
          <w:bCs/>
          <w:caps/>
          <w:sz w:val="24"/>
          <w:szCs w:val="24"/>
        </w:rPr>
        <w:fldChar w:fldCharType="separate"/>
      </w:r>
      <w:r w:rsidR="005963A2">
        <w:rPr>
          <w:rFonts w:ascii="Calibri Light" w:hAnsi="Calibri Light"/>
          <w:b/>
          <w:bCs/>
          <w:caps/>
          <w:sz w:val="24"/>
          <w:szCs w:val="24"/>
        </w:rPr>
        <w:t>Education &amp; knowledge transfer…………</w:t>
      </w:r>
      <w:r>
        <w:rPr>
          <w:rFonts w:ascii="Calibri Light" w:hAnsi="Calibri Light"/>
          <w:b/>
          <w:bCs/>
          <w:caps/>
          <w:sz w:val="24"/>
          <w:szCs w:val="24"/>
        </w:rPr>
        <w:t>................….............</w:t>
      </w:r>
      <w:r w:rsidR="005963A2">
        <w:rPr>
          <w:rFonts w:ascii="Calibri Light" w:hAnsi="Calibri Light"/>
          <w:b/>
          <w:bCs/>
          <w:caps/>
          <w:sz w:val="24"/>
          <w:szCs w:val="24"/>
        </w:rPr>
        <w:t>7 Professional Services &amp; Engagement...…………………………….…8</w:t>
      </w:r>
    </w:p>
    <w:p w14:paraId="74E7E25F" w14:textId="7C0078CF" w:rsidR="002B42EB" w:rsidRDefault="00506201" w:rsidP="002B42EB">
      <w:pPr>
        <w:tabs>
          <w:tab w:val="right" w:leader="dot" w:pos="10457"/>
        </w:tabs>
        <w:spacing w:after="0" w:line="0" w:lineRule="atLeast"/>
        <w:rPr>
          <w:rFonts w:ascii="Calibri Light" w:hAnsi="Calibri Light"/>
          <w:b/>
          <w:bCs/>
          <w:caps/>
          <w:sz w:val="24"/>
          <w:szCs w:val="24"/>
        </w:rPr>
      </w:pPr>
      <w:r>
        <w:rPr>
          <w:rFonts w:ascii="Calibri Light" w:hAnsi="Calibri Light"/>
          <w:b/>
          <w:bCs/>
          <w:caps/>
          <w:sz w:val="24"/>
          <w:szCs w:val="24"/>
        </w:rPr>
        <w:t xml:space="preserve">Infrastructure </w:t>
      </w:r>
      <w:r w:rsidR="005963A2">
        <w:rPr>
          <w:rFonts w:ascii="Calibri Light" w:hAnsi="Calibri Light"/>
          <w:b/>
          <w:bCs/>
          <w:caps/>
          <w:sz w:val="24"/>
          <w:szCs w:val="24"/>
        </w:rPr>
        <w:t>&amp; architecture overview     ………....………….9</w:t>
      </w:r>
      <w:r>
        <w:rPr>
          <w:rFonts w:ascii="Calibri Light" w:hAnsi="Calibri Light"/>
          <w:b/>
          <w:bCs/>
          <w:caps/>
          <w:sz w:val="24"/>
          <w:szCs w:val="24"/>
        </w:rPr>
        <w:br/>
      </w:r>
      <w:r w:rsidR="002B42EB" w:rsidRPr="0067373D">
        <w:rPr>
          <w:rFonts w:ascii="Calibri Light" w:hAnsi="Calibri Light"/>
          <w:b/>
          <w:bCs/>
          <w:caps/>
          <w:sz w:val="24"/>
          <w:szCs w:val="24"/>
        </w:rPr>
        <w:t>WHY TALEND</w:t>
      </w:r>
      <w:r w:rsidR="002B42EB">
        <w:rPr>
          <w:rFonts w:ascii="Calibri Light" w:hAnsi="Calibri Light"/>
          <w:b/>
          <w:bCs/>
          <w:caps/>
          <w:sz w:val="24"/>
          <w:szCs w:val="24"/>
        </w:rPr>
        <w:t>:</w:t>
      </w:r>
      <w:r w:rsidR="005963A2">
        <w:rPr>
          <w:rFonts w:ascii="Calibri Light" w:hAnsi="Calibri Light"/>
          <w:b/>
          <w:bCs/>
          <w:caps/>
          <w:sz w:val="24"/>
          <w:szCs w:val="24"/>
        </w:rPr>
        <w:t xml:space="preserve"> beyond this use case</w:t>
      </w:r>
      <w:r w:rsidR="002B42EB">
        <w:rPr>
          <w:rFonts w:ascii="Calibri Light" w:hAnsi="Calibri Light"/>
          <w:b/>
          <w:bCs/>
          <w:caps/>
          <w:sz w:val="24"/>
          <w:szCs w:val="24"/>
        </w:rPr>
        <w:t xml:space="preserve"> </w:t>
      </w:r>
      <w:r w:rsidR="005963A2">
        <w:rPr>
          <w:rFonts w:ascii="Calibri Light" w:hAnsi="Calibri Light"/>
          <w:b/>
          <w:bCs/>
          <w:caps/>
          <w:sz w:val="24"/>
          <w:szCs w:val="24"/>
        </w:rPr>
        <w:t>………………….</w:t>
      </w:r>
      <w:r w:rsidR="002B42EB">
        <w:rPr>
          <w:rFonts w:ascii="Calibri Light" w:hAnsi="Calibri Light"/>
          <w:b/>
          <w:bCs/>
          <w:caps/>
          <w:sz w:val="24"/>
          <w:szCs w:val="24"/>
        </w:rPr>
        <w:t>………………….10</w:t>
      </w:r>
    </w:p>
    <w:p w14:paraId="48C89923" w14:textId="7B3D859C" w:rsidR="004E41AC" w:rsidRDefault="00506201" w:rsidP="004E41AC">
      <w:pPr>
        <w:tabs>
          <w:tab w:val="right" w:leader="dot" w:pos="10457"/>
        </w:tabs>
        <w:spacing w:after="0" w:line="0" w:lineRule="atLeast"/>
        <w:rPr>
          <w:rFonts w:ascii="Calibri Light" w:hAnsi="Calibri Light"/>
          <w:b/>
          <w:sz w:val="24"/>
          <w:szCs w:val="24"/>
        </w:rPr>
      </w:pPr>
      <w:r>
        <w:rPr>
          <w:rFonts w:ascii="Calibri Light" w:hAnsi="Calibri Light"/>
          <w:b/>
          <w:bCs/>
          <w:caps/>
          <w:sz w:val="24"/>
          <w:szCs w:val="24"/>
        </w:rPr>
        <w:t>Talend Pricing Model &amp;</w:t>
      </w:r>
      <w:r w:rsidR="002B42EB">
        <w:rPr>
          <w:rFonts w:ascii="Calibri Light" w:hAnsi="Calibri Light"/>
          <w:b/>
          <w:bCs/>
          <w:caps/>
          <w:sz w:val="24"/>
          <w:szCs w:val="24"/>
        </w:rPr>
        <w:t xml:space="preserve"> Costs ……………..………........……………..11</w:t>
      </w:r>
      <w:r w:rsidR="004E41AC" w:rsidRPr="0067373D">
        <w:rPr>
          <w:rFonts w:ascii="Calibri Light" w:hAnsi="Calibri Light"/>
          <w:b/>
          <w:bCs/>
          <w:caps/>
          <w:sz w:val="24"/>
          <w:szCs w:val="24"/>
        </w:rPr>
        <w:br/>
      </w:r>
    </w:p>
    <w:p w14:paraId="52A7B5B8" w14:textId="77777777" w:rsidR="004E41AC" w:rsidRPr="0067373D" w:rsidRDefault="004E41AC" w:rsidP="004E41AC">
      <w:pPr>
        <w:rPr>
          <w:rFonts w:ascii="Calibri Light" w:hAnsi="Calibri Light"/>
          <w:b/>
        </w:rPr>
      </w:pPr>
      <w:r>
        <w:rPr>
          <w:rFonts w:ascii="Calibri Light" w:hAnsi="Calibri Light"/>
          <w:b/>
          <w:sz w:val="24"/>
          <w:szCs w:val="24"/>
        </w:rPr>
        <w:br/>
      </w:r>
    </w:p>
    <w:p w14:paraId="06F3442A" w14:textId="77777777" w:rsidR="004E41AC" w:rsidRPr="0067373D" w:rsidRDefault="004E41AC" w:rsidP="004E41AC">
      <w:pPr>
        <w:rPr>
          <w:rFonts w:ascii="Calibri Light" w:hAnsi="Calibri Light"/>
          <w:b/>
        </w:rPr>
      </w:pPr>
    </w:p>
    <w:p w14:paraId="3D8ABD73" w14:textId="77777777" w:rsidR="004E41AC" w:rsidRPr="0067373D" w:rsidRDefault="004E41AC" w:rsidP="004E41AC"/>
    <w:p w14:paraId="0E92B57A" w14:textId="77777777" w:rsidR="004E41AC" w:rsidRPr="0067373D" w:rsidRDefault="004E41AC" w:rsidP="004E41AC"/>
    <w:p w14:paraId="2D48D4D9" w14:textId="77777777" w:rsidR="004E41AC" w:rsidRPr="0067373D" w:rsidRDefault="004E41AC" w:rsidP="004E41AC">
      <w:pPr>
        <w:spacing w:after="0" w:line="0" w:lineRule="atLeast"/>
      </w:pPr>
      <w:r w:rsidRPr="0067373D">
        <w:rPr>
          <w:b/>
          <w:bCs/>
          <w:noProof/>
        </w:rPr>
        <w:fldChar w:fldCharType="end"/>
      </w:r>
    </w:p>
    <w:p w14:paraId="5E1A6644" w14:textId="77777777" w:rsidR="004E41AC" w:rsidRPr="0067373D" w:rsidRDefault="004E41AC" w:rsidP="004E41AC">
      <w:pPr>
        <w:spacing w:after="0" w:line="0" w:lineRule="atLeast"/>
      </w:pPr>
    </w:p>
    <w:p w14:paraId="35D22BF3" w14:textId="77777777" w:rsidR="00C762E5" w:rsidRDefault="004E41AC" w:rsidP="004E41AC">
      <w:pPr>
        <w:tabs>
          <w:tab w:val="right" w:leader="dot" w:pos="10457"/>
        </w:tabs>
        <w:spacing w:after="0" w:line="0" w:lineRule="atLeast"/>
        <w:rPr>
          <w:rFonts w:ascii="Calibri Light" w:hAnsi="Calibri Light"/>
          <w:b/>
          <w:sz w:val="24"/>
          <w:szCs w:val="24"/>
        </w:rPr>
      </w:pPr>
      <w:r w:rsidRPr="0067373D">
        <w:rPr>
          <w:b/>
          <w:bCs/>
          <w:noProof/>
        </w:rPr>
        <w:fldChar w:fldCharType="end"/>
      </w:r>
      <w:r w:rsidR="00C762E5" w:rsidRPr="0067373D">
        <w:rPr>
          <w:rFonts w:ascii="Calibri Light" w:hAnsi="Calibri Light"/>
          <w:b/>
          <w:bCs/>
          <w:caps/>
          <w:sz w:val="24"/>
          <w:szCs w:val="24"/>
        </w:rPr>
        <w:br/>
      </w:r>
    </w:p>
    <w:p w14:paraId="5AECDCAC" w14:textId="77777777" w:rsidR="00C762E5" w:rsidRPr="0067373D" w:rsidRDefault="00C762E5" w:rsidP="00C762E5">
      <w:pPr>
        <w:rPr>
          <w:rFonts w:ascii="Calibri Light" w:hAnsi="Calibri Light"/>
          <w:b/>
        </w:rPr>
      </w:pPr>
      <w:r>
        <w:rPr>
          <w:rFonts w:ascii="Calibri Light" w:hAnsi="Calibri Light"/>
          <w:b/>
          <w:sz w:val="24"/>
          <w:szCs w:val="24"/>
        </w:rPr>
        <w:br/>
      </w:r>
    </w:p>
    <w:p w14:paraId="4BDA92B1" w14:textId="77777777" w:rsidR="00C762E5" w:rsidRPr="0067373D" w:rsidRDefault="00C762E5" w:rsidP="00C762E5">
      <w:pPr>
        <w:rPr>
          <w:rFonts w:ascii="Calibri Light" w:hAnsi="Calibri Light"/>
          <w:b/>
        </w:rPr>
      </w:pPr>
    </w:p>
    <w:p w14:paraId="1B3A72D6" w14:textId="77777777" w:rsidR="00C762E5" w:rsidRPr="0067373D" w:rsidRDefault="00C762E5" w:rsidP="00C762E5"/>
    <w:p w14:paraId="2C5429C0" w14:textId="77777777" w:rsidR="00C762E5" w:rsidRPr="0067373D" w:rsidRDefault="00C762E5" w:rsidP="00C762E5"/>
    <w:p w14:paraId="33D27275" w14:textId="77777777" w:rsidR="00C762E5" w:rsidRPr="0067373D" w:rsidRDefault="00C762E5" w:rsidP="00C762E5">
      <w:pPr>
        <w:spacing w:after="0" w:line="0" w:lineRule="atLeast"/>
      </w:pPr>
      <w:r w:rsidRPr="0067373D">
        <w:rPr>
          <w:b/>
          <w:bCs/>
          <w:noProof/>
        </w:rPr>
        <w:fldChar w:fldCharType="end"/>
      </w:r>
    </w:p>
    <w:p w14:paraId="2B7DC5D3" w14:textId="77777777" w:rsidR="00C762E5" w:rsidRPr="0067373D" w:rsidRDefault="00C762E5" w:rsidP="00C762E5">
      <w:pPr>
        <w:spacing w:after="0" w:line="0" w:lineRule="atLeast"/>
      </w:pPr>
    </w:p>
    <w:p w14:paraId="131B08E5" w14:textId="77777777" w:rsidR="00C762E5" w:rsidRPr="0067373D" w:rsidRDefault="00C762E5" w:rsidP="00C762E5">
      <w:pPr>
        <w:spacing w:after="0" w:line="0" w:lineRule="atLeast"/>
      </w:pPr>
      <w:r w:rsidRPr="0067373D">
        <w:rPr>
          <w:b/>
          <w:bCs/>
          <w:noProof/>
        </w:rPr>
        <w:fldChar w:fldCharType="end"/>
      </w:r>
    </w:p>
    <w:p w14:paraId="0F30F97C" w14:textId="77777777" w:rsidR="00C762E5" w:rsidRPr="0067373D" w:rsidRDefault="00C762E5" w:rsidP="00C762E5">
      <w:pPr>
        <w:tabs>
          <w:tab w:val="right" w:leader="dot" w:pos="10457"/>
        </w:tabs>
        <w:spacing w:after="0" w:line="0" w:lineRule="atLeast"/>
        <w:rPr>
          <w:noProof/>
        </w:rPr>
      </w:pPr>
    </w:p>
    <w:p w14:paraId="64DFB7AD" w14:textId="77777777" w:rsidR="00C762E5" w:rsidRPr="0067373D" w:rsidRDefault="00C762E5" w:rsidP="00C762E5">
      <w:r w:rsidRPr="0067373D">
        <w:rPr>
          <w:b/>
          <w:bCs/>
          <w:noProof/>
        </w:rPr>
        <w:fldChar w:fldCharType="end"/>
      </w:r>
    </w:p>
    <w:p w14:paraId="75965970" w14:textId="5503CFED" w:rsidR="00424598" w:rsidRDefault="00424598" w:rsidP="00424598">
      <w:pPr>
        <w:rPr>
          <w:color w:val="548DD4"/>
          <w:sz w:val="32"/>
          <w:szCs w:val="32"/>
        </w:rPr>
      </w:pPr>
    </w:p>
    <w:p w14:paraId="2913A7DD" w14:textId="77777777" w:rsidR="005963A2" w:rsidRDefault="005963A2">
      <w:pPr>
        <w:rPr>
          <w:b/>
          <w:smallCaps/>
          <w:noProof/>
          <w:color w:val="548DD4"/>
          <w:spacing w:val="20"/>
          <w:sz w:val="32"/>
          <w:szCs w:val="32"/>
        </w:rPr>
      </w:pPr>
      <w:r>
        <w:rPr>
          <w:b/>
          <w:smallCaps/>
          <w:noProof/>
          <w:color w:val="548DD4"/>
          <w:spacing w:val="20"/>
          <w:sz w:val="32"/>
          <w:szCs w:val="32"/>
        </w:rPr>
        <w:br w:type="page"/>
      </w:r>
    </w:p>
    <w:p w14:paraId="3117E956" w14:textId="0E4C8840" w:rsidR="00BA6230" w:rsidRPr="002B42EB" w:rsidRDefault="00BA6230" w:rsidP="00BA6230">
      <w:pPr>
        <w:jc w:val="center"/>
        <w:rPr>
          <w:b/>
          <w:color w:val="000000" w:themeColor="text1"/>
        </w:rPr>
      </w:pPr>
      <w:r w:rsidRPr="002B42EB">
        <w:rPr>
          <w:b/>
          <w:smallCaps/>
          <w:noProof/>
          <w:color w:val="548DD4"/>
          <w:spacing w:val="20"/>
          <w:sz w:val="32"/>
          <w:szCs w:val="32"/>
        </w:rPr>
        <w:lastRenderedPageBreak/>
        <w:t>“BRIDG”-ing the gap: Project Requirements</w:t>
      </w:r>
    </w:p>
    <w:p w14:paraId="23F2059D" w14:textId="068DF7C6" w:rsidR="00424598" w:rsidRDefault="0001712D" w:rsidP="00FB3853">
      <w:pPr>
        <w:jc w:val="both"/>
        <w:rPr>
          <w:color w:val="000000" w:themeColor="text1"/>
        </w:rPr>
      </w:pPr>
      <w:r>
        <w:rPr>
          <w:color w:val="000000" w:themeColor="text1"/>
        </w:rPr>
        <w:t>I</w:t>
      </w:r>
      <w:r w:rsidR="00D70D9F">
        <w:rPr>
          <w:color w:val="000000" w:themeColor="text1"/>
        </w:rPr>
        <w:t xml:space="preserve">n a relatively unique move within the Federal government, five parts of HHS: the FDA, NCI, ONC, NLM, and </w:t>
      </w:r>
      <w:r w:rsidR="00251DB4">
        <w:rPr>
          <w:color w:val="000000" w:themeColor="text1"/>
        </w:rPr>
        <w:t xml:space="preserve">NCATS are working together to solve a major challenge for medical researchers: different </w:t>
      </w:r>
      <w:r>
        <w:rPr>
          <w:color w:val="000000" w:themeColor="text1"/>
        </w:rPr>
        <w:t xml:space="preserve">real world medical </w:t>
      </w:r>
      <w:r w:rsidR="00251DB4">
        <w:rPr>
          <w:color w:val="000000" w:themeColor="text1"/>
        </w:rPr>
        <w:t>data can use as many as four different coding systems, depending on the storage location.</w:t>
      </w:r>
      <w:r w:rsidR="00424598" w:rsidRPr="00316ADD">
        <w:rPr>
          <w:color w:val="000000" w:themeColor="text1"/>
        </w:rPr>
        <w:t xml:space="preserve"> </w:t>
      </w:r>
      <w:r>
        <w:rPr>
          <w:color w:val="000000" w:themeColor="text1"/>
        </w:rPr>
        <w:t>This different data affects thousands of real-world systems with limited connectivity to FDA research systems, severely limiting the ability to conduct large scale, real-world evidence research.</w:t>
      </w:r>
    </w:p>
    <w:p w14:paraId="2F10F1CC" w14:textId="2ABB3F95" w:rsidR="0001712D" w:rsidRDefault="0001712D" w:rsidP="00FB3853">
      <w:pPr>
        <w:jc w:val="both"/>
        <w:rPr>
          <w:color w:val="000000" w:themeColor="text1"/>
        </w:rPr>
      </w:pPr>
      <w:r>
        <w:rPr>
          <w:color w:val="000000" w:themeColor="text1"/>
        </w:rPr>
        <w:t>This resulting PCORTF CDM Harmonization project seeks to build a data infrastructure for conducting exactly that kind of research. A successful implementation would allow researchers to query significantly larger volumes of data than currently possible, leveraging open standards and controlled terminologies to advance Patient-Centered Outcomes Research and supporting evidence generation for regulatory and clinical decision making.</w:t>
      </w:r>
    </w:p>
    <w:p w14:paraId="1613C5E0" w14:textId="6544784B" w:rsidR="00726AB2" w:rsidRDefault="00726AB2" w:rsidP="00FB3853">
      <w:pPr>
        <w:jc w:val="both"/>
        <w:rPr>
          <w:color w:val="000000" w:themeColor="text1"/>
        </w:rPr>
      </w:pPr>
      <w:r>
        <w:rPr>
          <w:color w:val="000000" w:themeColor="text1"/>
        </w:rPr>
        <w:t xml:space="preserve">HHS </w:t>
      </w:r>
      <w:r w:rsidR="0001712D">
        <w:rPr>
          <w:color w:val="000000" w:themeColor="text1"/>
        </w:rPr>
        <w:t>will</w:t>
      </w:r>
      <w:r>
        <w:rPr>
          <w:color w:val="000000" w:themeColor="text1"/>
        </w:rPr>
        <w:t xml:space="preserve"> take t</w:t>
      </w:r>
      <w:r w:rsidR="0001712D">
        <w:rPr>
          <w:color w:val="000000" w:themeColor="text1"/>
        </w:rPr>
        <w:t>he existing four</w:t>
      </w:r>
      <w:r w:rsidR="00251DB4">
        <w:rPr>
          <w:color w:val="000000" w:themeColor="text1"/>
        </w:rPr>
        <w:t xml:space="preserve"> systems - </w:t>
      </w:r>
      <w:r w:rsidR="00251DB4" w:rsidRPr="00251DB4">
        <w:rPr>
          <w:color w:val="000000" w:themeColor="text1"/>
        </w:rPr>
        <w:t xml:space="preserve">Sentinel, PCORNET, OMOP, </w:t>
      </w:r>
      <w:r w:rsidR="00251DB4">
        <w:rPr>
          <w:color w:val="000000" w:themeColor="text1"/>
        </w:rPr>
        <w:t xml:space="preserve">and </w:t>
      </w:r>
      <w:r w:rsidR="00251DB4" w:rsidRPr="00251DB4">
        <w:rPr>
          <w:color w:val="000000" w:themeColor="text1"/>
        </w:rPr>
        <w:t>I2B2</w:t>
      </w:r>
      <w:r w:rsidR="00251DB4">
        <w:rPr>
          <w:color w:val="000000" w:themeColor="text1"/>
        </w:rPr>
        <w:t xml:space="preserve"> – </w:t>
      </w:r>
      <w:r>
        <w:rPr>
          <w:color w:val="000000" w:themeColor="text1"/>
        </w:rPr>
        <w:t xml:space="preserve">and integrate them </w:t>
      </w:r>
      <w:r w:rsidR="0001712D">
        <w:rPr>
          <w:color w:val="000000" w:themeColor="text1"/>
        </w:rPr>
        <w:t>as part of</w:t>
      </w:r>
      <w:r>
        <w:rPr>
          <w:color w:val="000000" w:themeColor="text1"/>
        </w:rPr>
        <w:t xml:space="preserve"> a unified model, known as “BRIDG”. This system will enable</w:t>
      </w:r>
      <w:r w:rsidR="00251DB4">
        <w:rPr>
          <w:color w:val="000000" w:themeColor="text1"/>
        </w:rPr>
        <w:t xml:space="preserve"> researchers to submit a single query</w:t>
      </w:r>
      <w:r>
        <w:rPr>
          <w:color w:val="000000" w:themeColor="text1"/>
        </w:rPr>
        <w:t xml:space="preserve"> to the BRIDG database</w:t>
      </w:r>
      <w:r w:rsidR="00251DB4">
        <w:rPr>
          <w:color w:val="000000" w:themeColor="text1"/>
        </w:rPr>
        <w:t xml:space="preserve">, which </w:t>
      </w:r>
      <w:r>
        <w:rPr>
          <w:color w:val="000000" w:themeColor="text1"/>
        </w:rPr>
        <w:t>can then distribute</w:t>
      </w:r>
      <w:r w:rsidR="00251DB4">
        <w:rPr>
          <w:color w:val="000000" w:themeColor="text1"/>
        </w:rPr>
        <w:t xml:space="preserve"> </w:t>
      </w:r>
      <w:r>
        <w:rPr>
          <w:color w:val="000000" w:themeColor="text1"/>
        </w:rPr>
        <w:t xml:space="preserve">components of the query </w:t>
      </w:r>
      <w:r w:rsidR="00251DB4">
        <w:rPr>
          <w:color w:val="000000" w:themeColor="text1"/>
        </w:rPr>
        <w:t xml:space="preserve">in the proper form to the </w:t>
      </w:r>
      <w:r>
        <w:rPr>
          <w:color w:val="000000" w:themeColor="text1"/>
        </w:rPr>
        <w:t xml:space="preserve">appropriate </w:t>
      </w:r>
      <w:r w:rsidR="0001712D">
        <w:rPr>
          <w:color w:val="000000" w:themeColor="text1"/>
        </w:rPr>
        <w:t>source system(s)</w:t>
      </w:r>
      <w:r w:rsidR="00251DB4">
        <w:rPr>
          <w:color w:val="000000" w:themeColor="text1"/>
        </w:rPr>
        <w:t xml:space="preserve"> and retrieve </w:t>
      </w:r>
      <w:r>
        <w:rPr>
          <w:color w:val="000000" w:themeColor="text1"/>
        </w:rPr>
        <w:t xml:space="preserve">any </w:t>
      </w:r>
      <w:r w:rsidR="00251DB4">
        <w:rPr>
          <w:color w:val="000000" w:themeColor="text1"/>
        </w:rPr>
        <w:t>relevant data</w:t>
      </w:r>
      <w:r>
        <w:rPr>
          <w:color w:val="000000" w:themeColor="text1"/>
        </w:rPr>
        <w:t>.</w:t>
      </w:r>
    </w:p>
    <w:p w14:paraId="2FBB9D80" w14:textId="5D7BEE5D" w:rsidR="00251DB4" w:rsidRDefault="00251DB4" w:rsidP="00FB3853">
      <w:pPr>
        <w:jc w:val="both"/>
        <w:rPr>
          <w:color w:val="000000" w:themeColor="text1"/>
        </w:rPr>
      </w:pPr>
      <w:r>
        <w:rPr>
          <w:color w:val="000000" w:themeColor="text1"/>
        </w:rPr>
        <w:t xml:space="preserve">This </w:t>
      </w:r>
      <w:r w:rsidR="00726AB2">
        <w:rPr>
          <w:color w:val="000000" w:themeColor="text1"/>
        </w:rPr>
        <w:t xml:space="preserve">objective </w:t>
      </w:r>
      <w:r>
        <w:rPr>
          <w:color w:val="000000" w:themeColor="text1"/>
        </w:rPr>
        <w:t>is a complex integration and data quality probl</w:t>
      </w:r>
      <w:r w:rsidR="00726AB2">
        <w:rPr>
          <w:color w:val="000000" w:themeColor="text1"/>
        </w:rPr>
        <w:t xml:space="preserve">em, but it is not unprecedented, and Talend can help. </w:t>
      </w:r>
      <w:r w:rsidR="0001712D">
        <w:rPr>
          <w:color w:val="000000" w:themeColor="text1"/>
        </w:rPr>
        <w:t>As reviewed during the final demonstration, cr</w:t>
      </w:r>
      <w:r w:rsidR="005F1D6A">
        <w:rPr>
          <w:color w:val="000000" w:themeColor="text1"/>
        </w:rPr>
        <w:t xml:space="preserve">itical components </w:t>
      </w:r>
      <w:r w:rsidR="00726AB2">
        <w:rPr>
          <w:color w:val="000000" w:themeColor="text1"/>
        </w:rPr>
        <w:t xml:space="preserve">would </w:t>
      </w:r>
      <w:r w:rsidR="005F1D6A">
        <w:rPr>
          <w:color w:val="000000" w:themeColor="text1"/>
        </w:rPr>
        <w:t>include</w:t>
      </w:r>
      <w:r w:rsidR="00726AB2">
        <w:rPr>
          <w:color w:val="000000" w:themeColor="text1"/>
        </w:rPr>
        <w:t xml:space="preserve">: </w:t>
      </w:r>
    </w:p>
    <w:p w14:paraId="1C8A07CD" w14:textId="17B546F8" w:rsidR="00726AB2" w:rsidRDefault="00726AB2" w:rsidP="00FB3853">
      <w:pPr>
        <w:pStyle w:val="ListParagraph"/>
        <w:numPr>
          <w:ilvl w:val="0"/>
          <w:numId w:val="11"/>
        </w:numPr>
        <w:jc w:val="both"/>
        <w:rPr>
          <w:color w:val="000000" w:themeColor="text1"/>
        </w:rPr>
      </w:pPr>
      <w:r>
        <w:rPr>
          <w:b/>
          <w:color w:val="000000" w:themeColor="text1"/>
        </w:rPr>
        <w:t>Data Validation</w:t>
      </w:r>
      <w:r>
        <w:rPr>
          <w:color w:val="000000" w:themeColor="text1"/>
        </w:rPr>
        <w:t>: Sentinel, PCORNET, OMOP, and I2B2 grew and developed largely independent from each other; as such, they possess varying degrees of data quality. The selected solution must assist in ensuring the quality of any data received by researchers, through rules and validation scripts, including aiding the correction of errors in the data.</w:t>
      </w:r>
    </w:p>
    <w:p w14:paraId="33F7EB07" w14:textId="77777777" w:rsidR="00726AB2" w:rsidRDefault="00726AB2" w:rsidP="00FB3853">
      <w:pPr>
        <w:pStyle w:val="ListParagraph"/>
        <w:numPr>
          <w:ilvl w:val="0"/>
          <w:numId w:val="11"/>
        </w:numPr>
        <w:jc w:val="both"/>
        <w:rPr>
          <w:color w:val="000000" w:themeColor="text1"/>
        </w:rPr>
      </w:pPr>
      <w:r>
        <w:rPr>
          <w:b/>
          <w:color w:val="000000" w:themeColor="text1"/>
        </w:rPr>
        <w:t>Data Mapping &amp; Transformation</w:t>
      </w:r>
      <w:r>
        <w:rPr>
          <w:color w:val="000000" w:themeColor="text1"/>
        </w:rPr>
        <w:t>: As researchers search for and collect data today, they frequently struggle with the need to learn multiple languages to query the correct data source. The chosen solution must help map the four existing systems to BRIDG and to each other, to enable researchers to submit a single query and retrieve all relevant data. Importantly, the tool must enable the creation of these mappings through a drag-and-drop graphical user interface (“GUI”), rather than through writing code manually.</w:t>
      </w:r>
    </w:p>
    <w:p w14:paraId="5A700D26" w14:textId="0CE987DB" w:rsidR="00726AB2" w:rsidRDefault="00726AB2" w:rsidP="00FB3853">
      <w:pPr>
        <w:pStyle w:val="ListParagraph"/>
        <w:numPr>
          <w:ilvl w:val="0"/>
          <w:numId w:val="11"/>
        </w:numPr>
        <w:jc w:val="both"/>
        <w:rPr>
          <w:color w:val="000000" w:themeColor="text1"/>
        </w:rPr>
      </w:pPr>
      <w:r>
        <w:rPr>
          <w:b/>
          <w:color w:val="000000" w:themeColor="text1"/>
        </w:rPr>
        <w:t xml:space="preserve">Metadata </w:t>
      </w:r>
      <w:r w:rsidR="004C0471">
        <w:rPr>
          <w:b/>
          <w:color w:val="000000" w:themeColor="text1"/>
        </w:rPr>
        <w:t>Usage</w:t>
      </w:r>
      <w:r w:rsidR="004C0471">
        <w:rPr>
          <w:color w:val="000000" w:themeColor="text1"/>
        </w:rPr>
        <w:t xml:space="preserve">: To ease the burden on those constructing these mappings among the various models, the ideal tool will be able to interface with importable, machine-readable metadata to automate some of the mappings, particularly if changes are made in the future. Additionally, some mappings already exist in existing files, and the ideal tool will be able to </w:t>
      </w:r>
      <w:r w:rsidR="0001712D">
        <w:rPr>
          <w:color w:val="000000" w:themeColor="text1"/>
        </w:rPr>
        <w:t>save customization efforts by using</w:t>
      </w:r>
      <w:r w:rsidR="004C0471">
        <w:rPr>
          <w:color w:val="000000" w:themeColor="text1"/>
        </w:rPr>
        <w:t xml:space="preserve"> those existing mappings, rather than require the recreation of each one.</w:t>
      </w:r>
    </w:p>
    <w:p w14:paraId="4B75B592" w14:textId="7F06E22E" w:rsidR="004C0471" w:rsidRDefault="008F223B" w:rsidP="00FB3853">
      <w:pPr>
        <w:pStyle w:val="ListParagraph"/>
        <w:numPr>
          <w:ilvl w:val="0"/>
          <w:numId w:val="11"/>
        </w:numPr>
        <w:jc w:val="both"/>
        <w:rPr>
          <w:color w:val="000000" w:themeColor="text1"/>
        </w:rPr>
      </w:pPr>
      <w:r>
        <w:rPr>
          <w:b/>
          <w:color w:val="000000" w:themeColor="text1"/>
        </w:rPr>
        <w:t>Query Transformation</w:t>
      </w:r>
      <w:r>
        <w:rPr>
          <w:color w:val="000000" w:themeColor="text1"/>
        </w:rPr>
        <w:t>: Medical researchers do not always know the specific system in which their ideal data exists. As such, the ability to take a query which a researcher used one system to submit and automatically convert that query into another system’s format will save valuable time and effort.</w:t>
      </w:r>
      <w:r w:rsidR="005F1D6A">
        <w:rPr>
          <w:color w:val="000000" w:themeColor="text1"/>
        </w:rPr>
        <w:t xml:space="preserve"> In particular, the ideal tool will enable two-way query transformation.</w:t>
      </w:r>
    </w:p>
    <w:p w14:paraId="7F51C531" w14:textId="77777777" w:rsidR="005F1D6A" w:rsidRPr="005F1D6A" w:rsidRDefault="005F1D6A" w:rsidP="005F1D6A">
      <w:pPr>
        <w:jc w:val="both"/>
        <w:rPr>
          <w:color w:val="000000" w:themeColor="text1"/>
        </w:rPr>
      </w:pPr>
    </w:p>
    <w:p w14:paraId="45DED93F" w14:textId="58EF29E6" w:rsidR="00424598" w:rsidRDefault="005F1D6A" w:rsidP="00424598">
      <w:r>
        <w:t>Given the technologies in place at the five HHS agencies today, Talend can complete these requirements and provide an enterprise-grade platform upon which the project can grow and mature – while limiting the burden placed on HHS resources to learn several platforms themselves.</w:t>
      </w:r>
    </w:p>
    <w:p w14:paraId="238ADA07" w14:textId="01C56D7E" w:rsidR="00C762E5" w:rsidRPr="002B42EB" w:rsidRDefault="00D65CD0" w:rsidP="00D65CD0">
      <w:pPr>
        <w:jc w:val="center"/>
        <w:rPr>
          <w:b/>
          <w:smallCaps/>
          <w:noProof/>
          <w:color w:val="548DD4"/>
          <w:spacing w:val="20"/>
          <w:sz w:val="32"/>
          <w:szCs w:val="32"/>
        </w:rPr>
      </w:pPr>
      <w:r w:rsidRPr="002B42EB">
        <w:rPr>
          <w:b/>
          <w:smallCaps/>
          <w:noProof/>
          <w:color w:val="548DD4"/>
          <w:spacing w:val="20"/>
          <w:sz w:val="32"/>
          <w:szCs w:val="32"/>
        </w:rPr>
        <w:lastRenderedPageBreak/>
        <w:t>Talend’s Solution: Platform for Data Management</w:t>
      </w:r>
    </w:p>
    <w:p w14:paraId="64A7399F" w14:textId="7D92E413" w:rsidR="00D47E56" w:rsidRDefault="0041618A" w:rsidP="00D47E56">
      <w:pPr>
        <w:jc w:val="both"/>
        <w:rPr>
          <w:rFonts w:ascii="Corbel" w:eastAsiaTheme="minorEastAsia" w:hAnsi="Corbel"/>
          <w:color w:val="00B050"/>
          <w:sz w:val="24"/>
          <w:szCs w:val="24"/>
          <w:lang w:eastAsia="ja-JP"/>
        </w:rPr>
      </w:pPr>
      <w:r>
        <w:rPr>
          <w:rFonts w:ascii="Corbel" w:eastAsiaTheme="minorEastAsia" w:hAnsi="Corbel"/>
          <w:color w:val="00B050"/>
          <w:sz w:val="24"/>
          <w:szCs w:val="24"/>
          <w:lang w:eastAsia="ja-JP"/>
        </w:rPr>
        <w:t>Talend’s</w:t>
      </w:r>
      <w:r w:rsidR="004E41AC" w:rsidRPr="004E41AC">
        <w:rPr>
          <w:rFonts w:ascii="Corbel" w:eastAsiaTheme="minorEastAsia" w:hAnsi="Corbel"/>
          <w:color w:val="00B050"/>
          <w:sz w:val="24"/>
          <w:szCs w:val="24"/>
          <w:lang w:eastAsia="ja-JP"/>
        </w:rPr>
        <w:t xml:space="preserve"> Platform for </w:t>
      </w:r>
      <w:r w:rsidR="004E41AC">
        <w:rPr>
          <w:rFonts w:ascii="Corbel" w:eastAsiaTheme="minorEastAsia" w:hAnsi="Corbel"/>
          <w:color w:val="00B050"/>
          <w:sz w:val="24"/>
          <w:szCs w:val="24"/>
          <w:lang w:eastAsia="ja-JP"/>
        </w:rPr>
        <w:t xml:space="preserve">Data Management </w:t>
      </w:r>
      <w:r w:rsidR="00D65CD0">
        <w:rPr>
          <w:rFonts w:ascii="Corbel" w:eastAsiaTheme="minorEastAsia" w:hAnsi="Corbel"/>
          <w:color w:val="00B050"/>
          <w:sz w:val="24"/>
          <w:szCs w:val="24"/>
          <w:lang w:eastAsia="ja-JP"/>
        </w:rPr>
        <w:t xml:space="preserve">encompasses Data Integration and Data Quality functionality, accessible via </w:t>
      </w:r>
      <w:r w:rsidR="00E35B2F">
        <w:rPr>
          <w:rFonts w:ascii="Corbel" w:eastAsiaTheme="minorEastAsia" w:hAnsi="Corbel"/>
          <w:color w:val="00B050"/>
          <w:sz w:val="24"/>
          <w:szCs w:val="24"/>
          <w:lang w:eastAsia="ja-JP"/>
        </w:rPr>
        <w:t xml:space="preserve">a unified, eclipse-based developer tool known as </w:t>
      </w:r>
      <w:r w:rsidR="00D65CD0">
        <w:rPr>
          <w:rFonts w:ascii="Corbel" w:eastAsiaTheme="minorEastAsia" w:hAnsi="Corbel"/>
          <w:color w:val="00B050"/>
          <w:sz w:val="24"/>
          <w:szCs w:val="24"/>
          <w:lang w:eastAsia="ja-JP"/>
        </w:rPr>
        <w:t xml:space="preserve">the Talend Studio. Data experts without development expertise can use </w:t>
      </w:r>
      <w:r w:rsidR="00E35B2F">
        <w:rPr>
          <w:rFonts w:ascii="Corbel" w:eastAsiaTheme="minorEastAsia" w:hAnsi="Corbel"/>
          <w:color w:val="00B050"/>
          <w:sz w:val="24"/>
          <w:szCs w:val="24"/>
          <w:lang w:eastAsia="ja-JP"/>
        </w:rPr>
        <w:t xml:space="preserve">the web-based </w:t>
      </w:r>
      <w:r w:rsidR="00D65CD0">
        <w:rPr>
          <w:rFonts w:ascii="Corbel" w:eastAsiaTheme="minorEastAsia" w:hAnsi="Corbel"/>
          <w:color w:val="00B050"/>
          <w:sz w:val="24"/>
          <w:szCs w:val="24"/>
          <w:lang w:eastAsia="ja-JP"/>
        </w:rPr>
        <w:t>Data Preparation</w:t>
      </w:r>
      <w:r w:rsidR="00D47E56">
        <w:rPr>
          <w:rFonts w:ascii="Corbel" w:eastAsiaTheme="minorEastAsia" w:hAnsi="Corbel"/>
          <w:color w:val="00B050"/>
          <w:sz w:val="24"/>
          <w:szCs w:val="24"/>
          <w:lang w:eastAsia="ja-JP"/>
        </w:rPr>
        <w:t xml:space="preserve"> and Data Stewardship</w:t>
      </w:r>
      <w:r w:rsidR="00D65CD0">
        <w:rPr>
          <w:rFonts w:ascii="Corbel" w:eastAsiaTheme="minorEastAsia" w:hAnsi="Corbel"/>
          <w:color w:val="00B050"/>
          <w:sz w:val="24"/>
          <w:szCs w:val="24"/>
          <w:lang w:eastAsia="ja-JP"/>
        </w:rPr>
        <w:t xml:space="preserve"> </w:t>
      </w:r>
      <w:r w:rsidR="00E35B2F">
        <w:rPr>
          <w:rFonts w:ascii="Corbel" w:eastAsiaTheme="minorEastAsia" w:hAnsi="Corbel"/>
          <w:color w:val="00B050"/>
          <w:sz w:val="24"/>
          <w:szCs w:val="24"/>
          <w:lang w:eastAsia="ja-JP"/>
        </w:rPr>
        <w:t>interface</w:t>
      </w:r>
      <w:r w:rsidR="00D47E56">
        <w:rPr>
          <w:rFonts w:ascii="Corbel" w:eastAsiaTheme="minorEastAsia" w:hAnsi="Corbel"/>
          <w:color w:val="00B050"/>
          <w:sz w:val="24"/>
          <w:szCs w:val="24"/>
          <w:lang w:eastAsia="ja-JP"/>
        </w:rPr>
        <w:t>s</w:t>
      </w:r>
      <w:r w:rsidR="00E35B2F">
        <w:rPr>
          <w:rFonts w:ascii="Corbel" w:eastAsiaTheme="minorEastAsia" w:hAnsi="Corbel"/>
          <w:color w:val="00B050"/>
          <w:sz w:val="24"/>
          <w:szCs w:val="24"/>
          <w:lang w:eastAsia="ja-JP"/>
        </w:rPr>
        <w:t xml:space="preserve"> </w:t>
      </w:r>
      <w:r w:rsidR="00D65CD0">
        <w:rPr>
          <w:rFonts w:ascii="Corbel" w:eastAsiaTheme="minorEastAsia" w:hAnsi="Corbel"/>
          <w:color w:val="00B050"/>
          <w:sz w:val="24"/>
          <w:szCs w:val="24"/>
          <w:lang w:eastAsia="ja-JP"/>
        </w:rPr>
        <w:t xml:space="preserve">to clean their data, then provide reusable “recipes” to the development team for integration into </w:t>
      </w:r>
      <w:r w:rsidR="00E35B2F">
        <w:rPr>
          <w:rFonts w:ascii="Corbel" w:eastAsiaTheme="minorEastAsia" w:hAnsi="Corbel"/>
          <w:color w:val="00B050"/>
          <w:sz w:val="24"/>
          <w:szCs w:val="24"/>
          <w:lang w:eastAsia="ja-JP"/>
        </w:rPr>
        <w:t xml:space="preserve">a </w:t>
      </w:r>
      <w:r w:rsidR="00D65CD0">
        <w:rPr>
          <w:rFonts w:ascii="Corbel" w:eastAsiaTheme="minorEastAsia" w:hAnsi="Corbel"/>
          <w:color w:val="00B050"/>
          <w:sz w:val="24"/>
          <w:szCs w:val="24"/>
          <w:lang w:eastAsia="ja-JP"/>
        </w:rPr>
        <w:t>data workflow.</w:t>
      </w:r>
    </w:p>
    <w:p w14:paraId="20DAFF35" w14:textId="71B863BD" w:rsidR="00DC454C" w:rsidRDefault="00DC454C" w:rsidP="00D47E56">
      <w:pPr>
        <w:jc w:val="both"/>
        <w:rPr>
          <w:rFonts w:ascii="Corbel" w:eastAsiaTheme="minorEastAsia" w:hAnsi="Corbel"/>
          <w:color w:val="00B050"/>
          <w:sz w:val="24"/>
          <w:szCs w:val="24"/>
          <w:lang w:eastAsia="ja-JP"/>
        </w:rPr>
      </w:pPr>
    </w:p>
    <w:p w14:paraId="0C7D64BB" w14:textId="78A7432A" w:rsidR="00C762E5" w:rsidRDefault="00701966" w:rsidP="00892CE9">
      <w:pPr>
        <w:rPr>
          <w:color w:val="548DD4"/>
          <w:sz w:val="32"/>
          <w:szCs w:val="32"/>
        </w:rPr>
      </w:pPr>
      <w:r>
        <w:rPr>
          <w:noProof/>
        </w:rPr>
        <w:drawing>
          <wp:inline distT="0" distB="0" distL="0" distR="0" wp14:anchorId="43C8925A" wp14:editId="00A35659">
            <wp:extent cx="5780952" cy="23142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0952" cy="2314286"/>
                    </a:xfrm>
                    <a:prstGeom prst="rect">
                      <a:avLst/>
                    </a:prstGeom>
                  </pic:spPr>
                </pic:pic>
              </a:graphicData>
            </a:graphic>
          </wp:inline>
        </w:drawing>
      </w:r>
    </w:p>
    <w:p w14:paraId="35E58447" w14:textId="77777777" w:rsidR="008012B5" w:rsidRDefault="008012B5" w:rsidP="00892CE9">
      <w:pPr>
        <w:rPr>
          <w:rFonts w:ascii="Calibri-Bold" w:hAnsi="Calibri-Bold" w:cs="Calibri-Bold"/>
          <w:b/>
          <w:bCs/>
          <w:color w:val="2762A3"/>
          <w:sz w:val="24"/>
          <w:szCs w:val="24"/>
        </w:rPr>
      </w:pPr>
    </w:p>
    <w:p w14:paraId="418E108E" w14:textId="0BFBBC3F" w:rsidR="00DC454C" w:rsidRDefault="008012B5" w:rsidP="006A3C2A">
      <w:pPr>
        <w:spacing w:after="0"/>
        <w:rPr>
          <w:rFonts w:ascii="Calibri-Bold" w:hAnsi="Calibri-Bold" w:cs="Calibri-Bold"/>
          <w:b/>
          <w:bCs/>
          <w:color w:val="2762A3"/>
          <w:sz w:val="24"/>
          <w:szCs w:val="24"/>
        </w:rPr>
      </w:pPr>
      <w:r>
        <w:rPr>
          <w:rFonts w:ascii="Calibri-Bold" w:hAnsi="Calibri-Bold" w:cs="Calibri-Bold"/>
          <w:b/>
          <w:bCs/>
          <w:color w:val="2762A3"/>
          <w:sz w:val="24"/>
          <w:szCs w:val="24"/>
        </w:rPr>
        <w:t>Data Validation</w:t>
      </w:r>
    </w:p>
    <w:p w14:paraId="2B12D17F" w14:textId="5639E501" w:rsidR="008012B5" w:rsidRDefault="008012B5" w:rsidP="00D47E56">
      <w:pPr>
        <w:jc w:val="both"/>
        <w:rPr>
          <w:rFonts w:ascii="Calibri" w:hAnsi="Calibri" w:cs="Calibri"/>
          <w:color w:val="000000"/>
        </w:rPr>
      </w:pPr>
      <w:r>
        <w:rPr>
          <w:rFonts w:ascii="Calibri" w:hAnsi="Calibri" w:cs="Calibri"/>
          <w:color w:val="000000"/>
        </w:rPr>
        <w:t xml:space="preserve">Talend includes a component called “tMap” which enables the creation of mappings among several data sources, via a drag-and-drop interface. As part of an integration job, a simple version of which we showed during the demo, the tMap component can also help </w:t>
      </w:r>
      <w:r w:rsidR="00D47E56">
        <w:rPr>
          <w:rFonts w:ascii="Calibri" w:hAnsi="Calibri" w:cs="Calibri"/>
          <w:color w:val="000000"/>
        </w:rPr>
        <w:t xml:space="preserve">validate expected joins and identify bad records. A job can then </w:t>
      </w:r>
      <w:r>
        <w:rPr>
          <w:rFonts w:ascii="Calibri" w:hAnsi="Calibri" w:cs="Calibri"/>
          <w:color w:val="000000"/>
        </w:rPr>
        <w:t>split the</w:t>
      </w:r>
      <w:r w:rsidR="00D47E56">
        <w:rPr>
          <w:rFonts w:ascii="Calibri" w:hAnsi="Calibri" w:cs="Calibri"/>
          <w:color w:val="000000"/>
        </w:rPr>
        <w:t xml:space="preserve"> imported records accordingly – exporting them into separate tables for data ready for analysis and data that returned an error.</w:t>
      </w:r>
      <w:r>
        <w:rPr>
          <w:rFonts w:ascii="Calibri" w:hAnsi="Calibri" w:cs="Calibri"/>
          <w:color w:val="000000"/>
        </w:rPr>
        <w:t xml:space="preserve"> </w:t>
      </w:r>
    </w:p>
    <w:p w14:paraId="2410F088" w14:textId="17421B79" w:rsidR="009C66C1" w:rsidRDefault="009C66C1" w:rsidP="00D47E56">
      <w:pPr>
        <w:jc w:val="both"/>
        <w:rPr>
          <w:color w:val="548DD4"/>
          <w:sz w:val="32"/>
          <w:szCs w:val="32"/>
        </w:rPr>
      </w:pPr>
      <w:r>
        <w:rPr>
          <w:rFonts w:ascii="Calibri" w:hAnsi="Calibri" w:cs="Calibri"/>
          <w:color w:val="000000"/>
        </w:rPr>
        <w:t>Additionally, the Data Profiling perspective within the Studio enables many different types of quick looks at a dataset, creating a PDF report with basic to advanced analyses of a given dataset.</w:t>
      </w:r>
    </w:p>
    <w:p w14:paraId="0C5C8C8E" w14:textId="48B822E9" w:rsidR="008012B5" w:rsidRDefault="008012B5" w:rsidP="00892CE9">
      <w:pPr>
        <w:rPr>
          <w:color w:val="548DD4"/>
          <w:sz w:val="24"/>
          <w:szCs w:val="24"/>
        </w:rPr>
      </w:pPr>
      <w:r>
        <w:rPr>
          <w:noProof/>
        </w:rPr>
        <w:drawing>
          <wp:inline distT="0" distB="0" distL="0" distR="0" wp14:anchorId="5B201052" wp14:editId="3A921531">
            <wp:extent cx="5943600" cy="1812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12925"/>
                    </a:xfrm>
                    <a:prstGeom prst="rect">
                      <a:avLst/>
                    </a:prstGeom>
                  </pic:spPr>
                </pic:pic>
              </a:graphicData>
            </a:graphic>
          </wp:inline>
        </w:drawing>
      </w:r>
    </w:p>
    <w:p w14:paraId="06132D16" w14:textId="0D073793" w:rsidR="00D47E56" w:rsidRDefault="00D47E56" w:rsidP="00D47E56">
      <w:pPr>
        <w:jc w:val="both"/>
        <w:rPr>
          <w:rFonts w:ascii="Calibri" w:hAnsi="Calibri" w:cs="Calibri"/>
          <w:color w:val="000000"/>
        </w:rPr>
      </w:pPr>
      <w:r>
        <w:rPr>
          <w:rFonts w:ascii="Calibri" w:hAnsi="Calibri" w:cs="Calibri"/>
          <w:color w:val="000000"/>
        </w:rPr>
        <w:lastRenderedPageBreak/>
        <w:t xml:space="preserve">Once the job has identified bad records, a user with knowledge of the data can use the Talend Data Stewardship application to update fields with an error. These fixes can address issues across multiple records in the same column, create rules such as removal of whitespace, and overwrite specific text on an individual record. </w:t>
      </w:r>
    </w:p>
    <w:p w14:paraId="68EBB02E" w14:textId="5A27AA80" w:rsidR="00D47E56" w:rsidRDefault="00D47E56" w:rsidP="00D47E56">
      <w:pPr>
        <w:jc w:val="both"/>
        <w:rPr>
          <w:rFonts w:ascii="Calibri-Bold" w:hAnsi="Calibri-Bold" w:cs="Calibri-Bold"/>
          <w:b/>
          <w:bCs/>
          <w:color w:val="2762A3"/>
          <w:sz w:val="24"/>
          <w:szCs w:val="24"/>
        </w:rPr>
      </w:pPr>
      <w:r>
        <w:rPr>
          <w:rFonts w:ascii="Calibri" w:hAnsi="Calibri" w:cs="Calibri"/>
          <w:color w:val="000000"/>
        </w:rPr>
        <w:t>This Data Stewardship tool is extremely powerful in the hands of a “business” or “mission” user, particularly one who understands the dataset well. As they move through the data and make their changes, the applications will generate a “recipe” of changes, allowing for easy reuse of their steps for the next time a job exports the data. They also create a log of all changes, which an administrator can review in the Talend Administration Center (“TAC”).</w:t>
      </w:r>
    </w:p>
    <w:p w14:paraId="1095B49E" w14:textId="5E60F0F8" w:rsidR="00F43C4D" w:rsidRDefault="00F43C4D" w:rsidP="00D47E56">
      <w:pPr>
        <w:rPr>
          <w:rFonts w:ascii="Calibri-Bold" w:hAnsi="Calibri-Bold" w:cs="Calibri-Bold"/>
          <w:b/>
          <w:bCs/>
          <w:color w:val="2762A3"/>
          <w:sz w:val="24"/>
          <w:szCs w:val="24"/>
        </w:rPr>
      </w:pPr>
      <w:r>
        <w:rPr>
          <w:noProof/>
        </w:rPr>
        <w:drawing>
          <wp:inline distT="0" distB="0" distL="0" distR="0" wp14:anchorId="480945C4" wp14:editId="2AA517A4">
            <wp:extent cx="5943600" cy="2131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31695"/>
                    </a:xfrm>
                    <a:prstGeom prst="rect">
                      <a:avLst/>
                    </a:prstGeom>
                  </pic:spPr>
                </pic:pic>
              </a:graphicData>
            </a:graphic>
          </wp:inline>
        </w:drawing>
      </w:r>
    </w:p>
    <w:p w14:paraId="1A88C101" w14:textId="77777777" w:rsidR="00F43C4D" w:rsidRDefault="00F43C4D" w:rsidP="006A3C2A">
      <w:pPr>
        <w:spacing w:after="0"/>
        <w:rPr>
          <w:rFonts w:ascii="Calibri-Bold" w:hAnsi="Calibri-Bold" w:cs="Calibri-Bold"/>
          <w:b/>
          <w:bCs/>
          <w:color w:val="2762A3"/>
          <w:sz w:val="24"/>
          <w:szCs w:val="24"/>
        </w:rPr>
      </w:pPr>
    </w:p>
    <w:p w14:paraId="38A4115A" w14:textId="0B61065A" w:rsidR="00D47E56" w:rsidRDefault="00D47E56" w:rsidP="006A3C2A">
      <w:pPr>
        <w:spacing w:after="0"/>
        <w:rPr>
          <w:rFonts w:ascii="Calibri-Bold" w:hAnsi="Calibri-Bold" w:cs="Calibri-Bold"/>
          <w:b/>
          <w:bCs/>
          <w:color w:val="2762A3"/>
          <w:sz w:val="24"/>
          <w:szCs w:val="24"/>
        </w:rPr>
      </w:pPr>
      <w:r>
        <w:rPr>
          <w:rFonts w:ascii="Calibri-Bold" w:hAnsi="Calibri-Bold" w:cs="Calibri-Bold"/>
          <w:b/>
          <w:bCs/>
          <w:color w:val="2762A3"/>
          <w:sz w:val="24"/>
          <w:szCs w:val="24"/>
        </w:rPr>
        <w:t xml:space="preserve">Data </w:t>
      </w:r>
      <w:r w:rsidR="00F43C4D">
        <w:rPr>
          <w:rFonts w:ascii="Calibri-Bold" w:hAnsi="Calibri-Bold" w:cs="Calibri-Bold"/>
          <w:b/>
          <w:bCs/>
          <w:color w:val="2762A3"/>
          <w:sz w:val="24"/>
          <w:szCs w:val="24"/>
        </w:rPr>
        <w:t>Mapping &amp; Transformation</w:t>
      </w:r>
    </w:p>
    <w:p w14:paraId="093A7860" w14:textId="5870118A" w:rsidR="00D47E56" w:rsidRDefault="00130F46" w:rsidP="00D47E56">
      <w:pPr>
        <w:jc w:val="both"/>
        <w:rPr>
          <w:color w:val="548DD4"/>
          <w:sz w:val="32"/>
          <w:szCs w:val="32"/>
        </w:rPr>
      </w:pPr>
      <w:r>
        <w:rPr>
          <w:rFonts w:ascii="Calibri" w:hAnsi="Calibri" w:cs="Calibri"/>
          <w:color w:val="000000"/>
        </w:rPr>
        <w:t>The tMap component provides the primary GUI to map fields across multiple datasets. A drag-and-drop interface, tMap enables developers to create a wide variety of mappings and joins to facilitate the movement and profiling of data across disparate data models.</w:t>
      </w:r>
    </w:p>
    <w:p w14:paraId="326393C0" w14:textId="77777777" w:rsidR="00130F46" w:rsidRDefault="00130F46" w:rsidP="00892CE9">
      <w:pPr>
        <w:rPr>
          <w:color w:val="548DD4"/>
          <w:sz w:val="24"/>
          <w:szCs w:val="24"/>
        </w:rPr>
      </w:pPr>
      <w:r>
        <w:rPr>
          <w:noProof/>
        </w:rPr>
        <w:drawing>
          <wp:inline distT="0" distB="0" distL="0" distR="0" wp14:anchorId="2A9E8C3F" wp14:editId="1F771B30">
            <wp:extent cx="5943600" cy="13303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30325"/>
                    </a:xfrm>
                    <a:prstGeom prst="rect">
                      <a:avLst/>
                    </a:prstGeom>
                  </pic:spPr>
                </pic:pic>
              </a:graphicData>
            </a:graphic>
          </wp:inline>
        </w:drawing>
      </w:r>
      <w:r w:rsidRPr="00DC454C">
        <w:rPr>
          <w:color w:val="548DD4"/>
          <w:sz w:val="24"/>
          <w:szCs w:val="24"/>
        </w:rPr>
        <w:t xml:space="preserve"> </w:t>
      </w:r>
    </w:p>
    <w:p w14:paraId="68AE33B9" w14:textId="77777777" w:rsidR="00130F46" w:rsidRDefault="00130F46" w:rsidP="006A3C2A">
      <w:pPr>
        <w:spacing w:after="0"/>
        <w:rPr>
          <w:color w:val="548DD4"/>
          <w:sz w:val="24"/>
          <w:szCs w:val="24"/>
        </w:rPr>
      </w:pPr>
    </w:p>
    <w:p w14:paraId="1130B90A" w14:textId="18C5B923" w:rsidR="00130F46" w:rsidRDefault="00130F46" w:rsidP="006A3C2A">
      <w:pPr>
        <w:spacing w:after="0"/>
        <w:rPr>
          <w:rFonts w:ascii="Calibri-Bold" w:hAnsi="Calibri-Bold" w:cs="Calibri-Bold"/>
          <w:b/>
          <w:bCs/>
          <w:color w:val="2762A3"/>
          <w:sz w:val="24"/>
          <w:szCs w:val="24"/>
        </w:rPr>
      </w:pPr>
      <w:r>
        <w:rPr>
          <w:rFonts w:ascii="Calibri-Bold" w:hAnsi="Calibri-Bold" w:cs="Calibri-Bold"/>
          <w:b/>
          <w:bCs/>
          <w:color w:val="2762A3"/>
          <w:sz w:val="24"/>
          <w:szCs w:val="24"/>
        </w:rPr>
        <w:t>Metadata Usage</w:t>
      </w:r>
    </w:p>
    <w:p w14:paraId="5E5DC6DE" w14:textId="385A1F94" w:rsidR="00130F46" w:rsidRDefault="00130F46" w:rsidP="006A3C2A">
      <w:pPr>
        <w:jc w:val="both"/>
        <w:rPr>
          <w:color w:val="548DD4"/>
          <w:sz w:val="24"/>
          <w:szCs w:val="24"/>
        </w:rPr>
      </w:pPr>
      <w:r>
        <w:rPr>
          <w:rFonts w:ascii="Calibri" w:hAnsi="Calibri" w:cs="Calibri"/>
          <w:color w:val="000000"/>
        </w:rPr>
        <w:t>The Talend Studio enables direct import of metadata as a data source, and management tools within the Studio enable impact analysis and data lineage views to help keep manage any metadata used in a project.</w:t>
      </w:r>
      <w:r w:rsidR="006A3C2A">
        <w:rPr>
          <w:rFonts w:ascii="Calibri" w:hAnsi="Calibri" w:cs="Calibri"/>
          <w:color w:val="000000"/>
        </w:rPr>
        <w:t xml:space="preserve"> Importing metadata from a source can help easily define data mappings in the case of larger, more complex data mapping needs where mappings already exist in a file. As an example, ICD-9 to ICD-10 mappings could be imported from an existing file as metadata, rather than recreating them manually using the tMap component.</w:t>
      </w:r>
    </w:p>
    <w:p w14:paraId="36E029C6" w14:textId="238B2082" w:rsidR="006A3C2A" w:rsidRDefault="006A3C2A" w:rsidP="006A3C2A">
      <w:pPr>
        <w:spacing w:after="0"/>
        <w:rPr>
          <w:rFonts w:ascii="Calibri-Bold" w:hAnsi="Calibri-Bold" w:cs="Calibri-Bold"/>
          <w:b/>
          <w:bCs/>
          <w:color w:val="2762A3"/>
          <w:sz w:val="24"/>
          <w:szCs w:val="24"/>
        </w:rPr>
      </w:pPr>
      <w:r>
        <w:rPr>
          <w:rFonts w:ascii="Calibri-Bold" w:hAnsi="Calibri-Bold" w:cs="Calibri-Bold"/>
          <w:b/>
          <w:bCs/>
          <w:color w:val="2762A3"/>
          <w:sz w:val="24"/>
          <w:szCs w:val="24"/>
        </w:rPr>
        <w:lastRenderedPageBreak/>
        <w:t>Query Transformation</w:t>
      </w:r>
    </w:p>
    <w:p w14:paraId="4EA32B35" w14:textId="6A398937" w:rsidR="00130F46" w:rsidRDefault="006A3C2A" w:rsidP="006A3C2A">
      <w:pPr>
        <w:jc w:val="both"/>
        <w:rPr>
          <w:rFonts w:ascii="Calibri" w:hAnsi="Calibri" w:cs="Calibri"/>
          <w:color w:val="000000"/>
        </w:rPr>
      </w:pPr>
      <w:r>
        <w:rPr>
          <w:rFonts w:ascii="Calibri" w:hAnsi="Calibri" w:cs="Calibri"/>
          <w:color w:val="000000"/>
        </w:rPr>
        <w:t xml:space="preserve">Talend </w:t>
      </w:r>
      <w:r w:rsidR="00ED7317">
        <w:rPr>
          <w:rFonts w:ascii="Calibri" w:hAnsi="Calibri" w:cs="Calibri"/>
          <w:color w:val="000000"/>
        </w:rPr>
        <w:t>would use a combination of several components to create a flexible, multiple-query job. This job would utilize an Attribute Map, to handle the mappings among the various data stores. The tMap component, referenced earlier, would help create a dynamic mapping, including the flexibility to compose a specific SQL statement as part of the query which could be customized for multiple data sources.</w:t>
      </w:r>
    </w:p>
    <w:p w14:paraId="180536A1" w14:textId="1BD79B00" w:rsidR="005655B2" w:rsidRDefault="005D5EF4" w:rsidP="006A3C2A">
      <w:pPr>
        <w:jc w:val="both"/>
        <w:rPr>
          <w:rFonts w:ascii="Calibri" w:hAnsi="Calibri" w:cs="Calibri"/>
          <w:color w:val="000000"/>
        </w:rPr>
      </w:pPr>
      <w:r>
        <w:rPr>
          <w:noProof/>
        </w:rPr>
        <w:drawing>
          <wp:inline distT="0" distB="0" distL="0" distR="0" wp14:anchorId="39620D7E" wp14:editId="32F32C8C">
            <wp:extent cx="5943600" cy="1740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40535"/>
                    </a:xfrm>
                    <a:prstGeom prst="rect">
                      <a:avLst/>
                    </a:prstGeom>
                  </pic:spPr>
                </pic:pic>
              </a:graphicData>
            </a:graphic>
          </wp:inline>
        </w:drawing>
      </w:r>
    </w:p>
    <w:p w14:paraId="3C6D24D5" w14:textId="1B0D75B7" w:rsidR="005655B2" w:rsidRDefault="00ED7317" w:rsidP="006A3C2A">
      <w:pPr>
        <w:jc w:val="both"/>
        <w:rPr>
          <w:rFonts w:ascii="Calibri" w:hAnsi="Calibri" w:cs="Calibri"/>
          <w:color w:val="000000"/>
        </w:rPr>
      </w:pPr>
      <w:r>
        <w:rPr>
          <w:rFonts w:ascii="Calibri" w:hAnsi="Calibri" w:cs="Calibri"/>
          <w:color w:val="000000"/>
        </w:rPr>
        <w:t>Once the queries are created in tMap, multiple query components can create the specified queries to specific data sources.</w:t>
      </w:r>
      <w:r w:rsidR="005655B2">
        <w:rPr>
          <w:rFonts w:ascii="Calibri" w:hAnsi="Calibri" w:cs="Calibri"/>
          <w:color w:val="000000"/>
        </w:rPr>
        <w:t xml:space="preserve"> As this project matures, Talend’s MDM platform can help manage the reference data required to form the queries in a more automated form.</w:t>
      </w:r>
    </w:p>
    <w:p w14:paraId="3600BB7F" w14:textId="57FB4E2F" w:rsidR="005D5EF4" w:rsidRDefault="00CA0E04" w:rsidP="005D5EF4">
      <w:pPr>
        <w:jc w:val="center"/>
        <w:rPr>
          <w:rFonts w:ascii="Calibri" w:hAnsi="Calibri" w:cs="Calibri"/>
          <w:color w:val="000000"/>
        </w:rPr>
      </w:pPr>
      <w:r>
        <w:rPr>
          <w:noProof/>
        </w:rPr>
        <w:drawing>
          <wp:inline distT="0" distB="0" distL="0" distR="0" wp14:anchorId="5EF35357" wp14:editId="37D10A85">
            <wp:extent cx="5294376" cy="2203704"/>
            <wp:effectExtent l="0" t="0" r="190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4376" cy="2203704"/>
                    </a:xfrm>
                    <a:prstGeom prst="rect">
                      <a:avLst/>
                    </a:prstGeom>
                  </pic:spPr>
                </pic:pic>
              </a:graphicData>
            </a:graphic>
          </wp:inline>
        </w:drawing>
      </w:r>
    </w:p>
    <w:p w14:paraId="72BFBAE5" w14:textId="70D5549B" w:rsidR="005655B2" w:rsidRPr="005655B2" w:rsidRDefault="005655B2" w:rsidP="006A3C2A">
      <w:pPr>
        <w:jc w:val="both"/>
        <w:rPr>
          <w:rFonts w:ascii="Calibri" w:hAnsi="Calibri" w:cs="Calibri"/>
          <w:color w:val="000000"/>
        </w:rPr>
      </w:pPr>
      <w:r>
        <w:rPr>
          <w:rFonts w:ascii="Calibri" w:hAnsi="Calibri" w:cs="Calibri"/>
          <w:color w:val="000000"/>
        </w:rPr>
        <w:t>As a middle step between the manual process and one automated through MDM, Talend provides an Enterprise Service Bus component which would enable a user to call a Restful service to submit a query, and have a service automatically respond with a set of queries, customized to the appropriate data source(s). An administrator can start and end services and check the usage statistics of such a query builder via the Talend Administrative Center.</w:t>
      </w:r>
    </w:p>
    <w:p w14:paraId="24286B89" w14:textId="698D68F4" w:rsidR="005A2965" w:rsidRPr="00CA0E04" w:rsidRDefault="005D5EF4">
      <w:pPr>
        <w:rPr>
          <w:color w:val="548DD4"/>
          <w:sz w:val="24"/>
          <w:szCs w:val="24"/>
        </w:rPr>
      </w:pPr>
      <w:r>
        <w:rPr>
          <w:noProof/>
        </w:rPr>
        <w:drawing>
          <wp:inline distT="0" distB="0" distL="0" distR="0" wp14:anchorId="6083A7D1" wp14:editId="73090F1F">
            <wp:extent cx="5943600" cy="13011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01115"/>
                    </a:xfrm>
                    <a:prstGeom prst="rect">
                      <a:avLst/>
                    </a:prstGeom>
                  </pic:spPr>
                </pic:pic>
              </a:graphicData>
            </a:graphic>
          </wp:inline>
        </w:drawing>
      </w:r>
      <w:r w:rsidR="005A2965">
        <w:rPr>
          <w:b/>
          <w:smallCaps/>
          <w:noProof/>
          <w:color w:val="548DD4"/>
          <w:spacing w:val="20"/>
          <w:sz w:val="32"/>
          <w:szCs w:val="32"/>
        </w:rPr>
        <w:br w:type="page"/>
      </w:r>
    </w:p>
    <w:p w14:paraId="3DB22E7B" w14:textId="77777777" w:rsidR="005A2965" w:rsidRDefault="00D32071" w:rsidP="002B42EB">
      <w:pPr>
        <w:jc w:val="center"/>
        <w:rPr>
          <w:b/>
          <w:smallCaps/>
          <w:noProof/>
          <w:color w:val="548DD4"/>
          <w:spacing w:val="20"/>
          <w:sz w:val="32"/>
          <w:szCs w:val="32"/>
        </w:rPr>
      </w:pPr>
      <w:r w:rsidRPr="002B42EB">
        <w:rPr>
          <w:b/>
          <w:smallCaps/>
          <w:noProof/>
          <w:color w:val="548DD4"/>
          <w:spacing w:val="20"/>
          <w:sz w:val="32"/>
          <w:szCs w:val="32"/>
        </w:rPr>
        <w:lastRenderedPageBreak/>
        <w:t>Education and Knowledge Transfer for HHS Personnel</w:t>
      </w:r>
    </w:p>
    <w:p w14:paraId="14B52391" w14:textId="77777777" w:rsidR="00D32071" w:rsidRDefault="00D32071" w:rsidP="00D32071">
      <w:pPr>
        <w:autoSpaceDE w:val="0"/>
        <w:autoSpaceDN w:val="0"/>
        <w:adjustRightInd w:val="0"/>
        <w:spacing w:after="0" w:line="240" w:lineRule="auto"/>
        <w:jc w:val="both"/>
        <w:rPr>
          <w:rFonts w:ascii="Corbel" w:eastAsiaTheme="minorEastAsia" w:hAnsi="Corbel"/>
          <w:color w:val="00B050"/>
          <w:sz w:val="24"/>
          <w:szCs w:val="24"/>
          <w:lang w:eastAsia="ja-JP"/>
        </w:rPr>
      </w:pPr>
      <w:r>
        <w:rPr>
          <w:rFonts w:ascii="Corbel" w:eastAsiaTheme="minorEastAsia" w:hAnsi="Corbel"/>
          <w:color w:val="00B050"/>
          <w:sz w:val="24"/>
          <w:szCs w:val="24"/>
          <w:lang w:eastAsia="ja-JP"/>
        </w:rPr>
        <w:t>We recognize that the best software in the world doesn’t mean much if its users lack an understanding of how best to use it. With that in mind, here is a recommended set of courses for HHS users.</w:t>
      </w:r>
    </w:p>
    <w:p w14:paraId="2F901CF8" w14:textId="77777777" w:rsidR="00D32071" w:rsidRDefault="00D32071" w:rsidP="007E6C95">
      <w:pPr>
        <w:autoSpaceDE w:val="0"/>
        <w:autoSpaceDN w:val="0"/>
        <w:adjustRightInd w:val="0"/>
        <w:spacing w:after="0" w:line="240" w:lineRule="auto"/>
        <w:rPr>
          <w:rFonts w:ascii="Corbel" w:eastAsiaTheme="minorEastAsia" w:hAnsi="Corbel"/>
          <w:color w:val="00B050"/>
          <w:sz w:val="24"/>
          <w:szCs w:val="24"/>
          <w:lang w:eastAsia="ja-JP"/>
        </w:rPr>
      </w:pPr>
    </w:p>
    <w:p w14:paraId="541B7213" w14:textId="04223677" w:rsidR="00D32071" w:rsidRDefault="00D32071" w:rsidP="00D32071">
      <w:pPr>
        <w:autoSpaceDE w:val="0"/>
        <w:autoSpaceDN w:val="0"/>
        <w:adjustRightInd w:val="0"/>
        <w:spacing w:after="0" w:line="240" w:lineRule="auto"/>
        <w:jc w:val="both"/>
        <w:rPr>
          <w:rFonts w:ascii="Corbel" w:eastAsiaTheme="minorEastAsia" w:hAnsi="Corbel"/>
          <w:color w:val="00B050"/>
          <w:sz w:val="24"/>
          <w:szCs w:val="24"/>
          <w:lang w:eastAsia="ja-JP"/>
        </w:rPr>
      </w:pPr>
      <w:r>
        <w:rPr>
          <w:rFonts w:ascii="Corbel" w:eastAsiaTheme="minorEastAsia" w:hAnsi="Corbel"/>
          <w:color w:val="00B050"/>
          <w:sz w:val="24"/>
          <w:szCs w:val="24"/>
          <w:lang w:eastAsia="ja-JP"/>
        </w:rPr>
        <w:t>Most courses can be delivered as private instructor-led (in person or remote), or as online self-guided instruction. Talend Data Preparation for Implementers is the only exception, as that course is only offered via online self-guided instruction.</w:t>
      </w:r>
    </w:p>
    <w:p w14:paraId="1C7DAF2C" w14:textId="3BF41A0B" w:rsidR="00892CE9" w:rsidRPr="007E6C95" w:rsidRDefault="00D32071" w:rsidP="007E6C95">
      <w:pPr>
        <w:autoSpaceDE w:val="0"/>
        <w:autoSpaceDN w:val="0"/>
        <w:adjustRightInd w:val="0"/>
        <w:spacing w:after="0" w:line="240" w:lineRule="auto"/>
        <w:rPr>
          <w:rFonts w:ascii="Calibri-Bold" w:hAnsi="Calibri-Bold" w:cs="Calibri-Bold"/>
          <w:b/>
          <w:bCs/>
          <w:color w:val="548DD4"/>
          <w:sz w:val="24"/>
          <w:szCs w:val="24"/>
        </w:rPr>
      </w:pPr>
      <w:r>
        <w:rPr>
          <w:rFonts w:ascii="Corbel" w:eastAsiaTheme="minorEastAsia" w:hAnsi="Corbel"/>
          <w:color w:val="00B050"/>
          <w:sz w:val="24"/>
          <w:szCs w:val="24"/>
          <w:lang w:eastAsia="ja-JP"/>
        </w:rPr>
        <w:t xml:space="preserve"> </w:t>
      </w:r>
      <w:r w:rsidR="00892CE9" w:rsidRPr="007E6C95">
        <w:rPr>
          <w:rFonts w:ascii="Calibri-Bold" w:hAnsi="Calibri-Bold" w:cs="Calibri-Bold"/>
          <w:b/>
          <w:bCs/>
          <w:color w:val="2762A3"/>
          <w:sz w:val="24"/>
          <w:szCs w:val="24"/>
        </w:rPr>
        <w:br/>
      </w:r>
      <w:r>
        <w:rPr>
          <w:rFonts w:ascii="Calibri-Bold" w:hAnsi="Calibri-Bold" w:cs="Calibri-Bold"/>
          <w:b/>
          <w:bCs/>
          <w:color w:val="2762A3"/>
          <w:sz w:val="24"/>
          <w:szCs w:val="24"/>
        </w:rPr>
        <w:t>Talend Data Integration Basics &amp; Advanced</w:t>
      </w:r>
      <w:r w:rsidR="00892CE9" w:rsidRPr="007E6C95">
        <w:rPr>
          <w:rFonts w:ascii="Calibri-Bold" w:hAnsi="Calibri-Bold" w:cs="Calibri-Bold"/>
          <w:b/>
          <w:bCs/>
          <w:color w:val="2762A3"/>
          <w:sz w:val="24"/>
          <w:szCs w:val="24"/>
        </w:rPr>
        <w:t xml:space="preserve">: </w:t>
      </w:r>
    </w:p>
    <w:p w14:paraId="2834D6CC" w14:textId="4033943C" w:rsidR="00D32071" w:rsidRDefault="00D32071" w:rsidP="00D32071">
      <w:pPr>
        <w:autoSpaceDE w:val="0"/>
        <w:autoSpaceDN w:val="0"/>
        <w:adjustRightInd w:val="0"/>
        <w:spacing w:after="0" w:line="240" w:lineRule="auto"/>
        <w:jc w:val="both"/>
        <w:rPr>
          <w:rFonts w:ascii="Calibri" w:hAnsi="Calibri" w:cs="Calibri"/>
          <w:color w:val="000000"/>
        </w:rPr>
      </w:pPr>
      <w:r>
        <w:rPr>
          <w:rFonts w:ascii="Calibri" w:hAnsi="Calibri" w:cs="Calibri"/>
          <w:color w:val="000000"/>
        </w:rPr>
        <w:t>These</w:t>
      </w:r>
      <w:r w:rsidRPr="00D32071">
        <w:rPr>
          <w:rFonts w:ascii="Calibri" w:hAnsi="Calibri" w:cs="Calibri"/>
          <w:color w:val="000000"/>
        </w:rPr>
        <w:t xml:space="preserve"> course</w:t>
      </w:r>
      <w:r>
        <w:rPr>
          <w:rFonts w:ascii="Calibri" w:hAnsi="Calibri" w:cs="Calibri"/>
          <w:color w:val="000000"/>
        </w:rPr>
        <w:t>s help</w:t>
      </w:r>
      <w:r w:rsidRPr="00D32071">
        <w:rPr>
          <w:rFonts w:ascii="Calibri" w:hAnsi="Calibri" w:cs="Calibri"/>
          <w:color w:val="000000"/>
        </w:rPr>
        <w:t xml:space="preserve"> </w:t>
      </w:r>
      <w:r>
        <w:rPr>
          <w:rFonts w:ascii="Calibri" w:hAnsi="Calibri" w:cs="Calibri"/>
          <w:color w:val="000000"/>
        </w:rPr>
        <w:t>students</w:t>
      </w:r>
      <w:r w:rsidRPr="00D32071">
        <w:rPr>
          <w:rFonts w:ascii="Calibri" w:hAnsi="Calibri" w:cs="Calibri"/>
          <w:color w:val="000000"/>
        </w:rPr>
        <w:t xml:space="preserve"> use Talend Studio for Data Integration as quickly as possible. </w:t>
      </w:r>
      <w:r>
        <w:rPr>
          <w:rFonts w:ascii="Calibri" w:hAnsi="Calibri" w:cs="Calibri"/>
          <w:color w:val="000000"/>
        </w:rPr>
        <w:t>The Basics course focuses</w:t>
      </w:r>
      <w:r w:rsidRPr="00D32071">
        <w:rPr>
          <w:rFonts w:ascii="Calibri" w:hAnsi="Calibri" w:cs="Calibri"/>
          <w:color w:val="000000"/>
        </w:rPr>
        <w:t xml:space="preserve"> on the basic capabilities of Studio and how you can use it to build reliable, maintainable data integration tasks that solve practical problems, including extracting data from common database and file formats, transforming it, and integrating it into targets.</w:t>
      </w:r>
    </w:p>
    <w:p w14:paraId="2833ADE2" w14:textId="77777777" w:rsidR="00D32071" w:rsidRDefault="00D32071" w:rsidP="00892CE9">
      <w:pPr>
        <w:autoSpaceDE w:val="0"/>
        <w:autoSpaceDN w:val="0"/>
        <w:adjustRightInd w:val="0"/>
        <w:spacing w:after="0" w:line="240" w:lineRule="auto"/>
        <w:rPr>
          <w:rFonts w:ascii="Calibri" w:hAnsi="Calibri" w:cs="Calibri"/>
          <w:color w:val="000000"/>
        </w:rPr>
      </w:pPr>
    </w:p>
    <w:p w14:paraId="15CAAAC6" w14:textId="77777777" w:rsidR="00D32071" w:rsidRDefault="00D32071" w:rsidP="00D32071">
      <w:pPr>
        <w:autoSpaceDE w:val="0"/>
        <w:autoSpaceDN w:val="0"/>
        <w:adjustRightInd w:val="0"/>
        <w:spacing w:after="0" w:line="240" w:lineRule="auto"/>
        <w:jc w:val="both"/>
        <w:rPr>
          <w:rFonts w:ascii="Calibri" w:hAnsi="Calibri" w:cs="Calibri"/>
          <w:color w:val="000000"/>
        </w:rPr>
      </w:pPr>
      <w:r>
        <w:rPr>
          <w:rFonts w:ascii="Calibri" w:hAnsi="Calibri" w:cs="Calibri"/>
          <w:color w:val="000000"/>
        </w:rPr>
        <w:t xml:space="preserve">The Advanced </w:t>
      </w:r>
      <w:r w:rsidRPr="00D32071">
        <w:rPr>
          <w:rFonts w:ascii="Calibri" w:hAnsi="Calibri" w:cs="Calibri"/>
          <w:color w:val="000000"/>
        </w:rPr>
        <w:t xml:space="preserve">course enables </w:t>
      </w:r>
      <w:r>
        <w:rPr>
          <w:rFonts w:ascii="Calibri" w:hAnsi="Calibri" w:cs="Calibri"/>
          <w:color w:val="000000"/>
        </w:rPr>
        <w:t>students</w:t>
      </w:r>
      <w:r w:rsidRPr="00D32071">
        <w:rPr>
          <w:rFonts w:ascii="Calibri" w:hAnsi="Calibri" w:cs="Calibri"/>
          <w:color w:val="000000"/>
        </w:rPr>
        <w:t xml:space="preserve"> to use the more advanced features of Talend Data Integration as quickly as possible. Participants can work in teams on projects shared on a remote repository to monitor Jobs and database changes.</w:t>
      </w:r>
    </w:p>
    <w:p w14:paraId="1CB5ECEC" w14:textId="57FCA4C4" w:rsidR="00892CE9" w:rsidRDefault="00892CE9" w:rsidP="00D32071">
      <w:pPr>
        <w:autoSpaceDE w:val="0"/>
        <w:autoSpaceDN w:val="0"/>
        <w:adjustRightInd w:val="0"/>
        <w:spacing w:after="0" w:line="240" w:lineRule="auto"/>
        <w:jc w:val="both"/>
        <w:rPr>
          <w:rFonts w:ascii="Calibri" w:hAnsi="Calibri" w:cs="Calibri"/>
          <w:color w:val="000000"/>
        </w:rPr>
      </w:pPr>
    </w:p>
    <w:p w14:paraId="0A4EED95" w14:textId="3B161C53" w:rsidR="00892CE9" w:rsidRDefault="00D32071" w:rsidP="00892CE9">
      <w:pPr>
        <w:autoSpaceDE w:val="0"/>
        <w:autoSpaceDN w:val="0"/>
        <w:adjustRightInd w:val="0"/>
        <w:spacing w:after="0" w:line="240" w:lineRule="auto"/>
        <w:rPr>
          <w:rFonts w:ascii="Calibri-Bold" w:hAnsi="Calibri-Bold" w:cs="Calibri-Bold"/>
          <w:b/>
          <w:bCs/>
          <w:color w:val="2762A3"/>
          <w:sz w:val="24"/>
          <w:szCs w:val="24"/>
        </w:rPr>
      </w:pPr>
      <w:r>
        <w:rPr>
          <w:rFonts w:ascii="Calibri-Bold" w:hAnsi="Calibri-Bold" w:cs="Calibri-Bold"/>
          <w:b/>
          <w:bCs/>
          <w:color w:val="2762A3"/>
          <w:sz w:val="24"/>
          <w:szCs w:val="24"/>
        </w:rPr>
        <w:t>Talend Data Quality Essentials</w:t>
      </w:r>
    </w:p>
    <w:p w14:paraId="1249E6BF" w14:textId="77777777" w:rsidR="00D32071" w:rsidRDefault="00D32071" w:rsidP="00D32071">
      <w:pPr>
        <w:autoSpaceDE w:val="0"/>
        <w:autoSpaceDN w:val="0"/>
        <w:adjustRightInd w:val="0"/>
        <w:spacing w:after="0" w:line="240" w:lineRule="auto"/>
        <w:jc w:val="both"/>
        <w:rPr>
          <w:rFonts w:ascii="Calibri" w:hAnsi="Calibri" w:cs="Calibri"/>
          <w:color w:val="000000"/>
        </w:rPr>
      </w:pPr>
      <w:r>
        <w:rPr>
          <w:rFonts w:ascii="Calibri" w:hAnsi="Calibri" w:cs="Calibri"/>
          <w:color w:val="000000"/>
        </w:rPr>
        <w:t>After learning the basic and some advanced functions of Data Integration, we transition to Data Quality. Still working in the Talend Studio, t</w:t>
      </w:r>
      <w:r w:rsidRPr="00D32071">
        <w:rPr>
          <w:rFonts w:ascii="Calibri" w:hAnsi="Calibri" w:cs="Calibri"/>
          <w:color w:val="000000"/>
        </w:rPr>
        <w:t xml:space="preserve">his course is designed to help you immediately utilize </w:t>
      </w:r>
      <w:r>
        <w:rPr>
          <w:rFonts w:ascii="Calibri" w:hAnsi="Calibri" w:cs="Calibri"/>
          <w:color w:val="000000"/>
        </w:rPr>
        <w:t>its Data Quality functions</w:t>
      </w:r>
      <w:r w:rsidRPr="00D32071">
        <w:rPr>
          <w:rFonts w:ascii="Calibri" w:hAnsi="Calibri" w:cs="Calibri"/>
          <w:color w:val="000000"/>
        </w:rPr>
        <w:t xml:space="preserve">. </w:t>
      </w:r>
      <w:r>
        <w:rPr>
          <w:rFonts w:ascii="Calibri" w:hAnsi="Calibri" w:cs="Calibri"/>
          <w:color w:val="000000"/>
        </w:rPr>
        <w:t>Students</w:t>
      </w:r>
      <w:r w:rsidRPr="00D32071">
        <w:rPr>
          <w:rFonts w:ascii="Calibri" w:hAnsi="Calibri" w:cs="Calibri"/>
          <w:color w:val="000000"/>
        </w:rPr>
        <w:t xml:space="preserve"> learn how to evaluate data quality according to a set of metrics and thresholds based on indicators, models, and rules for each data item to be analyzed or monitored.</w:t>
      </w:r>
    </w:p>
    <w:p w14:paraId="5B513B0A" w14:textId="20B48A03" w:rsidR="00892CE9" w:rsidRDefault="00892CE9" w:rsidP="00D32071">
      <w:pPr>
        <w:autoSpaceDE w:val="0"/>
        <w:autoSpaceDN w:val="0"/>
        <w:adjustRightInd w:val="0"/>
        <w:spacing w:after="0" w:line="240" w:lineRule="auto"/>
        <w:jc w:val="both"/>
        <w:rPr>
          <w:rFonts w:ascii="Calibri" w:hAnsi="Calibri" w:cs="Calibri"/>
          <w:color w:val="000000"/>
        </w:rPr>
      </w:pPr>
    </w:p>
    <w:p w14:paraId="5652C540" w14:textId="5074B13E" w:rsidR="00892CE9" w:rsidRDefault="00D32071" w:rsidP="00892CE9">
      <w:pPr>
        <w:autoSpaceDE w:val="0"/>
        <w:autoSpaceDN w:val="0"/>
        <w:adjustRightInd w:val="0"/>
        <w:spacing w:after="0" w:line="240" w:lineRule="auto"/>
        <w:rPr>
          <w:rFonts w:ascii="Calibri-Bold" w:hAnsi="Calibri-Bold" w:cs="Calibri-Bold"/>
          <w:b/>
          <w:bCs/>
          <w:color w:val="2762A3"/>
          <w:sz w:val="24"/>
          <w:szCs w:val="24"/>
        </w:rPr>
      </w:pPr>
      <w:r>
        <w:rPr>
          <w:rFonts w:ascii="Calibri-Bold" w:hAnsi="Calibri-Bold" w:cs="Calibri-Bold"/>
          <w:b/>
          <w:bCs/>
          <w:color w:val="2762A3"/>
          <w:sz w:val="24"/>
          <w:szCs w:val="24"/>
        </w:rPr>
        <w:t>Talend Data Stewardship</w:t>
      </w:r>
    </w:p>
    <w:p w14:paraId="07AEA97C" w14:textId="77777777" w:rsidR="00A542B3" w:rsidRDefault="00D32071" w:rsidP="00A542B3">
      <w:pPr>
        <w:autoSpaceDE w:val="0"/>
        <w:autoSpaceDN w:val="0"/>
        <w:adjustRightInd w:val="0"/>
        <w:spacing w:after="0" w:line="240" w:lineRule="auto"/>
        <w:jc w:val="both"/>
        <w:rPr>
          <w:rFonts w:ascii="Calibri" w:hAnsi="Calibri" w:cs="Calibri"/>
          <w:color w:val="000000"/>
        </w:rPr>
      </w:pPr>
      <w:r w:rsidRPr="00D32071">
        <w:rPr>
          <w:rFonts w:ascii="Calibri" w:hAnsi="Calibri" w:cs="Calibri"/>
          <w:color w:val="000000"/>
        </w:rPr>
        <w:t>This course enables developers to build DI Jobs for Talend Data Stewardship in order to empower business users to quickly access and handle tasks. It covers creation of data models, semantic types, campaigns, tasks, and how to resolve several types of tasks in Talend Data Stewardship.</w:t>
      </w:r>
    </w:p>
    <w:p w14:paraId="40660131" w14:textId="2BB6E39F" w:rsidR="00892CE9" w:rsidRDefault="00892CE9" w:rsidP="00A542B3">
      <w:pPr>
        <w:autoSpaceDE w:val="0"/>
        <w:autoSpaceDN w:val="0"/>
        <w:adjustRightInd w:val="0"/>
        <w:spacing w:after="0" w:line="240" w:lineRule="auto"/>
        <w:jc w:val="both"/>
        <w:rPr>
          <w:rFonts w:ascii="Calibri" w:hAnsi="Calibri" w:cs="Calibri"/>
          <w:color w:val="000000"/>
        </w:rPr>
      </w:pPr>
    </w:p>
    <w:p w14:paraId="24487F95" w14:textId="64D86225" w:rsidR="00892CE9" w:rsidRDefault="00A542B3" w:rsidP="00892CE9">
      <w:pPr>
        <w:autoSpaceDE w:val="0"/>
        <w:autoSpaceDN w:val="0"/>
        <w:adjustRightInd w:val="0"/>
        <w:spacing w:after="0" w:line="240" w:lineRule="auto"/>
        <w:rPr>
          <w:rFonts w:ascii="Calibri-Bold" w:hAnsi="Calibri-Bold" w:cs="Calibri-Bold"/>
          <w:b/>
          <w:bCs/>
          <w:color w:val="2762A3"/>
          <w:sz w:val="24"/>
          <w:szCs w:val="24"/>
        </w:rPr>
      </w:pPr>
      <w:r>
        <w:rPr>
          <w:rFonts w:ascii="Calibri-Bold" w:hAnsi="Calibri-Bold" w:cs="Calibri-Bold"/>
          <w:b/>
          <w:bCs/>
          <w:color w:val="2762A3"/>
          <w:sz w:val="24"/>
          <w:szCs w:val="24"/>
        </w:rPr>
        <w:t xml:space="preserve">Talend Data Preparation </w:t>
      </w:r>
    </w:p>
    <w:p w14:paraId="615A8168" w14:textId="77777777" w:rsidR="00A542B3" w:rsidRPr="00A542B3" w:rsidRDefault="00A542B3" w:rsidP="00A542B3">
      <w:pPr>
        <w:autoSpaceDE w:val="0"/>
        <w:autoSpaceDN w:val="0"/>
        <w:adjustRightInd w:val="0"/>
        <w:spacing w:after="0" w:line="240" w:lineRule="auto"/>
        <w:rPr>
          <w:rFonts w:ascii="Calibri" w:hAnsi="Calibri" w:cs="Calibri"/>
          <w:color w:val="000000"/>
        </w:rPr>
      </w:pPr>
      <w:r w:rsidRPr="00A542B3">
        <w:rPr>
          <w:rFonts w:ascii="Calibri" w:hAnsi="Calibri" w:cs="Calibri"/>
          <w:color w:val="000000"/>
        </w:rPr>
        <w:t>Talend Data Preparation is a self-service application that enables information workers to prepare data for analysis and other data-driven tasks. This course is designed to help you immediately utilize the Talend Data Preparation web interface.</w:t>
      </w:r>
    </w:p>
    <w:p w14:paraId="68236C8A" w14:textId="77777777" w:rsidR="00A542B3" w:rsidRPr="00A542B3" w:rsidRDefault="00A542B3" w:rsidP="00A542B3">
      <w:pPr>
        <w:autoSpaceDE w:val="0"/>
        <w:autoSpaceDN w:val="0"/>
        <w:adjustRightInd w:val="0"/>
        <w:spacing w:after="0" w:line="240" w:lineRule="auto"/>
        <w:rPr>
          <w:rFonts w:ascii="Calibri" w:hAnsi="Calibri" w:cs="Calibri"/>
          <w:color w:val="000000"/>
        </w:rPr>
      </w:pPr>
    </w:p>
    <w:p w14:paraId="0C53353F" w14:textId="3207CA58" w:rsidR="00892CE9" w:rsidRDefault="00A542B3" w:rsidP="00A542B3">
      <w:pPr>
        <w:autoSpaceDE w:val="0"/>
        <w:autoSpaceDN w:val="0"/>
        <w:adjustRightInd w:val="0"/>
        <w:spacing w:after="0" w:line="240" w:lineRule="auto"/>
        <w:rPr>
          <w:rFonts w:ascii="Calibri" w:hAnsi="Calibri" w:cs="Calibri"/>
          <w:color w:val="000000"/>
        </w:rPr>
      </w:pPr>
      <w:r w:rsidRPr="00A542B3">
        <w:rPr>
          <w:rFonts w:ascii="Calibri" w:hAnsi="Calibri" w:cs="Calibri"/>
          <w:color w:val="000000"/>
        </w:rPr>
        <w:t>You learn how to create datasets and preparations to deliver cleansed, structured, enriched data to business users. You also learn how to use Talend Studio to execute preparations and create datasets in DI Jobs.</w:t>
      </w:r>
      <w:r w:rsidR="00520EAA">
        <w:rPr>
          <w:rFonts w:ascii="Calibri" w:hAnsi="Calibri" w:cs="Calibri"/>
          <w:color w:val="000000"/>
        </w:rPr>
        <w:br/>
      </w:r>
    </w:p>
    <w:p w14:paraId="65492C0C" w14:textId="53CD012C" w:rsidR="00520EAA" w:rsidRDefault="00A542B3" w:rsidP="00520EAA">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There are plenty of additional learning options available, and interested users can find a full catalog of Talend courses at </w:t>
      </w:r>
      <w:hyperlink r:id="rId22" w:history="1">
        <w:r w:rsidRPr="00130EE3">
          <w:rPr>
            <w:rStyle w:val="Hyperlink"/>
            <w:rFonts w:ascii="Calibri" w:hAnsi="Calibri" w:cs="Calibri"/>
          </w:rPr>
          <w:t>https://www.talend.com/services/training/catalog/</w:t>
        </w:r>
      </w:hyperlink>
      <w:r>
        <w:rPr>
          <w:rFonts w:ascii="Calibri" w:hAnsi="Calibri" w:cs="Calibri"/>
          <w:color w:val="000000"/>
        </w:rPr>
        <w:t xml:space="preserve">. </w:t>
      </w:r>
    </w:p>
    <w:p w14:paraId="432BA57F" w14:textId="77777777" w:rsidR="00520EAA" w:rsidRDefault="00520EAA" w:rsidP="00520EAA">
      <w:pPr>
        <w:autoSpaceDE w:val="0"/>
        <w:autoSpaceDN w:val="0"/>
        <w:adjustRightInd w:val="0"/>
        <w:spacing w:after="0" w:line="240" w:lineRule="auto"/>
        <w:rPr>
          <w:rFonts w:ascii="Calibri" w:hAnsi="Calibri" w:cs="Calibri"/>
          <w:color w:val="000000"/>
        </w:rPr>
      </w:pPr>
    </w:p>
    <w:p w14:paraId="7C78CA81" w14:textId="77777777" w:rsidR="002A3A74" w:rsidRDefault="002A3A74" w:rsidP="00520EAA">
      <w:pPr>
        <w:autoSpaceDE w:val="0"/>
        <w:autoSpaceDN w:val="0"/>
        <w:adjustRightInd w:val="0"/>
        <w:spacing w:after="0" w:line="240" w:lineRule="auto"/>
        <w:rPr>
          <w:rFonts w:ascii="Calibri" w:hAnsi="Calibri" w:cs="Calibri"/>
          <w:color w:val="000000"/>
        </w:rPr>
      </w:pPr>
    </w:p>
    <w:p w14:paraId="38AF8695" w14:textId="77777777" w:rsidR="00A542B3" w:rsidRDefault="00A542B3">
      <w:pPr>
        <w:rPr>
          <w:rFonts w:ascii="Calibri" w:hAnsi="Calibri" w:cs="Calibri"/>
          <w:color w:val="000000"/>
        </w:rPr>
      </w:pPr>
      <w:r>
        <w:rPr>
          <w:rFonts w:ascii="Calibri" w:hAnsi="Calibri" w:cs="Calibri"/>
          <w:color w:val="000000"/>
        </w:rPr>
        <w:br w:type="page"/>
      </w:r>
    </w:p>
    <w:p w14:paraId="61E60797" w14:textId="47A03048" w:rsidR="007E6C95" w:rsidRPr="005A2965" w:rsidRDefault="006C2572" w:rsidP="006C2572">
      <w:pPr>
        <w:autoSpaceDE w:val="0"/>
        <w:autoSpaceDN w:val="0"/>
        <w:adjustRightInd w:val="0"/>
        <w:spacing w:after="0" w:line="240" w:lineRule="auto"/>
        <w:jc w:val="center"/>
        <w:rPr>
          <w:b/>
          <w:smallCaps/>
          <w:noProof/>
          <w:color w:val="548DD4"/>
          <w:spacing w:val="20"/>
          <w:sz w:val="32"/>
          <w:szCs w:val="32"/>
        </w:rPr>
      </w:pPr>
      <w:r w:rsidRPr="005A2965">
        <w:rPr>
          <w:b/>
          <w:smallCaps/>
          <w:noProof/>
          <w:color w:val="548DD4"/>
          <w:spacing w:val="20"/>
          <w:sz w:val="32"/>
          <w:szCs w:val="32"/>
        </w:rPr>
        <w:lastRenderedPageBreak/>
        <w:t xml:space="preserve">Professional Services </w:t>
      </w:r>
      <w:r w:rsidR="007E6C95" w:rsidRPr="005A2965">
        <w:rPr>
          <w:b/>
          <w:smallCaps/>
          <w:noProof/>
          <w:color w:val="548DD4"/>
          <w:spacing w:val="20"/>
          <w:sz w:val="32"/>
          <w:szCs w:val="32"/>
        </w:rPr>
        <w:t>a</w:t>
      </w:r>
      <w:r w:rsidRPr="005A2965">
        <w:rPr>
          <w:b/>
          <w:smallCaps/>
          <w:noProof/>
          <w:color w:val="548DD4"/>
          <w:spacing w:val="20"/>
          <w:sz w:val="32"/>
          <w:szCs w:val="32"/>
        </w:rPr>
        <w:t>nd Typical Engagement Scenarios</w:t>
      </w:r>
    </w:p>
    <w:p w14:paraId="50BE2371" w14:textId="77777777" w:rsidR="007E6C95" w:rsidRDefault="007E6C95" w:rsidP="00520EAA">
      <w:pPr>
        <w:autoSpaceDE w:val="0"/>
        <w:autoSpaceDN w:val="0"/>
        <w:adjustRightInd w:val="0"/>
        <w:spacing w:after="0" w:line="240" w:lineRule="auto"/>
        <w:rPr>
          <w:rFonts w:ascii="Calibri" w:hAnsi="Calibri" w:cs="Calibri"/>
          <w:color w:val="000000"/>
        </w:rPr>
      </w:pPr>
    </w:p>
    <w:p w14:paraId="48EDBCEE" w14:textId="77777777" w:rsidR="000E0E2A" w:rsidRPr="009A24CD" w:rsidRDefault="000E0E2A" w:rsidP="000E0E2A">
      <w:pPr>
        <w:autoSpaceDE w:val="0"/>
        <w:autoSpaceDN w:val="0"/>
        <w:adjustRightInd w:val="0"/>
        <w:spacing w:after="0" w:line="240" w:lineRule="auto"/>
        <w:rPr>
          <w:rFonts w:ascii="Calibri-Bold" w:hAnsi="Calibri-Bold" w:cs="Calibri-Bold"/>
          <w:b/>
          <w:bCs/>
          <w:color w:val="2762A3"/>
          <w:sz w:val="24"/>
          <w:szCs w:val="24"/>
        </w:rPr>
      </w:pPr>
      <w:r w:rsidRPr="009A24CD">
        <w:rPr>
          <w:rFonts w:ascii="Calibri-Bold" w:hAnsi="Calibri-Bold" w:cs="Calibri-Bold"/>
          <w:b/>
          <w:bCs/>
          <w:color w:val="2762A3"/>
          <w:sz w:val="24"/>
          <w:szCs w:val="24"/>
        </w:rPr>
        <w:t>Recommended Engagement</w:t>
      </w:r>
      <w:r>
        <w:rPr>
          <w:rFonts w:ascii="Calibri-Bold" w:hAnsi="Calibri-Bold" w:cs="Calibri-Bold"/>
          <w:b/>
          <w:bCs/>
          <w:color w:val="2762A3"/>
          <w:sz w:val="24"/>
          <w:szCs w:val="24"/>
        </w:rPr>
        <w:t xml:space="preserve"> – Success Assurance</w:t>
      </w:r>
    </w:p>
    <w:p w14:paraId="6375DF35" w14:textId="77777777" w:rsidR="000E0E2A" w:rsidRDefault="000E0E2A" w:rsidP="000E0E2A">
      <w:pPr>
        <w:autoSpaceDE w:val="0"/>
        <w:autoSpaceDN w:val="0"/>
        <w:adjustRightInd w:val="0"/>
        <w:spacing w:after="0" w:line="240" w:lineRule="auto"/>
        <w:rPr>
          <w:rFonts w:ascii="Calibri" w:hAnsi="Calibri" w:cs="Calibri"/>
          <w:color w:val="000000"/>
        </w:rPr>
      </w:pPr>
      <w:r w:rsidRPr="009A24CD">
        <w:rPr>
          <w:rFonts w:ascii="Calibri" w:hAnsi="Calibri" w:cs="Calibri"/>
          <w:color w:val="000000"/>
        </w:rPr>
        <w:t xml:space="preserve">The recommended </w:t>
      </w:r>
      <w:r>
        <w:rPr>
          <w:rFonts w:ascii="Calibri" w:hAnsi="Calibri" w:cs="Calibri"/>
          <w:color w:val="000000"/>
        </w:rPr>
        <w:t xml:space="preserve">engagement model is based on the principle of the Talend PS consultant being fully dedicated during the first 2 months. This will maximize the assurance of a professional installation, fastest customer team ramp up time and a qualitative initial design and development phase. </w:t>
      </w:r>
    </w:p>
    <w:p w14:paraId="3C00F1E9" w14:textId="77777777" w:rsidR="000E0E2A" w:rsidRPr="009A24CD" w:rsidRDefault="000E0E2A" w:rsidP="000E0E2A">
      <w:pPr>
        <w:autoSpaceDE w:val="0"/>
        <w:autoSpaceDN w:val="0"/>
        <w:adjustRightInd w:val="0"/>
        <w:spacing w:after="0" w:line="240" w:lineRule="auto"/>
        <w:rPr>
          <w:rFonts w:ascii="Calibri" w:hAnsi="Calibri" w:cs="Calibri"/>
          <w:color w:val="000000"/>
        </w:rPr>
      </w:pPr>
    </w:p>
    <w:p w14:paraId="0B4D4294" w14:textId="77777777" w:rsidR="000E0E2A" w:rsidRDefault="000E0E2A" w:rsidP="000E0E2A">
      <w:pPr>
        <w:autoSpaceDE w:val="0"/>
        <w:autoSpaceDN w:val="0"/>
        <w:adjustRightInd w:val="0"/>
        <w:spacing w:after="0" w:line="240" w:lineRule="auto"/>
        <w:rPr>
          <w:rFonts w:ascii="Calibri-Bold" w:hAnsi="Calibri-Bold" w:cs="Calibri-Bold"/>
          <w:b/>
          <w:bCs/>
          <w:color w:val="2762A3"/>
          <w:sz w:val="24"/>
          <w:szCs w:val="24"/>
        </w:rPr>
      </w:pPr>
      <w:r>
        <w:rPr>
          <w:rFonts w:ascii="Calibri-Bold" w:hAnsi="Calibri-Bold" w:cs="Calibri-Bold"/>
          <w:b/>
          <w:bCs/>
          <w:noProof/>
          <w:color w:val="2762A3"/>
          <w:sz w:val="24"/>
          <w:szCs w:val="24"/>
        </w:rPr>
        <w:drawing>
          <wp:inline distT="0" distB="0" distL="0" distR="0" wp14:anchorId="195F69F3" wp14:editId="7C706045">
            <wp:extent cx="6687951" cy="302228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03854" cy="3029473"/>
                    </a:xfrm>
                    <a:prstGeom prst="rect">
                      <a:avLst/>
                    </a:prstGeom>
                    <a:noFill/>
                  </pic:spPr>
                </pic:pic>
              </a:graphicData>
            </a:graphic>
          </wp:inline>
        </w:drawing>
      </w:r>
      <w:r w:rsidRPr="007E6C95">
        <w:rPr>
          <w:rFonts w:ascii="Calibri-Bold" w:hAnsi="Calibri-Bold" w:cs="Calibri-Bold"/>
          <w:b/>
          <w:bCs/>
          <w:color w:val="2762A3"/>
          <w:sz w:val="24"/>
          <w:szCs w:val="24"/>
        </w:rPr>
        <w:t xml:space="preserve"> </w:t>
      </w:r>
    </w:p>
    <w:p w14:paraId="2DFFCD75" w14:textId="77777777" w:rsidR="000E0E2A" w:rsidRPr="007E6C95" w:rsidRDefault="000E0E2A" w:rsidP="000E0E2A">
      <w:pPr>
        <w:autoSpaceDE w:val="0"/>
        <w:autoSpaceDN w:val="0"/>
        <w:adjustRightInd w:val="0"/>
        <w:spacing w:after="0" w:line="240" w:lineRule="auto"/>
        <w:rPr>
          <w:rFonts w:ascii="Calibri-Bold" w:hAnsi="Calibri-Bold" w:cs="Calibri-Bold"/>
          <w:b/>
          <w:bCs/>
          <w:color w:val="548DD4"/>
          <w:sz w:val="24"/>
          <w:szCs w:val="24"/>
        </w:rPr>
      </w:pPr>
    </w:p>
    <w:p w14:paraId="4979C2FE" w14:textId="77777777" w:rsidR="000E0E2A" w:rsidRDefault="000E0E2A" w:rsidP="000E0E2A">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Consulting can be delivered onsite or remote, Talend’s recommendation is for at least the first 1/3 of the full time phase is delivered on site. </w:t>
      </w:r>
    </w:p>
    <w:p w14:paraId="5F3A5AAB" w14:textId="77777777" w:rsidR="000E0E2A" w:rsidRDefault="000E0E2A" w:rsidP="000E0E2A">
      <w:pPr>
        <w:autoSpaceDE w:val="0"/>
        <w:autoSpaceDN w:val="0"/>
        <w:adjustRightInd w:val="0"/>
        <w:spacing w:after="0" w:line="240" w:lineRule="auto"/>
        <w:rPr>
          <w:rFonts w:ascii="Calibri" w:hAnsi="Calibri" w:cs="Calibri"/>
          <w:color w:val="000000"/>
        </w:rPr>
      </w:pPr>
    </w:p>
    <w:p w14:paraId="5CB54E80" w14:textId="77777777" w:rsidR="000E0E2A" w:rsidRDefault="000E0E2A" w:rsidP="000E0E2A">
      <w:pPr>
        <w:autoSpaceDE w:val="0"/>
        <w:autoSpaceDN w:val="0"/>
        <w:adjustRightInd w:val="0"/>
        <w:spacing w:after="0" w:line="240" w:lineRule="auto"/>
        <w:rPr>
          <w:rFonts w:ascii="Calibri" w:hAnsi="Calibri" w:cs="Calibri"/>
          <w:color w:val="000000"/>
        </w:rPr>
      </w:pPr>
      <w:r w:rsidRPr="00DB357C">
        <w:rPr>
          <w:rFonts w:ascii="Calibri" w:hAnsi="Calibri" w:cs="Calibri"/>
          <w:color w:val="000000"/>
        </w:rPr>
        <w:t xml:space="preserve">Following the </w:t>
      </w:r>
      <w:r>
        <w:rPr>
          <w:rFonts w:ascii="Calibri" w:hAnsi="Calibri" w:cs="Calibri"/>
          <w:color w:val="000000"/>
        </w:rPr>
        <w:t xml:space="preserve">8 full time weeks the PS consultant will switch to a 2 months </w:t>
      </w:r>
      <w:proofErr w:type="spellStart"/>
      <w:r>
        <w:rPr>
          <w:rFonts w:ascii="Calibri" w:hAnsi="Calibri" w:cs="Calibri"/>
          <w:color w:val="000000"/>
        </w:rPr>
        <w:t>parttime</w:t>
      </w:r>
      <w:proofErr w:type="spellEnd"/>
      <w:r>
        <w:rPr>
          <w:rFonts w:ascii="Calibri" w:hAnsi="Calibri" w:cs="Calibri"/>
          <w:color w:val="000000"/>
        </w:rPr>
        <w:t xml:space="preserve"> remote mode to be of assistance to the team for ad-hoc problem solving and general advisory.</w:t>
      </w:r>
    </w:p>
    <w:p w14:paraId="3291726C" w14:textId="77777777" w:rsidR="000E0E2A" w:rsidRDefault="000E0E2A" w:rsidP="000E0E2A">
      <w:pPr>
        <w:autoSpaceDE w:val="0"/>
        <w:autoSpaceDN w:val="0"/>
        <w:adjustRightInd w:val="0"/>
        <w:spacing w:after="0" w:line="240" w:lineRule="auto"/>
        <w:rPr>
          <w:rFonts w:ascii="Calibri" w:hAnsi="Calibri" w:cs="Calibri"/>
          <w:color w:val="000000"/>
        </w:rPr>
      </w:pPr>
    </w:p>
    <w:p w14:paraId="10DF5E9F" w14:textId="77777777" w:rsidR="000E0E2A" w:rsidRDefault="000E0E2A" w:rsidP="000E0E2A">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Further, with all of Talend’s PS offerings, customers are assigned a Project Delivery Manager. The DM oversees the engagement, from onboarding and weekly cadence calls to final engagement close review. This is a critical resource who ensures the team is meeting all expectations &amp; timelines for a successful delivery. </w:t>
      </w:r>
    </w:p>
    <w:p w14:paraId="643DB4E1" w14:textId="77777777" w:rsidR="000E0E2A" w:rsidRDefault="000E0E2A" w:rsidP="000E0E2A">
      <w:pPr>
        <w:autoSpaceDE w:val="0"/>
        <w:autoSpaceDN w:val="0"/>
        <w:adjustRightInd w:val="0"/>
        <w:spacing w:after="0" w:line="240" w:lineRule="auto"/>
        <w:rPr>
          <w:rFonts w:ascii="Calibri" w:hAnsi="Calibri" w:cs="Calibri"/>
          <w:color w:val="000000"/>
        </w:rPr>
      </w:pPr>
    </w:p>
    <w:p w14:paraId="2E5101A4" w14:textId="77777777" w:rsidR="000E0E2A" w:rsidRPr="00C37B2F" w:rsidRDefault="000E0E2A" w:rsidP="000E0E2A">
      <w:pPr>
        <w:autoSpaceDE w:val="0"/>
        <w:autoSpaceDN w:val="0"/>
        <w:adjustRightInd w:val="0"/>
        <w:spacing w:after="0" w:line="240" w:lineRule="auto"/>
        <w:rPr>
          <w:rFonts w:ascii="Calibri" w:hAnsi="Calibri" w:cs="Calibri"/>
          <w:b/>
          <w:color w:val="000000"/>
        </w:rPr>
      </w:pPr>
      <w:r w:rsidRPr="00C37B2F">
        <w:rPr>
          <w:rFonts w:ascii="Calibri" w:hAnsi="Calibri" w:cs="Calibri"/>
          <w:b/>
          <w:color w:val="000000"/>
        </w:rPr>
        <w:t>Costs</w:t>
      </w:r>
    </w:p>
    <w:p w14:paraId="74B8CB9D" w14:textId="77777777" w:rsidR="000E0E2A" w:rsidRDefault="000E0E2A" w:rsidP="000E0E2A">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 </w:t>
      </w:r>
    </w:p>
    <w:tbl>
      <w:tblPr>
        <w:tblW w:w="9184" w:type="dxa"/>
        <w:tblInd w:w="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9999"/>
        <w:tblLayout w:type="fixed"/>
        <w:tblCellMar>
          <w:top w:w="14" w:type="dxa"/>
          <w:left w:w="58" w:type="dxa"/>
          <w:bottom w:w="14" w:type="dxa"/>
          <w:right w:w="58" w:type="dxa"/>
        </w:tblCellMar>
        <w:tblLook w:val="0000" w:firstRow="0" w:lastRow="0" w:firstColumn="0" w:lastColumn="0" w:noHBand="0" w:noVBand="0"/>
      </w:tblPr>
      <w:tblGrid>
        <w:gridCol w:w="2794"/>
        <w:gridCol w:w="1080"/>
        <w:gridCol w:w="1350"/>
        <w:gridCol w:w="1260"/>
        <w:gridCol w:w="1350"/>
        <w:gridCol w:w="1350"/>
      </w:tblGrid>
      <w:tr w:rsidR="000E0E2A" w:rsidRPr="007D47A1" w14:paraId="4018EA57" w14:textId="77777777" w:rsidTr="00E31560">
        <w:trPr>
          <w:cantSplit/>
        </w:trPr>
        <w:tc>
          <w:tcPr>
            <w:tcW w:w="2794" w:type="dxa"/>
            <w:shd w:val="clear" w:color="auto" w:fill="C0C0C0"/>
          </w:tcPr>
          <w:p w14:paraId="70683A79" w14:textId="77777777" w:rsidR="000E0E2A" w:rsidRPr="007D47A1" w:rsidRDefault="000E0E2A" w:rsidP="00E31560">
            <w:pPr>
              <w:pStyle w:val="NoSpacing"/>
              <w:rPr>
                <w:rFonts w:ascii="Calibri" w:hAnsi="Calibri" w:cs="Calibri"/>
                <w:b/>
                <w:bCs/>
                <w:sz w:val="24"/>
                <w:szCs w:val="24"/>
              </w:rPr>
            </w:pPr>
          </w:p>
          <w:p w14:paraId="69981849" w14:textId="77777777" w:rsidR="000E0E2A" w:rsidRPr="007D47A1" w:rsidRDefault="000E0E2A" w:rsidP="00E31560">
            <w:pPr>
              <w:pStyle w:val="NoSpacing"/>
              <w:rPr>
                <w:rFonts w:ascii="Calibri" w:hAnsi="Calibri" w:cs="Calibri"/>
                <w:b/>
                <w:bCs/>
                <w:sz w:val="24"/>
                <w:szCs w:val="24"/>
              </w:rPr>
            </w:pPr>
            <w:r w:rsidRPr="007D47A1">
              <w:rPr>
                <w:rFonts w:ascii="Calibri" w:hAnsi="Calibri" w:cs="Calibri"/>
                <w:b/>
                <w:bCs/>
                <w:sz w:val="24"/>
                <w:szCs w:val="24"/>
              </w:rPr>
              <w:t xml:space="preserve">Project Description </w:t>
            </w:r>
          </w:p>
        </w:tc>
        <w:tc>
          <w:tcPr>
            <w:tcW w:w="1080" w:type="dxa"/>
            <w:shd w:val="clear" w:color="auto" w:fill="C0C0C0"/>
          </w:tcPr>
          <w:p w14:paraId="0AE88AC1" w14:textId="77777777" w:rsidR="000E0E2A" w:rsidRPr="007D47A1" w:rsidRDefault="000E0E2A" w:rsidP="00E31560">
            <w:pPr>
              <w:pStyle w:val="NoSpacing"/>
              <w:rPr>
                <w:rFonts w:ascii="Calibri" w:hAnsi="Calibri" w:cs="Calibri"/>
                <w:b/>
                <w:bCs/>
                <w:sz w:val="24"/>
                <w:szCs w:val="24"/>
              </w:rPr>
            </w:pPr>
            <w:r w:rsidRPr="007D47A1">
              <w:rPr>
                <w:rFonts w:ascii="Calibri" w:hAnsi="Calibri" w:cs="Calibri"/>
                <w:b/>
                <w:bCs/>
                <w:sz w:val="24"/>
                <w:szCs w:val="24"/>
              </w:rPr>
              <w:t>Hours</w:t>
            </w:r>
          </w:p>
        </w:tc>
        <w:tc>
          <w:tcPr>
            <w:tcW w:w="1350" w:type="dxa"/>
            <w:shd w:val="clear" w:color="auto" w:fill="C0C0C0"/>
          </w:tcPr>
          <w:p w14:paraId="161FC69D" w14:textId="77777777" w:rsidR="000E0E2A" w:rsidRDefault="000E0E2A" w:rsidP="00E31560">
            <w:pPr>
              <w:pStyle w:val="NoSpacing"/>
              <w:rPr>
                <w:rFonts w:ascii="Calibri" w:hAnsi="Calibri" w:cs="Calibri"/>
                <w:b/>
                <w:bCs/>
                <w:sz w:val="24"/>
                <w:szCs w:val="24"/>
              </w:rPr>
            </w:pPr>
            <w:r>
              <w:rPr>
                <w:rFonts w:ascii="Calibri" w:hAnsi="Calibri" w:cs="Calibri"/>
                <w:b/>
                <w:bCs/>
                <w:sz w:val="24"/>
                <w:szCs w:val="24"/>
              </w:rPr>
              <w:t>List Price</w:t>
            </w:r>
          </w:p>
          <w:p w14:paraId="5C1326DC" w14:textId="77777777" w:rsidR="000E0E2A" w:rsidRDefault="000E0E2A" w:rsidP="00E31560">
            <w:pPr>
              <w:pStyle w:val="NoSpacing"/>
              <w:rPr>
                <w:rFonts w:ascii="Calibri" w:hAnsi="Calibri" w:cs="Calibri"/>
                <w:b/>
                <w:bCs/>
                <w:sz w:val="24"/>
                <w:szCs w:val="24"/>
              </w:rPr>
            </w:pPr>
            <w:r>
              <w:rPr>
                <w:rFonts w:ascii="Calibri" w:hAnsi="Calibri" w:cs="Calibri"/>
                <w:b/>
                <w:bCs/>
                <w:sz w:val="24"/>
                <w:szCs w:val="24"/>
              </w:rPr>
              <w:t>$/h</w:t>
            </w:r>
          </w:p>
        </w:tc>
        <w:tc>
          <w:tcPr>
            <w:tcW w:w="1260" w:type="dxa"/>
            <w:shd w:val="clear" w:color="auto" w:fill="C0C0C0"/>
          </w:tcPr>
          <w:p w14:paraId="65C6BE1B" w14:textId="77777777" w:rsidR="000E0E2A" w:rsidRPr="007D47A1" w:rsidRDefault="000E0E2A" w:rsidP="00E31560">
            <w:pPr>
              <w:pStyle w:val="NoSpacing"/>
              <w:rPr>
                <w:rFonts w:ascii="Calibri" w:hAnsi="Calibri" w:cs="Calibri"/>
                <w:b/>
                <w:bCs/>
                <w:sz w:val="24"/>
                <w:szCs w:val="24"/>
              </w:rPr>
            </w:pPr>
            <w:r>
              <w:rPr>
                <w:rFonts w:ascii="Calibri" w:hAnsi="Calibri" w:cs="Calibri"/>
                <w:b/>
                <w:bCs/>
                <w:sz w:val="24"/>
                <w:szCs w:val="24"/>
              </w:rPr>
              <w:t>Discount</w:t>
            </w:r>
          </w:p>
        </w:tc>
        <w:tc>
          <w:tcPr>
            <w:tcW w:w="1350" w:type="dxa"/>
            <w:shd w:val="clear" w:color="auto" w:fill="C0C0C0"/>
          </w:tcPr>
          <w:p w14:paraId="1477F923" w14:textId="77777777" w:rsidR="000E0E2A" w:rsidRDefault="000E0E2A" w:rsidP="00E31560">
            <w:pPr>
              <w:pStyle w:val="NoSpacing"/>
              <w:rPr>
                <w:rFonts w:ascii="Calibri" w:hAnsi="Calibri" w:cs="Calibri"/>
                <w:b/>
                <w:bCs/>
                <w:sz w:val="24"/>
                <w:szCs w:val="24"/>
              </w:rPr>
            </w:pPr>
            <w:r>
              <w:rPr>
                <w:rFonts w:ascii="Calibri" w:hAnsi="Calibri" w:cs="Calibri"/>
                <w:b/>
                <w:bCs/>
                <w:sz w:val="24"/>
                <w:szCs w:val="24"/>
              </w:rPr>
              <w:t>Price</w:t>
            </w:r>
          </w:p>
          <w:p w14:paraId="599D79B2" w14:textId="77777777" w:rsidR="000E0E2A" w:rsidRPr="007D47A1" w:rsidRDefault="000E0E2A" w:rsidP="00E31560">
            <w:pPr>
              <w:pStyle w:val="NoSpacing"/>
              <w:rPr>
                <w:rFonts w:ascii="Calibri" w:hAnsi="Calibri" w:cs="Calibri"/>
                <w:b/>
                <w:bCs/>
                <w:sz w:val="24"/>
                <w:szCs w:val="24"/>
              </w:rPr>
            </w:pPr>
            <w:r>
              <w:rPr>
                <w:rFonts w:ascii="Calibri" w:hAnsi="Calibri" w:cs="Calibri"/>
                <w:b/>
                <w:bCs/>
                <w:sz w:val="24"/>
                <w:szCs w:val="24"/>
              </w:rPr>
              <w:t>$/h</w:t>
            </w:r>
          </w:p>
        </w:tc>
        <w:tc>
          <w:tcPr>
            <w:tcW w:w="1350" w:type="dxa"/>
            <w:shd w:val="clear" w:color="auto" w:fill="C0C0C0"/>
          </w:tcPr>
          <w:p w14:paraId="09529488" w14:textId="77777777" w:rsidR="000E0E2A" w:rsidRPr="007D47A1" w:rsidRDefault="000E0E2A" w:rsidP="00E31560">
            <w:pPr>
              <w:pStyle w:val="NoSpacing"/>
              <w:rPr>
                <w:rFonts w:ascii="Calibri" w:hAnsi="Calibri" w:cs="Calibri"/>
                <w:b/>
                <w:bCs/>
                <w:sz w:val="24"/>
                <w:szCs w:val="24"/>
              </w:rPr>
            </w:pPr>
            <w:r w:rsidRPr="007D47A1">
              <w:rPr>
                <w:rFonts w:ascii="Calibri" w:hAnsi="Calibri" w:cs="Calibri"/>
                <w:b/>
                <w:bCs/>
                <w:sz w:val="24"/>
                <w:szCs w:val="24"/>
              </w:rPr>
              <w:t>Price</w:t>
            </w:r>
          </w:p>
        </w:tc>
      </w:tr>
      <w:tr w:rsidR="000E0E2A" w:rsidRPr="007D47A1" w14:paraId="3B2C1907" w14:textId="77777777" w:rsidTr="00E31560">
        <w:tc>
          <w:tcPr>
            <w:tcW w:w="2794" w:type="dxa"/>
          </w:tcPr>
          <w:p w14:paraId="16E2E9A5" w14:textId="77777777" w:rsidR="000E0E2A" w:rsidRPr="007D47A1" w:rsidRDefault="000E0E2A" w:rsidP="00E31560">
            <w:pPr>
              <w:pStyle w:val="NoSpacing"/>
              <w:rPr>
                <w:rFonts w:ascii="Calibri" w:hAnsi="Calibri" w:cs="Calibri"/>
                <w:sz w:val="24"/>
                <w:szCs w:val="24"/>
              </w:rPr>
            </w:pPr>
            <w:r>
              <w:rPr>
                <w:rFonts w:ascii="Calibri" w:hAnsi="Calibri" w:cs="Calibri"/>
                <w:sz w:val="24"/>
                <w:szCs w:val="24"/>
              </w:rPr>
              <w:t>Fulltime phase 8 weeks</w:t>
            </w:r>
          </w:p>
        </w:tc>
        <w:tc>
          <w:tcPr>
            <w:tcW w:w="1080" w:type="dxa"/>
          </w:tcPr>
          <w:p w14:paraId="1A2A10D9" w14:textId="77777777" w:rsidR="000E0E2A" w:rsidRPr="007D47A1" w:rsidRDefault="000E0E2A" w:rsidP="00E31560">
            <w:pPr>
              <w:pStyle w:val="NoSpacing"/>
              <w:ind w:right="122"/>
              <w:jc w:val="right"/>
              <w:rPr>
                <w:rFonts w:ascii="Calibri" w:hAnsi="Calibri" w:cs="Calibri"/>
                <w:sz w:val="24"/>
                <w:szCs w:val="24"/>
              </w:rPr>
            </w:pPr>
            <w:r>
              <w:rPr>
                <w:rFonts w:ascii="Calibri" w:hAnsi="Calibri" w:cs="Calibri"/>
                <w:sz w:val="24"/>
                <w:szCs w:val="24"/>
              </w:rPr>
              <w:t xml:space="preserve">320 </w:t>
            </w:r>
            <w:proofErr w:type="spellStart"/>
            <w:r>
              <w:rPr>
                <w:rFonts w:ascii="Calibri" w:hAnsi="Calibri" w:cs="Calibri"/>
                <w:sz w:val="24"/>
                <w:szCs w:val="24"/>
              </w:rPr>
              <w:t>hrs</w:t>
            </w:r>
            <w:proofErr w:type="spellEnd"/>
          </w:p>
        </w:tc>
        <w:tc>
          <w:tcPr>
            <w:tcW w:w="1350" w:type="dxa"/>
          </w:tcPr>
          <w:p w14:paraId="5AD50742" w14:textId="77777777" w:rsidR="000E0E2A" w:rsidRDefault="000E0E2A" w:rsidP="00E31560">
            <w:pPr>
              <w:pStyle w:val="NoSpacing"/>
              <w:ind w:right="122"/>
              <w:jc w:val="right"/>
              <w:rPr>
                <w:rFonts w:ascii="Calibri" w:hAnsi="Calibri" w:cs="Calibri"/>
                <w:sz w:val="24"/>
                <w:szCs w:val="24"/>
              </w:rPr>
            </w:pPr>
            <w:r>
              <w:rPr>
                <w:rFonts w:ascii="Calibri" w:hAnsi="Calibri" w:cs="Calibri"/>
                <w:sz w:val="24"/>
                <w:szCs w:val="24"/>
              </w:rPr>
              <w:t>$275</w:t>
            </w:r>
          </w:p>
        </w:tc>
        <w:tc>
          <w:tcPr>
            <w:tcW w:w="1260" w:type="dxa"/>
          </w:tcPr>
          <w:p w14:paraId="3984522F" w14:textId="77777777" w:rsidR="000E0E2A" w:rsidRDefault="000E0E2A" w:rsidP="00E31560">
            <w:pPr>
              <w:pStyle w:val="NoSpacing"/>
              <w:ind w:right="122"/>
              <w:jc w:val="right"/>
              <w:rPr>
                <w:rFonts w:ascii="Calibri" w:hAnsi="Calibri" w:cs="Calibri"/>
                <w:sz w:val="24"/>
                <w:szCs w:val="24"/>
              </w:rPr>
            </w:pPr>
            <w:r>
              <w:rPr>
                <w:rFonts w:ascii="Calibri" w:hAnsi="Calibri" w:cs="Calibri"/>
                <w:sz w:val="24"/>
                <w:szCs w:val="24"/>
              </w:rPr>
              <w:t>10%</w:t>
            </w:r>
          </w:p>
        </w:tc>
        <w:tc>
          <w:tcPr>
            <w:tcW w:w="1350" w:type="dxa"/>
          </w:tcPr>
          <w:p w14:paraId="24519B6F" w14:textId="77777777" w:rsidR="000E0E2A" w:rsidRDefault="000E0E2A" w:rsidP="00E31560">
            <w:pPr>
              <w:pStyle w:val="NoSpacing"/>
              <w:ind w:right="122"/>
              <w:jc w:val="right"/>
              <w:rPr>
                <w:rFonts w:ascii="Calibri" w:hAnsi="Calibri" w:cs="Calibri"/>
                <w:sz w:val="24"/>
                <w:szCs w:val="24"/>
              </w:rPr>
            </w:pPr>
            <w:r>
              <w:rPr>
                <w:rFonts w:ascii="Calibri" w:hAnsi="Calibri" w:cs="Calibri"/>
                <w:sz w:val="24"/>
                <w:szCs w:val="24"/>
              </w:rPr>
              <w:t>$247.50</w:t>
            </w:r>
          </w:p>
        </w:tc>
        <w:tc>
          <w:tcPr>
            <w:tcW w:w="1350" w:type="dxa"/>
          </w:tcPr>
          <w:p w14:paraId="69C4BA4D" w14:textId="77777777" w:rsidR="000E0E2A" w:rsidRPr="007D47A1" w:rsidRDefault="000E0E2A" w:rsidP="00E31560">
            <w:pPr>
              <w:pStyle w:val="NoSpacing"/>
              <w:ind w:right="122"/>
              <w:jc w:val="right"/>
              <w:rPr>
                <w:rFonts w:ascii="Calibri" w:hAnsi="Calibri" w:cs="Calibri"/>
                <w:sz w:val="24"/>
                <w:szCs w:val="24"/>
              </w:rPr>
            </w:pPr>
            <w:r>
              <w:rPr>
                <w:rFonts w:ascii="Calibri" w:hAnsi="Calibri" w:cs="Calibri"/>
                <w:sz w:val="24"/>
                <w:szCs w:val="24"/>
              </w:rPr>
              <w:t>$79,200</w:t>
            </w:r>
          </w:p>
        </w:tc>
      </w:tr>
      <w:tr w:rsidR="000E0E2A" w:rsidRPr="007D47A1" w14:paraId="4C2E0154" w14:textId="77777777" w:rsidTr="00E31560">
        <w:tc>
          <w:tcPr>
            <w:tcW w:w="2794" w:type="dxa"/>
          </w:tcPr>
          <w:p w14:paraId="25C90174" w14:textId="77777777" w:rsidR="000E0E2A" w:rsidRPr="007D47A1" w:rsidRDefault="000E0E2A" w:rsidP="00E31560">
            <w:pPr>
              <w:pStyle w:val="NoSpacing"/>
              <w:rPr>
                <w:rFonts w:ascii="Calibri" w:hAnsi="Calibri" w:cs="Calibri"/>
                <w:sz w:val="24"/>
                <w:szCs w:val="24"/>
              </w:rPr>
            </w:pPr>
            <w:proofErr w:type="spellStart"/>
            <w:r>
              <w:rPr>
                <w:rFonts w:ascii="Calibri" w:hAnsi="Calibri" w:cs="Calibri"/>
                <w:sz w:val="24"/>
                <w:szCs w:val="24"/>
              </w:rPr>
              <w:t>Parttime</w:t>
            </w:r>
            <w:proofErr w:type="spellEnd"/>
            <w:r>
              <w:rPr>
                <w:rFonts w:ascii="Calibri" w:hAnsi="Calibri" w:cs="Calibri"/>
                <w:sz w:val="24"/>
                <w:szCs w:val="24"/>
              </w:rPr>
              <w:t xml:space="preserve"> phase 8 weeks</w:t>
            </w:r>
          </w:p>
        </w:tc>
        <w:tc>
          <w:tcPr>
            <w:tcW w:w="1080" w:type="dxa"/>
          </w:tcPr>
          <w:p w14:paraId="2B4985CD" w14:textId="77777777" w:rsidR="000E0E2A" w:rsidRPr="007D47A1" w:rsidRDefault="000E0E2A" w:rsidP="00E31560">
            <w:pPr>
              <w:pStyle w:val="NoSpacing"/>
              <w:ind w:right="122"/>
              <w:jc w:val="right"/>
              <w:rPr>
                <w:rFonts w:ascii="Calibri" w:hAnsi="Calibri" w:cs="Calibri"/>
                <w:sz w:val="24"/>
                <w:szCs w:val="24"/>
              </w:rPr>
            </w:pPr>
            <w:r>
              <w:rPr>
                <w:rFonts w:ascii="Calibri" w:hAnsi="Calibri" w:cs="Calibri"/>
                <w:sz w:val="24"/>
                <w:szCs w:val="24"/>
              </w:rPr>
              <w:t xml:space="preserve">128 </w:t>
            </w:r>
            <w:proofErr w:type="spellStart"/>
            <w:r>
              <w:rPr>
                <w:rFonts w:ascii="Calibri" w:hAnsi="Calibri" w:cs="Calibri"/>
                <w:sz w:val="24"/>
                <w:szCs w:val="24"/>
              </w:rPr>
              <w:t>hrs</w:t>
            </w:r>
            <w:proofErr w:type="spellEnd"/>
          </w:p>
        </w:tc>
        <w:tc>
          <w:tcPr>
            <w:tcW w:w="1350" w:type="dxa"/>
          </w:tcPr>
          <w:p w14:paraId="3E9EC7F7" w14:textId="77777777" w:rsidR="000E0E2A" w:rsidRPr="007D47A1" w:rsidRDefault="000E0E2A" w:rsidP="00E31560">
            <w:pPr>
              <w:pStyle w:val="NoSpacing"/>
              <w:ind w:right="122"/>
              <w:jc w:val="right"/>
              <w:rPr>
                <w:rFonts w:ascii="Calibri" w:hAnsi="Calibri" w:cs="Calibri"/>
                <w:sz w:val="24"/>
                <w:szCs w:val="24"/>
              </w:rPr>
            </w:pPr>
            <w:r>
              <w:rPr>
                <w:rFonts w:ascii="Calibri" w:hAnsi="Calibri" w:cs="Calibri"/>
                <w:sz w:val="24"/>
                <w:szCs w:val="24"/>
              </w:rPr>
              <w:t>$275</w:t>
            </w:r>
          </w:p>
        </w:tc>
        <w:tc>
          <w:tcPr>
            <w:tcW w:w="1260" w:type="dxa"/>
          </w:tcPr>
          <w:p w14:paraId="6C6A14F0" w14:textId="77777777" w:rsidR="000E0E2A" w:rsidRPr="007D47A1" w:rsidRDefault="000E0E2A" w:rsidP="00E31560">
            <w:pPr>
              <w:pStyle w:val="NoSpacing"/>
              <w:ind w:right="122"/>
              <w:jc w:val="right"/>
              <w:rPr>
                <w:rFonts w:ascii="Calibri" w:hAnsi="Calibri" w:cs="Calibri"/>
                <w:sz w:val="24"/>
                <w:szCs w:val="24"/>
              </w:rPr>
            </w:pPr>
            <w:r>
              <w:rPr>
                <w:rFonts w:ascii="Calibri" w:hAnsi="Calibri" w:cs="Calibri"/>
                <w:sz w:val="24"/>
                <w:szCs w:val="24"/>
              </w:rPr>
              <w:t>10%</w:t>
            </w:r>
          </w:p>
        </w:tc>
        <w:tc>
          <w:tcPr>
            <w:tcW w:w="1350" w:type="dxa"/>
          </w:tcPr>
          <w:p w14:paraId="3CB21C98" w14:textId="77777777" w:rsidR="000E0E2A" w:rsidRPr="007D47A1" w:rsidRDefault="000E0E2A" w:rsidP="00E31560">
            <w:pPr>
              <w:pStyle w:val="NoSpacing"/>
              <w:ind w:right="122"/>
              <w:jc w:val="right"/>
              <w:rPr>
                <w:rFonts w:ascii="Calibri" w:hAnsi="Calibri" w:cs="Calibri"/>
                <w:sz w:val="24"/>
                <w:szCs w:val="24"/>
              </w:rPr>
            </w:pPr>
            <w:r>
              <w:rPr>
                <w:rFonts w:ascii="Calibri" w:hAnsi="Calibri" w:cs="Calibri"/>
                <w:sz w:val="24"/>
                <w:szCs w:val="24"/>
              </w:rPr>
              <w:t>$247.50</w:t>
            </w:r>
          </w:p>
        </w:tc>
        <w:tc>
          <w:tcPr>
            <w:tcW w:w="1350" w:type="dxa"/>
          </w:tcPr>
          <w:p w14:paraId="17FFD228" w14:textId="77777777" w:rsidR="000E0E2A" w:rsidRPr="007D47A1" w:rsidRDefault="000E0E2A" w:rsidP="00E31560">
            <w:pPr>
              <w:pStyle w:val="NoSpacing"/>
              <w:ind w:right="122"/>
              <w:jc w:val="right"/>
              <w:rPr>
                <w:rFonts w:ascii="Calibri" w:hAnsi="Calibri" w:cs="Calibri"/>
                <w:sz w:val="24"/>
                <w:szCs w:val="24"/>
              </w:rPr>
            </w:pPr>
            <w:r>
              <w:rPr>
                <w:rFonts w:ascii="Calibri" w:hAnsi="Calibri" w:cs="Calibri"/>
                <w:sz w:val="24"/>
                <w:szCs w:val="24"/>
              </w:rPr>
              <w:t>$31,680</w:t>
            </w:r>
          </w:p>
        </w:tc>
      </w:tr>
      <w:tr w:rsidR="000E0E2A" w:rsidRPr="007D47A1" w14:paraId="4B6040E4" w14:textId="77777777" w:rsidTr="00E31560">
        <w:tc>
          <w:tcPr>
            <w:tcW w:w="2794" w:type="dxa"/>
          </w:tcPr>
          <w:p w14:paraId="1BF5C138" w14:textId="77777777" w:rsidR="000E0E2A" w:rsidRPr="007D47A1" w:rsidRDefault="000E0E2A" w:rsidP="00E31560">
            <w:pPr>
              <w:pStyle w:val="NoSpacing"/>
              <w:rPr>
                <w:rFonts w:ascii="Calibri" w:hAnsi="Calibri" w:cs="Calibri"/>
                <w:b/>
                <w:bCs/>
                <w:sz w:val="24"/>
                <w:szCs w:val="24"/>
              </w:rPr>
            </w:pPr>
            <w:r w:rsidRPr="007D47A1">
              <w:rPr>
                <w:rFonts w:ascii="Calibri" w:hAnsi="Calibri" w:cs="Calibri"/>
                <w:b/>
                <w:bCs/>
                <w:sz w:val="24"/>
                <w:szCs w:val="24"/>
              </w:rPr>
              <w:t>Total</w:t>
            </w:r>
            <w:r>
              <w:rPr>
                <w:rFonts w:ascii="Calibri" w:hAnsi="Calibri" w:cs="Calibri"/>
                <w:b/>
                <w:bCs/>
                <w:sz w:val="24"/>
                <w:szCs w:val="24"/>
              </w:rPr>
              <w:t xml:space="preserve"> USD</w:t>
            </w:r>
          </w:p>
        </w:tc>
        <w:tc>
          <w:tcPr>
            <w:tcW w:w="1080" w:type="dxa"/>
          </w:tcPr>
          <w:p w14:paraId="3E0242AF" w14:textId="77777777" w:rsidR="000E0E2A" w:rsidRPr="007D47A1" w:rsidRDefault="000E0E2A" w:rsidP="00E31560">
            <w:pPr>
              <w:pStyle w:val="NoSpacing"/>
              <w:ind w:right="122"/>
              <w:jc w:val="right"/>
              <w:rPr>
                <w:rFonts w:ascii="Calibri" w:hAnsi="Calibri" w:cs="Calibri"/>
                <w:b/>
                <w:bCs/>
                <w:sz w:val="24"/>
                <w:szCs w:val="24"/>
              </w:rPr>
            </w:pPr>
          </w:p>
        </w:tc>
        <w:tc>
          <w:tcPr>
            <w:tcW w:w="1350" w:type="dxa"/>
          </w:tcPr>
          <w:p w14:paraId="77C4F608" w14:textId="77777777" w:rsidR="000E0E2A" w:rsidRDefault="000E0E2A" w:rsidP="00E31560">
            <w:pPr>
              <w:pStyle w:val="NoSpacing"/>
              <w:ind w:right="122"/>
              <w:jc w:val="right"/>
              <w:rPr>
                <w:rFonts w:ascii="Calibri" w:hAnsi="Calibri" w:cs="Calibri"/>
                <w:b/>
                <w:bCs/>
                <w:sz w:val="24"/>
                <w:szCs w:val="24"/>
              </w:rPr>
            </w:pPr>
          </w:p>
        </w:tc>
        <w:tc>
          <w:tcPr>
            <w:tcW w:w="1260" w:type="dxa"/>
          </w:tcPr>
          <w:p w14:paraId="5A1F9587" w14:textId="77777777" w:rsidR="000E0E2A" w:rsidRDefault="000E0E2A" w:rsidP="00E31560">
            <w:pPr>
              <w:pStyle w:val="NoSpacing"/>
              <w:ind w:right="122"/>
              <w:jc w:val="right"/>
              <w:rPr>
                <w:rFonts w:ascii="Calibri" w:hAnsi="Calibri" w:cs="Calibri"/>
                <w:b/>
                <w:bCs/>
                <w:sz w:val="24"/>
                <w:szCs w:val="24"/>
              </w:rPr>
            </w:pPr>
          </w:p>
        </w:tc>
        <w:tc>
          <w:tcPr>
            <w:tcW w:w="1350" w:type="dxa"/>
          </w:tcPr>
          <w:p w14:paraId="08B8495E" w14:textId="77777777" w:rsidR="000E0E2A" w:rsidRDefault="000E0E2A" w:rsidP="00E31560">
            <w:pPr>
              <w:pStyle w:val="NoSpacing"/>
              <w:ind w:right="122"/>
              <w:jc w:val="right"/>
              <w:rPr>
                <w:rFonts w:ascii="Calibri" w:hAnsi="Calibri" w:cs="Calibri"/>
                <w:b/>
                <w:bCs/>
                <w:sz w:val="24"/>
                <w:szCs w:val="24"/>
              </w:rPr>
            </w:pPr>
          </w:p>
        </w:tc>
        <w:tc>
          <w:tcPr>
            <w:tcW w:w="1350" w:type="dxa"/>
          </w:tcPr>
          <w:p w14:paraId="20E34F27" w14:textId="77777777" w:rsidR="000E0E2A" w:rsidRPr="007D47A1" w:rsidRDefault="000E0E2A" w:rsidP="00E31560">
            <w:pPr>
              <w:pStyle w:val="NoSpacing"/>
              <w:ind w:right="122"/>
              <w:jc w:val="right"/>
              <w:rPr>
                <w:rFonts w:ascii="Calibri" w:hAnsi="Calibri" w:cs="Calibri"/>
                <w:b/>
                <w:bCs/>
                <w:sz w:val="24"/>
                <w:szCs w:val="24"/>
              </w:rPr>
            </w:pPr>
            <w:r>
              <w:rPr>
                <w:rFonts w:ascii="Calibri" w:hAnsi="Calibri" w:cs="Calibri"/>
                <w:b/>
                <w:bCs/>
                <w:sz w:val="24"/>
                <w:szCs w:val="24"/>
              </w:rPr>
              <w:t>$110,880</w:t>
            </w:r>
          </w:p>
        </w:tc>
      </w:tr>
    </w:tbl>
    <w:p w14:paraId="46A64DBC" w14:textId="77777777" w:rsidR="000E0E2A" w:rsidRDefault="000E0E2A" w:rsidP="000E0E2A">
      <w:pPr>
        <w:autoSpaceDE w:val="0"/>
        <w:autoSpaceDN w:val="0"/>
        <w:adjustRightInd w:val="0"/>
        <w:spacing w:after="0" w:line="240" w:lineRule="auto"/>
        <w:rPr>
          <w:rFonts w:ascii="Calibri" w:hAnsi="Calibri" w:cs="Calibri"/>
          <w:color w:val="000000"/>
        </w:rPr>
      </w:pPr>
    </w:p>
    <w:p w14:paraId="7500F624" w14:textId="77777777" w:rsidR="000E0E2A" w:rsidRDefault="000E0E2A" w:rsidP="000E0E2A">
      <w:pPr>
        <w:autoSpaceDE w:val="0"/>
        <w:autoSpaceDN w:val="0"/>
        <w:adjustRightInd w:val="0"/>
        <w:spacing w:after="0" w:line="240" w:lineRule="auto"/>
        <w:rPr>
          <w:rFonts w:ascii="Calibri" w:hAnsi="Calibri" w:cs="Calibri"/>
          <w:color w:val="000000"/>
        </w:rPr>
      </w:pPr>
    </w:p>
    <w:p w14:paraId="40EFC2E8" w14:textId="77777777" w:rsidR="000E0E2A" w:rsidRPr="009A24CD" w:rsidRDefault="000E0E2A" w:rsidP="000E0E2A">
      <w:pPr>
        <w:autoSpaceDE w:val="0"/>
        <w:autoSpaceDN w:val="0"/>
        <w:adjustRightInd w:val="0"/>
        <w:spacing w:after="0" w:line="240" w:lineRule="auto"/>
        <w:rPr>
          <w:rFonts w:ascii="Calibri-Bold" w:hAnsi="Calibri-Bold" w:cs="Calibri-Bold"/>
          <w:b/>
          <w:bCs/>
          <w:color w:val="2762A3"/>
          <w:sz w:val="24"/>
          <w:szCs w:val="24"/>
        </w:rPr>
      </w:pPr>
      <w:r>
        <w:rPr>
          <w:rFonts w:ascii="Calibri-Bold" w:hAnsi="Calibri-Bold" w:cs="Calibri-Bold"/>
          <w:b/>
          <w:bCs/>
          <w:color w:val="2762A3"/>
          <w:sz w:val="24"/>
          <w:szCs w:val="24"/>
        </w:rPr>
        <w:lastRenderedPageBreak/>
        <w:t xml:space="preserve">Optional </w:t>
      </w:r>
      <w:r w:rsidRPr="009A24CD">
        <w:rPr>
          <w:rFonts w:ascii="Calibri-Bold" w:hAnsi="Calibri-Bold" w:cs="Calibri-Bold"/>
          <w:b/>
          <w:bCs/>
          <w:color w:val="2762A3"/>
          <w:sz w:val="24"/>
          <w:szCs w:val="24"/>
        </w:rPr>
        <w:t>Engagement</w:t>
      </w:r>
      <w:r>
        <w:rPr>
          <w:rFonts w:ascii="Calibri-Bold" w:hAnsi="Calibri-Bold" w:cs="Calibri-Bold"/>
          <w:b/>
          <w:bCs/>
          <w:color w:val="2762A3"/>
          <w:sz w:val="24"/>
          <w:szCs w:val="24"/>
        </w:rPr>
        <w:t xml:space="preserve"> – Installation and Assistance – 4 weeks</w:t>
      </w:r>
    </w:p>
    <w:p w14:paraId="491513A0" w14:textId="77777777" w:rsidR="000E0E2A" w:rsidRDefault="000E0E2A" w:rsidP="000E0E2A">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Talend PS consultant focus on baseline installation and them enablement of the team in combination with availability for ad-hoc problem solving. </w:t>
      </w:r>
    </w:p>
    <w:p w14:paraId="489EB6B1" w14:textId="77777777" w:rsidR="000E0E2A" w:rsidRPr="009A24CD" w:rsidRDefault="000E0E2A" w:rsidP="000E0E2A">
      <w:pPr>
        <w:autoSpaceDE w:val="0"/>
        <w:autoSpaceDN w:val="0"/>
        <w:adjustRightInd w:val="0"/>
        <w:spacing w:after="0" w:line="240" w:lineRule="auto"/>
        <w:rPr>
          <w:rFonts w:ascii="Calibri" w:hAnsi="Calibri" w:cs="Calibri"/>
          <w:color w:val="000000"/>
        </w:rPr>
      </w:pPr>
    </w:p>
    <w:p w14:paraId="0BD38EC7" w14:textId="77777777" w:rsidR="000E0E2A" w:rsidRPr="00C37B2F" w:rsidRDefault="000E0E2A" w:rsidP="000E0E2A">
      <w:pPr>
        <w:autoSpaceDE w:val="0"/>
        <w:autoSpaceDN w:val="0"/>
        <w:adjustRightInd w:val="0"/>
        <w:spacing w:after="0" w:line="240" w:lineRule="auto"/>
        <w:rPr>
          <w:rFonts w:ascii="Calibri" w:hAnsi="Calibri" w:cs="Calibri"/>
          <w:b/>
          <w:color w:val="000000"/>
        </w:rPr>
      </w:pPr>
      <w:r w:rsidRPr="00C37B2F">
        <w:rPr>
          <w:rFonts w:ascii="Calibri" w:hAnsi="Calibri" w:cs="Calibri"/>
          <w:b/>
          <w:color w:val="000000"/>
        </w:rPr>
        <w:t>Costs</w:t>
      </w:r>
    </w:p>
    <w:p w14:paraId="4E19200A" w14:textId="77777777" w:rsidR="000E0E2A" w:rsidRDefault="000E0E2A" w:rsidP="000E0E2A">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 </w:t>
      </w:r>
    </w:p>
    <w:tbl>
      <w:tblPr>
        <w:tblW w:w="9184" w:type="dxa"/>
        <w:tblInd w:w="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9999"/>
        <w:tblLayout w:type="fixed"/>
        <w:tblCellMar>
          <w:top w:w="14" w:type="dxa"/>
          <w:left w:w="58" w:type="dxa"/>
          <w:bottom w:w="14" w:type="dxa"/>
          <w:right w:w="58" w:type="dxa"/>
        </w:tblCellMar>
        <w:tblLook w:val="0000" w:firstRow="0" w:lastRow="0" w:firstColumn="0" w:lastColumn="0" w:noHBand="0" w:noVBand="0"/>
      </w:tblPr>
      <w:tblGrid>
        <w:gridCol w:w="2794"/>
        <w:gridCol w:w="1080"/>
        <w:gridCol w:w="1350"/>
        <w:gridCol w:w="1260"/>
        <w:gridCol w:w="1350"/>
        <w:gridCol w:w="1350"/>
      </w:tblGrid>
      <w:tr w:rsidR="000E0E2A" w:rsidRPr="007D47A1" w14:paraId="44B27EFD" w14:textId="77777777" w:rsidTr="00E31560">
        <w:trPr>
          <w:cantSplit/>
        </w:trPr>
        <w:tc>
          <w:tcPr>
            <w:tcW w:w="2794" w:type="dxa"/>
            <w:shd w:val="clear" w:color="auto" w:fill="C0C0C0"/>
          </w:tcPr>
          <w:p w14:paraId="34EEFEDE" w14:textId="77777777" w:rsidR="000E0E2A" w:rsidRPr="007D47A1" w:rsidRDefault="000E0E2A" w:rsidP="00E31560">
            <w:pPr>
              <w:pStyle w:val="NoSpacing"/>
              <w:rPr>
                <w:rFonts w:ascii="Calibri" w:hAnsi="Calibri" w:cs="Calibri"/>
                <w:b/>
                <w:bCs/>
                <w:sz w:val="24"/>
                <w:szCs w:val="24"/>
              </w:rPr>
            </w:pPr>
          </w:p>
          <w:p w14:paraId="4FB45F51" w14:textId="77777777" w:rsidR="000E0E2A" w:rsidRPr="007D47A1" w:rsidRDefault="000E0E2A" w:rsidP="00E31560">
            <w:pPr>
              <w:pStyle w:val="NoSpacing"/>
              <w:rPr>
                <w:rFonts w:ascii="Calibri" w:hAnsi="Calibri" w:cs="Calibri"/>
                <w:b/>
                <w:bCs/>
                <w:sz w:val="24"/>
                <w:szCs w:val="24"/>
              </w:rPr>
            </w:pPr>
            <w:r w:rsidRPr="007D47A1">
              <w:rPr>
                <w:rFonts w:ascii="Calibri" w:hAnsi="Calibri" w:cs="Calibri"/>
                <w:b/>
                <w:bCs/>
                <w:sz w:val="24"/>
                <w:szCs w:val="24"/>
              </w:rPr>
              <w:t xml:space="preserve">Project Description </w:t>
            </w:r>
          </w:p>
        </w:tc>
        <w:tc>
          <w:tcPr>
            <w:tcW w:w="1080" w:type="dxa"/>
            <w:shd w:val="clear" w:color="auto" w:fill="C0C0C0"/>
          </w:tcPr>
          <w:p w14:paraId="55B98A01" w14:textId="77777777" w:rsidR="000E0E2A" w:rsidRPr="007D47A1" w:rsidRDefault="000E0E2A" w:rsidP="00E31560">
            <w:pPr>
              <w:pStyle w:val="NoSpacing"/>
              <w:rPr>
                <w:rFonts w:ascii="Calibri" w:hAnsi="Calibri" w:cs="Calibri"/>
                <w:b/>
                <w:bCs/>
                <w:sz w:val="24"/>
                <w:szCs w:val="24"/>
              </w:rPr>
            </w:pPr>
            <w:r w:rsidRPr="007D47A1">
              <w:rPr>
                <w:rFonts w:ascii="Calibri" w:hAnsi="Calibri" w:cs="Calibri"/>
                <w:b/>
                <w:bCs/>
                <w:sz w:val="24"/>
                <w:szCs w:val="24"/>
              </w:rPr>
              <w:t>Hours</w:t>
            </w:r>
          </w:p>
        </w:tc>
        <w:tc>
          <w:tcPr>
            <w:tcW w:w="1350" w:type="dxa"/>
            <w:shd w:val="clear" w:color="auto" w:fill="C0C0C0"/>
          </w:tcPr>
          <w:p w14:paraId="49F03190" w14:textId="77777777" w:rsidR="000E0E2A" w:rsidRDefault="000E0E2A" w:rsidP="00E31560">
            <w:pPr>
              <w:pStyle w:val="NoSpacing"/>
              <w:rPr>
                <w:rFonts w:ascii="Calibri" w:hAnsi="Calibri" w:cs="Calibri"/>
                <w:b/>
                <w:bCs/>
                <w:sz w:val="24"/>
                <w:szCs w:val="24"/>
              </w:rPr>
            </w:pPr>
            <w:r>
              <w:rPr>
                <w:rFonts w:ascii="Calibri" w:hAnsi="Calibri" w:cs="Calibri"/>
                <w:b/>
                <w:bCs/>
                <w:sz w:val="24"/>
                <w:szCs w:val="24"/>
              </w:rPr>
              <w:t>List Price</w:t>
            </w:r>
          </w:p>
          <w:p w14:paraId="1EAA3C0E" w14:textId="77777777" w:rsidR="000E0E2A" w:rsidRDefault="000E0E2A" w:rsidP="00E31560">
            <w:pPr>
              <w:pStyle w:val="NoSpacing"/>
              <w:rPr>
                <w:rFonts w:ascii="Calibri" w:hAnsi="Calibri" w:cs="Calibri"/>
                <w:b/>
                <w:bCs/>
                <w:sz w:val="24"/>
                <w:szCs w:val="24"/>
              </w:rPr>
            </w:pPr>
            <w:r>
              <w:rPr>
                <w:rFonts w:ascii="Calibri" w:hAnsi="Calibri" w:cs="Calibri"/>
                <w:b/>
                <w:bCs/>
                <w:sz w:val="24"/>
                <w:szCs w:val="24"/>
              </w:rPr>
              <w:t>$/h</w:t>
            </w:r>
          </w:p>
        </w:tc>
        <w:tc>
          <w:tcPr>
            <w:tcW w:w="1260" w:type="dxa"/>
            <w:shd w:val="clear" w:color="auto" w:fill="C0C0C0"/>
          </w:tcPr>
          <w:p w14:paraId="03CE974B" w14:textId="77777777" w:rsidR="000E0E2A" w:rsidRPr="007D47A1" w:rsidRDefault="000E0E2A" w:rsidP="00E31560">
            <w:pPr>
              <w:pStyle w:val="NoSpacing"/>
              <w:rPr>
                <w:rFonts w:ascii="Calibri" w:hAnsi="Calibri" w:cs="Calibri"/>
                <w:b/>
                <w:bCs/>
                <w:sz w:val="24"/>
                <w:szCs w:val="24"/>
              </w:rPr>
            </w:pPr>
            <w:r>
              <w:rPr>
                <w:rFonts w:ascii="Calibri" w:hAnsi="Calibri" w:cs="Calibri"/>
                <w:b/>
                <w:bCs/>
                <w:sz w:val="24"/>
                <w:szCs w:val="24"/>
              </w:rPr>
              <w:t>Discount</w:t>
            </w:r>
          </w:p>
        </w:tc>
        <w:tc>
          <w:tcPr>
            <w:tcW w:w="1350" w:type="dxa"/>
            <w:shd w:val="clear" w:color="auto" w:fill="C0C0C0"/>
          </w:tcPr>
          <w:p w14:paraId="278EC02F" w14:textId="77777777" w:rsidR="000E0E2A" w:rsidRDefault="000E0E2A" w:rsidP="00E31560">
            <w:pPr>
              <w:pStyle w:val="NoSpacing"/>
              <w:rPr>
                <w:rFonts w:ascii="Calibri" w:hAnsi="Calibri" w:cs="Calibri"/>
                <w:b/>
                <w:bCs/>
                <w:sz w:val="24"/>
                <w:szCs w:val="24"/>
              </w:rPr>
            </w:pPr>
            <w:r>
              <w:rPr>
                <w:rFonts w:ascii="Calibri" w:hAnsi="Calibri" w:cs="Calibri"/>
                <w:b/>
                <w:bCs/>
                <w:sz w:val="24"/>
                <w:szCs w:val="24"/>
              </w:rPr>
              <w:t>Price</w:t>
            </w:r>
          </w:p>
          <w:p w14:paraId="2A6F9DCC" w14:textId="77777777" w:rsidR="000E0E2A" w:rsidRPr="007D47A1" w:rsidRDefault="000E0E2A" w:rsidP="00E31560">
            <w:pPr>
              <w:pStyle w:val="NoSpacing"/>
              <w:rPr>
                <w:rFonts w:ascii="Calibri" w:hAnsi="Calibri" w:cs="Calibri"/>
                <w:b/>
                <w:bCs/>
                <w:sz w:val="24"/>
                <w:szCs w:val="24"/>
              </w:rPr>
            </w:pPr>
            <w:r>
              <w:rPr>
                <w:rFonts w:ascii="Calibri" w:hAnsi="Calibri" w:cs="Calibri"/>
                <w:b/>
                <w:bCs/>
                <w:sz w:val="24"/>
                <w:szCs w:val="24"/>
              </w:rPr>
              <w:t>$/h</w:t>
            </w:r>
          </w:p>
        </w:tc>
        <w:tc>
          <w:tcPr>
            <w:tcW w:w="1350" w:type="dxa"/>
            <w:shd w:val="clear" w:color="auto" w:fill="C0C0C0"/>
          </w:tcPr>
          <w:p w14:paraId="170562F8" w14:textId="77777777" w:rsidR="000E0E2A" w:rsidRPr="007D47A1" w:rsidRDefault="000E0E2A" w:rsidP="00E31560">
            <w:pPr>
              <w:pStyle w:val="NoSpacing"/>
              <w:rPr>
                <w:rFonts w:ascii="Calibri" w:hAnsi="Calibri" w:cs="Calibri"/>
                <w:b/>
                <w:bCs/>
                <w:sz w:val="24"/>
                <w:szCs w:val="24"/>
              </w:rPr>
            </w:pPr>
            <w:r w:rsidRPr="007D47A1">
              <w:rPr>
                <w:rFonts w:ascii="Calibri" w:hAnsi="Calibri" w:cs="Calibri"/>
                <w:b/>
                <w:bCs/>
                <w:sz w:val="24"/>
                <w:szCs w:val="24"/>
              </w:rPr>
              <w:t>Price</w:t>
            </w:r>
          </w:p>
        </w:tc>
      </w:tr>
      <w:tr w:rsidR="000E0E2A" w:rsidRPr="007D47A1" w14:paraId="418CC9A4" w14:textId="77777777" w:rsidTr="00E31560">
        <w:tc>
          <w:tcPr>
            <w:tcW w:w="2794" w:type="dxa"/>
          </w:tcPr>
          <w:p w14:paraId="0EBE80E9" w14:textId="77777777" w:rsidR="000E0E2A" w:rsidRPr="007D47A1" w:rsidRDefault="000E0E2A" w:rsidP="00E31560">
            <w:pPr>
              <w:pStyle w:val="NoSpacing"/>
              <w:rPr>
                <w:rFonts w:ascii="Calibri" w:hAnsi="Calibri" w:cs="Calibri"/>
                <w:sz w:val="24"/>
                <w:szCs w:val="24"/>
              </w:rPr>
            </w:pPr>
            <w:r>
              <w:rPr>
                <w:rFonts w:ascii="Calibri" w:hAnsi="Calibri" w:cs="Calibri"/>
                <w:sz w:val="24"/>
                <w:szCs w:val="24"/>
              </w:rPr>
              <w:t>Fulltime 4 weeks</w:t>
            </w:r>
          </w:p>
        </w:tc>
        <w:tc>
          <w:tcPr>
            <w:tcW w:w="1080" w:type="dxa"/>
          </w:tcPr>
          <w:p w14:paraId="3D642BAF" w14:textId="77777777" w:rsidR="000E0E2A" w:rsidRPr="007D47A1" w:rsidRDefault="000E0E2A" w:rsidP="00E31560">
            <w:pPr>
              <w:pStyle w:val="NoSpacing"/>
              <w:ind w:right="122"/>
              <w:jc w:val="right"/>
              <w:rPr>
                <w:rFonts w:ascii="Calibri" w:hAnsi="Calibri" w:cs="Calibri"/>
                <w:sz w:val="24"/>
                <w:szCs w:val="24"/>
              </w:rPr>
            </w:pPr>
            <w:r>
              <w:rPr>
                <w:rFonts w:ascii="Calibri" w:hAnsi="Calibri" w:cs="Calibri"/>
                <w:sz w:val="24"/>
                <w:szCs w:val="24"/>
              </w:rPr>
              <w:t xml:space="preserve">160 </w:t>
            </w:r>
            <w:proofErr w:type="spellStart"/>
            <w:r>
              <w:rPr>
                <w:rFonts w:ascii="Calibri" w:hAnsi="Calibri" w:cs="Calibri"/>
                <w:sz w:val="24"/>
                <w:szCs w:val="24"/>
              </w:rPr>
              <w:t>hrs</w:t>
            </w:r>
            <w:proofErr w:type="spellEnd"/>
          </w:p>
        </w:tc>
        <w:tc>
          <w:tcPr>
            <w:tcW w:w="1350" w:type="dxa"/>
          </w:tcPr>
          <w:p w14:paraId="46ECA587" w14:textId="77777777" w:rsidR="000E0E2A" w:rsidRDefault="000E0E2A" w:rsidP="00E31560">
            <w:pPr>
              <w:pStyle w:val="NoSpacing"/>
              <w:ind w:right="122"/>
              <w:jc w:val="right"/>
              <w:rPr>
                <w:rFonts w:ascii="Calibri" w:hAnsi="Calibri" w:cs="Calibri"/>
                <w:sz w:val="24"/>
                <w:szCs w:val="24"/>
              </w:rPr>
            </w:pPr>
            <w:r>
              <w:rPr>
                <w:rFonts w:ascii="Calibri" w:hAnsi="Calibri" w:cs="Calibri"/>
                <w:sz w:val="24"/>
                <w:szCs w:val="24"/>
              </w:rPr>
              <w:t>$275</w:t>
            </w:r>
          </w:p>
        </w:tc>
        <w:tc>
          <w:tcPr>
            <w:tcW w:w="1260" w:type="dxa"/>
          </w:tcPr>
          <w:p w14:paraId="7F96F46C" w14:textId="77777777" w:rsidR="000E0E2A" w:rsidRDefault="000E0E2A" w:rsidP="00E31560">
            <w:pPr>
              <w:pStyle w:val="NoSpacing"/>
              <w:ind w:right="122"/>
              <w:jc w:val="right"/>
              <w:rPr>
                <w:rFonts w:ascii="Calibri" w:hAnsi="Calibri" w:cs="Calibri"/>
                <w:sz w:val="24"/>
                <w:szCs w:val="24"/>
              </w:rPr>
            </w:pPr>
            <w:r>
              <w:rPr>
                <w:rFonts w:ascii="Calibri" w:hAnsi="Calibri" w:cs="Calibri"/>
                <w:sz w:val="24"/>
                <w:szCs w:val="24"/>
              </w:rPr>
              <w:t>0%</w:t>
            </w:r>
          </w:p>
        </w:tc>
        <w:tc>
          <w:tcPr>
            <w:tcW w:w="1350" w:type="dxa"/>
          </w:tcPr>
          <w:p w14:paraId="5D2BBEE8" w14:textId="77777777" w:rsidR="000E0E2A" w:rsidRDefault="000E0E2A" w:rsidP="00E31560">
            <w:pPr>
              <w:pStyle w:val="NoSpacing"/>
              <w:ind w:right="122"/>
              <w:jc w:val="right"/>
              <w:rPr>
                <w:rFonts w:ascii="Calibri" w:hAnsi="Calibri" w:cs="Calibri"/>
                <w:sz w:val="24"/>
                <w:szCs w:val="24"/>
              </w:rPr>
            </w:pPr>
            <w:r>
              <w:rPr>
                <w:rFonts w:ascii="Calibri" w:hAnsi="Calibri" w:cs="Calibri"/>
                <w:sz w:val="24"/>
                <w:szCs w:val="24"/>
              </w:rPr>
              <w:t>$275</w:t>
            </w:r>
          </w:p>
        </w:tc>
        <w:tc>
          <w:tcPr>
            <w:tcW w:w="1350" w:type="dxa"/>
          </w:tcPr>
          <w:p w14:paraId="7247A4DE" w14:textId="77777777" w:rsidR="000E0E2A" w:rsidRPr="007D47A1" w:rsidRDefault="000E0E2A" w:rsidP="00E31560">
            <w:pPr>
              <w:pStyle w:val="NoSpacing"/>
              <w:ind w:right="122"/>
              <w:jc w:val="right"/>
              <w:rPr>
                <w:rFonts w:ascii="Calibri" w:hAnsi="Calibri" w:cs="Calibri"/>
                <w:sz w:val="24"/>
                <w:szCs w:val="24"/>
              </w:rPr>
            </w:pPr>
            <w:r>
              <w:rPr>
                <w:rFonts w:ascii="Calibri" w:hAnsi="Calibri" w:cs="Calibri"/>
                <w:sz w:val="24"/>
                <w:szCs w:val="24"/>
              </w:rPr>
              <w:t>$44,000</w:t>
            </w:r>
          </w:p>
        </w:tc>
      </w:tr>
      <w:tr w:rsidR="000E0E2A" w:rsidRPr="007D47A1" w14:paraId="02FB1DE7" w14:textId="77777777" w:rsidTr="00E31560">
        <w:tc>
          <w:tcPr>
            <w:tcW w:w="2794" w:type="dxa"/>
          </w:tcPr>
          <w:p w14:paraId="51206F1F" w14:textId="77777777" w:rsidR="000E0E2A" w:rsidRPr="007D47A1" w:rsidRDefault="000E0E2A" w:rsidP="00E31560">
            <w:pPr>
              <w:pStyle w:val="NoSpacing"/>
              <w:rPr>
                <w:rFonts w:ascii="Calibri" w:hAnsi="Calibri" w:cs="Calibri"/>
                <w:sz w:val="24"/>
                <w:szCs w:val="24"/>
              </w:rPr>
            </w:pPr>
          </w:p>
        </w:tc>
        <w:tc>
          <w:tcPr>
            <w:tcW w:w="1080" w:type="dxa"/>
          </w:tcPr>
          <w:p w14:paraId="6453CA3B" w14:textId="77777777" w:rsidR="000E0E2A" w:rsidRPr="007D47A1" w:rsidRDefault="000E0E2A" w:rsidP="00E31560">
            <w:pPr>
              <w:pStyle w:val="NoSpacing"/>
              <w:ind w:right="122"/>
              <w:jc w:val="right"/>
              <w:rPr>
                <w:rFonts w:ascii="Calibri" w:hAnsi="Calibri" w:cs="Calibri"/>
                <w:sz w:val="24"/>
                <w:szCs w:val="24"/>
              </w:rPr>
            </w:pPr>
          </w:p>
        </w:tc>
        <w:tc>
          <w:tcPr>
            <w:tcW w:w="1350" w:type="dxa"/>
          </w:tcPr>
          <w:p w14:paraId="7D822EB1" w14:textId="77777777" w:rsidR="000E0E2A" w:rsidRPr="007D47A1" w:rsidRDefault="000E0E2A" w:rsidP="00E31560">
            <w:pPr>
              <w:pStyle w:val="NoSpacing"/>
              <w:ind w:right="122"/>
              <w:jc w:val="right"/>
              <w:rPr>
                <w:rFonts w:ascii="Calibri" w:hAnsi="Calibri" w:cs="Calibri"/>
                <w:sz w:val="24"/>
                <w:szCs w:val="24"/>
              </w:rPr>
            </w:pPr>
          </w:p>
        </w:tc>
        <w:tc>
          <w:tcPr>
            <w:tcW w:w="1260" w:type="dxa"/>
          </w:tcPr>
          <w:p w14:paraId="064646C6" w14:textId="77777777" w:rsidR="000E0E2A" w:rsidRPr="007D47A1" w:rsidRDefault="000E0E2A" w:rsidP="00E31560">
            <w:pPr>
              <w:pStyle w:val="NoSpacing"/>
              <w:ind w:right="122"/>
              <w:jc w:val="right"/>
              <w:rPr>
                <w:rFonts w:ascii="Calibri" w:hAnsi="Calibri" w:cs="Calibri"/>
                <w:sz w:val="24"/>
                <w:szCs w:val="24"/>
              </w:rPr>
            </w:pPr>
          </w:p>
        </w:tc>
        <w:tc>
          <w:tcPr>
            <w:tcW w:w="1350" w:type="dxa"/>
          </w:tcPr>
          <w:p w14:paraId="5115C0D1" w14:textId="77777777" w:rsidR="000E0E2A" w:rsidRPr="007D47A1" w:rsidRDefault="000E0E2A" w:rsidP="00E31560">
            <w:pPr>
              <w:pStyle w:val="NoSpacing"/>
              <w:ind w:right="122"/>
              <w:jc w:val="right"/>
              <w:rPr>
                <w:rFonts w:ascii="Calibri" w:hAnsi="Calibri" w:cs="Calibri"/>
                <w:sz w:val="24"/>
                <w:szCs w:val="24"/>
              </w:rPr>
            </w:pPr>
          </w:p>
        </w:tc>
        <w:tc>
          <w:tcPr>
            <w:tcW w:w="1350" w:type="dxa"/>
          </w:tcPr>
          <w:p w14:paraId="4A92F62E" w14:textId="77777777" w:rsidR="000E0E2A" w:rsidRPr="007D47A1" w:rsidRDefault="000E0E2A" w:rsidP="00E31560">
            <w:pPr>
              <w:pStyle w:val="NoSpacing"/>
              <w:ind w:right="122"/>
              <w:jc w:val="right"/>
              <w:rPr>
                <w:rFonts w:ascii="Calibri" w:hAnsi="Calibri" w:cs="Calibri"/>
                <w:sz w:val="24"/>
                <w:szCs w:val="24"/>
              </w:rPr>
            </w:pPr>
          </w:p>
        </w:tc>
      </w:tr>
      <w:tr w:rsidR="000E0E2A" w:rsidRPr="007D47A1" w14:paraId="2BD576DF" w14:textId="77777777" w:rsidTr="00E31560">
        <w:tc>
          <w:tcPr>
            <w:tcW w:w="2794" w:type="dxa"/>
          </w:tcPr>
          <w:p w14:paraId="76B6DC90" w14:textId="77777777" w:rsidR="000E0E2A" w:rsidRPr="007D47A1" w:rsidRDefault="000E0E2A" w:rsidP="00E31560">
            <w:pPr>
              <w:pStyle w:val="NoSpacing"/>
              <w:rPr>
                <w:rFonts w:ascii="Calibri" w:hAnsi="Calibri" w:cs="Calibri"/>
                <w:b/>
                <w:bCs/>
                <w:sz w:val="24"/>
                <w:szCs w:val="24"/>
              </w:rPr>
            </w:pPr>
            <w:r w:rsidRPr="007D47A1">
              <w:rPr>
                <w:rFonts w:ascii="Calibri" w:hAnsi="Calibri" w:cs="Calibri"/>
                <w:b/>
                <w:bCs/>
                <w:sz w:val="24"/>
                <w:szCs w:val="24"/>
              </w:rPr>
              <w:t>Total</w:t>
            </w:r>
            <w:r>
              <w:rPr>
                <w:rFonts w:ascii="Calibri" w:hAnsi="Calibri" w:cs="Calibri"/>
                <w:b/>
                <w:bCs/>
                <w:sz w:val="24"/>
                <w:szCs w:val="24"/>
              </w:rPr>
              <w:t xml:space="preserve"> USD</w:t>
            </w:r>
          </w:p>
        </w:tc>
        <w:tc>
          <w:tcPr>
            <w:tcW w:w="1080" w:type="dxa"/>
          </w:tcPr>
          <w:p w14:paraId="6038829D" w14:textId="77777777" w:rsidR="000E0E2A" w:rsidRPr="007D47A1" w:rsidRDefault="000E0E2A" w:rsidP="00E31560">
            <w:pPr>
              <w:pStyle w:val="NoSpacing"/>
              <w:ind w:right="122"/>
              <w:jc w:val="right"/>
              <w:rPr>
                <w:rFonts w:ascii="Calibri" w:hAnsi="Calibri" w:cs="Calibri"/>
                <w:b/>
                <w:bCs/>
                <w:sz w:val="24"/>
                <w:szCs w:val="24"/>
              </w:rPr>
            </w:pPr>
          </w:p>
        </w:tc>
        <w:tc>
          <w:tcPr>
            <w:tcW w:w="1350" w:type="dxa"/>
          </w:tcPr>
          <w:p w14:paraId="72F7AD01" w14:textId="77777777" w:rsidR="000E0E2A" w:rsidRDefault="000E0E2A" w:rsidP="00E31560">
            <w:pPr>
              <w:pStyle w:val="NoSpacing"/>
              <w:ind w:right="122"/>
              <w:jc w:val="right"/>
              <w:rPr>
                <w:rFonts w:ascii="Calibri" w:hAnsi="Calibri" w:cs="Calibri"/>
                <w:b/>
                <w:bCs/>
                <w:sz w:val="24"/>
                <w:szCs w:val="24"/>
              </w:rPr>
            </w:pPr>
          </w:p>
        </w:tc>
        <w:tc>
          <w:tcPr>
            <w:tcW w:w="1260" w:type="dxa"/>
          </w:tcPr>
          <w:p w14:paraId="22B4F5C1" w14:textId="77777777" w:rsidR="000E0E2A" w:rsidRDefault="000E0E2A" w:rsidP="00E31560">
            <w:pPr>
              <w:pStyle w:val="NoSpacing"/>
              <w:ind w:right="122"/>
              <w:jc w:val="right"/>
              <w:rPr>
                <w:rFonts w:ascii="Calibri" w:hAnsi="Calibri" w:cs="Calibri"/>
                <w:b/>
                <w:bCs/>
                <w:sz w:val="24"/>
                <w:szCs w:val="24"/>
              </w:rPr>
            </w:pPr>
          </w:p>
        </w:tc>
        <w:tc>
          <w:tcPr>
            <w:tcW w:w="1350" w:type="dxa"/>
          </w:tcPr>
          <w:p w14:paraId="1344A04B" w14:textId="77777777" w:rsidR="000E0E2A" w:rsidRDefault="000E0E2A" w:rsidP="00E31560">
            <w:pPr>
              <w:pStyle w:val="NoSpacing"/>
              <w:ind w:right="122"/>
              <w:jc w:val="right"/>
              <w:rPr>
                <w:rFonts w:ascii="Calibri" w:hAnsi="Calibri" w:cs="Calibri"/>
                <w:b/>
                <w:bCs/>
                <w:sz w:val="24"/>
                <w:szCs w:val="24"/>
              </w:rPr>
            </w:pPr>
          </w:p>
        </w:tc>
        <w:tc>
          <w:tcPr>
            <w:tcW w:w="1350" w:type="dxa"/>
          </w:tcPr>
          <w:p w14:paraId="4AC6130B" w14:textId="77777777" w:rsidR="000E0E2A" w:rsidRPr="007D47A1" w:rsidRDefault="000E0E2A" w:rsidP="00E31560">
            <w:pPr>
              <w:pStyle w:val="NoSpacing"/>
              <w:ind w:right="122"/>
              <w:jc w:val="right"/>
              <w:rPr>
                <w:rFonts w:ascii="Calibri" w:hAnsi="Calibri" w:cs="Calibri"/>
                <w:b/>
                <w:bCs/>
                <w:sz w:val="24"/>
                <w:szCs w:val="24"/>
              </w:rPr>
            </w:pPr>
            <w:r>
              <w:rPr>
                <w:rFonts w:ascii="Calibri" w:hAnsi="Calibri" w:cs="Calibri"/>
                <w:b/>
                <w:bCs/>
                <w:sz w:val="24"/>
                <w:szCs w:val="24"/>
              </w:rPr>
              <w:t>$44,000</w:t>
            </w:r>
          </w:p>
        </w:tc>
      </w:tr>
    </w:tbl>
    <w:p w14:paraId="373E15BD" w14:textId="77777777" w:rsidR="000E0E2A" w:rsidRDefault="000E0E2A" w:rsidP="000E0E2A">
      <w:pPr>
        <w:autoSpaceDE w:val="0"/>
        <w:autoSpaceDN w:val="0"/>
        <w:adjustRightInd w:val="0"/>
        <w:spacing w:after="0" w:line="240" w:lineRule="auto"/>
        <w:rPr>
          <w:rFonts w:ascii="Calibri" w:hAnsi="Calibri" w:cs="Calibri"/>
          <w:color w:val="000000"/>
        </w:rPr>
      </w:pPr>
    </w:p>
    <w:p w14:paraId="63D4CD7F" w14:textId="77777777" w:rsidR="000E0E2A" w:rsidRDefault="000E0E2A" w:rsidP="000E0E2A">
      <w:pPr>
        <w:autoSpaceDE w:val="0"/>
        <w:autoSpaceDN w:val="0"/>
        <w:adjustRightInd w:val="0"/>
        <w:spacing w:after="0" w:line="240" w:lineRule="auto"/>
        <w:rPr>
          <w:rFonts w:ascii="Calibri" w:hAnsi="Calibri" w:cs="Calibri"/>
          <w:color w:val="000000"/>
        </w:rPr>
      </w:pPr>
    </w:p>
    <w:p w14:paraId="75DC792B" w14:textId="77777777" w:rsidR="000E0E2A" w:rsidRDefault="000E0E2A" w:rsidP="000E0E2A">
      <w:pPr>
        <w:pStyle w:val="ListBullet"/>
        <w:numPr>
          <w:ilvl w:val="0"/>
          <w:numId w:val="0"/>
        </w:numPr>
        <w:spacing w:line="240" w:lineRule="auto"/>
        <w:ind w:left="216" w:hanging="216"/>
        <w:rPr>
          <w:rFonts w:ascii="Corbel" w:hAnsi="Corbel"/>
          <w:color w:val="548DD4"/>
          <w:sz w:val="32"/>
          <w:szCs w:val="32"/>
        </w:rPr>
      </w:pPr>
    </w:p>
    <w:p w14:paraId="26216660" w14:textId="77777777" w:rsidR="000E0E2A" w:rsidRPr="005A2965" w:rsidRDefault="000E0E2A" w:rsidP="000E0E2A">
      <w:pPr>
        <w:pStyle w:val="ListBullet"/>
        <w:numPr>
          <w:ilvl w:val="0"/>
          <w:numId w:val="0"/>
        </w:numPr>
        <w:spacing w:line="240" w:lineRule="auto"/>
        <w:ind w:left="216" w:hanging="216"/>
        <w:jc w:val="center"/>
        <w:rPr>
          <w:rFonts w:eastAsiaTheme="minorHAnsi"/>
          <w:b/>
          <w:smallCaps/>
          <w:noProof/>
          <w:color w:val="548DD4"/>
          <w:spacing w:val="20"/>
          <w:sz w:val="32"/>
          <w:szCs w:val="32"/>
          <w:lang w:eastAsia="en-US"/>
        </w:rPr>
      </w:pPr>
      <w:r w:rsidRPr="005A2965">
        <w:rPr>
          <w:rFonts w:eastAsiaTheme="minorHAnsi"/>
          <w:b/>
          <w:smallCaps/>
          <w:noProof/>
          <w:color w:val="548DD4"/>
          <w:spacing w:val="20"/>
          <w:sz w:val="32"/>
          <w:szCs w:val="32"/>
          <w:lang w:eastAsia="en-US"/>
        </w:rPr>
        <w:t>Infrastructure &amp; Architecture</w:t>
      </w:r>
      <w:r>
        <w:rPr>
          <w:rFonts w:eastAsiaTheme="minorHAnsi"/>
          <w:b/>
          <w:smallCaps/>
          <w:noProof/>
          <w:color w:val="548DD4"/>
          <w:spacing w:val="20"/>
          <w:sz w:val="32"/>
          <w:szCs w:val="32"/>
          <w:lang w:eastAsia="en-US"/>
        </w:rPr>
        <w:t xml:space="preserve"> Overview</w:t>
      </w:r>
    </w:p>
    <w:p w14:paraId="6A613F2C" w14:textId="77777777" w:rsidR="000E0E2A" w:rsidRDefault="000E0E2A" w:rsidP="000E0E2A">
      <w:pPr>
        <w:autoSpaceDE w:val="0"/>
        <w:autoSpaceDN w:val="0"/>
        <w:adjustRightInd w:val="0"/>
        <w:spacing w:after="0" w:line="240" w:lineRule="auto"/>
        <w:rPr>
          <w:rFonts w:ascii="Calibri" w:hAnsi="Calibri" w:cs="Calibri"/>
          <w:color w:val="000000"/>
        </w:rPr>
      </w:pPr>
    </w:p>
    <w:p w14:paraId="2FC17412" w14:textId="77777777" w:rsidR="000E0E2A" w:rsidRDefault="000E0E2A" w:rsidP="000E0E2A">
      <w:pPr>
        <w:autoSpaceDE w:val="0"/>
        <w:autoSpaceDN w:val="0"/>
        <w:adjustRightInd w:val="0"/>
        <w:spacing w:after="0" w:line="240" w:lineRule="auto"/>
        <w:rPr>
          <w:rFonts w:ascii="Calibri" w:hAnsi="Calibri" w:cs="Calibri"/>
          <w:color w:val="000000"/>
        </w:rPr>
      </w:pPr>
      <w:r w:rsidRPr="00C37B2F">
        <w:rPr>
          <w:rFonts w:ascii="Calibri" w:hAnsi="Calibri" w:cs="Calibri"/>
          <w:noProof/>
          <w:color w:val="000000"/>
        </w:rPr>
        <w:drawing>
          <wp:inline distT="0" distB="0" distL="0" distR="0" wp14:anchorId="7E2A44D4" wp14:editId="369F6C55">
            <wp:extent cx="5943600" cy="3612515"/>
            <wp:effectExtent l="0" t="0" r="0" b="698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stretch>
                      <a:fillRect/>
                    </a:stretch>
                  </pic:blipFill>
                  <pic:spPr>
                    <a:xfrm>
                      <a:off x="0" y="0"/>
                      <a:ext cx="5943600" cy="3612515"/>
                    </a:xfrm>
                    <a:prstGeom prst="rect">
                      <a:avLst/>
                    </a:prstGeom>
                  </pic:spPr>
                </pic:pic>
              </a:graphicData>
            </a:graphic>
          </wp:inline>
        </w:drawing>
      </w:r>
    </w:p>
    <w:p w14:paraId="2B8E9E66" w14:textId="77777777" w:rsidR="000E0E2A" w:rsidRDefault="000E0E2A" w:rsidP="000E0E2A">
      <w:pPr>
        <w:autoSpaceDE w:val="0"/>
        <w:autoSpaceDN w:val="0"/>
        <w:adjustRightInd w:val="0"/>
        <w:spacing w:after="0" w:line="240" w:lineRule="auto"/>
        <w:rPr>
          <w:rFonts w:ascii="Calibri" w:hAnsi="Calibri" w:cs="Calibri"/>
          <w:color w:val="000000"/>
        </w:rPr>
      </w:pPr>
    </w:p>
    <w:p w14:paraId="5A931C0E" w14:textId="77777777" w:rsidR="00D018A8" w:rsidRDefault="00D018A8" w:rsidP="00520EAA">
      <w:pPr>
        <w:autoSpaceDE w:val="0"/>
        <w:autoSpaceDN w:val="0"/>
        <w:adjustRightInd w:val="0"/>
        <w:spacing w:after="0" w:line="240" w:lineRule="auto"/>
        <w:rPr>
          <w:rFonts w:ascii="Calibri" w:hAnsi="Calibri" w:cs="Calibri"/>
          <w:color w:val="000000"/>
        </w:rPr>
      </w:pPr>
    </w:p>
    <w:p w14:paraId="58A83135" w14:textId="77777777" w:rsidR="00A62A36" w:rsidRDefault="00A62A36" w:rsidP="00520EAA">
      <w:pPr>
        <w:autoSpaceDE w:val="0"/>
        <w:autoSpaceDN w:val="0"/>
        <w:adjustRightInd w:val="0"/>
        <w:spacing w:after="0" w:line="240" w:lineRule="auto"/>
        <w:rPr>
          <w:rFonts w:ascii="Calibri" w:hAnsi="Calibri" w:cs="Calibri"/>
          <w:color w:val="000000"/>
        </w:rPr>
      </w:pPr>
    </w:p>
    <w:p w14:paraId="46D6FC29" w14:textId="27F0727A" w:rsidR="006C2572" w:rsidRPr="0067373D" w:rsidRDefault="006C2572" w:rsidP="006C2572">
      <w:pPr>
        <w:pageBreakBefore/>
        <w:spacing w:after="60" w:line="240" w:lineRule="auto"/>
        <w:contextualSpacing/>
        <w:jc w:val="center"/>
        <w:outlineLvl w:val="0"/>
        <w:rPr>
          <w:smallCaps/>
          <w:noProof/>
          <w:color w:val="548DD4"/>
          <w:spacing w:val="20"/>
          <w:sz w:val="32"/>
          <w:szCs w:val="32"/>
        </w:rPr>
      </w:pPr>
      <w:r w:rsidRPr="005A2965">
        <w:rPr>
          <w:b/>
          <w:smallCaps/>
          <w:noProof/>
          <w:color w:val="548DD4"/>
          <w:spacing w:val="20"/>
          <w:sz w:val="32"/>
          <w:szCs w:val="32"/>
        </w:rPr>
        <w:lastRenderedPageBreak/>
        <mc:AlternateContent>
          <mc:Choice Requires="wps">
            <w:drawing>
              <wp:anchor distT="91440" distB="91440" distL="114300" distR="114300" simplePos="0" relativeHeight="251664384" behindDoc="0" locked="0" layoutInCell="1" allowOverlap="1" wp14:anchorId="2EEAB1F2" wp14:editId="7CB95086">
                <wp:simplePos x="0" y="0"/>
                <wp:positionH relativeFrom="page">
                  <wp:posOffset>11430</wp:posOffset>
                </wp:positionH>
                <wp:positionV relativeFrom="page">
                  <wp:posOffset>967105</wp:posOffset>
                </wp:positionV>
                <wp:extent cx="2698750" cy="8575040"/>
                <wp:effectExtent l="0" t="0" r="6350" b="0"/>
                <wp:wrapSquare wrapText="bothSides"/>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98750" cy="8575040"/>
                        </a:xfrm>
                        <a:prstGeom prst="rect">
                          <a:avLst/>
                        </a:prstGeom>
                        <a:solidFill>
                          <a:srgbClr val="4F81BD"/>
                        </a:solidFill>
                        <a:ln>
                          <a:noFill/>
                        </a:ln>
                        <a:effectLst/>
                        <a:extLs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outerShdw dist="190500" dir="10800000" algn="ctr" rotWithShape="0">
                                  <a:srgbClr val="F79646">
                                    <a:alpha val="50000"/>
                                  </a:srgbClr>
                                </a:outerShdw>
                              </a:effectLst>
                            </a14:hiddenEffects>
                          </a:ext>
                        </a:extLst>
                      </wps:spPr>
                      <wps:txbx>
                        <w:txbxContent>
                          <w:p w14:paraId="7EC08537" w14:textId="77777777" w:rsidR="006C2572" w:rsidRPr="0067373D" w:rsidRDefault="006C2572" w:rsidP="006C2572">
                            <w:pPr>
                              <w:autoSpaceDE w:val="0"/>
                              <w:autoSpaceDN w:val="0"/>
                              <w:adjustRightInd w:val="0"/>
                              <w:spacing w:before="120" w:after="240" w:line="340" w:lineRule="exact"/>
                              <w:rPr>
                                <w:rFonts w:cs="Calibri"/>
                                <w:color w:val="FFFFFF"/>
                                <w:sz w:val="44"/>
                                <w:szCs w:val="44"/>
                                <w:lang w:val="en-CA" w:eastAsia="en-CA"/>
                              </w:rPr>
                            </w:pPr>
                            <w:r w:rsidRPr="0067373D">
                              <w:rPr>
                                <w:rFonts w:cs="Calibri"/>
                                <w:color w:val="FFFFFF"/>
                                <w:sz w:val="44"/>
                                <w:szCs w:val="44"/>
                                <w:lang w:val="en-CA" w:eastAsia="en-CA"/>
                              </w:rPr>
                              <w:t>Customer Success Program</w:t>
                            </w:r>
                          </w:p>
                          <w:p w14:paraId="3AC39B52" w14:textId="66B27E8C" w:rsidR="006C2572" w:rsidRDefault="006C2572" w:rsidP="006C2572">
                            <w:pPr>
                              <w:autoSpaceDE w:val="0"/>
                              <w:autoSpaceDN w:val="0"/>
                              <w:adjustRightInd w:val="0"/>
                              <w:spacing w:before="120" w:after="240" w:line="340" w:lineRule="exact"/>
                              <w:jc w:val="both"/>
                              <w:rPr>
                                <w:rFonts w:cs="Calibri"/>
                                <w:color w:val="FFFFFF"/>
                                <w:sz w:val="24"/>
                                <w:szCs w:val="24"/>
                                <w:lang w:val="en-CA" w:eastAsia="en-CA"/>
                              </w:rPr>
                            </w:pPr>
                            <w:r>
                              <w:rPr>
                                <w:rFonts w:cs="Calibri"/>
                                <w:color w:val="FFFFFF"/>
                                <w:sz w:val="24"/>
                                <w:szCs w:val="24"/>
                                <w:lang w:val="en-CA" w:eastAsia="en-CA"/>
                              </w:rPr>
                              <w:t xml:space="preserve">As a Talend customer you will be assigned a Customer Success Manager (CSM), a non-billable Talend resource. </w:t>
                            </w:r>
                          </w:p>
                          <w:p w14:paraId="7D2A7ADE" w14:textId="77777777" w:rsidR="006C2572" w:rsidRDefault="006C2572" w:rsidP="006C2572">
                            <w:pPr>
                              <w:autoSpaceDE w:val="0"/>
                              <w:autoSpaceDN w:val="0"/>
                              <w:adjustRightInd w:val="0"/>
                              <w:spacing w:before="120" w:after="240" w:line="340" w:lineRule="exact"/>
                              <w:rPr>
                                <w:rFonts w:cs="Calibri"/>
                                <w:color w:val="FFFFFF"/>
                                <w:sz w:val="24"/>
                                <w:szCs w:val="24"/>
                                <w:lang w:val="en-CA" w:eastAsia="en-CA"/>
                              </w:rPr>
                            </w:pPr>
                            <w:r>
                              <w:rPr>
                                <w:rFonts w:cs="Calibri"/>
                                <w:color w:val="FFFFFF"/>
                                <w:sz w:val="24"/>
                                <w:szCs w:val="24"/>
                                <w:lang w:val="en-CA" w:eastAsia="en-CA"/>
                              </w:rPr>
                              <w:t xml:space="preserve">They will: </w:t>
                            </w:r>
                          </w:p>
                          <w:p w14:paraId="61B88DEF" w14:textId="77777777" w:rsidR="006C2572" w:rsidRPr="0067373D" w:rsidRDefault="006C2572" w:rsidP="006C2572">
                            <w:pPr>
                              <w:numPr>
                                <w:ilvl w:val="0"/>
                                <w:numId w:val="3"/>
                              </w:numPr>
                              <w:autoSpaceDE w:val="0"/>
                              <w:autoSpaceDN w:val="0"/>
                              <w:adjustRightInd w:val="0"/>
                              <w:spacing w:before="120" w:after="240" w:line="340" w:lineRule="exact"/>
                              <w:jc w:val="both"/>
                              <w:rPr>
                                <w:rFonts w:cs="Calibri"/>
                                <w:color w:val="FFFFFF"/>
                                <w:sz w:val="24"/>
                                <w:szCs w:val="24"/>
                                <w:lang w:val="en-CA" w:eastAsia="en-CA"/>
                              </w:rPr>
                            </w:pPr>
                            <w:r w:rsidRPr="0067373D">
                              <w:rPr>
                                <w:color w:val="FFFFFF"/>
                                <w:sz w:val="24"/>
                                <w:szCs w:val="24"/>
                              </w:rPr>
                              <w:t xml:space="preserve">Help you define, measure, and achieve </w:t>
                            </w:r>
                            <w:r>
                              <w:rPr>
                                <w:color w:val="FFFFFF"/>
                                <w:sz w:val="24"/>
                                <w:szCs w:val="24"/>
                              </w:rPr>
                              <w:t>your desired</w:t>
                            </w:r>
                            <w:r w:rsidRPr="0067373D">
                              <w:rPr>
                                <w:color w:val="FFFFFF"/>
                                <w:sz w:val="24"/>
                                <w:szCs w:val="24"/>
                              </w:rPr>
                              <w:t xml:space="preserve"> business results with </w:t>
                            </w:r>
                            <w:r>
                              <w:rPr>
                                <w:color w:val="FFFFFF"/>
                                <w:sz w:val="24"/>
                                <w:szCs w:val="24"/>
                              </w:rPr>
                              <w:t xml:space="preserve">your </w:t>
                            </w:r>
                            <w:r w:rsidRPr="0067373D">
                              <w:rPr>
                                <w:color w:val="FFFFFF"/>
                                <w:sz w:val="24"/>
                                <w:szCs w:val="24"/>
                              </w:rPr>
                              <w:t>Talend implementation</w:t>
                            </w:r>
                          </w:p>
                          <w:p w14:paraId="0029EA43" w14:textId="613A62F7" w:rsidR="006C2572" w:rsidRPr="0067373D" w:rsidRDefault="006C2572" w:rsidP="006C2572">
                            <w:pPr>
                              <w:numPr>
                                <w:ilvl w:val="0"/>
                                <w:numId w:val="3"/>
                              </w:numPr>
                              <w:autoSpaceDE w:val="0"/>
                              <w:autoSpaceDN w:val="0"/>
                              <w:adjustRightInd w:val="0"/>
                              <w:spacing w:before="120" w:after="240" w:line="340" w:lineRule="exact"/>
                              <w:jc w:val="both"/>
                              <w:rPr>
                                <w:rFonts w:cs="Calibri"/>
                                <w:color w:val="FFFFFF"/>
                                <w:sz w:val="24"/>
                                <w:szCs w:val="24"/>
                                <w:lang w:val="en-CA" w:eastAsia="en-CA"/>
                              </w:rPr>
                            </w:pPr>
                            <w:r w:rsidRPr="0067373D">
                              <w:rPr>
                                <w:color w:val="FFFFFF"/>
                                <w:sz w:val="24"/>
                                <w:szCs w:val="24"/>
                              </w:rPr>
                              <w:t xml:space="preserve">Connect you with the correct resources inside Talend </w:t>
                            </w:r>
                            <w:r>
                              <w:rPr>
                                <w:color w:val="FFFFFF"/>
                                <w:sz w:val="24"/>
                                <w:szCs w:val="24"/>
                              </w:rPr>
                              <w:t>(e.g.</w:t>
                            </w:r>
                            <w:r w:rsidRPr="0067373D">
                              <w:rPr>
                                <w:color w:val="FFFFFF"/>
                                <w:sz w:val="24"/>
                                <w:szCs w:val="24"/>
                              </w:rPr>
                              <w:t xml:space="preserve"> services scoping</w:t>
                            </w:r>
                            <w:r>
                              <w:rPr>
                                <w:color w:val="FFFFFF"/>
                                <w:sz w:val="24"/>
                                <w:szCs w:val="24"/>
                              </w:rPr>
                              <w:t>, ongoing</w:t>
                            </w:r>
                            <w:r w:rsidRPr="0067373D">
                              <w:rPr>
                                <w:color w:val="FFFFFF"/>
                                <w:sz w:val="24"/>
                                <w:szCs w:val="24"/>
                              </w:rPr>
                              <w:t xml:space="preserve"> strategy</w:t>
                            </w:r>
                            <w:r>
                              <w:rPr>
                                <w:color w:val="FFFFFF"/>
                                <w:sz w:val="24"/>
                                <w:szCs w:val="24"/>
                              </w:rPr>
                              <w:t>,</w:t>
                            </w:r>
                            <w:r w:rsidRPr="0067373D">
                              <w:rPr>
                                <w:color w:val="FFFFFF"/>
                                <w:sz w:val="24"/>
                                <w:szCs w:val="24"/>
                              </w:rPr>
                              <w:t xml:space="preserve"> </w:t>
                            </w:r>
                            <w:r>
                              <w:rPr>
                                <w:color w:val="FFFFFF"/>
                                <w:sz w:val="24"/>
                                <w:szCs w:val="24"/>
                              </w:rPr>
                              <w:t>and roadmap information).</w:t>
                            </w:r>
                            <w:r w:rsidRPr="0067373D">
                              <w:rPr>
                                <w:rFonts w:cs="Calibri"/>
                                <w:color w:val="FFFFFF"/>
                                <w:sz w:val="24"/>
                                <w:szCs w:val="24"/>
                                <w:lang w:val="en-CA" w:eastAsia="en-CA"/>
                              </w:rPr>
                              <w:t xml:space="preserve"> </w:t>
                            </w:r>
                          </w:p>
                          <w:p w14:paraId="630CB70C" w14:textId="77777777" w:rsidR="006C2572" w:rsidRDefault="006C2572" w:rsidP="006C2572">
                            <w:pPr>
                              <w:numPr>
                                <w:ilvl w:val="0"/>
                                <w:numId w:val="3"/>
                              </w:numPr>
                              <w:autoSpaceDE w:val="0"/>
                              <w:autoSpaceDN w:val="0"/>
                              <w:adjustRightInd w:val="0"/>
                              <w:spacing w:before="120" w:after="240" w:line="340" w:lineRule="exact"/>
                              <w:jc w:val="both"/>
                              <w:rPr>
                                <w:rFonts w:cs="Calibri"/>
                                <w:color w:val="FFFFFF"/>
                                <w:sz w:val="24"/>
                                <w:szCs w:val="24"/>
                                <w:lang w:val="en-CA" w:eastAsia="en-CA"/>
                              </w:rPr>
                            </w:pPr>
                            <w:r>
                              <w:rPr>
                                <w:rFonts w:cs="Calibri"/>
                                <w:color w:val="FFFFFF"/>
                                <w:sz w:val="24"/>
                                <w:szCs w:val="24"/>
                                <w:lang w:val="en-CA" w:eastAsia="en-CA"/>
                              </w:rPr>
                              <w:t>Help maximize the value you receive from your Talend investment</w:t>
                            </w:r>
                          </w:p>
                          <w:p w14:paraId="79D735BA" w14:textId="77777777" w:rsidR="006C2572" w:rsidRPr="0097485F" w:rsidRDefault="006C2572" w:rsidP="006C2572">
                            <w:pPr>
                              <w:numPr>
                                <w:ilvl w:val="0"/>
                                <w:numId w:val="3"/>
                              </w:numPr>
                              <w:autoSpaceDE w:val="0"/>
                              <w:autoSpaceDN w:val="0"/>
                              <w:adjustRightInd w:val="0"/>
                              <w:spacing w:before="120" w:after="240" w:line="340" w:lineRule="exact"/>
                              <w:jc w:val="both"/>
                              <w:rPr>
                                <w:rFonts w:cs="Calibri"/>
                                <w:color w:val="FFFFFF"/>
                                <w:sz w:val="24"/>
                                <w:szCs w:val="24"/>
                                <w:lang w:val="en-CA" w:eastAsia="en-CA"/>
                              </w:rPr>
                            </w:pPr>
                            <w:r>
                              <w:rPr>
                                <w:rFonts w:cs="Calibri"/>
                                <w:color w:val="FFFFFF"/>
                                <w:sz w:val="24"/>
                                <w:szCs w:val="24"/>
                                <w:lang w:val="en-CA" w:eastAsia="en-CA"/>
                              </w:rPr>
                              <w:t xml:space="preserve">Be your day-to-day point of contact for anything Talend related </w:t>
                            </w:r>
                          </w:p>
                          <w:p w14:paraId="50351E26" w14:textId="77777777" w:rsidR="006C2572" w:rsidRDefault="006C2572" w:rsidP="006C2572">
                            <w:pPr>
                              <w:ind w:left="900"/>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EAB1F2" id="Rectangle 65" o:spid="_x0000_s1028" style="position:absolute;left:0;text-align:left;margin-left:.9pt;margin-top:76.15pt;width:212.5pt;height:675.2pt;flip:x;z-index:251664384;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" fillcolor="#4f81bd" stroked="f" strokeweight="1.5pt">
                <v:shadow color="#f79646" opacity=".5" offset="-15pt,0"/>
                <v:textbox inset="21.6pt,21.6pt,21.6pt,21.6pt">
                  <w:txbxContent>
                    <w:p w14:paraId="7EC08537" w14:textId="77777777" w:rsidR="006C2572" w:rsidRPr="0067373D" w:rsidRDefault="006C2572" w:rsidP="006C2572">
                      <w:pPr>
                        <w:autoSpaceDE w:val="0"/>
                        <w:autoSpaceDN w:val="0"/>
                        <w:adjustRightInd w:val="0"/>
                        <w:spacing w:before="120" w:after="240" w:line="340" w:lineRule="exact"/>
                        <w:rPr>
                          <w:rFonts w:cs="Calibri"/>
                          <w:color w:val="FFFFFF"/>
                          <w:sz w:val="44"/>
                          <w:szCs w:val="44"/>
                          <w:lang w:val="en-CA" w:eastAsia="en-CA"/>
                        </w:rPr>
                      </w:pPr>
                      <w:r w:rsidRPr="0067373D">
                        <w:rPr>
                          <w:rFonts w:cs="Calibri"/>
                          <w:color w:val="FFFFFF"/>
                          <w:sz w:val="44"/>
                          <w:szCs w:val="44"/>
                          <w:lang w:val="en-CA" w:eastAsia="en-CA"/>
                        </w:rPr>
                        <w:t>Customer Success Program</w:t>
                      </w:r>
                    </w:p>
                    <w:p w14:paraId="3AC39B52" w14:textId="66B27E8C" w:rsidR="006C2572" w:rsidRDefault="006C2572" w:rsidP="006C2572">
                      <w:pPr>
                        <w:autoSpaceDE w:val="0"/>
                        <w:autoSpaceDN w:val="0"/>
                        <w:adjustRightInd w:val="0"/>
                        <w:spacing w:before="120" w:after="240" w:line="340" w:lineRule="exact"/>
                        <w:jc w:val="both"/>
                        <w:rPr>
                          <w:rFonts w:cs="Calibri"/>
                          <w:color w:val="FFFFFF"/>
                          <w:sz w:val="24"/>
                          <w:szCs w:val="24"/>
                          <w:lang w:val="en-CA" w:eastAsia="en-CA"/>
                        </w:rPr>
                      </w:pPr>
                      <w:r>
                        <w:rPr>
                          <w:rFonts w:cs="Calibri"/>
                          <w:color w:val="FFFFFF"/>
                          <w:sz w:val="24"/>
                          <w:szCs w:val="24"/>
                          <w:lang w:val="en-CA" w:eastAsia="en-CA"/>
                        </w:rPr>
                        <w:t xml:space="preserve">As a Talend customer you will be assigned a Customer Success Manager (CSM), a non-billable Talend resource. </w:t>
                      </w:r>
                    </w:p>
                    <w:p w14:paraId="7D2A7ADE" w14:textId="77777777" w:rsidR="006C2572" w:rsidRDefault="006C2572" w:rsidP="006C2572">
                      <w:pPr>
                        <w:autoSpaceDE w:val="0"/>
                        <w:autoSpaceDN w:val="0"/>
                        <w:adjustRightInd w:val="0"/>
                        <w:spacing w:before="120" w:after="240" w:line="340" w:lineRule="exact"/>
                        <w:rPr>
                          <w:rFonts w:cs="Calibri"/>
                          <w:color w:val="FFFFFF"/>
                          <w:sz w:val="24"/>
                          <w:szCs w:val="24"/>
                          <w:lang w:val="en-CA" w:eastAsia="en-CA"/>
                        </w:rPr>
                      </w:pPr>
                      <w:r>
                        <w:rPr>
                          <w:rFonts w:cs="Calibri"/>
                          <w:color w:val="FFFFFF"/>
                          <w:sz w:val="24"/>
                          <w:szCs w:val="24"/>
                          <w:lang w:val="en-CA" w:eastAsia="en-CA"/>
                        </w:rPr>
                        <w:t xml:space="preserve">They will: </w:t>
                      </w:r>
                    </w:p>
                    <w:p w14:paraId="61B88DEF" w14:textId="77777777" w:rsidR="006C2572" w:rsidRPr="0067373D" w:rsidRDefault="006C2572" w:rsidP="006C2572">
                      <w:pPr>
                        <w:numPr>
                          <w:ilvl w:val="0"/>
                          <w:numId w:val="3"/>
                        </w:numPr>
                        <w:autoSpaceDE w:val="0"/>
                        <w:autoSpaceDN w:val="0"/>
                        <w:adjustRightInd w:val="0"/>
                        <w:spacing w:before="120" w:after="240" w:line="340" w:lineRule="exact"/>
                        <w:jc w:val="both"/>
                        <w:rPr>
                          <w:rFonts w:cs="Calibri"/>
                          <w:color w:val="FFFFFF"/>
                          <w:sz w:val="24"/>
                          <w:szCs w:val="24"/>
                          <w:lang w:val="en-CA" w:eastAsia="en-CA"/>
                        </w:rPr>
                      </w:pPr>
                      <w:r w:rsidRPr="0067373D">
                        <w:rPr>
                          <w:color w:val="FFFFFF"/>
                          <w:sz w:val="24"/>
                          <w:szCs w:val="24"/>
                        </w:rPr>
                        <w:t xml:space="preserve">Help you define, measure, and achieve </w:t>
                      </w:r>
                      <w:r>
                        <w:rPr>
                          <w:color w:val="FFFFFF"/>
                          <w:sz w:val="24"/>
                          <w:szCs w:val="24"/>
                        </w:rPr>
                        <w:t>your desired</w:t>
                      </w:r>
                      <w:r w:rsidRPr="0067373D">
                        <w:rPr>
                          <w:color w:val="FFFFFF"/>
                          <w:sz w:val="24"/>
                          <w:szCs w:val="24"/>
                        </w:rPr>
                        <w:t xml:space="preserve"> business results with </w:t>
                      </w:r>
                      <w:r>
                        <w:rPr>
                          <w:color w:val="FFFFFF"/>
                          <w:sz w:val="24"/>
                          <w:szCs w:val="24"/>
                        </w:rPr>
                        <w:t xml:space="preserve">your </w:t>
                      </w:r>
                      <w:r w:rsidRPr="0067373D">
                        <w:rPr>
                          <w:color w:val="FFFFFF"/>
                          <w:sz w:val="24"/>
                          <w:szCs w:val="24"/>
                        </w:rPr>
                        <w:t>Talend implementation</w:t>
                      </w:r>
                    </w:p>
                    <w:p w14:paraId="0029EA43" w14:textId="613A62F7" w:rsidR="006C2572" w:rsidRPr="0067373D" w:rsidRDefault="006C2572" w:rsidP="006C2572">
                      <w:pPr>
                        <w:numPr>
                          <w:ilvl w:val="0"/>
                          <w:numId w:val="3"/>
                        </w:numPr>
                        <w:autoSpaceDE w:val="0"/>
                        <w:autoSpaceDN w:val="0"/>
                        <w:adjustRightInd w:val="0"/>
                        <w:spacing w:before="120" w:after="240" w:line="340" w:lineRule="exact"/>
                        <w:jc w:val="both"/>
                        <w:rPr>
                          <w:rFonts w:cs="Calibri"/>
                          <w:color w:val="FFFFFF"/>
                          <w:sz w:val="24"/>
                          <w:szCs w:val="24"/>
                          <w:lang w:val="en-CA" w:eastAsia="en-CA"/>
                        </w:rPr>
                      </w:pPr>
                      <w:r w:rsidRPr="0067373D">
                        <w:rPr>
                          <w:color w:val="FFFFFF"/>
                          <w:sz w:val="24"/>
                          <w:szCs w:val="24"/>
                        </w:rPr>
                        <w:t xml:space="preserve">Connect you with the correct resources inside Talend </w:t>
                      </w:r>
                      <w:r>
                        <w:rPr>
                          <w:color w:val="FFFFFF"/>
                          <w:sz w:val="24"/>
                          <w:szCs w:val="24"/>
                        </w:rPr>
                        <w:t>(e.g.</w:t>
                      </w:r>
                      <w:r w:rsidRPr="0067373D">
                        <w:rPr>
                          <w:color w:val="FFFFFF"/>
                          <w:sz w:val="24"/>
                          <w:szCs w:val="24"/>
                        </w:rPr>
                        <w:t xml:space="preserve"> services scoping</w:t>
                      </w:r>
                      <w:r>
                        <w:rPr>
                          <w:color w:val="FFFFFF"/>
                          <w:sz w:val="24"/>
                          <w:szCs w:val="24"/>
                        </w:rPr>
                        <w:t>, ongoing</w:t>
                      </w:r>
                      <w:r w:rsidRPr="0067373D">
                        <w:rPr>
                          <w:color w:val="FFFFFF"/>
                          <w:sz w:val="24"/>
                          <w:szCs w:val="24"/>
                        </w:rPr>
                        <w:t xml:space="preserve"> strategy</w:t>
                      </w:r>
                      <w:r>
                        <w:rPr>
                          <w:color w:val="FFFFFF"/>
                          <w:sz w:val="24"/>
                          <w:szCs w:val="24"/>
                        </w:rPr>
                        <w:t>,</w:t>
                      </w:r>
                      <w:r w:rsidRPr="0067373D">
                        <w:rPr>
                          <w:color w:val="FFFFFF"/>
                          <w:sz w:val="24"/>
                          <w:szCs w:val="24"/>
                        </w:rPr>
                        <w:t xml:space="preserve"> </w:t>
                      </w:r>
                      <w:r>
                        <w:rPr>
                          <w:color w:val="FFFFFF"/>
                          <w:sz w:val="24"/>
                          <w:szCs w:val="24"/>
                        </w:rPr>
                        <w:t>and roadmap information).</w:t>
                      </w:r>
                      <w:r w:rsidRPr="0067373D">
                        <w:rPr>
                          <w:rFonts w:cs="Calibri"/>
                          <w:color w:val="FFFFFF"/>
                          <w:sz w:val="24"/>
                          <w:szCs w:val="24"/>
                          <w:lang w:val="en-CA" w:eastAsia="en-CA"/>
                        </w:rPr>
                        <w:t xml:space="preserve"> </w:t>
                      </w:r>
                    </w:p>
                    <w:p w14:paraId="630CB70C" w14:textId="77777777" w:rsidR="006C2572" w:rsidRDefault="006C2572" w:rsidP="006C2572">
                      <w:pPr>
                        <w:numPr>
                          <w:ilvl w:val="0"/>
                          <w:numId w:val="3"/>
                        </w:numPr>
                        <w:autoSpaceDE w:val="0"/>
                        <w:autoSpaceDN w:val="0"/>
                        <w:adjustRightInd w:val="0"/>
                        <w:spacing w:before="120" w:after="240" w:line="340" w:lineRule="exact"/>
                        <w:jc w:val="both"/>
                        <w:rPr>
                          <w:rFonts w:cs="Calibri"/>
                          <w:color w:val="FFFFFF"/>
                          <w:sz w:val="24"/>
                          <w:szCs w:val="24"/>
                          <w:lang w:val="en-CA" w:eastAsia="en-CA"/>
                        </w:rPr>
                      </w:pPr>
                      <w:r>
                        <w:rPr>
                          <w:rFonts w:cs="Calibri"/>
                          <w:color w:val="FFFFFF"/>
                          <w:sz w:val="24"/>
                          <w:szCs w:val="24"/>
                          <w:lang w:val="en-CA" w:eastAsia="en-CA"/>
                        </w:rPr>
                        <w:t>Help maximize the value you receive from your Talend investment</w:t>
                      </w:r>
                    </w:p>
                    <w:p w14:paraId="79D735BA" w14:textId="77777777" w:rsidR="006C2572" w:rsidRPr="0097485F" w:rsidRDefault="006C2572" w:rsidP="006C2572">
                      <w:pPr>
                        <w:numPr>
                          <w:ilvl w:val="0"/>
                          <w:numId w:val="3"/>
                        </w:numPr>
                        <w:autoSpaceDE w:val="0"/>
                        <w:autoSpaceDN w:val="0"/>
                        <w:adjustRightInd w:val="0"/>
                        <w:spacing w:before="120" w:after="240" w:line="340" w:lineRule="exact"/>
                        <w:jc w:val="both"/>
                        <w:rPr>
                          <w:rFonts w:cs="Calibri"/>
                          <w:color w:val="FFFFFF"/>
                          <w:sz w:val="24"/>
                          <w:szCs w:val="24"/>
                          <w:lang w:val="en-CA" w:eastAsia="en-CA"/>
                        </w:rPr>
                      </w:pPr>
                      <w:r>
                        <w:rPr>
                          <w:rFonts w:cs="Calibri"/>
                          <w:color w:val="FFFFFF"/>
                          <w:sz w:val="24"/>
                          <w:szCs w:val="24"/>
                          <w:lang w:val="en-CA" w:eastAsia="en-CA"/>
                        </w:rPr>
                        <w:t xml:space="preserve">Be your day-to-day point of contact for anything Talend related </w:t>
                      </w:r>
                    </w:p>
                    <w:p w14:paraId="50351E26" w14:textId="77777777" w:rsidR="006C2572" w:rsidRDefault="006C2572" w:rsidP="006C2572">
                      <w:pPr>
                        <w:ind w:left="900"/>
                      </w:pPr>
                    </w:p>
                  </w:txbxContent>
                </v:textbox>
                <w10:wrap type="square" anchorx="page" anchory="page"/>
              </v:rect>
            </w:pict>
          </mc:Fallback>
        </mc:AlternateContent>
      </w:r>
      <w:r w:rsidRPr="005A2965">
        <w:rPr>
          <w:b/>
          <w:smallCaps/>
          <w:noProof/>
          <w:color w:val="548DD4"/>
          <w:spacing w:val="20"/>
          <w:sz w:val="32"/>
          <w:szCs w:val="32"/>
        </w:rPr>
        <w:t>Why Talend</w:t>
      </w:r>
    </w:p>
    <w:p w14:paraId="4094985F" w14:textId="77777777" w:rsidR="006C2572" w:rsidRPr="0067373D" w:rsidRDefault="006C2572" w:rsidP="006C2572">
      <w:pPr>
        <w:spacing w:before="360" w:after="120" w:line="340" w:lineRule="exact"/>
        <w:rPr>
          <w:rFonts w:cs="Arial"/>
          <w:b/>
          <w:sz w:val="23"/>
          <w:szCs w:val="23"/>
        </w:rPr>
      </w:pPr>
      <w:r w:rsidRPr="0067373D">
        <w:rPr>
          <w:rFonts w:cs="Arial"/>
          <w:b/>
          <w:sz w:val="23"/>
          <w:szCs w:val="23"/>
        </w:rPr>
        <w:t>Open</w:t>
      </w:r>
      <w:r>
        <w:rPr>
          <w:rFonts w:cs="Arial"/>
          <w:b/>
          <w:sz w:val="23"/>
          <w:szCs w:val="23"/>
        </w:rPr>
        <w:t xml:space="preserve"> </w:t>
      </w:r>
      <w:r w:rsidRPr="007B77A5">
        <w:rPr>
          <w:rFonts w:cs="Arial"/>
          <w:b/>
          <w:sz w:val="23"/>
          <w:szCs w:val="23"/>
        </w:rPr>
        <w:t>Source</w:t>
      </w:r>
    </w:p>
    <w:p w14:paraId="1FA6486F" w14:textId="77777777" w:rsidR="006C2572" w:rsidRPr="0067373D" w:rsidRDefault="006C2572" w:rsidP="006C2572">
      <w:pPr>
        <w:numPr>
          <w:ilvl w:val="0"/>
          <w:numId w:val="1"/>
        </w:numPr>
        <w:spacing w:after="0" w:line="340" w:lineRule="exact"/>
        <w:ind w:left="1080"/>
        <w:rPr>
          <w:rFonts w:cs="Arial"/>
        </w:rPr>
      </w:pPr>
      <w:r w:rsidRPr="0067373D">
        <w:rPr>
          <w:rFonts w:cs="Arial"/>
        </w:rPr>
        <w:t>No vendor lock in.</w:t>
      </w:r>
    </w:p>
    <w:p w14:paraId="49358E95" w14:textId="77777777" w:rsidR="006C2572" w:rsidRPr="0067373D" w:rsidRDefault="006C2572" w:rsidP="006C2572">
      <w:pPr>
        <w:numPr>
          <w:ilvl w:val="0"/>
          <w:numId w:val="1"/>
        </w:numPr>
        <w:spacing w:after="0" w:line="340" w:lineRule="exact"/>
        <w:ind w:left="1080"/>
        <w:jc w:val="both"/>
        <w:rPr>
          <w:rFonts w:cs="Arial"/>
        </w:rPr>
      </w:pPr>
      <w:r w:rsidRPr="0067373D">
        <w:rPr>
          <w:rFonts w:cs="Arial"/>
        </w:rPr>
        <w:t xml:space="preserve">No black box engine; customers can extend the solution </w:t>
      </w:r>
      <w:r>
        <w:rPr>
          <w:rFonts w:cs="Arial"/>
        </w:rPr>
        <w:t xml:space="preserve"> </w:t>
      </w:r>
      <w:r>
        <w:rPr>
          <w:rFonts w:cs="Arial"/>
        </w:rPr>
        <w:br/>
        <w:t xml:space="preserve">           </w:t>
      </w:r>
      <w:r>
        <w:rPr>
          <w:rFonts w:cs="Arial"/>
        </w:rPr>
        <w:tab/>
      </w:r>
      <w:r w:rsidRPr="0067373D">
        <w:rPr>
          <w:rFonts w:cs="Arial"/>
        </w:rPr>
        <w:t>themselves.</w:t>
      </w:r>
    </w:p>
    <w:p w14:paraId="26ABD62D" w14:textId="77777777" w:rsidR="006C2572" w:rsidRPr="0067373D" w:rsidRDefault="006C2572" w:rsidP="006C2572">
      <w:pPr>
        <w:numPr>
          <w:ilvl w:val="0"/>
          <w:numId w:val="1"/>
        </w:numPr>
        <w:spacing w:after="0" w:line="340" w:lineRule="exact"/>
        <w:ind w:left="1080"/>
        <w:jc w:val="both"/>
        <w:rPr>
          <w:rFonts w:cs="Arial"/>
        </w:rPr>
      </w:pPr>
      <w:r>
        <w:rPr>
          <w:rFonts w:cs="Arial"/>
        </w:rPr>
        <w:t xml:space="preserve">Talend’s commitment </w:t>
      </w:r>
      <w:r w:rsidRPr="0067373D">
        <w:rPr>
          <w:rFonts w:cs="Arial"/>
        </w:rPr>
        <w:t>to open source and open standards</w:t>
      </w:r>
      <w:r>
        <w:rPr>
          <w:rFonts w:cs="Arial"/>
        </w:rPr>
        <w:t>,</w:t>
      </w:r>
      <w:r w:rsidRPr="0067373D">
        <w:rPr>
          <w:rFonts w:cs="Arial"/>
        </w:rPr>
        <w:t xml:space="preserve"> </w:t>
      </w:r>
      <w:r w:rsidRPr="0067373D">
        <w:rPr>
          <w:rFonts w:cs="Arial"/>
        </w:rPr>
        <w:br/>
      </w:r>
      <w:r>
        <w:rPr>
          <w:rFonts w:cs="Arial"/>
        </w:rPr>
        <w:t xml:space="preserve">   </w:t>
      </w:r>
      <w:r>
        <w:rPr>
          <w:rFonts w:cs="Arial"/>
        </w:rPr>
        <w:tab/>
        <w:t xml:space="preserve">including ongoing investment in new Apache community    </w:t>
      </w:r>
      <w:r>
        <w:rPr>
          <w:rFonts w:cs="Arial"/>
        </w:rPr>
        <w:tab/>
        <w:t>projects,</w:t>
      </w:r>
      <w:r w:rsidRPr="0067373D">
        <w:rPr>
          <w:rFonts w:cs="Arial"/>
        </w:rPr>
        <w:t xml:space="preserve"> </w:t>
      </w:r>
      <w:r>
        <w:rPr>
          <w:rFonts w:cs="Arial"/>
        </w:rPr>
        <w:t>helps streamline future technology transitions.</w:t>
      </w:r>
    </w:p>
    <w:p w14:paraId="29445357" w14:textId="77777777" w:rsidR="006C2572" w:rsidRPr="0067373D" w:rsidRDefault="006C2572" w:rsidP="006C2572">
      <w:pPr>
        <w:spacing w:before="360" w:after="120" w:line="340" w:lineRule="exact"/>
        <w:rPr>
          <w:rFonts w:cs="Arial"/>
          <w:b/>
          <w:sz w:val="23"/>
          <w:szCs w:val="23"/>
        </w:rPr>
      </w:pPr>
      <w:r w:rsidRPr="0067373D">
        <w:rPr>
          <w:rFonts w:cs="Arial"/>
          <w:b/>
          <w:sz w:val="23"/>
          <w:szCs w:val="23"/>
        </w:rPr>
        <w:t>Predictable</w:t>
      </w:r>
      <w:r>
        <w:rPr>
          <w:rFonts w:cs="Arial"/>
          <w:b/>
          <w:sz w:val="23"/>
          <w:szCs w:val="23"/>
        </w:rPr>
        <w:t xml:space="preserve"> Pricing</w:t>
      </w:r>
    </w:p>
    <w:p w14:paraId="3D3E0606" w14:textId="77777777" w:rsidR="006C2572" w:rsidRPr="0067373D" w:rsidRDefault="006C2572" w:rsidP="006C2572">
      <w:pPr>
        <w:numPr>
          <w:ilvl w:val="0"/>
          <w:numId w:val="1"/>
        </w:numPr>
        <w:spacing w:after="0" w:line="340" w:lineRule="exact"/>
        <w:ind w:left="1080"/>
        <w:jc w:val="both"/>
        <w:rPr>
          <w:rFonts w:cs="Arial"/>
          <w:szCs w:val="23"/>
        </w:rPr>
      </w:pPr>
      <w:r w:rsidRPr="0067373D">
        <w:rPr>
          <w:rFonts w:cs="Arial"/>
          <w:szCs w:val="23"/>
        </w:rPr>
        <w:t xml:space="preserve">Talend provides a predictable pricing model based on the </w:t>
      </w:r>
      <w:r>
        <w:rPr>
          <w:rFonts w:cs="Arial"/>
          <w:szCs w:val="23"/>
        </w:rPr>
        <w:t xml:space="preserve">     </w:t>
      </w:r>
      <w:r>
        <w:rPr>
          <w:rFonts w:cs="Arial"/>
          <w:szCs w:val="23"/>
        </w:rPr>
        <w:br/>
        <w:t xml:space="preserve">  </w:t>
      </w:r>
      <w:r>
        <w:rPr>
          <w:rFonts w:cs="Arial"/>
          <w:szCs w:val="23"/>
        </w:rPr>
        <w:tab/>
      </w:r>
      <w:r w:rsidRPr="0067373D">
        <w:rPr>
          <w:rFonts w:cs="Arial"/>
          <w:szCs w:val="23"/>
        </w:rPr>
        <w:t xml:space="preserve">number of users, </w:t>
      </w:r>
      <w:r>
        <w:rPr>
          <w:rFonts w:cs="Arial"/>
          <w:szCs w:val="23"/>
        </w:rPr>
        <w:t>paid via an annual subscription</w:t>
      </w:r>
      <w:r w:rsidRPr="0067373D">
        <w:rPr>
          <w:rFonts w:cs="Arial"/>
          <w:szCs w:val="23"/>
        </w:rPr>
        <w:t xml:space="preserve">.  </w:t>
      </w:r>
    </w:p>
    <w:p w14:paraId="0F79F0B8" w14:textId="77777777" w:rsidR="006C2572" w:rsidRPr="004E41AC" w:rsidRDefault="006C2572" w:rsidP="006C2572">
      <w:pPr>
        <w:numPr>
          <w:ilvl w:val="0"/>
          <w:numId w:val="1"/>
        </w:numPr>
        <w:spacing w:after="0" w:line="340" w:lineRule="exact"/>
        <w:ind w:left="1080"/>
        <w:jc w:val="both"/>
        <w:rPr>
          <w:rFonts w:cs="Arial"/>
          <w:szCs w:val="23"/>
        </w:rPr>
      </w:pPr>
      <w:r w:rsidRPr="0067373D">
        <w:rPr>
          <w:rFonts w:cs="Arial"/>
          <w:szCs w:val="23"/>
        </w:rPr>
        <w:t xml:space="preserve">Cost is NOT based on data </w:t>
      </w:r>
      <w:r>
        <w:rPr>
          <w:rFonts w:cs="Arial"/>
          <w:szCs w:val="23"/>
        </w:rPr>
        <w:t>volume</w:t>
      </w:r>
      <w:r w:rsidRPr="0067373D">
        <w:rPr>
          <w:rFonts w:cs="Arial"/>
          <w:szCs w:val="23"/>
        </w:rPr>
        <w:t>, type</w:t>
      </w:r>
      <w:r>
        <w:rPr>
          <w:rFonts w:cs="Arial"/>
          <w:szCs w:val="23"/>
        </w:rPr>
        <w:t>s</w:t>
      </w:r>
      <w:r w:rsidRPr="0067373D">
        <w:rPr>
          <w:rFonts w:cs="Arial"/>
          <w:szCs w:val="23"/>
        </w:rPr>
        <w:t xml:space="preserve">, </w:t>
      </w:r>
      <w:r>
        <w:rPr>
          <w:rFonts w:cs="Arial"/>
          <w:szCs w:val="23"/>
        </w:rPr>
        <w:t xml:space="preserve">or throughput; </w:t>
      </w:r>
      <w:r>
        <w:rPr>
          <w:rFonts w:cs="Arial"/>
          <w:szCs w:val="23"/>
        </w:rPr>
        <w:br/>
        <w:t xml:space="preserve">  </w:t>
      </w:r>
      <w:r>
        <w:rPr>
          <w:rFonts w:cs="Arial"/>
          <w:szCs w:val="23"/>
        </w:rPr>
        <w:tab/>
        <w:t>database adapters/connectors, or other “data taxes.”</w:t>
      </w:r>
    </w:p>
    <w:p w14:paraId="541482D5" w14:textId="77777777" w:rsidR="006C2572" w:rsidRPr="0067373D" w:rsidRDefault="006C2572" w:rsidP="006C2572">
      <w:pPr>
        <w:spacing w:before="360" w:after="120" w:line="340" w:lineRule="exact"/>
        <w:rPr>
          <w:rFonts w:cs="Arial"/>
          <w:b/>
          <w:sz w:val="23"/>
          <w:szCs w:val="23"/>
        </w:rPr>
      </w:pPr>
      <w:r w:rsidRPr="0067373D">
        <w:rPr>
          <w:rFonts w:cs="Arial"/>
          <w:b/>
          <w:sz w:val="23"/>
          <w:szCs w:val="23"/>
        </w:rPr>
        <w:t>Native</w:t>
      </w:r>
      <w:r>
        <w:rPr>
          <w:rFonts w:cs="Arial"/>
          <w:b/>
          <w:sz w:val="23"/>
          <w:szCs w:val="23"/>
        </w:rPr>
        <w:t xml:space="preserve"> Code Generation</w:t>
      </w:r>
    </w:p>
    <w:p w14:paraId="31EC03DD" w14:textId="77777777" w:rsidR="006C2572" w:rsidRPr="00866A6C" w:rsidRDefault="006C2572" w:rsidP="006C2572">
      <w:pPr>
        <w:numPr>
          <w:ilvl w:val="0"/>
          <w:numId w:val="1"/>
        </w:numPr>
        <w:spacing w:before="120" w:after="0" w:line="340" w:lineRule="exact"/>
        <w:ind w:left="1080"/>
        <w:jc w:val="both"/>
        <w:rPr>
          <w:rFonts w:cs="Arial"/>
        </w:rPr>
      </w:pPr>
      <w:r>
        <w:rPr>
          <w:rFonts w:cs="Arial"/>
        </w:rPr>
        <w:t xml:space="preserve">No hand-coding required. Talend developers create jobs using a    </w:t>
      </w:r>
      <w:r>
        <w:rPr>
          <w:rFonts w:cs="Arial"/>
        </w:rPr>
        <w:tab/>
        <w:t xml:space="preserve">drag-and-drop Graphical User Interface (GUI), while the product    </w:t>
      </w:r>
      <w:r>
        <w:rPr>
          <w:rFonts w:cs="Arial"/>
        </w:rPr>
        <w:tab/>
        <w:t>generates lines of code in the background.</w:t>
      </w:r>
    </w:p>
    <w:p w14:paraId="465D10FF" w14:textId="77777777" w:rsidR="006C2572" w:rsidRPr="0067373D" w:rsidRDefault="006C2572" w:rsidP="006C2572">
      <w:pPr>
        <w:numPr>
          <w:ilvl w:val="0"/>
          <w:numId w:val="1"/>
        </w:numPr>
        <w:spacing w:before="120" w:after="0" w:line="340" w:lineRule="exact"/>
        <w:ind w:left="1080"/>
        <w:jc w:val="both"/>
        <w:rPr>
          <w:rFonts w:cs="Arial"/>
        </w:rPr>
      </w:pPr>
      <w:r>
        <w:rPr>
          <w:rFonts w:cs="Arial"/>
          <w:szCs w:val="23"/>
        </w:rPr>
        <w:t>No proprietary code:</w:t>
      </w:r>
      <w:r w:rsidRPr="0067373D">
        <w:rPr>
          <w:rFonts w:cs="Arial"/>
          <w:szCs w:val="23"/>
        </w:rPr>
        <w:t xml:space="preserve"> Talend uses a code generation paradigm </w:t>
      </w:r>
      <w:r>
        <w:rPr>
          <w:rFonts w:cs="Arial"/>
          <w:szCs w:val="23"/>
        </w:rPr>
        <w:br/>
        <w:t xml:space="preserve">  </w:t>
      </w:r>
      <w:r>
        <w:rPr>
          <w:rFonts w:cs="Arial"/>
          <w:szCs w:val="23"/>
        </w:rPr>
        <w:tab/>
      </w:r>
      <w:r w:rsidRPr="0067373D">
        <w:rPr>
          <w:rFonts w:cs="Arial"/>
          <w:szCs w:val="23"/>
        </w:rPr>
        <w:t xml:space="preserve">to create Standards Based code </w:t>
      </w:r>
      <w:r>
        <w:rPr>
          <w:rFonts w:cs="Arial"/>
          <w:szCs w:val="23"/>
        </w:rPr>
        <w:t>(e.g</w:t>
      </w:r>
      <w:r w:rsidRPr="0067373D">
        <w:rPr>
          <w:rFonts w:cs="Arial"/>
          <w:szCs w:val="23"/>
        </w:rPr>
        <w:t>. Java, SQL, MapReduce</w:t>
      </w:r>
      <w:r>
        <w:rPr>
          <w:rFonts w:cs="Arial"/>
          <w:szCs w:val="23"/>
        </w:rPr>
        <w:t>).</w:t>
      </w:r>
      <w:r w:rsidRPr="0067373D">
        <w:rPr>
          <w:rFonts w:cs="Arial"/>
          <w:szCs w:val="23"/>
        </w:rPr>
        <w:t xml:space="preserve"> </w:t>
      </w:r>
      <w:r>
        <w:rPr>
          <w:rFonts w:cs="Arial"/>
          <w:szCs w:val="23"/>
        </w:rPr>
        <w:t xml:space="preserve">   </w:t>
      </w:r>
      <w:r>
        <w:rPr>
          <w:rFonts w:cs="Arial"/>
          <w:szCs w:val="23"/>
        </w:rPr>
        <w:br/>
        <w:t xml:space="preserve"> </w:t>
      </w:r>
      <w:r>
        <w:rPr>
          <w:rFonts w:cs="Arial"/>
          <w:szCs w:val="23"/>
        </w:rPr>
        <w:tab/>
        <w:t xml:space="preserve">The </w:t>
      </w:r>
      <w:r w:rsidRPr="0067373D">
        <w:rPr>
          <w:rFonts w:cs="Arial"/>
          <w:szCs w:val="23"/>
        </w:rPr>
        <w:t>code is all visible, and can be run on the environment of</w:t>
      </w:r>
      <w:r>
        <w:rPr>
          <w:rFonts w:cs="Arial"/>
          <w:szCs w:val="23"/>
        </w:rPr>
        <w:t xml:space="preserve"> </w:t>
      </w:r>
      <w:r w:rsidRPr="0067373D">
        <w:rPr>
          <w:rFonts w:cs="Arial"/>
          <w:szCs w:val="23"/>
        </w:rPr>
        <w:t xml:space="preserve"> </w:t>
      </w:r>
      <w:r>
        <w:rPr>
          <w:rFonts w:cs="Arial"/>
          <w:szCs w:val="23"/>
        </w:rPr>
        <w:t xml:space="preserve">  </w:t>
      </w:r>
      <w:r>
        <w:rPr>
          <w:rFonts w:cs="Arial"/>
          <w:szCs w:val="23"/>
        </w:rPr>
        <w:br/>
        <w:t xml:space="preserve">  </w:t>
      </w:r>
      <w:r>
        <w:rPr>
          <w:rFonts w:cs="Arial"/>
          <w:szCs w:val="23"/>
        </w:rPr>
        <w:tab/>
        <w:t xml:space="preserve">your </w:t>
      </w:r>
      <w:r w:rsidRPr="0067373D">
        <w:rPr>
          <w:rFonts w:cs="Arial"/>
          <w:szCs w:val="23"/>
        </w:rPr>
        <w:t>choosing.</w:t>
      </w:r>
    </w:p>
    <w:p w14:paraId="7B61ED0F" w14:textId="77777777" w:rsidR="006C2572" w:rsidRPr="0067373D" w:rsidRDefault="006C2572" w:rsidP="006C2572">
      <w:pPr>
        <w:spacing w:before="360" w:after="120" w:line="340" w:lineRule="exact"/>
        <w:rPr>
          <w:rFonts w:cs="Arial"/>
          <w:b/>
          <w:sz w:val="23"/>
          <w:szCs w:val="23"/>
        </w:rPr>
      </w:pPr>
      <w:r w:rsidRPr="0067373D">
        <w:rPr>
          <w:rFonts w:cs="Arial"/>
          <w:b/>
          <w:sz w:val="23"/>
          <w:szCs w:val="23"/>
        </w:rPr>
        <w:t>Unified</w:t>
      </w:r>
      <w:r>
        <w:rPr>
          <w:rFonts w:cs="Arial"/>
          <w:b/>
          <w:sz w:val="23"/>
          <w:szCs w:val="23"/>
        </w:rPr>
        <w:t xml:space="preserve"> Platform</w:t>
      </w:r>
    </w:p>
    <w:p w14:paraId="76D06443" w14:textId="77777777" w:rsidR="006C2572" w:rsidRPr="0067373D" w:rsidRDefault="006C2572" w:rsidP="006C2572">
      <w:pPr>
        <w:numPr>
          <w:ilvl w:val="0"/>
          <w:numId w:val="1"/>
        </w:numPr>
        <w:spacing w:after="0" w:line="340" w:lineRule="exact"/>
        <w:ind w:left="1080"/>
        <w:jc w:val="both"/>
        <w:rPr>
          <w:rFonts w:cs="Arial"/>
          <w:szCs w:val="23"/>
        </w:rPr>
      </w:pPr>
      <w:r w:rsidRPr="0067373D">
        <w:rPr>
          <w:rFonts w:cs="Arial"/>
          <w:szCs w:val="23"/>
        </w:rPr>
        <w:t xml:space="preserve">Talend’s </w:t>
      </w:r>
      <w:r>
        <w:rPr>
          <w:rFonts w:cs="Arial"/>
          <w:szCs w:val="23"/>
        </w:rPr>
        <w:t>e</w:t>
      </w:r>
      <w:r w:rsidRPr="0067373D">
        <w:rPr>
          <w:rFonts w:cs="Arial"/>
          <w:szCs w:val="23"/>
        </w:rPr>
        <w:t xml:space="preserve">ntire </w:t>
      </w:r>
      <w:r>
        <w:rPr>
          <w:rFonts w:cs="Arial"/>
          <w:szCs w:val="23"/>
        </w:rPr>
        <w:t xml:space="preserve">platform </w:t>
      </w:r>
      <w:r w:rsidRPr="0067373D">
        <w:rPr>
          <w:rFonts w:cs="Arial"/>
          <w:szCs w:val="23"/>
        </w:rPr>
        <w:t xml:space="preserve">(ETL, Data Quality, Big Data ETL, </w:t>
      </w:r>
      <w:r>
        <w:rPr>
          <w:rFonts w:cs="Arial"/>
        </w:rPr>
        <w:t xml:space="preserve">   </w:t>
      </w:r>
      <w:r>
        <w:rPr>
          <w:rFonts w:cs="Arial"/>
        </w:rPr>
        <w:tab/>
      </w:r>
      <w:r w:rsidRPr="0067373D">
        <w:rPr>
          <w:rFonts w:cs="Arial"/>
          <w:szCs w:val="23"/>
        </w:rPr>
        <w:t xml:space="preserve">Application Integration, </w:t>
      </w:r>
      <w:r>
        <w:rPr>
          <w:rFonts w:cs="Arial"/>
          <w:szCs w:val="23"/>
        </w:rPr>
        <w:t xml:space="preserve">and </w:t>
      </w:r>
      <w:r w:rsidRPr="0067373D">
        <w:rPr>
          <w:rFonts w:cs="Arial"/>
          <w:szCs w:val="23"/>
        </w:rPr>
        <w:t xml:space="preserve">Master Data Management) </w:t>
      </w:r>
      <w:r>
        <w:rPr>
          <w:rFonts w:cs="Arial"/>
          <w:szCs w:val="23"/>
        </w:rPr>
        <w:t>use</w:t>
      </w:r>
      <w:r>
        <w:rPr>
          <w:rFonts w:cs="Arial"/>
        </w:rPr>
        <w:t xml:space="preserve">   </w:t>
      </w:r>
      <w:r>
        <w:rPr>
          <w:rFonts w:cs="Arial"/>
        </w:rPr>
        <w:tab/>
      </w:r>
      <w:r>
        <w:rPr>
          <w:rFonts w:cs="Arial"/>
          <w:szCs w:val="23"/>
        </w:rPr>
        <w:t xml:space="preserve">a single GUI. This platform, grown through development rather </w:t>
      </w:r>
      <w:r>
        <w:rPr>
          <w:rFonts w:cs="Arial"/>
        </w:rPr>
        <w:t xml:space="preserve">   </w:t>
      </w:r>
      <w:r>
        <w:rPr>
          <w:rFonts w:cs="Arial"/>
        </w:rPr>
        <w:tab/>
      </w:r>
      <w:r>
        <w:rPr>
          <w:rFonts w:cs="Arial"/>
          <w:szCs w:val="23"/>
        </w:rPr>
        <w:t>than acquisition,</w:t>
      </w:r>
      <w:r w:rsidRPr="0067373D">
        <w:rPr>
          <w:rFonts w:cs="Arial"/>
          <w:szCs w:val="23"/>
        </w:rPr>
        <w:t xml:space="preserve"> provides </w:t>
      </w:r>
      <w:r>
        <w:rPr>
          <w:rFonts w:cs="Arial"/>
          <w:szCs w:val="23"/>
        </w:rPr>
        <w:t xml:space="preserve">a consistent developer experience </w:t>
      </w:r>
      <w:r>
        <w:rPr>
          <w:rFonts w:cs="Arial"/>
        </w:rPr>
        <w:t xml:space="preserve">   </w:t>
      </w:r>
      <w:r>
        <w:rPr>
          <w:rFonts w:cs="Arial"/>
        </w:rPr>
        <w:tab/>
      </w:r>
      <w:r>
        <w:rPr>
          <w:rFonts w:cs="Arial"/>
          <w:szCs w:val="23"/>
        </w:rPr>
        <w:t xml:space="preserve">and facilitates training and expansion of functionality </w:t>
      </w:r>
      <w:r w:rsidRPr="0067373D">
        <w:rPr>
          <w:rFonts w:cs="Arial"/>
          <w:szCs w:val="23"/>
        </w:rPr>
        <w:t xml:space="preserve">across </w:t>
      </w:r>
      <w:r>
        <w:rPr>
          <w:rFonts w:cs="Arial"/>
          <w:szCs w:val="23"/>
        </w:rPr>
        <w:t xml:space="preserve">the </w:t>
      </w:r>
      <w:r>
        <w:rPr>
          <w:rFonts w:cs="Arial"/>
        </w:rPr>
        <w:t xml:space="preserve">   </w:t>
      </w:r>
      <w:r>
        <w:rPr>
          <w:rFonts w:cs="Arial"/>
        </w:rPr>
        <w:tab/>
      </w:r>
      <w:r>
        <w:rPr>
          <w:rFonts w:cs="Arial"/>
          <w:szCs w:val="23"/>
        </w:rPr>
        <w:t xml:space="preserve">full </w:t>
      </w:r>
      <w:r w:rsidRPr="0067373D">
        <w:rPr>
          <w:rFonts w:cs="Arial"/>
          <w:szCs w:val="23"/>
        </w:rPr>
        <w:t xml:space="preserve">technology stack. </w:t>
      </w:r>
    </w:p>
    <w:p w14:paraId="33A35C72" w14:textId="77777777" w:rsidR="006C2572" w:rsidRPr="0067373D" w:rsidRDefault="006C2572" w:rsidP="006C2572">
      <w:pPr>
        <w:spacing w:after="0" w:line="340" w:lineRule="exact"/>
        <w:rPr>
          <w:rFonts w:cs="Arial"/>
          <w:szCs w:val="23"/>
        </w:rPr>
      </w:pPr>
      <w:r>
        <w:rPr>
          <w:noProof/>
        </w:rPr>
        <mc:AlternateContent>
          <mc:Choice Requires="wps">
            <w:drawing>
              <wp:anchor distT="0" distB="0" distL="114300" distR="114300" simplePos="0" relativeHeight="251663360" behindDoc="0" locked="0" layoutInCell="1" allowOverlap="1" wp14:anchorId="6C532D0C" wp14:editId="4DF415AD">
                <wp:simplePos x="0" y="0"/>
                <wp:positionH relativeFrom="column">
                  <wp:posOffset>0</wp:posOffset>
                </wp:positionH>
                <wp:positionV relativeFrom="paragraph">
                  <wp:posOffset>0</wp:posOffset>
                </wp:positionV>
                <wp:extent cx="1348105" cy="168910"/>
                <wp:effectExtent l="0" t="0" r="0" b="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8105" cy="168910"/>
                        </a:xfrm>
                        <a:prstGeom prst="rect">
                          <a:avLst/>
                        </a:prstGeom>
                      </wps:spPr>
                      <wps:txbx>
                        <w:txbxContent>
                          <w:p w14:paraId="20D28221" w14:textId="77777777" w:rsidR="006C2572" w:rsidRDefault="006C2572" w:rsidP="006C2572">
                            <w:pPr>
                              <w:pStyle w:val="NormalWeb"/>
                              <w:spacing w:before="0" w:beforeAutospacing="0" w:after="0" w:afterAutospacing="0" w:line="264" w:lineRule="auto"/>
                              <w:jc w:val="center"/>
                            </w:pPr>
                            <w:r w:rsidRPr="00E446CF">
                              <w:rPr>
                                <w:rFonts w:ascii="Calibri" w:hAnsi="Calibri"/>
                                <w:b/>
                                <w:bCs/>
                                <w:color w:val="FFFFFF"/>
                                <w:kern w:val="24"/>
                                <w:sz w:val="22"/>
                                <w:szCs w:val="22"/>
                              </w:rPr>
                              <w:t>DATA</w:t>
                            </w:r>
                            <w:r w:rsidRPr="00E446CF">
                              <w:rPr>
                                <w:rFonts w:ascii="Calibri" w:hAnsi="Calibri"/>
                                <w:b/>
                                <w:bCs/>
                                <w:color w:val="FFFFFF"/>
                                <w:kern w:val="24"/>
                                <w:sz w:val="22"/>
                                <w:szCs w:val="22"/>
                              </w:rPr>
                              <w:br/>
                              <w:t xml:space="preserve"> INTEGRATION</w:t>
                            </w:r>
                          </w:p>
                        </w:txbxContent>
                      </wps:txbx>
                      <wps:bodyPr lIns="68580" tIns="34290" rIns="68580" bIns="34290"/>
                    </wps:wsp>
                  </a:graphicData>
                </a:graphic>
                <wp14:sizeRelH relativeFrom="page">
                  <wp14:pctWidth>0</wp14:pctWidth>
                </wp14:sizeRelH>
                <wp14:sizeRelV relativeFrom="page">
                  <wp14:pctHeight>0</wp14:pctHeight>
                </wp14:sizeRelV>
              </wp:anchor>
            </w:drawing>
          </mc:Choice>
          <mc:Fallback>
            <w:pict>
              <v:shapetype w14:anchorId="6C532D0C" id="_x0000_t202" coordsize="21600,21600" o:spt="202" path="m,l,21600r21600,l21600,xe">
                <v:stroke joinstyle="miter"/>
                <v:path gradientshapeok="t" o:connecttype="rect"/>
              </v:shapetype>
              <v:shape id="Text Box 98" o:spid="_x0000_s1029" type="#_x0000_t202" style="position:absolute;margin-left:0;margin-top:0;width:106.15pt;height:1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" filled="f" stroked="f">
                <v:path arrowok="t"/>
                <v:textbox inset="5.4pt,2.7pt,5.4pt,2.7pt">
                  <w:txbxContent>
                    <w:p w14:paraId="20D28221" w14:textId="77777777" w:rsidR="006C2572" w:rsidRDefault="006C2572" w:rsidP="006C2572">
                      <w:pPr>
                        <w:pStyle w:val="NormalWeb"/>
                        <w:spacing w:before="0" w:beforeAutospacing="0" w:after="0" w:afterAutospacing="0" w:line="264" w:lineRule="auto"/>
                        <w:jc w:val="center"/>
                      </w:pPr>
                      <w:r w:rsidRPr="00E446CF">
                        <w:rPr>
                          <w:rFonts w:ascii="Calibri" w:hAnsi="Calibri"/>
                          <w:b/>
                          <w:bCs/>
                          <w:color w:val="FFFFFF"/>
                          <w:kern w:val="24"/>
                          <w:sz w:val="22"/>
                          <w:szCs w:val="22"/>
                        </w:rPr>
                        <w:t>DATA</w:t>
                      </w:r>
                      <w:r w:rsidRPr="00E446CF">
                        <w:rPr>
                          <w:rFonts w:ascii="Calibri" w:hAnsi="Calibri"/>
                          <w:b/>
                          <w:bCs/>
                          <w:color w:val="FFFFFF"/>
                          <w:kern w:val="24"/>
                          <w:sz w:val="22"/>
                          <w:szCs w:val="22"/>
                        </w:rPr>
                        <w:br/>
                        <w:t xml:space="preserve"> INTEGRATION</w:t>
                      </w:r>
                    </w:p>
                  </w:txbxContent>
                </v:textbox>
              </v:shape>
            </w:pict>
          </mc:Fallback>
        </mc:AlternateContent>
      </w:r>
    </w:p>
    <w:p w14:paraId="1D1E4FDE" w14:textId="77777777" w:rsidR="006C2572" w:rsidRPr="0067373D" w:rsidRDefault="006C2572" w:rsidP="006C2572">
      <w:pPr>
        <w:spacing w:after="0" w:line="340" w:lineRule="exact"/>
        <w:ind w:firstLine="720"/>
        <w:jc w:val="both"/>
        <w:rPr>
          <w:rFonts w:cs="Arial"/>
          <w:szCs w:val="23"/>
        </w:rPr>
      </w:pPr>
      <w:r w:rsidRPr="0067373D">
        <w:rPr>
          <w:rFonts w:cs="Arial"/>
          <w:szCs w:val="23"/>
        </w:rPr>
        <w:t xml:space="preserve">These four pillars are the basis of Talend’s competitive </w:t>
      </w:r>
      <w:r>
        <w:rPr>
          <w:rFonts w:cs="Arial"/>
          <w:szCs w:val="23"/>
        </w:rPr>
        <w:br/>
        <w:t xml:space="preserve"> </w:t>
      </w:r>
      <w:r>
        <w:rPr>
          <w:rFonts w:cs="Arial"/>
          <w:szCs w:val="23"/>
        </w:rPr>
        <w:tab/>
        <w:t xml:space="preserve">   </w:t>
      </w:r>
      <w:r w:rsidRPr="0067373D">
        <w:rPr>
          <w:rFonts w:cs="Arial"/>
          <w:szCs w:val="23"/>
        </w:rPr>
        <w:t xml:space="preserve">advantage in the market and make </w:t>
      </w:r>
      <w:r>
        <w:rPr>
          <w:rFonts w:cs="Arial"/>
          <w:szCs w:val="23"/>
        </w:rPr>
        <w:t>Talend especially well-</w:t>
      </w:r>
      <w:r>
        <w:rPr>
          <w:rFonts w:cs="Arial"/>
          <w:szCs w:val="23"/>
        </w:rPr>
        <w:br/>
        <w:t xml:space="preserve"> </w:t>
      </w:r>
      <w:r>
        <w:rPr>
          <w:rFonts w:cs="Arial"/>
          <w:szCs w:val="23"/>
        </w:rPr>
        <w:tab/>
        <w:t xml:space="preserve">   suited </w:t>
      </w:r>
      <w:r w:rsidRPr="0067373D">
        <w:rPr>
          <w:rFonts w:cs="Arial"/>
          <w:szCs w:val="23"/>
        </w:rPr>
        <w:t xml:space="preserve">for </w:t>
      </w:r>
      <w:r>
        <w:rPr>
          <w:rFonts w:cs="Arial"/>
          <w:szCs w:val="23"/>
        </w:rPr>
        <w:t>HHS’s ASPE project needs</w:t>
      </w:r>
      <w:r w:rsidRPr="0067373D">
        <w:rPr>
          <w:rFonts w:cs="Arial"/>
          <w:szCs w:val="23"/>
        </w:rPr>
        <w:t xml:space="preserve">. </w:t>
      </w:r>
    </w:p>
    <w:p w14:paraId="5F99BB47" w14:textId="611AC175" w:rsidR="00A62A36" w:rsidRPr="005A2965" w:rsidRDefault="0076391E" w:rsidP="006C2572">
      <w:pPr>
        <w:pStyle w:val="ListBullet"/>
        <w:numPr>
          <w:ilvl w:val="0"/>
          <w:numId w:val="0"/>
        </w:numPr>
        <w:spacing w:line="240" w:lineRule="auto"/>
        <w:ind w:left="216" w:hanging="216"/>
        <w:jc w:val="center"/>
        <w:rPr>
          <w:rFonts w:eastAsiaTheme="minorHAnsi"/>
          <w:b/>
          <w:smallCaps/>
          <w:noProof/>
          <w:color w:val="548DD4"/>
          <w:spacing w:val="20"/>
          <w:sz w:val="32"/>
          <w:szCs w:val="32"/>
          <w:lang w:eastAsia="en-US"/>
        </w:rPr>
      </w:pPr>
      <w:r>
        <w:rPr>
          <w:rFonts w:eastAsiaTheme="minorHAnsi"/>
          <w:b/>
          <w:smallCaps/>
          <w:noProof/>
          <w:color w:val="548DD4"/>
          <w:spacing w:val="20"/>
          <w:sz w:val="32"/>
          <w:szCs w:val="32"/>
          <w:lang w:eastAsia="en-US"/>
        </w:rPr>
        <w:lastRenderedPageBreak/>
        <w:t>Pricing &amp; Licensing</w:t>
      </w:r>
      <w:r w:rsidR="006C2572" w:rsidRPr="005A2965">
        <w:rPr>
          <w:rFonts w:eastAsiaTheme="minorHAnsi"/>
          <w:b/>
          <w:smallCaps/>
          <w:noProof/>
          <w:color w:val="548DD4"/>
          <w:spacing w:val="20"/>
          <w:sz w:val="32"/>
          <w:szCs w:val="32"/>
          <w:lang w:eastAsia="en-US"/>
        </w:rPr>
        <w:t>:</w:t>
      </w:r>
      <w:r w:rsidR="00A62A36" w:rsidRPr="005A2965">
        <w:rPr>
          <w:rFonts w:eastAsiaTheme="minorHAnsi"/>
          <w:b/>
          <w:smallCaps/>
          <w:noProof/>
          <w:color w:val="548DD4"/>
          <w:spacing w:val="20"/>
          <w:sz w:val="32"/>
          <w:szCs w:val="32"/>
          <w:lang w:eastAsia="en-US"/>
        </w:rPr>
        <w:t xml:space="preserve"> </w:t>
      </w:r>
      <w:r w:rsidR="006C2572" w:rsidRPr="005A2965">
        <w:rPr>
          <w:rFonts w:eastAsiaTheme="minorHAnsi"/>
          <w:b/>
          <w:smallCaps/>
          <w:noProof/>
          <w:color w:val="548DD4"/>
          <w:spacing w:val="20"/>
          <w:sz w:val="32"/>
          <w:szCs w:val="32"/>
          <w:lang w:eastAsia="en-US"/>
        </w:rPr>
        <w:t>How it Works</w:t>
      </w:r>
    </w:p>
    <w:p w14:paraId="5C61AC1A" w14:textId="77777777" w:rsidR="005A2965" w:rsidRDefault="005A2965" w:rsidP="0095409D">
      <w:pPr>
        <w:autoSpaceDE w:val="0"/>
        <w:autoSpaceDN w:val="0"/>
        <w:adjustRightInd w:val="0"/>
        <w:spacing w:after="0" w:line="240" w:lineRule="auto"/>
        <w:jc w:val="both"/>
        <w:rPr>
          <w:rFonts w:ascii="Calibri" w:hAnsi="Calibri" w:cs="Calibri"/>
          <w:color w:val="000000"/>
        </w:rPr>
      </w:pPr>
    </w:p>
    <w:p w14:paraId="4707B7FB" w14:textId="77777777" w:rsidR="0095409D" w:rsidRDefault="006C2572" w:rsidP="0095409D">
      <w:pPr>
        <w:autoSpaceDE w:val="0"/>
        <w:autoSpaceDN w:val="0"/>
        <w:adjustRightInd w:val="0"/>
        <w:spacing w:after="0" w:line="240" w:lineRule="auto"/>
        <w:jc w:val="both"/>
        <w:rPr>
          <w:rFonts w:ascii="Calibri" w:hAnsi="Calibri" w:cs="Calibri"/>
          <w:color w:val="000000"/>
        </w:rPr>
      </w:pPr>
      <w:r>
        <w:rPr>
          <w:rFonts w:ascii="Calibri" w:hAnsi="Calibri" w:cs="Calibri"/>
          <w:color w:val="000000"/>
        </w:rPr>
        <w:t xml:space="preserve">Talend prides itself on a common-sense, predictable </w:t>
      </w:r>
      <w:r w:rsidR="00891AB5">
        <w:rPr>
          <w:rFonts w:ascii="Calibri" w:hAnsi="Calibri" w:cs="Calibri"/>
          <w:color w:val="000000"/>
        </w:rPr>
        <w:t xml:space="preserve">pricing model. </w:t>
      </w:r>
      <w:r>
        <w:rPr>
          <w:rFonts w:ascii="Calibri" w:hAnsi="Calibri" w:cs="Calibri"/>
          <w:color w:val="000000"/>
        </w:rPr>
        <w:t>All licenses are sold as an annual subscription</w:t>
      </w:r>
      <w:r w:rsidR="0095409D">
        <w:rPr>
          <w:rFonts w:ascii="Calibri" w:hAnsi="Calibri" w:cs="Calibri"/>
          <w:color w:val="000000"/>
        </w:rPr>
        <w:t>. Prices</w:t>
      </w:r>
      <w:r w:rsidR="00891AB5">
        <w:rPr>
          <w:rFonts w:ascii="Calibri" w:hAnsi="Calibri" w:cs="Calibri"/>
          <w:color w:val="000000"/>
        </w:rPr>
        <w:t xml:space="preserve"> </w:t>
      </w:r>
      <w:r w:rsidR="0095409D">
        <w:rPr>
          <w:rFonts w:ascii="Calibri" w:hAnsi="Calibri" w:cs="Calibri"/>
          <w:color w:val="000000"/>
        </w:rPr>
        <w:t xml:space="preserve">stem from the number of </w:t>
      </w:r>
      <w:r w:rsidR="00891AB5">
        <w:rPr>
          <w:rFonts w:ascii="Calibri" w:hAnsi="Calibri" w:cs="Calibri"/>
          <w:color w:val="000000"/>
        </w:rPr>
        <w:t>users</w:t>
      </w:r>
      <w:r w:rsidR="0095409D">
        <w:rPr>
          <w:rFonts w:ascii="Calibri" w:hAnsi="Calibri" w:cs="Calibri"/>
          <w:color w:val="000000"/>
        </w:rPr>
        <w:t>, and in the case of HHS, these users fall into two buckets</w:t>
      </w:r>
      <w:r w:rsidR="00891AB5">
        <w:rPr>
          <w:rFonts w:ascii="Calibri" w:hAnsi="Calibri" w:cs="Calibri"/>
          <w:color w:val="000000"/>
        </w:rPr>
        <w:t xml:space="preserve">. </w:t>
      </w:r>
      <w:r w:rsidR="0095409D">
        <w:rPr>
          <w:rFonts w:ascii="Calibri" w:hAnsi="Calibri" w:cs="Calibri"/>
          <w:color w:val="000000"/>
        </w:rPr>
        <w:t>The first bucket, the “Platform for Data Management”, focuses on the Developers using the Talend Studio; the second, “Data Preparation / Data Stewardship”, applies to the business users who will utilize the web-based interface.</w:t>
      </w:r>
    </w:p>
    <w:p w14:paraId="792E2DBF" w14:textId="77777777" w:rsidR="0095409D" w:rsidRDefault="0095409D" w:rsidP="0095409D">
      <w:pPr>
        <w:autoSpaceDE w:val="0"/>
        <w:autoSpaceDN w:val="0"/>
        <w:adjustRightInd w:val="0"/>
        <w:spacing w:after="0" w:line="240" w:lineRule="auto"/>
        <w:jc w:val="both"/>
        <w:rPr>
          <w:rFonts w:ascii="Calibri" w:hAnsi="Calibri" w:cs="Calibri"/>
          <w:color w:val="000000"/>
        </w:rPr>
      </w:pPr>
    </w:p>
    <w:p w14:paraId="1B446797" w14:textId="2BEB7CCC" w:rsidR="00A62A36" w:rsidRPr="00275CBA" w:rsidRDefault="00275CBA" w:rsidP="0095409D">
      <w:pPr>
        <w:autoSpaceDE w:val="0"/>
        <w:autoSpaceDN w:val="0"/>
        <w:adjustRightInd w:val="0"/>
        <w:spacing w:after="0" w:line="240" w:lineRule="auto"/>
        <w:jc w:val="both"/>
        <w:rPr>
          <w:rFonts w:ascii="Corbel" w:hAnsi="Corbel"/>
          <w:color w:val="000000" w:themeColor="text1"/>
        </w:rPr>
      </w:pPr>
      <w:r>
        <w:rPr>
          <w:rFonts w:ascii="Calibri" w:hAnsi="Calibri" w:cs="Calibri"/>
          <w:color w:val="000000"/>
        </w:rPr>
        <w:t>P</w:t>
      </w:r>
      <w:r w:rsidRPr="00275CBA">
        <w:rPr>
          <w:rFonts w:ascii="Calibri" w:hAnsi="Calibri" w:cs="Calibri"/>
          <w:color w:val="000000"/>
        </w:rPr>
        <w:t xml:space="preserve">ricing </w:t>
      </w:r>
      <w:r w:rsidR="00891AB5">
        <w:rPr>
          <w:rFonts w:ascii="Calibri" w:hAnsi="Calibri" w:cs="Calibri"/>
          <w:color w:val="000000"/>
        </w:rPr>
        <w:t>includes support, maintenance</w:t>
      </w:r>
      <w:r w:rsidR="0095409D">
        <w:rPr>
          <w:rFonts w:ascii="Calibri" w:hAnsi="Calibri" w:cs="Calibri"/>
          <w:color w:val="000000"/>
        </w:rPr>
        <w:t>,</w:t>
      </w:r>
      <w:r w:rsidR="00891AB5">
        <w:rPr>
          <w:rFonts w:ascii="Calibri" w:hAnsi="Calibri" w:cs="Calibri"/>
          <w:color w:val="000000"/>
        </w:rPr>
        <w:t xml:space="preserve"> and upgrades</w:t>
      </w:r>
      <w:r w:rsidR="00F63250">
        <w:rPr>
          <w:rFonts w:ascii="Calibri" w:hAnsi="Calibri" w:cs="Calibri"/>
          <w:color w:val="000000"/>
        </w:rPr>
        <w:t>.</w:t>
      </w:r>
      <w:r w:rsidR="0095409D">
        <w:rPr>
          <w:rFonts w:ascii="Calibri" w:hAnsi="Calibri" w:cs="Calibri"/>
          <w:color w:val="000000"/>
        </w:rPr>
        <w:t xml:space="preserve"> Talend can </w:t>
      </w:r>
      <w:r w:rsidR="00F63250">
        <w:rPr>
          <w:rFonts w:ascii="Calibri" w:hAnsi="Calibri" w:cs="Calibri"/>
          <w:color w:val="000000"/>
        </w:rPr>
        <w:t xml:space="preserve">discount </w:t>
      </w:r>
      <w:r w:rsidR="0095409D">
        <w:rPr>
          <w:rFonts w:ascii="Calibri" w:hAnsi="Calibri" w:cs="Calibri"/>
          <w:color w:val="000000"/>
        </w:rPr>
        <w:t>for m</w:t>
      </w:r>
      <w:r w:rsidRPr="00275CBA">
        <w:rPr>
          <w:rFonts w:ascii="Calibri" w:hAnsi="Calibri" w:cs="Calibri"/>
          <w:color w:val="000000"/>
        </w:rPr>
        <w:t>ulti-year</w:t>
      </w:r>
      <w:r>
        <w:rPr>
          <w:rFonts w:ascii="Calibri" w:hAnsi="Calibri" w:cs="Calibri"/>
          <w:color w:val="000000"/>
        </w:rPr>
        <w:t xml:space="preserve"> </w:t>
      </w:r>
      <w:r w:rsidR="0095409D">
        <w:rPr>
          <w:rFonts w:ascii="Calibri" w:hAnsi="Calibri" w:cs="Calibri"/>
          <w:color w:val="000000"/>
        </w:rPr>
        <w:t>commitments.</w:t>
      </w:r>
      <w:r>
        <w:rPr>
          <w:rFonts w:ascii="Calibri" w:hAnsi="Calibri" w:cs="Calibri"/>
          <w:color w:val="000000"/>
        </w:rPr>
        <w:t xml:space="preserve"> </w:t>
      </w:r>
    </w:p>
    <w:p w14:paraId="2A46C314" w14:textId="5B914503" w:rsidR="00C371C7" w:rsidRPr="006B3007" w:rsidRDefault="0095409D" w:rsidP="006B3007">
      <w:pPr>
        <w:pStyle w:val="ListBullet"/>
        <w:numPr>
          <w:ilvl w:val="0"/>
          <w:numId w:val="0"/>
        </w:numPr>
        <w:spacing w:line="240" w:lineRule="auto"/>
        <w:ind w:left="216" w:hanging="216"/>
        <w:rPr>
          <w:rFonts w:ascii="Corbel" w:hAnsi="Corbel"/>
          <w:b/>
          <w:color w:val="00B050"/>
          <w:sz w:val="24"/>
          <w:szCs w:val="24"/>
        </w:rPr>
      </w:pPr>
      <w:r>
        <w:rPr>
          <w:rFonts w:ascii="Corbel" w:hAnsi="Corbel"/>
          <w:b/>
          <w:color w:val="00B050"/>
          <w:sz w:val="24"/>
          <w:szCs w:val="24"/>
        </w:rPr>
        <w:t>Importantly, t</w:t>
      </w:r>
      <w:r w:rsidR="00275CBA">
        <w:rPr>
          <w:rFonts w:ascii="Corbel" w:hAnsi="Corbel"/>
          <w:b/>
          <w:color w:val="00B050"/>
          <w:sz w:val="24"/>
          <w:szCs w:val="24"/>
        </w:rPr>
        <w:t xml:space="preserve">here are NO hidden/additional costs with Talend. We do </w:t>
      </w:r>
      <w:r w:rsidR="00891AB5">
        <w:rPr>
          <w:rFonts w:ascii="Corbel" w:hAnsi="Corbel"/>
          <w:b/>
          <w:color w:val="00B050"/>
          <w:sz w:val="24"/>
          <w:szCs w:val="24"/>
        </w:rPr>
        <w:t>not</w:t>
      </w:r>
      <w:r w:rsidR="00275CBA">
        <w:rPr>
          <w:rFonts w:ascii="Corbel" w:hAnsi="Corbel"/>
          <w:b/>
          <w:color w:val="00B050"/>
          <w:sz w:val="24"/>
          <w:szCs w:val="24"/>
        </w:rPr>
        <w:t xml:space="preserve"> charge for: </w:t>
      </w:r>
    </w:p>
    <w:p w14:paraId="565A6CD4" w14:textId="77777777" w:rsidR="0095409D" w:rsidRDefault="0095409D" w:rsidP="0095409D">
      <w:pPr>
        <w:pStyle w:val="ListBullet"/>
        <w:numPr>
          <w:ilvl w:val="0"/>
          <w:numId w:val="12"/>
        </w:numPr>
        <w:spacing w:line="240" w:lineRule="auto"/>
        <w:rPr>
          <w:rFonts w:ascii="Corbel" w:hAnsi="Corbel"/>
          <w:color w:val="548DD4"/>
          <w:sz w:val="24"/>
          <w:szCs w:val="24"/>
        </w:rPr>
        <w:sectPr w:rsidR="0095409D">
          <w:footerReference w:type="default" r:id="rId25"/>
          <w:pgSz w:w="12240" w:h="15840"/>
          <w:pgMar w:top="1440" w:right="1440" w:bottom="1440" w:left="1440" w:header="720" w:footer="720" w:gutter="0"/>
          <w:cols w:space="720"/>
          <w:docGrid w:linePitch="360"/>
        </w:sectPr>
      </w:pPr>
    </w:p>
    <w:p w14:paraId="2E317F28" w14:textId="49156F44" w:rsidR="0095409D" w:rsidRDefault="00C371C7" w:rsidP="0095409D">
      <w:pPr>
        <w:pStyle w:val="ListBullet"/>
        <w:numPr>
          <w:ilvl w:val="0"/>
          <w:numId w:val="12"/>
        </w:numPr>
        <w:spacing w:line="240" w:lineRule="auto"/>
        <w:rPr>
          <w:rFonts w:ascii="Corbel" w:hAnsi="Corbel"/>
          <w:color w:val="548DD4"/>
          <w:sz w:val="24"/>
          <w:szCs w:val="24"/>
        </w:rPr>
      </w:pPr>
      <w:r w:rsidRPr="00C371C7">
        <w:rPr>
          <w:rFonts w:ascii="Corbel" w:hAnsi="Corbel"/>
          <w:color w:val="548DD4"/>
          <w:sz w:val="24"/>
          <w:szCs w:val="24"/>
        </w:rPr>
        <w:t xml:space="preserve">Onsite vs Cloud </w:t>
      </w:r>
      <w:r w:rsidR="0095409D">
        <w:rPr>
          <w:rFonts w:ascii="Corbel" w:hAnsi="Corbel"/>
          <w:color w:val="548DD4"/>
          <w:sz w:val="24"/>
          <w:szCs w:val="24"/>
        </w:rPr>
        <w:t>deployment</w:t>
      </w:r>
    </w:p>
    <w:p w14:paraId="39C38CFE" w14:textId="3CADF39A" w:rsidR="0095409D" w:rsidRDefault="0095409D" w:rsidP="0095409D">
      <w:pPr>
        <w:pStyle w:val="ListBullet"/>
        <w:numPr>
          <w:ilvl w:val="0"/>
          <w:numId w:val="12"/>
        </w:numPr>
        <w:spacing w:line="240" w:lineRule="auto"/>
        <w:rPr>
          <w:rFonts w:ascii="Corbel" w:hAnsi="Corbel"/>
          <w:color w:val="548DD4"/>
          <w:sz w:val="24"/>
          <w:szCs w:val="24"/>
        </w:rPr>
      </w:pPr>
      <w:r>
        <w:rPr>
          <w:rFonts w:ascii="Corbel" w:hAnsi="Corbel"/>
          <w:color w:val="548DD4"/>
          <w:sz w:val="24"/>
          <w:szCs w:val="24"/>
        </w:rPr>
        <w:t>Multiple E</w:t>
      </w:r>
      <w:r w:rsidR="00C371C7" w:rsidRPr="006B3007">
        <w:rPr>
          <w:rFonts w:ascii="Corbel" w:hAnsi="Corbel"/>
          <w:color w:val="548DD4"/>
          <w:sz w:val="24"/>
          <w:szCs w:val="24"/>
        </w:rPr>
        <w:t>nvironment</w:t>
      </w:r>
      <w:r>
        <w:rPr>
          <w:rFonts w:ascii="Corbel" w:hAnsi="Corbel"/>
          <w:color w:val="548DD4"/>
          <w:sz w:val="24"/>
          <w:szCs w:val="24"/>
        </w:rPr>
        <w:t>s</w:t>
      </w:r>
      <w:r w:rsidR="00C371C7" w:rsidRPr="006B3007">
        <w:rPr>
          <w:rFonts w:ascii="Corbel" w:hAnsi="Corbel"/>
          <w:color w:val="548DD4"/>
          <w:sz w:val="24"/>
          <w:szCs w:val="24"/>
        </w:rPr>
        <w:t xml:space="preserve"> (Dev, </w:t>
      </w:r>
      <w:r>
        <w:rPr>
          <w:rFonts w:ascii="Corbel" w:hAnsi="Corbel"/>
          <w:color w:val="548DD4"/>
          <w:sz w:val="24"/>
          <w:szCs w:val="24"/>
        </w:rPr>
        <w:t>UAT, QA</w:t>
      </w:r>
      <w:r w:rsidR="00C371C7" w:rsidRPr="006B3007">
        <w:rPr>
          <w:rFonts w:ascii="Corbel" w:hAnsi="Corbel"/>
          <w:color w:val="548DD4"/>
          <w:sz w:val="24"/>
          <w:szCs w:val="24"/>
        </w:rPr>
        <w:t>, Prod</w:t>
      </w:r>
      <w:r>
        <w:rPr>
          <w:rFonts w:ascii="Corbel" w:hAnsi="Corbel"/>
          <w:color w:val="548DD4"/>
          <w:sz w:val="24"/>
          <w:szCs w:val="24"/>
        </w:rPr>
        <w:t>, etc.</w:t>
      </w:r>
      <w:r w:rsidR="00C371C7" w:rsidRPr="006B3007">
        <w:rPr>
          <w:rFonts w:ascii="Corbel" w:hAnsi="Corbel"/>
          <w:color w:val="548DD4"/>
          <w:sz w:val="24"/>
          <w:szCs w:val="24"/>
        </w:rPr>
        <w:t>)</w:t>
      </w:r>
    </w:p>
    <w:p w14:paraId="6665395F" w14:textId="497FD021" w:rsidR="0095409D" w:rsidRDefault="0095409D" w:rsidP="0095409D">
      <w:pPr>
        <w:pStyle w:val="ListBullet"/>
        <w:numPr>
          <w:ilvl w:val="0"/>
          <w:numId w:val="12"/>
        </w:numPr>
        <w:spacing w:line="240" w:lineRule="auto"/>
        <w:rPr>
          <w:rFonts w:ascii="Corbel" w:hAnsi="Corbel"/>
          <w:color w:val="548DD4"/>
          <w:sz w:val="24"/>
          <w:szCs w:val="24"/>
        </w:rPr>
      </w:pPr>
      <w:r>
        <w:rPr>
          <w:rFonts w:ascii="Corbel" w:hAnsi="Corbel"/>
          <w:color w:val="548DD4"/>
          <w:sz w:val="24"/>
          <w:szCs w:val="24"/>
        </w:rPr>
        <w:t xml:space="preserve">Number </w:t>
      </w:r>
      <w:r w:rsidR="00C371C7" w:rsidRPr="006B3007">
        <w:rPr>
          <w:rFonts w:ascii="Corbel" w:hAnsi="Corbel"/>
          <w:color w:val="548DD4"/>
          <w:sz w:val="24"/>
          <w:szCs w:val="24"/>
        </w:rPr>
        <w:t>of Data Sources/Targets</w:t>
      </w:r>
    </w:p>
    <w:p w14:paraId="2099078D" w14:textId="77777777" w:rsidR="0095409D" w:rsidRDefault="0095409D" w:rsidP="0095409D">
      <w:pPr>
        <w:pStyle w:val="ListBullet"/>
        <w:numPr>
          <w:ilvl w:val="0"/>
          <w:numId w:val="12"/>
        </w:numPr>
        <w:spacing w:line="240" w:lineRule="auto"/>
        <w:rPr>
          <w:rFonts w:ascii="Corbel" w:hAnsi="Corbel"/>
          <w:color w:val="548DD4"/>
          <w:sz w:val="24"/>
          <w:szCs w:val="24"/>
        </w:rPr>
      </w:pPr>
      <w:r>
        <w:rPr>
          <w:rFonts w:ascii="Corbel" w:hAnsi="Corbel"/>
          <w:color w:val="548DD4"/>
          <w:sz w:val="24"/>
          <w:szCs w:val="24"/>
        </w:rPr>
        <w:t>Types of Sources</w:t>
      </w:r>
    </w:p>
    <w:p w14:paraId="4786F86F" w14:textId="77777777" w:rsidR="0095409D" w:rsidRDefault="007E0E0D" w:rsidP="0095409D">
      <w:pPr>
        <w:pStyle w:val="ListBullet"/>
        <w:numPr>
          <w:ilvl w:val="0"/>
          <w:numId w:val="12"/>
        </w:numPr>
        <w:spacing w:line="240" w:lineRule="auto"/>
        <w:rPr>
          <w:rFonts w:ascii="Corbel" w:hAnsi="Corbel"/>
          <w:color w:val="548DD4"/>
          <w:sz w:val="24"/>
          <w:szCs w:val="24"/>
        </w:rPr>
      </w:pPr>
      <w:r>
        <w:rPr>
          <w:rFonts w:ascii="Corbel" w:hAnsi="Corbel"/>
          <w:color w:val="548DD4"/>
          <w:sz w:val="24"/>
          <w:szCs w:val="24"/>
        </w:rPr>
        <w:t>Database Connectors/Components</w:t>
      </w:r>
    </w:p>
    <w:p w14:paraId="57002211" w14:textId="77777777" w:rsidR="0095409D" w:rsidRDefault="0095409D" w:rsidP="0095409D">
      <w:pPr>
        <w:pStyle w:val="ListBullet"/>
        <w:numPr>
          <w:ilvl w:val="0"/>
          <w:numId w:val="12"/>
        </w:numPr>
        <w:spacing w:line="240" w:lineRule="auto"/>
        <w:rPr>
          <w:rFonts w:ascii="Corbel" w:hAnsi="Corbel"/>
          <w:color w:val="548DD4"/>
          <w:sz w:val="24"/>
          <w:szCs w:val="24"/>
        </w:rPr>
      </w:pPr>
      <w:r>
        <w:rPr>
          <w:rFonts w:ascii="Corbel" w:hAnsi="Corbel"/>
          <w:color w:val="548DD4"/>
          <w:sz w:val="24"/>
          <w:szCs w:val="24"/>
        </w:rPr>
        <w:t>Number of Records</w:t>
      </w:r>
    </w:p>
    <w:p w14:paraId="5E47F9B9" w14:textId="77777777" w:rsidR="0095409D" w:rsidRDefault="0095409D" w:rsidP="0095409D">
      <w:pPr>
        <w:pStyle w:val="ListBullet"/>
        <w:numPr>
          <w:ilvl w:val="0"/>
          <w:numId w:val="12"/>
        </w:numPr>
        <w:spacing w:line="240" w:lineRule="auto"/>
        <w:rPr>
          <w:rFonts w:ascii="Corbel" w:hAnsi="Corbel"/>
          <w:color w:val="548DD4"/>
          <w:sz w:val="24"/>
          <w:szCs w:val="24"/>
        </w:rPr>
      </w:pPr>
      <w:r>
        <w:rPr>
          <w:rFonts w:ascii="Corbel" w:hAnsi="Corbel"/>
          <w:color w:val="548DD4"/>
          <w:sz w:val="24"/>
          <w:szCs w:val="24"/>
        </w:rPr>
        <w:t xml:space="preserve">Volume of </w:t>
      </w:r>
      <w:r w:rsidR="007E0E0D">
        <w:rPr>
          <w:rFonts w:ascii="Corbel" w:hAnsi="Corbel"/>
          <w:color w:val="548DD4"/>
          <w:sz w:val="24"/>
          <w:szCs w:val="24"/>
        </w:rPr>
        <w:t>Data Throughput</w:t>
      </w:r>
      <w:r>
        <w:rPr>
          <w:rFonts w:ascii="Corbel" w:hAnsi="Corbel"/>
          <w:color w:val="548DD4"/>
          <w:sz w:val="24"/>
          <w:szCs w:val="24"/>
        </w:rPr>
        <w:t>,</w:t>
      </w:r>
      <w:r w:rsidR="007E0E0D">
        <w:rPr>
          <w:rFonts w:ascii="Corbel" w:hAnsi="Corbel"/>
          <w:color w:val="548DD4"/>
          <w:sz w:val="24"/>
          <w:szCs w:val="24"/>
        </w:rPr>
        <w:t xml:space="preserve"> </w:t>
      </w:r>
      <w:r w:rsidR="00BC7CC6">
        <w:rPr>
          <w:rFonts w:ascii="Corbel" w:hAnsi="Corbel"/>
          <w:color w:val="548DD4"/>
          <w:sz w:val="24"/>
          <w:szCs w:val="24"/>
        </w:rPr>
        <w:t xml:space="preserve">etc. </w:t>
      </w:r>
    </w:p>
    <w:p w14:paraId="3BA8FFB5" w14:textId="77777777" w:rsidR="0095409D" w:rsidRDefault="0095409D" w:rsidP="0095409D">
      <w:pPr>
        <w:pStyle w:val="ListBullet"/>
        <w:numPr>
          <w:ilvl w:val="0"/>
          <w:numId w:val="0"/>
        </w:numPr>
        <w:spacing w:line="240" w:lineRule="auto"/>
        <w:ind w:left="216" w:hanging="216"/>
        <w:rPr>
          <w:rFonts w:ascii="Corbel" w:hAnsi="Corbel"/>
          <w:color w:val="548DD4"/>
          <w:sz w:val="24"/>
          <w:szCs w:val="24"/>
        </w:rPr>
        <w:sectPr w:rsidR="0095409D" w:rsidSect="0095409D">
          <w:type w:val="continuous"/>
          <w:pgSz w:w="12240" w:h="15840"/>
          <w:pgMar w:top="1440" w:right="1440" w:bottom="1440" w:left="1440" w:header="720" w:footer="720" w:gutter="0"/>
          <w:cols w:num="2" w:space="720"/>
          <w:docGrid w:linePitch="360"/>
        </w:sectPr>
      </w:pPr>
    </w:p>
    <w:p w14:paraId="77B6AB15" w14:textId="0635E367" w:rsidR="00C371C7" w:rsidRPr="00316ADD" w:rsidRDefault="00C371C7" w:rsidP="0095409D">
      <w:pPr>
        <w:pStyle w:val="ListBullet"/>
        <w:numPr>
          <w:ilvl w:val="0"/>
          <w:numId w:val="0"/>
        </w:numPr>
        <w:spacing w:line="240" w:lineRule="auto"/>
        <w:ind w:left="216" w:hanging="216"/>
        <w:rPr>
          <w:rFonts w:ascii="Corbel" w:hAnsi="Corbel"/>
          <w:color w:val="548DD4"/>
          <w:sz w:val="24"/>
          <w:szCs w:val="24"/>
        </w:rPr>
      </w:pPr>
    </w:p>
    <w:tbl>
      <w:tblPr>
        <w:tblW w:w="9710" w:type="dxa"/>
        <w:tblCellMar>
          <w:left w:w="0" w:type="dxa"/>
          <w:right w:w="0" w:type="dxa"/>
        </w:tblCellMar>
        <w:tblLook w:val="0420" w:firstRow="1" w:lastRow="0" w:firstColumn="0" w:lastColumn="0" w:noHBand="0" w:noVBand="1"/>
      </w:tblPr>
      <w:tblGrid>
        <w:gridCol w:w="4400"/>
        <w:gridCol w:w="2700"/>
        <w:gridCol w:w="2610"/>
      </w:tblGrid>
      <w:tr w:rsidR="00C371C7" w:rsidRPr="008849BB" w14:paraId="43000A79" w14:textId="77777777" w:rsidTr="00BC7CC6">
        <w:trPr>
          <w:gridAfter w:val="2"/>
          <w:wAfter w:w="5310" w:type="dxa"/>
          <w:trHeight w:val="411"/>
        </w:trPr>
        <w:tc>
          <w:tcPr>
            <w:tcW w:w="440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tcPr>
          <w:p w14:paraId="35CE3625" w14:textId="76D8C629" w:rsidR="00C371C7" w:rsidRPr="008849BB" w:rsidRDefault="0095409D" w:rsidP="00F63250">
            <w:pPr>
              <w:spacing w:after="0"/>
              <w:rPr>
                <w:b/>
                <w:bCs/>
                <w:color w:val="FFFFFF"/>
              </w:rPr>
            </w:pPr>
            <w:r>
              <w:rPr>
                <w:b/>
                <w:bCs/>
                <w:color w:val="FFFFFF"/>
              </w:rPr>
              <w:t>Platform for Data Management</w:t>
            </w:r>
            <w:r w:rsidR="00275CBA">
              <w:rPr>
                <w:b/>
                <w:bCs/>
                <w:color w:val="FFFFFF"/>
              </w:rPr>
              <w:t xml:space="preserve"> Includes: </w:t>
            </w:r>
            <w:r w:rsidR="00275CBA">
              <w:rPr>
                <w:b/>
                <w:bCs/>
                <w:color w:val="FFFFFF"/>
              </w:rPr>
              <w:br/>
              <w:t>Dat</w:t>
            </w:r>
            <w:r w:rsidR="00BC7CC6">
              <w:rPr>
                <w:b/>
                <w:bCs/>
                <w:color w:val="FFFFFF"/>
              </w:rPr>
              <w:t>a Integration</w:t>
            </w:r>
            <w:r>
              <w:rPr>
                <w:b/>
                <w:bCs/>
                <w:color w:val="FFFFFF"/>
              </w:rPr>
              <w:t xml:space="preserve"> &amp;</w:t>
            </w:r>
            <w:r w:rsidR="00BC7CC6">
              <w:rPr>
                <w:b/>
                <w:bCs/>
                <w:color w:val="FFFFFF"/>
              </w:rPr>
              <w:t xml:space="preserve"> Data Quality</w:t>
            </w:r>
          </w:p>
        </w:tc>
      </w:tr>
      <w:tr w:rsidR="00275CBA" w:rsidRPr="00E2110E" w14:paraId="78FA394E" w14:textId="77777777" w:rsidTr="00F63250">
        <w:trPr>
          <w:trHeight w:val="1051"/>
        </w:trPr>
        <w:tc>
          <w:tcPr>
            <w:tcW w:w="440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739EA669" w14:textId="3F015ECA" w:rsidR="00275CBA" w:rsidRDefault="006945AE" w:rsidP="00765E5E">
            <w:pPr>
              <w:rPr>
                <w:color w:val="FFFFFF"/>
              </w:rPr>
            </w:pPr>
            <w:r>
              <w:rPr>
                <w:color w:val="FFFFFF"/>
              </w:rPr>
              <w:t>NASA SEWP Standard Pricing</w:t>
            </w:r>
            <w:r w:rsidR="00275CBA">
              <w:rPr>
                <w:color w:val="FFFFFF"/>
              </w:rPr>
              <w:t xml:space="preserve">: </w:t>
            </w:r>
          </w:p>
          <w:p w14:paraId="2862FDE9" w14:textId="0F5B9DF5" w:rsidR="00275CBA" w:rsidRPr="00DC0FCE" w:rsidRDefault="00761A84" w:rsidP="00F63250">
            <w:pPr>
              <w:spacing w:after="0"/>
              <w:rPr>
                <w:color w:val="FFFFFF"/>
              </w:rPr>
            </w:pPr>
            <w:r>
              <w:rPr>
                <w:color w:val="FFFFFF"/>
              </w:rPr>
              <w:t>10</w:t>
            </w:r>
            <w:r w:rsidR="00275CBA">
              <w:rPr>
                <w:color w:val="FFFFFF"/>
              </w:rPr>
              <w:t xml:space="preserve"> Users:                                 $</w:t>
            </w:r>
            <w:r w:rsidRPr="00761A84">
              <w:rPr>
                <w:color w:val="FFFFFF"/>
              </w:rPr>
              <w:t>171</w:t>
            </w:r>
            <w:r>
              <w:rPr>
                <w:color w:val="FFFFFF"/>
              </w:rPr>
              <w:t>,</w:t>
            </w:r>
            <w:r w:rsidRPr="00761A84">
              <w:rPr>
                <w:color w:val="FFFFFF"/>
              </w:rPr>
              <w:t>600</w:t>
            </w:r>
            <w:r>
              <w:rPr>
                <w:color w:val="FFFFFF"/>
              </w:rPr>
              <w:br/>
              <w:t>25</w:t>
            </w:r>
            <w:r w:rsidR="00275CBA">
              <w:rPr>
                <w:color w:val="FFFFFF"/>
              </w:rPr>
              <w:t xml:space="preserve"> Users:                                 $</w:t>
            </w:r>
            <w:r w:rsidRPr="00761A84">
              <w:rPr>
                <w:color w:val="FFFFFF"/>
              </w:rPr>
              <w:t>429</w:t>
            </w:r>
            <w:r>
              <w:rPr>
                <w:color w:val="FFFFFF"/>
              </w:rPr>
              <w:t>,</w:t>
            </w:r>
            <w:r w:rsidRPr="00761A84">
              <w:rPr>
                <w:color w:val="FFFFFF"/>
              </w:rPr>
              <w:t>000</w:t>
            </w:r>
          </w:p>
        </w:tc>
        <w:tc>
          <w:tcPr>
            <w:tcW w:w="270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78B39F8B" w14:textId="293F6E7F" w:rsidR="00275CBA" w:rsidRPr="00DC0FCE" w:rsidRDefault="00761A84" w:rsidP="00F63250">
            <w:pPr>
              <w:spacing w:after="0"/>
              <w:jc w:val="center"/>
              <w:rPr>
                <w:color w:val="FFFFFF"/>
              </w:rPr>
            </w:pPr>
            <w:r>
              <w:rPr>
                <w:bCs/>
                <w:color w:val="FFFFFF"/>
                <w:sz w:val="52"/>
                <w:szCs w:val="52"/>
              </w:rPr>
              <w:t>10</w:t>
            </w:r>
            <w:r w:rsidR="00275CBA" w:rsidRPr="00E20294">
              <w:rPr>
                <w:bCs/>
                <w:color w:val="FFFFFF"/>
                <w:sz w:val="52"/>
                <w:szCs w:val="52"/>
              </w:rPr>
              <w:t xml:space="preserve"> </w:t>
            </w:r>
            <w:r w:rsidR="00275CBA">
              <w:rPr>
                <w:bCs/>
                <w:color w:val="FFFFFF"/>
                <w:sz w:val="52"/>
                <w:szCs w:val="52"/>
              </w:rPr>
              <w:br/>
            </w:r>
            <w:r w:rsidR="00275CBA" w:rsidRPr="00E20294">
              <w:rPr>
                <w:bCs/>
                <w:color w:val="FFFFFF"/>
              </w:rPr>
              <w:t>Named Users</w:t>
            </w:r>
            <w:r w:rsidR="0095409D">
              <w:rPr>
                <w:b/>
                <w:bCs/>
                <w:color w:val="FFFFFF"/>
              </w:rPr>
              <w:t xml:space="preserve"> </w:t>
            </w:r>
          </w:p>
        </w:tc>
        <w:tc>
          <w:tcPr>
            <w:tcW w:w="2610" w:type="dxa"/>
            <w:tcBorders>
              <w:top w:val="single" w:sz="8" w:space="0" w:color="FFFFFF"/>
              <w:left w:val="single" w:sz="8" w:space="0" w:color="FFFFFF"/>
              <w:bottom w:val="single" w:sz="24" w:space="0" w:color="FFFFFF"/>
              <w:right w:val="single" w:sz="8" w:space="0" w:color="FFFFFF"/>
            </w:tcBorders>
            <w:shd w:val="clear" w:color="auto" w:fill="5B9BD5"/>
          </w:tcPr>
          <w:p w14:paraId="7E575F91" w14:textId="017EB98F" w:rsidR="00275CBA" w:rsidRPr="00DC0FCE" w:rsidRDefault="00761A84" w:rsidP="00F63250">
            <w:pPr>
              <w:spacing w:after="0"/>
              <w:jc w:val="center"/>
              <w:rPr>
                <w:b/>
                <w:bCs/>
                <w:color w:val="FFFFFF"/>
              </w:rPr>
            </w:pPr>
            <w:r>
              <w:rPr>
                <w:bCs/>
                <w:color w:val="FFFFFF"/>
                <w:sz w:val="52"/>
                <w:szCs w:val="52"/>
              </w:rPr>
              <w:t>2</w:t>
            </w:r>
            <w:r w:rsidR="00275CBA">
              <w:rPr>
                <w:bCs/>
                <w:color w:val="FFFFFF"/>
                <w:sz w:val="52"/>
                <w:szCs w:val="52"/>
              </w:rPr>
              <w:t>5</w:t>
            </w:r>
            <w:r w:rsidR="00275CBA" w:rsidRPr="00E20294">
              <w:rPr>
                <w:bCs/>
                <w:color w:val="FFFFFF"/>
                <w:sz w:val="52"/>
                <w:szCs w:val="52"/>
              </w:rPr>
              <w:br/>
            </w:r>
            <w:r w:rsidR="00275CBA" w:rsidRPr="00E20294">
              <w:rPr>
                <w:bCs/>
                <w:color w:val="FFFFFF"/>
              </w:rPr>
              <w:t>Named Users</w:t>
            </w:r>
            <w:r w:rsidR="0095409D">
              <w:rPr>
                <w:b/>
                <w:bCs/>
                <w:color w:val="FFFFFF"/>
              </w:rPr>
              <w:t xml:space="preserve"> </w:t>
            </w:r>
          </w:p>
        </w:tc>
      </w:tr>
      <w:tr w:rsidR="006945AE" w:rsidRPr="00E2110E" w14:paraId="38B2132D" w14:textId="77777777" w:rsidTr="00B27F59">
        <w:trPr>
          <w:trHeight w:val="286"/>
        </w:trPr>
        <w:tc>
          <w:tcPr>
            <w:tcW w:w="440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tcPr>
          <w:p w14:paraId="32755A73" w14:textId="77777777" w:rsidR="006945AE" w:rsidRDefault="006945AE" w:rsidP="00F63250">
            <w:pPr>
              <w:spacing w:after="0"/>
              <w:jc w:val="center"/>
              <w:rPr>
                <w:color w:val="FFFFFF"/>
              </w:rPr>
            </w:pPr>
            <w:r>
              <w:rPr>
                <w:color w:val="FFFFFF"/>
              </w:rPr>
              <w:t>Term Length</w:t>
            </w:r>
          </w:p>
        </w:tc>
        <w:tc>
          <w:tcPr>
            <w:tcW w:w="5310" w:type="dxa"/>
            <w:gridSpan w:val="2"/>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tcPr>
          <w:p w14:paraId="533BD047" w14:textId="5C1E72E6" w:rsidR="006945AE" w:rsidRPr="00761A84" w:rsidRDefault="006945AE" w:rsidP="00F63250">
            <w:pPr>
              <w:spacing w:after="0"/>
              <w:jc w:val="center"/>
              <w:rPr>
                <w:b/>
                <w:bCs/>
                <w:color w:val="FFFFFF"/>
              </w:rPr>
            </w:pPr>
            <w:r>
              <w:rPr>
                <w:b/>
                <w:bCs/>
                <w:color w:val="FFFFFF"/>
              </w:rPr>
              <w:t>Offers for HHS</w:t>
            </w:r>
          </w:p>
        </w:tc>
      </w:tr>
      <w:tr w:rsidR="00275CBA" w:rsidRPr="008849BB" w14:paraId="2CEBDF43" w14:textId="77777777" w:rsidTr="00F63250">
        <w:trPr>
          <w:trHeight w:val="345"/>
        </w:trPr>
        <w:tc>
          <w:tcPr>
            <w:tcW w:w="4400" w:type="dxa"/>
            <w:tcBorders>
              <w:top w:val="single" w:sz="24" w:space="0" w:color="FFFFFF"/>
              <w:left w:val="single" w:sz="8" w:space="0" w:color="FFFFFF"/>
              <w:bottom w:val="single" w:sz="24" w:space="0" w:color="FFFFFF"/>
              <w:right w:val="single" w:sz="8" w:space="0" w:color="FFFFFF"/>
            </w:tcBorders>
            <w:shd w:val="clear" w:color="auto" w:fill="D2DEEF"/>
            <w:tcMar>
              <w:top w:w="72" w:type="dxa"/>
              <w:left w:w="144" w:type="dxa"/>
              <w:bottom w:w="72" w:type="dxa"/>
              <w:right w:w="144" w:type="dxa"/>
            </w:tcMar>
            <w:hideMark/>
          </w:tcPr>
          <w:p w14:paraId="229687F5" w14:textId="77777777" w:rsidR="00275CBA" w:rsidRPr="0067373D" w:rsidRDefault="00275CBA" w:rsidP="00F63250">
            <w:pPr>
              <w:spacing w:after="0"/>
            </w:pPr>
            <w:r w:rsidRPr="0067373D">
              <w:t xml:space="preserve">1 Year </w:t>
            </w:r>
            <w:r>
              <w:t>Subscription</w:t>
            </w:r>
          </w:p>
        </w:tc>
        <w:tc>
          <w:tcPr>
            <w:tcW w:w="2700" w:type="dxa"/>
            <w:tcBorders>
              <w:top w:val="single" w:sz="24" w:space="0" w:color="FFFFFF"/>
              <w:left w:val="single" w:sz="8" w:space="0" w:color="FFFFFF"/>
              <w:bottom w:val="single" w:sz="24" w:space="0" w:color="FFFFFF"/>
              <w:right w:val="single" w:sz="8" w:space="0" w:color="FFFFFF"/>
            </w:tcBorders>
            <w:shd w:val="clear" w:color="auto" w:fill="D2DEEF"/>
            <w:tcMar>
              <w:top w:w="72" w:type="dxa"/>
              <w:left w:w="144" w:type="dxa"/>
              <w:bottom w:w="72" w:type="dxa"/>
              <w:right w:w="144" w:type="dxa"/>
            </w:tcMar>
            <w:hideMark/>
          </w:tcPr>
          <w:p w14:paraId="03EA76FB" w14:textId="24E844F6" w:rsidR="00275CBA" w:rsidRPr="00FD677E" w:rsidRDefault="00275CBA" w:rsidP="00F63250">
            <w:pPr>
              <w:spacing w:after="0"/>
              <w:jc w:val="center"/>
              <w:rPr>
                <w:color w:val="000000"/>
              </w:rPr>
            </w:pPr>
            <w:r w:rsidRPr="00FD677E">
              <w:rPr>
                <w:color w:val="000000"/>
              </w:rPr>
              <w:t>$</w:t>
            </w:r>
            <w:r w:rsidR="00761A84" w:rsidRPr="00761A84">
              <w:rPr>
                <w:color w:val="000000"/>
              </w:rPr>
              <w:t>163</w:t>
            </w:r>
            <w:r w:rsidR="00761A84">
              <w:rPr>
                <w:color w:val="000000"/>
              </w:rPr>
              <w:t>,</w:t>
            </w:r>
            <w:r w:rsidR="00761A84" w:rsidRPr="00761A84">
              <w:rPr>
                <w:color w:val="000000"/>
              </w:rPr>
              <w:t>020</w:t>
            </w:r>
          </w:p>
        </w:tc>
        <w:tc>
          <w:tcPr>
            <w:tcW w:w="2610" w:type="dxa"/>
            <w:tcBorders>
              <w:top w:val="single" w:sz="24" w:space="0" w:color="FFFFFF"/>
              <w:left w:val="single" w:sz="8" w:space="0" w:color="FFFFFF"/>
              <w:bottom w:val="single" w:sz="24" w:space="0" w:color="FFFFFF"/>
              <w:right w:val="single" w:sz="8" w:space="0" w:color="FFFFFF"/>
            </w:tcBorders>
            <w:shd w:val="clear" w:color="auto" w:fill="D2DEEF"/>
          </w:tcPr>
          <w:p w14:paraId="54E33EC5" w14:textId="66476A2F" w:rsidR="00275CBA" w:rsidRPr="00275CBA" w:rsidRDefault="00275CBA" w:rsidP="00F63250">
            <w:pPr>
              <w:spacing w:after="0"/>
              <w:jc w:val="center"/>
              <w:rPr>
                <w:color w:val="000000"/>
              </w:rPr>
            </w:pPr>
            <w:r w:rsidRPr="00275CBA">
              <w:rPr>
                <w:color w:val="000000"/>
              </w:rPr>
              <w:t>$</w:t>
            </w:r>
            <w:r w:rsidR="00761A84" w:rsidRPr="00761A84">
              <w:rPr>
                <w:color w:val="000000"/>
              </w:rPr>
              <w:t>407</w:t>
            </w:r>
            <w:r w:rsidR="00761A84">
              <w:rPr>
                <w:color w:val="000000"/>
              </w:rPr>
              <w:t>,</w:t>
            </w:r>
            <w:r w:rsidR="00761A84" w:rsidRPr="00761A84">
              <w:rPr>
                <w:color w:val="000000"/>
              </w:rPr>
              <w:t>550</w:t>
            </w:r>
          </w:p>
        </w:tc>
      </w:tr>
      <w:tr w:rsidR="00275CBA" w:rsidRPr="008849BB" w14:paraId="37B55438" w14:textId="77777777" w:rsidTr="00F63250">
        <w:trPr>
          <w:trHeight w:val="228"/>
        </w:trPr>
        <w:tc>
          <w:tcPr>
            <w:tcW w:w="4400" w:type="dxa"/>
            <w:tcBorders>
              <w:top w:val="single" w:sz="24" w:space="0" w:color="FFFFFF"/>
              <w:left w:val="single" w:sz="8" w:space="0" w:color="FFFFFF"/>
              <w:bottom w:val="single" w:sz="24" w:space="0" w:color="FFFFFF"/>
              <w:right w:val="single" w:sz="8" w:space="0" w:color="FFFFFF"/>
            </w:tcBorders>
            <w:shd w:val="clear" w:color="auto" w:fill="D2DEEF"/>
            <w:tcMar>
              <w:top w:w="72" w:type="dxa"/>
              <w:left w:w="144" w:type="dxa"/>
              <w:bottom w:w="72" w:type="dxa"/>
              <w:right w:w="144" w:type="dxa"/>
            </w:tcMar>
          </w:tcPr>
          <w:p w14:paraId="6FE0E30E" w14:textId="77777777" w:rsidR="00275CBA" w:rsidRPr="0067373D" w:rsidRDefault="00275CBA" w:rsidP="00F63250">
            <w:pPr>
              <w:spacing w:after="0"/>
            </w:pPr>
            <w:r>
              <w:t>*2 Year Subscription</w:t>
            </w:r>
          </w:p>
        </w:tc>
        <w:tc>
          <w:tcPr>
            <w:tcW w:w="2700" w:type="dxa"/>
            <w:tcBorders>
              <w:top w:val="single" w:sz="24" w:space="0" w:color="FFFFFF"/>
              <w:left w:val="single" w:sz="8" w:space="0" w:color="FFFFFF"/>
              <w:bottom w:val="single" w:sz="24" w:space="0" w:color="FFFFFF"/>
              <w:right w:val="single" w:sz="8" w:space="0" w:color="FFFFFF"/>
            </w:tcBorders>
            <w:shd w:val="clear" w:color="auto" w:fill="D2DEEF"/>
            <w:tcMar>
              <w:top w:w="72" w:type="dxa"/>
              <w:left w:w="144" w:type="dxa"/>
              <w:bottom w:w="72" w:type="dxa"/>
              <w:right w:w="144" w:type="dxa"/>
            </w:tcMar>
          </w:tcPr>
          <w:p w14:paraId="2173887F" w14:textId="30DA9CD7" w:rsidR="00275CBA" w:rsidRPr="00FD677E" w:rsidRDefault="00275CBA" w:rsidP="00F63250">
            <w:pPr>
              <w:spacing w:after="0"/>
              <w:jc w:val="center"/>
              <w:rPr>
                <w:color w:val="000000"/>
              </w:rPr>
            </w:pPr>
            <w:r>
              <w:rPr>
                <w:color w:val="000000"/>
              </w:rPr>
              <w:t>$</w:t>
            </w:r>
            <w:r w:rsidR="00761A84" w:rsidRPr="00761A84">
              <w:rPr>
                <w:color w:val="000000"/>
              </w:rPr>
              <w:t>145</w:t>
            </w:r>
            <w:r w:rsidR="00761A84">
              <w:rPr>
                <w:color w:val="000000"/>
              </w:rPr>
              <w:t>,</w:t>
            </w:r>
            <w:r w:rsidR="00761A84" w:rsidRPr="00761A84">
              <w:rPr>
                <w:color w:val="000000"/>
              </w:rPr>
              <w:t>860</w:t>
            </w:r>
          </w:p>
        </w:tc>
        <w:tc>
          <w:tcPr>
            <w:tcW w:w="2610" w:type="dxa"/>
            <w:tcBorders>
              <w:top w:val="single" w:sz="24" w:space="0" w:color="FFFFFF"/>
              <w:left w:val="single" w:sz="8" w:space="0" w:color="FFFFFF"/>
              <w:bottom w:val="single" w:sz="24" w:space="0" w:color="FFFFFF"/>
              <w:right w:val="single" w:sz="8" w:space="0" w:color="FFFFFF"/>
            </w:tcBorders>
            <w:shd w:val="clear" w:color="auto" w:fill="D2DEEF"/>
          </w:tcPr>
          <w:p w14:paraId="68484614" w14:textId="4C2E274C" w:rsidR="00275CBA" w:rsidRPr="00275CBA" w:rsidRDefault="00275CBA" w:rsidP="00F63250">
            <w:pPr>
              <w:spacing w:after="0"/>
              <w:jc w:val="center"/>
              <w:rPr>
                <w:color w:val="000000"/>
              </w:rPr>
            </w:pPr>
            <w:r w:rsidRPr="00275CBA">
              <w:rPr>
                <w:color w:val="000000"/>
              </w:rPr>
              <w:t>$</w:t>
            </w:r>
            <w:r w:rsidR="00761A84" w:rsidRPr="00761A84">
              <w:rPr>
                <w:color w:val="000000"/>
              </w:rPr>
              <w:t>364</w:t>
            </w:r>
            <w:r w:rsidR="00761A84">
              <w:rPr>
                <w:color w:val="000000"/>
              </w:rPr>
              <w:t>,</w:t>
            </w:r>
            <w:r w:rsidR="00761A84" w:rsidRPr="00761A84">
              <w:rPr>
                <w:color w:val="000000"/>
              </w:rPr>
              <w:t>650</w:t>
            </w:r>
          </w:p>
        </w:tc>
      </w:tr>
      <w:tr w:rsidR="00275CBA" w:rsidRPr="008849BB" w14:paraId="0BC27252" w14:textId="77777777" w:rsidTr="00F63250">
        <w:trPr>
          <w:trHeight w:val="210"/>
        </w:trPr>
        <w:tc>
          <w:tcPr>
            <w:tcW w:w="4400" w:type="dxa"/>
            <w:tcBorders>
              <w:top w:val="single" w:sz="24" w:space="0" w:color="FFFFFF"/>
              <w:left w:val="single" w:sz="8" w:space="0" w:color="FFFFFF"/>
              <w:bottom w:val="single" w:sz="24" w:space="0" w:color="FFFFFF"/>
              <w:right w:val="single" w:sz="8" w:space="0" w:color="FFFFFF"/>
            </w:tcBorders>
            <w:shd w:val="clear" w:color="auto" w:fill="D2DEEF"/>
            <w:tcMar>
              <w:top w:w="72" w:type="dxa"/>
              <w:left w:w="144" w:type="dxa"/>
              <w:bottom w:w="72" w:type="dxa"/>
              <w:right w:w="144" w:type="dxa"/>
            </w:tcMar>
          </w:tcPr>
          <w:p w14:paraId="426CB1D9" w14:textId="77777777" w:rsidR="00275CBA" w:rsidRPr="0067373D" w:rsidRDefault="00275CBA" w:rsidP="00F63250">
            <w:pPr>
              <w:spacing w:after="0"/>
            </w:pPr>
            <w:r>
              <w:t>*3 Year Subscription</w:t>
            </w:r>
          </w:p>
        </w:tc>
        <w:tc>
          <w:tcPr>
            <w:tcW w:w="2700" w:type="dxa"/>
            <w:tcBorders>
              <w:top w:val="single" w:sz="24" w:space="0" w:color="FFFFFF"/>
              <w:left w:val="single" w:sz="8" w:space="0" w:color="FFFFFF"/>
              <w:bottom w:val="single" w:sz="24" w:space="0" w:color="FFFFFF"/>
              <w:right w:val="single" w:sz="8" w:space="0" w:color="FFFFFF"/>
            </w:tcBorders>
            <w:shd w:val="clear" w:color="auto" w:fill="D2DEEF"/>
            <w:tcMar>
              <w:top w:w="72" w:type="dxa"/>
              <w:left w:w="144" w:type="dxa"/>
              <w:bottom w:w="72" w:type="dxa"/>
              <w:right w:w="144" w:type="dxa"/>
            </w:tcMar>
          </w:tcPr>
          <w:p w14:paraId="5EEFB2F0" w14:textId="0CC50394" w:rsidR="00275CBA" w:rsidRPr="00FD677E" w:rsidRDefault="00275CBA" w:rsidP="00F63250">
            <w:pPr>
              <w:spacing w:after="0"/>
              <w:jc w:val="center"/>
              <w:rPr>
                <w:color w:val="000000"/>
              </w:rPr>
            </w:pPr>
            <w:r w:rsidRPr="00FD677E">
              <w:rPr>
                <w:color w:val="000000"/>
              </w:rPr>
              <w:t>$</w:t>
            </w:r>
            <w:r w:rsidR="00761A84" w:rsidRPr="00761A84">
              <w:rPr>
                <w:color w:val="000000"/>
              </w:rPr>
              <w:t>121</w:t>
            </w:r>
            <w:r w:rsidR="00761A84">
              <w:rPr>
                <w:color w:val="000000"/>
              </w:rPr>
              <w:t>,</w:t>
            </w:r>
            <w:r w:rsidR="00761A84" w:rsidRPr="00761A84">
              <w:rPr>
                <w:color w:val="000000"/>
              </w:rPr>
              <w:t>550</w:t>
            </w:r>
          </w:p>
        </w:tc>
        <w:tc>
          <w:tcPr>
            <w:tcW w:w="2610" w:type="dxa"/>
            <w:tcBorders>
              <w:top w:val="single" w:sz="24" w:space="0" w:color="FFFFFF"/>
              <w:left w:val="single" w:sz="8" w:space="0" w:color="FFFFFF"/>
              <w:bottom w:val="single" w:sz="24" w:space="0" w:color="FFFFFF"/>
              <w:right w:val="single" w:sz="8" w:space="0" w:color="FFFFFF"/>
            </w:tcBorders>
            <w:shd w:val="clear" w:color="auto" w:fill="D2DEEF"/>
          </w:tcPr>
          <w:p w14:paraId="2CB08A9D" w14:textId="425A1668" w:rsidR="00275CBA" w:rsidRPr="00275CBA" w:rsidRDefault="00275CBA" w:rsidP="00F63250">
            <w:pPr>
              <w:spacing w:after="0"/>
              <w:jc w:val="center"/>
              <w:rPr>
                <w:color w:val="000000"/>
              </w:rPr>
            </w:pPr>
            <w:r w:rsidRPr="00275CBA">
              <w:rPr>
                <w:color w:val="000000"/>
              </w:rPr>
              <w:t>$</w:t>
            </w:r>
            <w:r w:rsidR="00761A84" w:rsidRPr="00761A84">
              <w:rPr>
                <w:color w:val="000000"/>
              </w:rPr>
              <w:t>286</w:t>
            </w:r>
            <w:r w:rsidR="00761A84">
              <w:rPr>
                <w:color w:val="000000"/>
              </w:rPr>
              <w:t>,</w:t>
            </w:r>
            <w:r w:rsidR="00761A84" w:rsidRPr="00761A84">
              <w:rPr>
                <w:color w:val="000000"/>
              </w:rPr>
              <w:t>000</w:t>
            </w:r>
          </w:p>
        </w:tc>
      </w:tr>
      <w:tr w:rsidR="00316ADD" w:rsidRPr="008849BB" w14:paraId="0CF78D2B" w14:textId="77777777" w:rsidTr="00F63250">
        <w:trPr>
          <w:trHeight w:val="183"/>
        </w:trPr>
        <w:tc>
          <w:tcPr>
            <w:tcW w:w="4400" w:type="dxa"/>
            <w:tcBorders>
              <w:top w:val="single" w:sz="24" w:space="0" w:color="FFFFFF"/>
              <w:left w:val="single" w:sz="8" w:space="0" w:color="FFFFFF"/>
              <w:bottom w:val="single" w:sz="24" w:space="0" w:color="FFFFFF"/>
              <w:right w:val="single" w:sz="8" w:space="0" w:color="FFFFFF"/>
            </w:tcBorders>
            <w:shd w:val="clear" w:color="auto" w:fill="D2DEEF"/>
            <w:tcMar>
              <w:top w:w="72" w:type="dxa"/>
              <w:left w:w="144" w:type="dxa"/>
              <w:bottom w:w="72" w:type="dxa"/>
              <w:right w:w="144" w:type="dxa"/>
            </w:tcMar>
          </w:tcPr>
          <w:p w14:paraId="3DA859A1" w14:textId="4E1A07C7" w:rsidR="00761A84" w:rsidRDefault="00761A84" w:rsidP="00F63250">
            <w:pPr>
              <w:spacing w:after="0"/>
            </w:pPr>
            <w:r>
              <w:t>Data Preparation</w:t>
            </w:r>
            <w:r w:rsidR="00316ADD">
              <w:t xml:space="preserve"> </w:t>
            </w:r>
            <w:r>
              <w:t>&amp; Stewardship, per 5 users</w:t>
            </w:r>
          </w:p>
        </w:tc>
        <w:tc>
          <w:tcPr>
            <w:tcW w:w="5310" w:type="dxa"/>
            <w:gridSpan w:val="2"/>
            <w:tcBorders>
              <w:top w:val="single" w:sz="24" w:space="0" w:color="FFFFFF"/>
              <w:left w:val="single" w:sz="8" w:space="0" w:color="FFFFFF"/>
              <w:bottom w:val="single" w:sz="24" w:space="0" w:color="FFFFFF"/>
              <w:right w:val="single" w:sz="8" w:space="0" w:color="FFFFFF"/>
            </w:tcBorders>
            <w:shd w:val="clear" w:color="auto" w:fill="D2DEEF"/>
            <w:tcMar>
              <w:top w:w="72" w:type="dxa"/>
              <w:left w:w="144" w:type="dxa"/>
              <w:bottom w:w="72" w:type="dxa"/>
              <w:right w:w="144" w:type="dxa"/>
            </w:tcMar>
          </w:tcPr>
          <w:p w14:paraId="7E8344E9" w14:textId="7FCF8825" w:rsidR="00316ADD" w:rsidRPr="00275CBA" w:rsidRDefault="00316ADD" w:rsidP="00F63250">
            <w:pPr>
              <w:spacing w:after="0"/>
              <w:jc w:val="center"/>
              <w:rPr>
                <w:color w:val="000000"/>
              </w:rPr>
            </w:pPr>
            <w:r>
              <w:rPr>
                <w:color w:val="000000"/>
              </w:rPr>
              <w:t>$</w:t>
            </w:r>
            <w:r w:rsidR="00761A84">
              <w:rPr>
                <w:color w:val="000000"/>
              </w:rPr>
              <w:t>12,500</w:t>
            </w:r>
          </w:p>
        </w:tc>
      </w:tr>
      <w:tr w:rsidR="00761A84" w:rsidRPr="008849BB" w14:paraId="566740C3" w14:textId="77777777" w:rsidTr="00F63250">
        <w:trPr>
          <w:trHeight w:val="426"/>
        </w:trPr>
        <w:tc>
          <w:tcPr>
            <w:tcW w:w="4400" w:type="dxa"/>
            <w:tcBorders>
              <w:top w:val="single" w:sz="24" w:space="0" w:color="FFFFFF"/>
              <w:left w:val="single" w:sz="8" w:space="0" w:color="FFFFFF"/>
              <w:bottom w:val="single" w:sz="24" w:space="0" w:color="FFFFFF"/>
              <w:right w:val="single" w:sz="8" w:space="0" w:color="FFFFFF"/>
            </w:tcBorders>
            <w:shd w:val="clear" w:color="auto" w:fill="D2DEEF"/>
            <w:tcMar>
              <w:top w:w="72" w:type="dxa"/>
              <w:left w:w="144" w:type="dxa"/>
              <w:bottom w:w="72" w:type="dxa"/>
              <w:right w:w="144" w:type="dxa"/>
            </w:tcMar>
          </w:tcPr>
          <w:p w14:paraId="441D8C7A" w14:textId="7C6772B7" w:rsidR="00F63250" w:rsidRDefault="00761A84" w:rsidP="00F63250">
            <w:pPr>
              <w:spacing w:after="0"/>
            </w:pPr>
            <w:r>
              <w:t xml:space="preserve">Training </w:t>
            </w:r>
            <w:r w:rsidR="00F63250">
              <w:t>Option 1: 10 users / 5 Admins</w:t>
            </w:r>
            <w:r w:rsidR="00F63250">
              <w:br/>
              <w:t>Training Option 2: Platinum TU Package</w:t>
            </w:r>
          </w:p>
        </w:tc>
        <w:tc>
          <w:tcPr>
            <w:tcW w:w="5310" w:type="dxa"/>
            <w:gridSpan w:val="2"/>
            <w:tcBorders>
              <w:top w:val="single" w:sz="24" w:space="0" w:color="FFFFFF"/>
              <w:left w:val="single" w:sz="8" w:space="0" w:color="FFFFFF"/>
              <w:bottom w:val="single" w:sz="24" w:space="0" w:color="FFFFFF"/>
              <w:right w:val="single" w:sz="8" w:space="0" w:color="FFFFFF"/>
            </w:tcBorders>
            <w:shd w:val="clear" w:color="auto" w:fill="D2DEEF"/>
            <w:tcMar>
              <w:top w:w="72" w:type="dxa"/>
              <w:left w:w="144" w:type="dxa"/>
              <w:bottom w:w="72" w:type="dxa"/>
              <w:right w:w="144" w:type="dxa"/>
            </w:tcMar>
          </w:tcPr>
          <w:p w14:paraId="3CA30E45" w14:textId="13046C1D" w:rsidR="00F63250" w:rsidRDefault="00F63250" w:rsidP="00F63250">
            <w:pPr>
              <w:spacing w:after="0"/>
              <w:jc w:val="center"/>
              <w:rPr>
                <w:color w:val="000000"/>
              </w:rPr>
            </w:pPr>
            <w:r>
              <w:rPr>
                <w:color w:val="000000"/>
              </w:rPr>
              <w:t>120 Training Units | $24,000</w:t>
            </w:r>
            <w:r>
              <w:rPr>
                <w:color w:val="000000"/>
              </w:rPr>
              <w:br/>
              <w:t>250 Training Units | $48,000</w:t>
            </w:r>
          </w:p>
        </w:tc>
      </w:tr>
      <w:tr w:rsidR="00F63250" w:rsidRPr="008849BB" w14:paraId="086973AF" w14:textId="77777777" w:rsidTr="00BC7CC6">
        <w:trPr>
          <w:trHeight w:val="411"/>
        </w:trPr>
        <w:tc>
          <w:tcPr>
            <w:tcW w:w="4400" w:type="dxa"/>
            <w:tcBorders>
              <w:top w:val="single" w:sz="24" w:space="0" w:color="FFFFFF"/>
              <w:left w:val="single" w:sz="8" w:space="0" w:color="FFFFFF"/>
              <w:bottom w:val="single" w:sz="24" w:space="0" w:color="FFFFFF"/>
              <w:right w:val="single" w:sz="8" w:space="0" w:color="FFFFFF"/>
            </w:tcBorders>
            <w:shd w:val="clear" w:color="auto" w:fill="D2DEEF"/>
            <w:tcMar>
              <w:top w:w="72" w:type="dxa"/>
              <w:left w:w="144" w:type="dxa"/>
              <w:bottom w:w="72" w:type="dxa"/>
              <w:right w:w="144" w:type="dxa"/>
            </w:tcMar>
          </w:tcPr>
          <w:p w14:paraId="7B9282DE" w14:textId="48E822E4" w:rsidR="00F63250" w:rsidRDefault="00F63250" w:rsidP="00F63250">
            <w:pPr>
              <w:spacing w:after="0"/>
            </w:pPr>
            <w:r>
              <w:t>Consulting: Option 1</w:t>
            </w:r>
            <w:r>
              <w:br/>
              <w:t>Consulting: Option 2</w:t>
            </w:r>
          </w:p>
        </w:tc>
        <w:tc>
          <w:tcPr>
            <w:tcW w:w="5310" w:type="dxa"/>
            <w:gridSpan w:val="2"/>
            <w:tcBorders>
              <w:top w:val="single" w:sz="24" w:space="0" w:color="FFFFFF"/>
              <w:left w:val="single" w:sz="8" w:space="0" w:color="FFFFFF"/>
              <w:bottom w:val="single" w:sz="24" w:space="0" w:color="FFFFFF"/>
              <w:right w:val="single" w:sz="8" w:space="0" w:color="FFFFFF"/>
            </w:tcBorders>
            <w:shd w:val="clear" w:color="auto" w:fill="D2DEEF"/>
            <w:tcMar>
              <w:top w:w="72" w:type="dxa"/>
              <w:left w:w="144" w:type="dxa"/>
              <w:bottom w:w="72" w:type="dxa"/>
              <w:right w:w="144" w:type="dxa"/>
            </w:tcMar>
          </w:tcPr>
          <w:p w14:paraId="3EB387B1" w14:textId="74876A26" w:rsidR="00F63250" w:rsidRDefault="00F63250" w:rsidP="000E0E2A">
            <w:pPr>
              <w:spacing w:after="0"/>
              <w:jc w:val="center"/>
              <w:rPr>
                <w:color w:val="000000"/>
              </w:rPr>
            </w:pPr>
            <w:r>
              <w:rPr>
                <w:color w:val="000000"/>
              </w:rPr>
              <w:t>$</w:t>
            </w:r>
            <w:r w:rsidR="000E0E2A">
              <w:rPr>
                <w:color w:val="000000"/>
              </w:rPr>
              <w:t>110,880</w:t>
            </w:r>
            <w:r>
              <w:rPr>
                <w:color w:val="000000"/>
              </w:rPr>
              <w:br/>
              <w:t>$</w:t>
            </w:r>
            <w:r w:rsidR="000E0E2A">
              <w:rPr>
                <w:color w:val="000000"/>
              </w:rPr>
              <w:t>44,000</w:t>
            </w:r>
            <w:bookmarkStart w:id="0" w:name="_GoBack"/>
            <w:bookmarkEnd w:id="0"/>
          </w:p>
        </w:tc>
      </w:tr>
    </w:tbl>
    <w:p w14:paraId="4D8248AB" w14:textId="77777777" w:rsidR="00761A84" w:rsidRDefault="00761A84" w:rsidP="00C371C7">
      <w:pPr>
        <w:rPr>
          <w:sz w:val="18"/>
          <w:szCs w:val="18"/>
        </w:rPr>
      </w:pPr>
    </w:p>
    <w:p w14:paraId="5FC326CE" w14:textId="172ACBCE" w:rsidR="00F63250" w:rsidRDefault="00C371C7" w:rsidP="00F63250">
      <w:pPr>
        <w:spacing w:after="0"/>
        <w:jc w:val="both"/>
        <w:rPr>
          <w:sz w:val="18"/>
          <w:szCs w:val="18"/>
        </w:rPr>
      </w:pPr>
      <w:r w:rsidRPr="00316ADD">
        <w:rPr>
          <w:sz w:val="18"/>
          <w:szCs w:val="18"/>
        </w:rPr>
        <w:t xml:space="preserve">This document was prepared for </w:t>
      </w:r>
      <w:r w:rsidR="0095409D">
        <w:rPr>
          <w:sz w:val="18"/>
          <w:szCs w:val="18"/>
        </w:rPr>
        <w:t>the U.S. Department of Health &amp; Human Services</w:t>
      </w:r>
      <w:r w:rsidRPr="00316ADD">
        <w:rPr>
          <w:sz w:val="18"/>
          <w:szCs w:val="18"/>
        </w:rPr>
        <w:t xml:space="preserve">. It contains CONFIDENTIAL information and should not be distributed without prior permission from Talend. </w:t>
      </w:r>
      <w:r w:rsidR="006945AE">
        <w:rPr>
          <w:sz w:val="18"/>
          <w:szCs w:val="18"/>
        </w:rPr>
        <w:t>Recommended procurement vehicle is NASA SEWP.</w:t>
      </w:r>
    </w:p>
    <w:p w14:paraId="0FEF5B1A" w14:textId="5CB49044" w:rsidR="00275CBA" w:rsidRDefault="0095409D" w:rsidP="00F63250">
      <w:pPr>
        <w:jc w:val="both"/>
        <w:rPr>
          <w:sz w:val="18"/>
          <w:szCs w:val="18"/>
        </w:rPr>
      </w:pPr>
      <w:r w:rsidRPr="00316ADD">
        <w:rPr>
          <w:sz w:val="18"/>
          <w:szCs w:val="18"/>
        </w:rPr>
        <w:t xml:space="preserve">* Multiyear </w:t>
      </w:r>
      <w:r w:rsidR="00F63250">
        <w:rPr>
          <w:sz w:val="18"/>
          <w:szCs w:val="18"/>
        </w:rPr>
        <w:t xml:space="preserve">options can be billed annually </w:t>
      </w:r>
      <w:r w:rsidR="00F63250">
        <w:rPr>
          <w:sz w:val="18"/>
          <w:szCs w:val="18"/>
        </w:rPr>
        <w:tab/>
      </w:r>
      <w:r w:rsidR="00F63250">
        <w:rPr>
          <w:sz w:val="18"/>
          <w:szCs w:val="18"/>
        </w:rPr>
        <w:tab/>
      </w:r>
      <w:r w:rsidR="00F63250">
        <w:rPr>
          <w:sz w:val="18"/>
          <w:szCs w:val="18"/>
        </w:rPr>
        <w:tab/>
      </w:r>
      <w:r w:rsidR="00F63250">
        <w:rPr>
          <w:sz w:val="18"/>
          <w:szCs w:val="18"/>
        </w:rPr>
        <w:tab/>
        <w:t xml:space="preserve">           </w:t>
      </w:r>
      <w:r w:rsidRPr="00316ADD">
        <w:rPr>
          <w:sz w:val="18"/>
          <w:szCs w:val="18"/>
        </w:rPr>
        <w:t xml:space="preserve">**Pricing is valid through </w:t>
      </w:r>
      <w:r>
        <w:rPr>
          <w:sz w:val="18"/>
          <w:szCs w:val="18"/>
        </w:rPr>
        <w:t xml:space="preserve">31 October, </w:t>
      </w:r>
      <w:r w:rsidRPr="00316ADD">
        <w:rPr>
          <w:sz w:val="18"/>
          <w:szCs w:val="18"/>
        </w:rPr>
        <w:t>2017</w:t>
      </w:r>
    </w:p>
    <w:p w14:paraId="73711885" w14:textId="77777777" w:rsidR="006C2572" w:rsidRPr="00316ADD" w:rsidRDefault="006C2572" w:rsidP="00C371C7">
      <w:pPr>
        <w:rPr>
          <w:sz w:val="18"/>
          <w:szCs w:val="18"/>
        </w:rPr>
      </w:pPr>
    </w:p>
    <w:sectPr w:rsidR="006C2572" w:rsidRPr="00316ADD" w:rsidSect="0095409D">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882E0F" w14:textId="77777777" w:rsidR="00597958" w:rsidRDefault="00597958" w:rsidP="00316ADD">
      <w:pPr>
        <w:spacing w:after="0" w:line="240" w:lineRule="auto"/>
      </w:pPr>
      <w:r>
        <w:separator/>
      </w:r>
    </w:p>
  </w:endnote>
  <w:endnote w:type="continuationSeparator" w:id="0">
    <w:p w14:paraId="01576521" w14:textId="77777777" w:rsidR="00597958" w:rsidRDefault="00597958" w:rsidP="00316A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rbel">
    <w:panose1 w:val="020B0503020204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156836"/>
      <w:docPartObj>
        <w:docPartGallery w:val="Page Numbers (Bottom of Page)"/>
        <w:docPartUnique/>
      </w:docPartObj>
    </w:sdtPr>
    <w:sdtEndPr>
      <w:rPr>
        <w:noProof/>
      </w:rPr>
    </w:sdtEndPr>
    <w:sdtContent>
      <w:p w14:paraId="4D6AA863" w14:textId="2CACEF86" w:rsidR="00316ADD" w:rsidRDefault="00316ADD">
        <w:pPr>
          <w:pStyle w:val="Footer"/>
          <w:jc w:val="right"/>
        </w:pPr>
        <w:r>
          <w:fldChar w:fldCharType="begin"/>
        </w:r>
        <w:r>
          <w:instrText xml:space="preserve"> PAGE   \* MERGEFORMAT </w:instrText>
        </w:r>
        <w:r>
          <w:fldChar w:fldCharType="separate"/>
        </w:r>
        <w:r w:rsidR="000E0E2A">
          <w:rPr>
            <w:noProof/>
          </w:rPr>
          <w:t>11</w:t>
        </w:r>
        <w:r>
          <w:rPr>
            <w:noProof/>
          </w:rPr>
          <w:fldChar w:fldCharType="end"/>
        </w:r>
      </w:p>
    </w:sdtContent>
  </w:sdt>
  <w:p w14:paraId="0FCACB37" w14:textId="77777777" w:rsidR="00316ADD" w:rsidRDefault="00316A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9EF9C9" w14:textId="77777777" w:rsidR="00597958" w:rsidRDefault="00597958" w:rsidP="00316ADD">
      <w:pPr>
        <w:spacing w:after="0" w:line="240" w:lineRule="auto"/>
      </w:pPr>
      <w:r>
        <w:separator/>
      </w:r>
    </w:p>
  </w:footnote>
  <w:footnote w:type="continuationSeparator" w:id="0">
    <w:p w14:paraId="14C445A1" w14:textId="77777777" w:rsidR="00597958" w:rsidRDefault="00597958" w:rsidP="00316A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1F3864" w:themeColor="accent1" w:themeShade="80"/>
      </w:rPr>
    </w:lvl>
  </w:abstractNum>
  <w:abstractNum w:abstractNumId="1" w15:restartNumberingAfterBreak="0">
    <w:nsid w:val="0664620B"/>
    <w:multiLevelType w:val="hybridMultilevel"/>
    <w:tmpl w:val="8BCC95F4"/>
    <w:lvl w:ilvl="0" w:tplc="B1C0B462">
      <w:numFmt w:val="bullet"/>
      <w:lvlText w:val="-"/>
      <w:lvlJc w:val="left"/>
      <w:pPr>
        <w:ind w:left="720" w:hanging="360"/>
      </w:pPr>
      <w:rPr>
        <w:rFonts w:ascii="Corbel" w:eastAsiaTheme="minorEastAsia" w:hAnsi="Corbe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07A99"/>
    <w:multiLevelType w:val="hybridMultilevel"/>
    <w:tmpl w:val="2EBC57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10795"/>
    <w:multiLevelType w:val="hybridMultilevel"/>
    <w:tmpl w:val="74A6A94C"/>
    <w:lvl w:ilvl="0" w:tplc="62DE44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C46E3"/>
    <w:multiLevelType w:val="hybridMultilevel"/>
    <w:tmpl w:val="1EE0D1A8"/>
    <w:lvl w:ilvl="0" w:tplc="58564EA2">
      <w:start w:val="1"/>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D848D9"/>
    <w:multiLevelType w:val="hybridMultilevel"/>
    <w:tmpl w:val="A48E4CAE"/>
    <w:lvl w:ilvl="0" w:tplc="2BCEF57E">
      <w:start w:val="70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1267C"/>
    <w:multiLevelType w:val="hybridMultilevel"/>
    <w:tmpl w:val="3C785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B055BC"/>
    <w:multiLevelType w:val="multilevel"/>
    <w:tmpl w:val="CE60C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F37F59"/>
    <w:multiLevelType w:val="hybridMultilevel"/>
    <w:tmpl w:val="934403F6"/>
    <w:lvl w:ilvl="0" w:tplc="3B7A2E8C">
      <w:start w:val="703"/>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762229"/>
    <w:multiLevelType w:val="hybridMultilevel"/>
    <w:tmpl w:val="A3E64342"/>
    <w:lvl w:ilvl="0" w:tplc="158E305C">
      <w:numFmt w:val="bullet"/>
      <w:lvlText w:val="-"/>
      <w:lvlJc w:val="left"/>
      <w:pPr>
        <w:ind w:left="720" w:hanging="360"/>
      </w:pPr>
      <w:rPr>
        <w:rFonts w:ascii="Calibri-Bold" w:eastAsiaTheme="minorHAnsi" w:hAnsi="Calibri-Bold" w:cs="Calibri-Bold" w:hint="default"/>
        <w:color w:val="548DD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004E7F"/>
    <w:multiLevelType w:val="hybridMultilevel"/>
    <w:tmpl w:val="460218AC"/>
    <w:lvl w:ilvl="0" w:tplc="158E305C">
      <w:numFmt w:val="bullet"/>
      <w:lvlText w:val="-"/>
      <w:lvlJc w:val="left"/>
      <w:pPr>
        <w:ind w:left="720" w:hanging="360"/>
      </w:pPr>
      <w:rPr>
        <w:rFonts w:ascii="Calibri-Bold" w:eastAsiaTheme="minorHAnsi" w:hAnsi="Calibri-Bold" w:cs="Calibri-Bold" w:hint="default"/>
        <w:color w:val="548DD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100CA8"/>
    <w:multiLevelType w:val="hybridMultilevel"/>
    <w:tmpl w:val="74344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5"/>
  </w:num>
  <w:num w:numId="4">
    <w:abstractNumId w:val="0"/>
  </w:num>
  <w:num w:numId="5">
    <w:abstractNumId w:val="3"/>
  </w:num>
  <w:num w:numId="6">
    <w:abstractNumId w:val="2"/>
  </w:num>
  <w:num w:numId="7">
    <w:abstractNumId w:val="1"/>
  </w:num>
  <w:num w:numId="8">
    <w:abstractNumId w:val="9"/>
  </w:num>
  <w:num w:numId="9">
    <w:abstractNumId w:val="7"/>
  </w:num>
  <w:num w:numId="10">
    <w:abstractNumId w:val="10"/>
  </w:num>
  <w:num w:numId="11">
    <w:abstractNumId w:val="6"/>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2E5"/>
    <w:rsid w:val="0001712D"/>
    <w:rsid w:val="000A2282"/>
    <w:rsid w:val="000E0E2A"/>
    <w:rsid w:val="00130F46"/>
    <w:rsid w:val="00172B8D"/>
    <w:rsid w:val="001E724B"/>
    <w:rsid w:val="0022246A"/>
    <w:rsid w:val="00251DB4"/>
    <w:rsid w:val="00275CBA"/>
    <w:rsid w:val="002A3A74"/>
    <w:rsid w:val="002B42EB"/>
    <w:rsid w:val="002F51C7"/>
    <w:rsid w:val="00316ADD"/>
    <w:rsid w:val="0041618A"/>
    <w:rsid w:val="00424598"/>
    <w:rsid w:val="00451ABA"/>
    <w:rsid w:val="004C0471"/>
    <w:rsid w:val="004E0FA1"/>
    <w:rsid w:val="004E20F2"/>
    <w:rsid w:val="004E39AA"/>
    <w:rsid w:val="004E41AC"/>
    <w:rsid w:val="00506201"/>
    <w:rsid w:val="00520EAA"/>
    <w:rsid w:val="005655B2"/>
    <w:rsid w:val="005662C5"/>
    <w:rsid w:val="005963A2"/>
    <w:rsid w:val="00597958"/>
    <w:rsid w:val="005A2965"/>
    <w:rsid w:val="005B28EC"/>
    <w:rsid w:val="005D5EF4"/>
    <w:rsid w:val="005F1D6A"/>
    <w:rsid w:val="005F59A9"/>
    <w:rsid w:val="006945AE"/>
    <w:rsid w:val="006A3C2A"/>
    <w:rsid w:val="006B3007"/>
    <w:rsid w:val="006C2572"/>
    <w:rsid w:val="00701966"/>
    <w:rsid w:val="00707724"/>
    <w:rsid w:val="00726AB2"/>
    <w:rsid w:val="007447AE"/>
    <w:rsid w:val="00755554"/>
    <w:rsid w:val="00761A84"/>
    <w:rsid w:val="00763525"/>
    <w:rsid w:val="0076391E"/>
    <w:rsid w:val="007B77A5"/>
    <w:rsid w:val="007E0E0D"/>
    <w:rsid w:val="007E6C95"/>
    <w:rsid w:val="008012B5"/>
    <w:rsid w:val="00866A6C"/>
    <w:rsid w:val="00873D62"/>
    <w:rsid w:val="00891AB5"/>
    <w:rsid w:val="00892CE9"/>
    <w:rsid w:val="008F223B"/>
    <w:rsid w:val="0095409D"/>
    <w:rsid w:val="009C4DD3"/>
    <w:rsid w:val="009C66C1"/>
    <w:rsid w:val="009C6C25"/>
    <w:rsid w:val="00A542B3"/>
    <w:rsid w:val="00A62A36"/>
    <w:rsid w:val="00AA2DF5"/>
    <w:rsid w:val="00B061CE"/>
    <w:rsid w:val="00BA6230"/>
    <w:rsid w:val="00BC7CC6"/>
    <w:rsid w:val="00C371C7"/>
    <w:rsid w:val="00C762E5"/>
    <w:rsid w:val="00CA0E04"/>
    <w:rsid w:val="00CB255C"/>
    <w:rsid w:val="00CC2DC1"/>
    <w:rsid w:val="00D018A8"/>
    <w:rsid w:val="00D32071"/>
    <w:rsid w:val="00D47E56"/>
    <w:rsid w:val="00D65CD0"/>
    <w:rsid w:val="00D7078D"/>
    <w:rsid w:val="00D70D9F"/>
    <w:rsid w:val="00DC454C"/>
    <w:rsid w:val="00E271D4"/>
    <w:rsid w:val="00E35B2F"/>
    <w:rsid w:val="00ED7317"/>
    <w:rsid w:val="00F43C4D"/>
    <w:rsid w:val="00F63250"/>
    <w:rsid w:val="00F86630"/>
    <w:rsid w:val="00FB3853"/>
    <w:rsid w:val="00FD33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F97CB"/>
  <w15:chartTrackingRefBased/>
  <w15:docId w15:val="{9D901A5B-CA4A-4640-A934-171F527EF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C762E5"/>
    <w:rPr>
      <w:rFonts w:cs="Times New Roman"/>
      <w:b/>
      <w:smallCaps/>
      <w:color w:val="5A5A5A"/>
      <w:spacing w:val="20"/>
      <w:kern w:val="0"/>
      <w:vertAlign w:val="baseline"/>
    </w:rPr>
  </w:style>
  <w:style w:type="character" w:styleId="Hyperlink">
    <w:name w:val="Hyperlink"/>
    <w:uiPriority w:val="99"/>
    <w:rsid w:val="00C762E5"/>
    <w:rPr>
      <w:rFonts w:cs="Times New Roman"/>
      <w:color w:val="0000FF"/>
      <w:u w:val="single"/>
    </w:rPr>
  </w:style>
  <w:style w:type="paragraph" w:styleId="NormalWeb">
    <w:name w:val="Normal (Web)"/>
    <w:basedOn w:val="Normal"/>
    <w:uiPriority w:val="99"/>
    <w:rsid w:val="00C762E5"/>
    <w:pPr>
      <w:spacing w:before="100" w:beforeAutospacing="1" w:after="100" w:afterAutospacing="1" w:line="240" w:lineRule="auto"/>
      <w:ind w:left="2160"/>
    </w:pPr>
    <w:rPr>
      <w:rFonts w:ascii="Times New Roman" w:eastAsia="Times New Roman" w:hAnsi="Times New Roman" w:cs="Times New Roman"/>
      <w:color w:val="5A5A5A"/>
      <w:sz w:val="24"/>
      <w:szCs w:val="24"/>
      <w:lang w:val="en-AU" w:eastAsia="en-AU"/>
    </w:rPr>
  </w:style>
  <w:style w:type="paragraph" w:styleId="ListBullet">
    <w:name w:val="List Bullet"/>
    <w:basedOn w:val="Normal"/>
    <w:uiPriority w:val="1"/>
    <w:qFormat/>
    <w:rsid w:val="00C762E5"/>
    <w:pPr>
      <w:numPr>
        <w:numId w:val="4"/>
      </w:numPr>
      <w:spacing w:before="120" w:after="0" w:line="264" w:lineRule="auto"/>
    </w:pPr>
    <w:rPr>
      <w:rFonts w:eastAsiaTheme="minorEastAsia"/>
      <w:color w:val="44546A" w:themeColor="text2"/>
      <w:sz w:val="20"/>
      <w:szCs w:val="20"/>
      <w:lang w:eastAsia="ja-JP"/>
    </w:rPr>
  </w:style>
  <w:style w:type="paragraph" w:styleId="ListParagraph">
    <w:name w:val="List Paragraph"/>
    <w:basedOn w:val="Normal"/>
    <w:uiPriority w:val="34"/>
    <w:qFormat/>
    <w:rsid w:val="00C762E5"/>
    <w:pPr>
      <w:ind w:left="720"/>
      <w:contextualSpacing/>
    </w:pPr>
  </w:style>
  <w:style w:type="character" w:styleId="Strong">
    <w:name w:val="Strong"/>
    <w:basedOn w:val="DefaultParagraphFont"/>
    <w:uiPriority w:val="22"/>
    <w:qFormat/>
    <w:rsid w:val="00D018A8"/>
    <w:rPr>
      <w:b/>
      <w:bCs/>
    </w:rPr>
  </w:style>
  <w:style w:type="paragraph" w:styleId="Header">
    <w:name w:val="header"/>
    <w:basedOn w:val="Normal"/>
    <w:link w:val="HeaderChar"/>
    <w:uiPriority w:val="99"/>
    <w:unhideWhenUsed/>
    <w:rsid w:val="00316A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6ADD"/>
  </w:style>
  <w:style w:type="paragraph" w:styleId="Footer">
    <w:name w:val="footer"/>
    <w:basedOn w:val="Normal"/>
    <w:link w:val="FooterChar"/>
    <w:uiPriority w:val="99"/>
    <w:unhideWhenUsed/>
    <w:rsid w:val="00316A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6ADD"/>
  </w:style>
  <w:style w:type="character" w:customStyle="1" w:styleId="Mention">
    <w:name w:val="Mention"/>
    <w:basedOn w:val="DefaultParagraphFont"/>
    <w:uiPriority w:val="99"/>
    <w:semiHidden/>
    <w:unhideWhenUsed/>
    <w:rsid w:val="005F59A9"/>
    <w:rPr>
      <w:color w:val="2B579A"/>
      <w:shd w:val="clear" w:color="auto" w:fill="E6E6E6"/>
    </w:rPr>
  </w:style>
  <w:style w:type="paragraph" w:styleId="NoSpacing">
    <w:name w:val="No Spacing"/>
    <w:uiPriority w:val="1"/>
    <w:qFormat/>
    <w:rsid w:val="000E0E2A"/>
    <w:pPr>
      <w:spacing w:after="0" w:line="240" w:lineRule="auto"/>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9668420">
      <w:bodyDiv w:val="1"/>
      <w:marLeft w:val="0"/>
      <w:marRight w:val="0"/>
      <w:marTop w:val="0"/>
      <w:marBottom w:val="0"/>
      <w:divBdr>
        <w:top w:val="none" w:sz="0" w:space="0" w:color="auto"/>
        <w:left w:val="none" w:sz="0" w:space="0" w:color="auto"/>
        <w:bottom w:val="none" w:sz="0" w:space="0" w:color="auto"/>
        <w:right w:val="none" w:sz="0" w:space="0" w:color="auto"/>
      </w:divBdr>
      <w:divsChild>
        <w:div w:id="14428700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spencer@talend.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ansary@talend.com"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hyperlink" Target="mailto:mspencer@talend.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aansary@talend.com" TargetMode="External"/><Relationship Id="rId14" Type="http://schemas.openxmlformats.org/officeDocument/2006/relationships/image" Target="media/image3.png"/><Relationship Id="rId22" Type="http://schemas.openxmlformats.org/officeDocument/2006/relationships/hyperlink" Target="https://www.talend.com/services/training/catalo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A5FB0-0790-4C14-B604-1DF9D84DF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2357</Words>
  <Characters>13440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Karim M. Sharara</dc:creator>
  <cp:keywords/>
  <dc:description/>
  <cp:lastModifiedBy>Matt</cp:lastModifiedBy>
  <cp:revision>3</cp:revision>
  <dcterms:created xsi:type="dcterms:W3CDTF">2017-09-28T20:52:00Z</dcterms:created>
  <dcterms:modified xsi:type="dcterms:W3CDTF">2017-09-28T20:55:00Z</dcterms:modified>
</cp:coreProperties>
</file>