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AB7" w:rsidRPr="009B2F05" w:rsidRDefault="005E18F9">
      <w:pPr>
        <w:rPr>
          <w:rFonts w:cs="Calibri"/>
          <w:b/>
          <w:sz w:val="24"/>
          <w:szCs w:val="24"/>
        </w:rPr>
      </w:pPr>
      <w:r>
        <w:rPr>
          <w:rFonts w:cs="Calibri"/>
          <w:b/>
          <w:sz w:val="24"/>
          <w:szCs w:val="24"/>
        </w:rPr>
        <w:t>Talend Demo</w:t>
      </w:r>
      <w:r w:rsidR="00694643">
        <w:rPr>
          <w:rFonts w:cs="Calibri"/>
          <w:b/>
          <w:bCs/>
        </w:rPr>
        <w:t xml:space="preserve"> </w:t>
      </w:r>
      <w:r w:rsidR="00694643">
        <w:rPr>
          <w:rFonts w:cs="Calibri"/>
          <w:b/>
          <w:sz w:val="24"/>
          <w:szCs w:val="24"/>
        </w:rPr>
        <w:t xml:space="preserve"> </w:t>
      </w:r>
      <w:r w:rsidR="009B2F05" w:rsidRPr="009B2F05">
        <w:rPr>
          <w:rFonts w:cs="Calibri"/>
          <w:b/>
          <w:sz w:val="24"/>
          <w:szCs w:val="24"/>
        </w:rPr>
        <w:t xml:space="preserve"> (</w:t>
      </w:r>
      <w:r>
        <w:rPr>
          <w:rFonts w:cs="Calibri"/>
          <w:b/>
          <w:sz w:val="24"/>
          <w:szCs w:val="24"/>
        </w:rPr>
        <w:t>6</w:t>
      </w:r>
      <w:r w:rsidR="0003352F">
        <w:rPr>
          <w:rFonts w:cs="Calibri"/>
          <w:b/>
          <w:sz w:val="24"/>
          <w:szCs w:val="24"/>
        </w:rPr>
        <w:t>th</w:t>
      </w:r>
      <w:r w:rsidR="009B2F05" w:rsidRPr="009B2F05">
        <w:rPr>
          <w:rFonts w:cs="Calibri"/>
          <w:b/>
          <w:sz w:val="24"/>
          <w:szCs w:val="24"/>
        </w:rPr>
        <w:t xml:space="preserve"> ETL Demo)</w:t>
      </w:r>
    </w:p>
    <w:p w:rsidR="009B2F05" w:rsidRDefault="005E18F9">
      <w:pPr>
        <w:rPr>
          <w:rFonts w:cs="Calibri"/>
          <w:sz w:val="24"/>
          <w:szCs w:val="24"/>
        </w:rPr>
      </w:pPr>
      <w:r>
        <w:rPr>
          <w:rFonts w:cs="Calibri"/>
          <w:sz w:val="24"/>
          <w:szCs w:val="24"/>
        </w:rPr>
        <w:t>June 08</w:t>
      </w:r>
      <w:r w:rsidR="009B2F05">
        <w:rPr>
          <w:rFonts w:cs="Calibri"/>
          <w:sz w:val="24"/>
          <w:szCs w:val="24"/>
        </w:rPr>
        <w:t>, 2017, 3:00-4:00 pm EST</w:t>
      </w:r>
    </w:p>
    <w:p w:rsidR="00B33918" w:rsidRDefault="00B33918" w:rsidP="00B33918">
      <w:pPr>
        <w:rPr>
          <w:rFonts w:cs="Calibri"/>
          <w:sz w:val="24"/>
          <w:szCs w:val="24"/>
        </w:rPr>
      </w:pPr>
      <w:r>
        <w:rPr>
          <w:rFonts w:cs="Calibri"/>
          <w:sz w:val="24"/>
          <w:szCs w:val="24"/>
        </w:rPr>
        <w:t xml:space="preserve">Discussion Meeting: </w:t>
      </w:r>
    </w:p>
    <w:p w:rsidR="00B33918" w:rsidRDefault="00B33918" w:rsidP="00B33918">
      <w:pPr>
        <w:rPr>
          <w:rFonts w:cs="Calibri"/>
          <w:sz w:val="24"/>
          <w:szCs w:val="24"/>
        </w:rPr>
      </w:pPr>
      <w:r>
        <w:rPr>
          <w:rFonts w:cs="Calibri"/>
          <w:sz w:val="24"/>
          <w:szCs w:val="24"/>
        </w:rPr>
        <w:t>June 08, 2017, 5:00 – 5:15 pm EST</w:t>
      </w:r>
    </w:p>
    <w:p w:rsidR="009B2F05" w:rsidRDefault="009B2F05">
      <w:pPr>
        <w:rPr>
          <w:rFonts w:cs="Calibri"/>
          <w:sz w:val="24"/>
          <w:szCs w:val="24"/>
        </w:rPr>
      </w:pPr>
      <w:r>
        <w:rPr>
          <w:rFonts w:cs="Calibri"/>
          <w:sz w:val="24"/>
          <w:szCs w:val="24"/>
        </w:rPr>
        <w:t>PCORTF Team Comments:</w:t>
      </w:r>
    </w:p>
    <w:p w:rsidR="009B2F05" w:rsidRDefault="00E473BD">
      <w:pPr>
        <w:rPr>
          <w:rFonts w:cs="Calibri"/>
          <w:b/>
          <w:sz w:val="24"/>
          <w:szCs w:val="24"/>
        </w:rPr>
      </w:pPr>
      <w:r w:rsidRPr="0003352F">
        <w:rPr>
          <w:rFonts w:cs="Calibri"/>
          <w:b/>
          <w:sz w:val="24"/>
          <w:szCs w:val="24"/>
        </w:rPr>
        <w:t>Advantages:</w:t>
      </w:r>
    </w:p>
    <w:p w:rsidR="00B33918" w:rsidRPr="00B33918" w:rsidRDefault="00B33918" w:rsidP="00B33918">
      <w:pPr>
        <w:pStyle w:val="ListParagraph"/>
        <w:numPr>
          <w:ilvl w:val="0"/>
          <w:numId w:val="11"/>
        </w:numPr>
        <w:rPr>
          <w:rFonts w:cs="Calibri"/>
          <w:sz w:val="24"/>
          <w:szCs w:val="24"/>
        </w:rPr>
      </w:pPr>
      <w:r w:rsidRPr="00B33918">
        <w:rPr>
          <w:rFonts w:cs="Calibri"/>
          <w:sz w:val="24"/>
          <w:szCs w:val="24"/>
        </w:rPr>
        <w:t>Platform for data agility (adopt to changes in data quickly)</w:t>
      </w:r>
    </w:p>
    <w:p w:rsidR="00B33918" w:rsidRPr="00B33918" w:rsidRDefault="000C2436" w:rsidP="00B33918">
      <w:pPr>
        <w:pStyle w:val="ListParagraph"/>
        <w:numPr>
          <w:ilvl w:val="0"/>
          <w:numId w:val="11"/>
        </w:numPr>
        <w:rPr>
          <w:rFonts w:cs="Calibri"/>
          <w:sz w:val="24"/>
          <w:szCs w:val="24"/>
        </w:rPr>
      </w:pPr>
      <w:r>
        <w:rPr>
          <w:rFonts w:cs="Calibri"/>
          <w:sz w:val="24"/>
          <w:szCs w:val="24"/>
        </w:rPr>
        <w:t>One u</w:t>
      </w:r>
      <w:r w:rsidR="00B33918" w:rsidRPr="00B33918">
        <w:rPr>
          <w:rFonts w:cs="Calibri"/>
          <w:sz w:val="24"/>
          <w:szCs w:val="24"/>
        </w:rPr>
        <w:t>nified platform</w:t>
      </w:r>
    </w:p>
    <w:p w:rsidR="00B33918" w:rsidRPr="00B33918" w:rsidRDefault="00B33918" w:rsidP="00B33918">
      <w:pPr>
        <w:pStyle w:val="ListParagraph"/>
        <w:numPr>
          <w:ilvl w:val="0"/>
          <w:numId w:val="11"/>
        </w:numPr>
        <w:rPr>
          <w:rFonts w:cs="Calibri"/>
          <w:sz w:val="24"/>
          <w:szCs w:val="24"/>
        </w:rPr>
      </w:pPr>
      <w:r w:rsidRPr="00B33918">
        <w:rPr>
          <w:rFonts w:cs="Calibri"/>
          <w:sz w:val="24"/>
          <w:szCs w:val="24"/>
        </w:rPr>
        <w:t xml:space="preserve">Native tool generation code (sometimes changing the code is one click away).   </w:t>
      </w:r>
    </w:p>
    <w:p w:rsidR="00B33918" w:rsidRDefault="00B33918" w:rsidP="00B33918">
      <w:pPr>
        <w:pStyle w:val="ListParagraph"/>
        <w:numPr>
          <w:ilvl w:val="0"/>
          <w:numId w:val="11"/>
        </w:numPr>
        <w:rPr>
          <w:rFonts w:cs="Calibri"/>
          <w:sz w:val="24"/>
          <w:szCs w:val="24"/>
        </w:rPr>
      </w:pPr>
      <w:r w:rsidRPr="00B33918">
        <w:rPr>
          <w:rFonts w:cs="Calibri"/>
          <w:sz w:val="24"/>
          <w:szCs w:val="24"/>
        </w:rPr>
        <w:t>Open source platform</w:t>
      </w:r>
    </w:p>
    <w:p w:rsidR="00B33918" w:rsidRDefault="00B33918" w:rsidP="00B33918">
      <w:pPr>
        <w:pStyle w:val="ListParagraph"/>
        <w:numPr>
          <w:ilvl w:val="0"/>
          <w:numId w:val="11"/>
        </w:numPr>
        <w:rPr>
          <w:rFonts w:cs="Calibri"/>
          <w:sz w:val="24"/>
          <w:szCs w:val="24"/>
        </w:rPr>
      </w:pPr>
      <w:r>
        <w:rPr>
          <w:rFonts w:cs="Calibri"/>
          <w:sz w:val="24"/>
          <w:szCs w:val="24"/>
        </w:rPr>
        <w:t xml:space="preserve">Ties </w:t>
      </w:r>
      <w:r w:rsidR="000C2436">
        <w:rPr>
          <w:rFonts w:cs="Calibri"/>
          <w:sz w:val="24"/>
          <w:szCs w:val="24"/>
        </w:rPr>
        <w:t>to Apache community (e.g. Spark</w:t>
      </w:r>
      <w:r>
        <w:rPr>
          <w:rFonts w:cs="Calibri"/>
          <w:sz w:val="24"/>
          <w:szCs w:val="24"/>
        </w:rPr>
        <w:t>)</w:t>
      </w:r>
    </w:p>
    <w:p w:rsidR="000C2436" w:rsidRDefault="000C2436" w:rsidP="00B33918">
      <w:pPr>
        <w:pStyle w:val="ListParagraph"/>
        <w:numPr>
          <w:ilvl w:val="0"/>
          <w:numId w:val="11"/>
        </w:numPr>
        <w:rPr>
          <w:rFonts w:cs="Calibri"/>
          <w:sz w:val="24"/>
          <w:szCs w:val="24"/>
        </w:rPr>
      </w:pPr>
      <w:r>
        <w:rPr>
          <w:rFonts w:cs="Calibri"/>
          <w:sz w:val="24"/>
          <w:szCs w:val="24"/>
        </w:rPr>
        <w:t xml:space="preserve">Predicable environment (priced is per developers only), no cost for CPU or run time.  </w:t>
      </w:r>
    </w:p>
    <w:p w:rsidR="001F610A" w:rsidRDefault="001F610A" w:rsidP="00B33918">
      <w:pPr>
        <w:pStyle w:val="ListParagraph"/>
        <w:numPr>
          <w:ilvl w:val="0"/>
          <w:numId w:val="11"/>
        </w:numPr>
        <w:rPr>
          <w:rFonts w:cs="Calibri"/>
          <w:sz w:val="24"/>
          <w:szCs w:val="24"/>
        </w:rPr>
      </w:pPr>
      <w:r>
        <w:rPr>
          <w:rFonts w:cs="Calibri"/>
          <w:sz w:val="24"/>
          <w:szCs w:val="24"/>
        </w:rPr>
        <w:t>Web UI (monitor job execution)</w:t>
      </w:r>
    </w:p>
    <w:p w:rsidR="001F610A" w:rsidRDefault="001F610A" w:rsidP="00B33918">
      <w:pPr>
        <w:pStyle w:val="ListParagraph"/>
        <w:numPr>
          <w:ilvl w:val="0"/>
          <w:numId w:val="11"/>
        </w:numPr>
        <w:rPr>
          <w:rFonts w:cs="Calibri"/>
          <w:sz w:val="24"/>
          <w:szCs w:val="24"/>
        </w:rPr>
      </w:pPr>
      <w:r>
        <w:rPr>
          <w:rFonts w:cs="Calibri"/>
          <w:sz w:val="24"/>
          <w:szCs w:val="24"/>
        </w:rPr>
        <w:t>Has ESB capability by integrating to another Talend application</w:t>
      </w:r>
    </w:p>
    <w:p w:rsidR="001F610A" w:rsidRPr="00483A3E" w:rsidRDefault="001F610A" w:rsidP="00B33918">
      <w:pPr>
        <w:pStyle w:val="ListParagraph"/>
        <w:numPr>
          <w:ilvl w:val="0"/>
          <w:numId w:val="11"/>
        </w:numPr>
        <w:rPr>
          <w:rFonts w:cs="Calibri"/>
          <w:sz w:val="24"/>
          <w:szCs w:val="24"/>
        </w:rPr>
      </w:pPr>
      <w:r w:rsidRPr="00483A3E">
        <w:rPr>
          <w:rFonts w:cs="Calibri"/>
          <w:sz w:val="24"/>
          <w:szCs w:val="24"/>
        </w:rPr>
        <w:t xml:space="preserve">You use Talend Studio, which has GUI and it generates codes on the back end.  The language is standard </w:t>
      </w:r>
      <w:r w:rsidR="00F11727" w:rsidRPr="00483A3E">
        <w:rPr>
          <w:rFonts w:cs="Calibri"/>
          <w:sz w:val="24"/>
          <w:szCs w:val="24"/>
        </w:rPr>
        <w:t xml:space="preserve">in java </w:t>
      </w:r>
      <w:r w:rsidRPr="00483A3E">
        <w:rPr>
          <w:rFonts w:cs="Calibri"/>
          <w:sz w:val="24"/>
          <w:szCs w:val="24"/>
        </w:rPr>
        <w:t xml:space="preserve">and can be run </w:t>
      </w:r>
      <w:r w:rsidR="00C44A3A" w:rsidRPr="00483A3E">
        <w:rPr>
          <w:rFonts w:cs="Calibri"/>
          <w:sz w:val="24"/>
          <w:szCs w:val="24"/>
        </w:rPr>
        <w:t>anywhere</w:t>
      </w:r>
      <w:r w:rsidRPr="00483A3E">
        <w:rPr>
          <w:rFonts w:cs="Calibri"/>
          <w:sz w:val="24"/>
          <w:szCs w:val="24"/>
        </w:rPr>
        <w:t xml:space="preserve">.  </w:t>
      </w:r>
    </w:p>
    <w:p w:rsidR="00C44A3A" w:rsidRPr="00C44A3A" w:rsidRDefault="00C44A3A" w:rsidP="00B33918">
      <w:pPr>
        <w:pStyle w:val="ListParagraph"/>
        <w:numPr>
          <w:ilvl w:val="0"/>
          <w:numId w:val="11"/>
        </w:numPr>
        <w:rPr>
          <w:rFonts w:cs="Calibri"/>
          <w:sz w:val="24"/>
          <w:szCs w:val="24"/>
        </w:rPr>
      </w:pPr>
      <w:r w:rsidRPr="00483A3E">
        <w:rPr>
          <w:rFonts w:cs="Calibri"/>
          <w:sz w:val="24"/>
          <w:szCs w:val="24"/>
        </w:rPr>
        <w:t xml:space="preserve">900 Connectors (for databases, etc.) if not on the list, use JDBC connector. </w:t>
      </w:r>
    </w:p>
    <w:p w:rsidR="00C44A3A" w:rsidRPr="00AC3CB5" w:rsidRDefault="00C44A3A" w:rsidP="00B33918">
      <w:pPr>
        <w:pStyle w:val="ListParagraph"/>
        <w:numPr>
          <w:ilvl w:val="0"/>
          <w:numId w:val="11"/>
        </w:numPr>
        <w:rPr>
          <w:rFonts w:cs="Calibri"/>
          <w:sz w:val="24"/>
          <w:szCs w:val="24"/>
        </w:rPr>
      </w:pPr>
      <w:r w:rsidRPr="00483A3E">
        <w:rPr>
          <w:rFonts w:cs="Calibri"/>
          <w:sz w:val="24"/>
          <w:szCs w:val="24"/>
        </w:rPr>
        <w:t>Matching capability to find duplicates in the data</w:t>
      </w:r>
    </w:p>
    <w:p w:rsidR="00AC3CB5" w:rsidRPr="00B33918" w:rsidRDefault="00AC3CB5" w:rsidP="00B33918">
      <w:pPr>
        <w:pStyle w:val="ListParagraph"/>
        <w:numPr>
          <w:ilvl w:val="0"/>
          <w:numId w:val="11"/>
        </w:numPr>
        <w:rPr>
          <w:rFonts w:cs="Calibri"/>
          <w:sz w:val="24"/>
          <w:szCs w:val="24"/>
        </w:rPr>
      </w:pPr>
      <w:r w:rsidRPr="00483A3E">
        <w:rPr>
          <w:rFonts w:cs="Calibri"/>
          <w:sz w:val="24"/>
          <w:szCs w:val="24"/>
        </w:rPr>
        <w:t>Data preparation capability</w:t>
      </w:r>
    </w:p>
    <w:p w:rsidR="009B2F05" w:rsidRDefault="009B2F05">
      <w:pPr>
        <w:rPr>
          <w:rFonts w:cs="Calibri"/>
          <w:b/>
          <w:sz w:val="24"/>
          <w:szCs w:val="24"/>
        </w:rPr>
      </w:pPr>
      <w:r w:rsidRPr="0003352F">
        <w:rPr>
          <w:rFonts w:cs="Calibri"/>
          <w:b/>
          <w:sz w:val="24"/>
          <w:szCs w:val="24"/>
        </w:rPr>
        <w:t>Disadvantages:</w:t>
      </w:r>
    </w:p>
    <w:p w:rsidR="00B33918" w:rsidRDefault="00C44A3A" w:rsidP="00C44A3A">
      <w:pPr>
        <w:pStyle w:val="ListParagraph"/>
        <w:numPr>
          <w:ilvl w:val="0"/>
          <w:numId w:val="12"/>
        </w:numPr>
        <w:rPr>
          <w:rFonts w:cs="Calibri"/>
          <w:sz w:val="24"/>
          <w:szCs w:val="24"/>
        </w:rPr>
      </w:pPr>
      <w:r w:rsidRPr="00C44A3A">
        <w:rPr>
          <w:rFonts w:cs="Calibri"/>
          <w:sz w:val="24"/>
          <w:szCs w:val="24"/>
        </w:rPr>
        <w:t xml:space="preserve">Not able to import existing mappings </w:t>
      </w:r>
      <w:r w:rsidR="00111DB0">
        <w:rPr>
          <w:rFonts w:cs="Calibri"/>
          <w:sz w:val="24"/>
          <w:szCs w:val="24"/>
        </w:rPr>
        <w:t>into Talend</w:t>
      </w:r>
      <w:r w:rsidRPr="00C44A3A">
        <w:rPr>
          <w:rFonts w:cs="Calibri"/>
          <w:sz w:val="24"/>
          <w:szCs w:val="24"/>
        </w:rPr>
        <w:t xml:space="preserve">. </w:t>
      </w:r>
      <w:r w:rsidR="00641EE9">
        <w:rPr>
          <w:rFonts w:cs="Calibri"/>
          <w:sz w:val="24"/>
          <w:szCs w:val="24"/>
        </w:rPr>
        <w:t xml:space="preserve"> (Maybe none of the ETL tools have this capability).</w:t>
      </w:r>
    </w:p>
    <w:p w:rsidR="00641EE9" w:rsidRPr="00C44A3A" w:rsidRDefault="00641EE9" w:rsidP="00C44A3A">
      <w:pPr>
        <w:pStyle w:val="ListParagraph"/>
        <w:numPr>
          <w:ilvl w:val="0"/>
          <w:numId w:val="12"/>
        </w:numPr>
        <w:rPr>
          <w:rFonts w:cs="Calibri"/>
          <w:sz w:val="24"/>
          <w:szCs w:val="24"/>
        </w:rPr>
      </w:pPr>
      <w:r>
        <w:rPr>
          <w:rFonts w:cs="Calibri"/>
          <w:sz w:val="24"/>
          <w:szCs w:val="24"/>
        </w:rPr>
        <w:t xml:space="preserve">Complicated to use. </w:t>
      </w:r>
    </w:p>
    <w:p w:rsidR="00183CFE" w:rsidRDefault="0009495C" w:rsidP="00183CFE">
      <w:pPr>
        <w:rPr>
          <w:rFonts w:cs="Calibri"/>
          <w:b/>
          <w:sz w:val="24"/>
          <w:szCs w:val="24"/>
        </w:rPr>
      </w:pPr>
      <w:r w:rsidRPr="00301253">
        <w:rPr>
          <w:rFonts w:cs="Calibri"/>
          <w:b/>
          <w:sz w:val="24"/>
          <w:szCs w:val="24"/>
        </w:rPr>
        <w:t>Discussion</w:t>
      </w:r>
      <w:r w:rsidR="00183CFE" w:rsidRPr="00301253">
        <w:rPr>
          <w:rFonts w:cs="Calibri"/>
          <w:b/>
          <w:sz w:val="24"/>
          <w:szCs w:val="24"/>
        </w:rPr>
        <w:t>:</w:t>
      </w:r>
    </w:p>
    <w:p w:rsidR="001F610A" w:rsidRDefault="001F610A" w:rsidP="002C5BD3">
      <w:pPr>
        <w:pStyle w:val="ListParagraph"/>
        <w:numPr>
          <w:ilvl w:val="0"/>
          <w:numId w:val="12"/>
        </w:numPr>
        <w:rPr>
          <w:rFonts w:cs="Calibri"/>
          <w:sz w:val="24"/>
          <w:szCs w:val="24"/>
        </w:rPr>
      </w:pPr>
      <w:r w:rsidRPr="002C5BD3">
        <w:rPr>
          <w:rFonts w:cs="Calibri"/>
          <w:sz w:val="24"/>
          <w:szCs w:val="24"/>
        </w:rPr>
        <w:t xml:space="preserve">Eclipse-based </w:t>
      </w:r>
      <w:r w:rsidR="00F11727">
        <w:rPr>
          <w:rFonts w:cs="Calibri"/>
          <w:sz w:val="24"/>
          <w:szCs w:val="24"/>
        </w:rPr>
        <w:t>Software Development Kit (</w:t>
      </w:r>
      <w:r w:rsidR="002C5BD3" w:rsidRPr="002C5BD3">
        <w:rPr>
          <w:rFonts w:cs="Calibri"/>
          <w:sz w:val="24"/>
          <w:szCs w:val="24"/>
        </w:rPr>
        <w:t>SDK</w:t>
      </w:r>
      <w:r w:rsidR="00F11727">
        <w:rPr>
          <w:rFonts w:cs="Calibri"/>
          <w:sz w:val="24"/>
          <w:szCs w:val="24"/>
        </w:rPr>
        <w:t>)</w:t>
      </w:r>
      <w:r w:rsidR="002C5BD3" w:rsidRPr="002C5BD3">
        <w:rPr>
          <w:rFonts w:cs="Calibri"/>
          <w:sz w:val="24"/>
          <w:szCs w:val="24"/>
        </w:rPr>
        <w:t xml:space="preserve"> </w:t>
      </w:r>
      <w:r w:rsidRPr="002C5BD3">
        <w:rPr>
          <w:rFonts w:cs="Calibri"/>
          <w:sz w:val="24"/>
          <w:szCs w:val="24"/>
        </w:rPr>
        <w:t>environment</w:t>
      </w:r>
      <w:r w:rsidR="00F11727">
        <w:rPr>
          <w:rFonts w:cs="Calibri"/>
          <w:sz w:val="24"/>
          <w:szCs w:val="24"/>
        </w:rPr>
        <w:t xml:space="preserve">. They compile an .exe to run, which increases the efficiency and </w:t>
      </w:r>
      <w:r w:rsidR="00DC754C">
        <w:rPr>
          <w:rFonts w:cs="Calibri"/>
          <w:sz w:val="24"/>
          <w:szCs w:val="24"/>
        </w:rPr>
        <w:t>the exe file can be provided behind the firewall to the</w:t>
      </w:r>
      <w:r w:rsidR="00F11727">
        <w:rPr>
          <w:rFonts w:cs="Calibri"/>
          <w:sz w:val="24"/>
          <w:szCs w:val="24"/>
        </w:rPr>
        <w:t xml:space="preserve"> data partners</w:t>
      </w:r>
      <w:r w:rsidR="00DC754C">
        <w:rPr>
          <w:rFonts w:cs="Calibri"/>
          <w:sz w:val="24"/>
          <w:szCs w:val="24"/>
        </w:rPr>
        <w:t xml:space="preserve"> of the 4 networks</w:t>
      </w:r>
      <w:r w:rsidR="00F11727">
        <w:rPr>
          <w:rFonts w:cs="Calibri"/>
          <w:sz w:val="24"/>
          <w:szCs w:val="24"/>
        </w:rPr>
        <w:t xml:space="preserve">.  </w:t>
      </w:r>
    </w:p>
    <w:p w:rsidR="00F11727" w:rsidRDefault="00F11727" w:rsidP="00DC754C">
      <w:pPr>
        <w:pStyle w:val="ListParagraph"/>
        <w:numPr>
          <w:ilvl w:val="1"/>
          <w:numId w:val="12"/>
        </w:numPr>
        <w:rPr>
          <w:rFonts w:cs="Calibri"/>
          <w:sz w:val="24"/>
          <w:szCs w:val="24"/>
        </w:rPr>
      </w:pPr>
      <w:r>
        <w:rPr>
          <w:rFonts w:cs="Calibri"/>
          <w:sz w:val="24"/>
          <w:szCs w:val="24"/>
        </w:rPr>
        <w:t xml:space="preserve">There is a step to describe the mapping and that is saved as a file, and the second step </w:t>
      </w:r>
      <w:r w:rsidR="00DC754C">
        <w:rPr>
          <w:rFonts w:cs="Calibri"/>
          <w:sz w:val="24"/>
          <w:szCs w:val="24"/>
        </w:rPr>
        <w:t xml:space="preserve">is </w:t>
      </w:r>
      <w:r>
        <w:rPr>
          <w:rFonts w:cs="Calibri"/>
          <w:sz w:val="24"/>
          <w:szCs w:val="24"/>
        </w:rPr>
        <w:t xml:space="preserve">to run the input file to generate the output file.  It does not require Talend Studio to run it in data partners’ site.  The .exe can be run in any environment that uses any of the 4 CDMs. </w:t>
      </w:r>
    </w:p>
    <w:p w:rsidR="00F11727" w:rsidRDefault="00F11727" w:rsidP="00F11727">
      <w:pPr>
        <w:pStyle w:val="ListParagraph"/>
        <w:rPr>
          <w:rFonts w:cs="Calibri"/>
          <w:sz w:val="24"/>
          <w:szCs w:val="24"/>
        </w:rPr>
      </w:pPr>
      <w:r>
        <w:rPr>
          <w:rFonts w:cs="Calibri"/>
          <w:sz w:val="24"/>
          <w:szCs w:val="24"/>
        </w:rPr>
        <w:t xml:space="preserve">Q: Are we expecting researchers to use this tool?  </w:t>
      </w:r>
    </w:p>
    <w:p w:rsidR="00F11727" w:rsidRPr="00F11727" w:rsidRDefault="00F11727" w:rsidP="00F11727">
      <w:pPr>
        <w:pStyle w:val="ListParagraph"/>
        <w:rPr>
          <w:rFonts w:cs="Calibri"/>
          <w:sz w:val="24"/>
          <w:szCs w:val="24"/>
        </w:rPr>
      </w:pPr>
      <w:r>
        <w:rPr>
          <w:rFonts w:cs="Calibri"/>
          <w:sz w:val="24"/>
          <w:szCs w:val="24"/>
        </w:rPr>
        <w:lastRenderedPageBreak/>
        <w:t xml:space="preserve">A: </w:t>
      </w:r>
      <w:r w:rsidRPr="00F11727">
        <w:rPr>
          <w:rFonts w:cs="Calibri"/>
          <w:sz w:val="24"/>
          <w:szCs w:val="24"/>
        </w:rPr>
        <w:t xml:space="preserve">Did not come away from Talend, it might be complicated.  </w:t>
      </w:r>
    </w:p>
    <w:p w:rsidR="009E0A81" w:rsidRDefault="00DC754C" w:rsidP="002C5BD3">
      <w:pPr>
        <w:pStyle w:val="ListParagraph"/>
        <w:numPr>
          <w:ilvl w:val="0"/>
          <w:numId w:val="12"/>
        </w:numPr>
        <w:rPr>
          <w:rFonts w:cs="Calibri"/>
          <w:sz w:val="24"/>
          <w:szCs w:val="24"/>
        </w:rPr>
      </w:pPr>
      <w:r>
        <w:rPr>
          <w:rFonts w:cs="Calibri"/>
          <w:sz w:val="24"/>
          <w:szCs w:val="24"/>
        </w:rPr>
        <w:t>Ken mentioned that i</w:t>
      </w:r>
      <w:r w:rsidR="009E0A81">
        <w:rPr>
          <w:rFonts w:cs="Calibri"/>
          <w:sz w:val="24"/>
          <w:szCs w:val="24"/>
        </w:rPr>
        <w:t xml:space="preserve">f you take the Gardner magic quadrant, </w:t>
      </w:r>
      <w:r>
        <w:rPr>
          <w:rFonts w:cs="Calibri"/>
          <w:sz w:val="24"/>
          <w:szCs w:val="24"/>
        </w:rPr>
        <w:t>both these</w:t>
      </w:r>
      <w:r w:rsidR="009E0A81">
        <w:rPr>
          <w:rFonts w:cs="Calibri"/>
          <w:sz w:val="24"/>
          <w:szCs w:val="24"/>
        </w:rPr>
        <w:t xml:space="preserve"> 2 tools (Pentaho and Talend) made it to the magic quadrant. </w:t>
      </w:r>
    </w:p>
    <w:p w:rsidR="00DC754C" w:rsidRPr="00DA2EC4" w:rsidRDefault="00DC754C" w:rsidP="00DC754C">
      <w:pPr>
        <w:rPr>
          <w:rFonts w:cs="Calibri"/>
          <w:b/>
          <w:sz w:val="24"/>
          <w:szCs w:val="24"/>
        </w:rPr>
      </w:pPr>
      <w:r w:rsidRPr="00DA2EC4">
        <w:rPr>
          <w:rFonts w:cs="Calibri"/>
          <w:b/>
          <w:sz w:val="24"/>
          <w:szCs w:val="24"/>
        </w:rPr>
        <w:t>Questions for Talend ETL Vendor:</w:t>
      </w:r>
    </w:p>
    <w:p w:rsidR="00DC754C" w:rsidRPr="00DC754C" w:rsidRDefault="00DC754C" w:rsidP="00DC754C">
      <w:pPr>
        <w:pStyle w:val="ListParagraph"/>
        <w:numPr>
          <w:ilvl w:val="0"/>
          <w:numId w:val="12"/>
        </w:numPr>
        <w:rPr>
          <w:rFonts w:cs="Calibri"/>
          <w:sz w:val="24"/>
          <w:szCs w:val="24"/>
        </w:rPr>
      </w:pPr>
      <w:r>
        <w:rPr>
          <w:rFonts w:cs="Calibri"/>
          <w:sz w:val="24"/>
          <w:szCs w:val="24"/>
        </w:rPr>
        <w:t xml:space="preserve">Mapping between fields were not demoed today.  </w:t>
      </w:r>
      <w:r w:rsidRPr="00DC754C">
        <w:rPr>
          <w:rFonts w:cs="Calibri"/>
          <w:sz w:val="24"/>
          <w:szCs w:val="24"/>
        </w:rPr>
        <w:t xml:space="preserve">  </w:t>
      </w:r>
      <w:r>
        <w:rPr>
          <w:rFonts w:cs="Calibri"/>
          <w:sz w:val="24"/>
          <w:szCs w:val="24"/>
        </w:rPr>
        <w:t>Can it be demoed to us?</w:t>
      </w:r>
    </w:p>
    <w:p w:rsidR="00DC754C" w:rsidRDefault="00DC754C" w:rsidP="00483A3E">
      <w:pPr>
        <w:pStyle w:val="ListParagraph"/>
        <w:numPr>
          <w:ilvl w:val="0"/>
          <w:numId w:val="12"/>
        </w:numPr>
        <w:spacing w:after="0" w:line="240" w:lineRule="auto"/>
        <w:rPr>
          <w:rFonts w:cs="Calibri"/>
          <w:sz w:val="24"/>
          <w:szCs w:val="24"/>
        </w:rPr>
      </w:pPr>
      <w:r>
        <w:rPr>
          <w:rFonts w:cs="Calibri"/>
          <w:sz w:val="24"/>
          <w:szCs w:val="24"/>
        </w:rPr>
        <w:t xml:space="preserve">Does your tool provide mapping across terminologies and value sets?  </w:t>
      </w:r>
    </w:p>
    <w:p w:rsidR="00DC754C" w:rsidRPr="00EE174E" w:rsidRDefault="00DC754C" w:rsidP="00DC754C">
      <w:pPr>
        <w:numPr>
          <w:ilvl w:val="0"/>
          <w:numId w:val="12"/>
        </w:numPr>
        <w:rPr>
          <w:rFonts w:cs="Calibri"/>
          <w:sz w:val="24"/>
          <w:szCs w:val="24"/>
        </w:rPr>
      </w:pPr>
      <w:r>
        <w:rPr>
          <w:rFonts w:cs="Calibri"/>
          <w:sz w:val="24"/>
          <w:szCs w:val="24"/>
        </w:rPr>
        <w:t xml:space="preserve">Can one query </w:t>
      </w:r>
      <w:r w:rsidRPr="00B6024B">
        <w:rPr>
          <w:rFonts w:cs="Calibri"/>
          <w:sz w:val="24"/>
          <w:szCs w:val="24"/>
        </w:rPr>
        <w:t>be transfo</w:t>
      </w:r>
      <w:r>
        <w:rPr>
          <w:rFonts w:cs="Calibri"/>
          <w:sz w:val="24"/>
          <w:szCs w:val="24"/>
        </w:rPr>
        <w:t>rmed into 4 different queries for 4 CDMs?</w:t>
      </w:r>
      <w:r w:rsidRPr="00EE174E">
        <w:rPr>
          <w:rFonts w:cs="Calibri"/>
          <w:sz w:val="24"/>
          <w:szCs w:val="24"/>
        </w:rPr>
        <w:t xml:space="preserve"> </w:t>
      </w:r>
    </w:p>
    <w:p w:rsidR="00DC754C" w:rsidRPr="00DC754C" w:rsidRDefault="00DC754C" w:rsidP="00DC754C">
      <w:pPr>
        <w:rPr>
          <w:rFonts w:cs="Calibri"/>
          <w:sz w:val="24"/>
          <w:szCs w:val="24"/>
        </w:rPr>
      </w:pPr>
    </w:p>
    <w:p w:rsidR="009E0A81" w:rsidRDefault="009E0A81" w:rsidP="00A20874">
      <w:pPr>
        <w:pStyle w:val="ListParagraph"/>
        <w:rPr>
          <w:rFonts w:cs="Calibri"/>
          <w:sz w:val="24"/>
          <w:szCs w:val="24"/>
        </w:rPr>
      </w:pPr>
    </w:p>
    <w:p w:rsidR="00F11727" w:rsidRPr="002C5BD3" w:rsidRDefault="00F11727" w:rsidP="00F11727">
      <w:pPr>
        <w:pStyle w:val="ListParagraph"/>
        <w:rPr>
          <w:rFonts w:cs="Calibri"/>
          <w:sz w:val="24"/>
          <w:szCs w:val="24"/>
        </w:rPr>
      </w:pPr>
      <w:bookmarkStart w:id="0" w:name="_GoBack"/>
      <w:bookmarkEnd w:id="0"/>
    </w:p>
    <w:sectPr w:rsidR="00F11727" w:rsidRPr="002C5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C4515"/>
    <w:multiLevelType w:val="hybridMultilevel"/>
    <w:tmpl w:val="DB6C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C5B11"/>
    <w:multiLevelType w:val="hybridMultilevel"/>
    <w:tmpl w:val="DE02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502F70"/>
    <w:multiLevelType w:val="hybridMultilevel"/>
    <w:tmpl w:val="3F2A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5D596E"/>
    <w:multiLevelType w:val="hybridMultilevel"/>
    <w:tmpl w:val="2966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BC222E"/>
    <w:multiLevelType w:val="hybridMultilevel"/>
    <w:tmpl w:val="0BA4E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610D3"/>
    <w:multiLevelType w:val="hybridMultilevel"/>
    <w:tmpl w:val="EB247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4C69B5"/>
    <w:multiLevelType w:val="hybridMultilevel"/>
    <w:tmpl w:val="42F65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B176FB"/>
    <w:multiLevelType w:val="hybridMultilevel"/>
    <w:tmpl w:val="6B8C7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651735"/>
    <w:multiLevelType w:val="hybridMultilevel"/>
    <w:tmpl w:val="419E9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EF152D"/>
    <w:multiLevelType w:val="hybridMultilevel"/>
    <w:tmpl w:val="6B8C7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0C66DA"/>
    <w:multiLevelType w:val="hybridMultilevel"/>
    <w:tmpl w:val="FAE4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BE6329"/>
    <w:multiLevelType w:val="hybridMultilevel"/>
    <w:tmpl w:val="8ABCB8C2"/>
    <w:lvl w:ilvl="0" w:tplc="4CD29CCA">
      <w:start w:val="1"/>
      <w:numFmt w:val="decimal"/>
      <w:lvlText w:val="%1."/>
      <w:lvlJc w:val="left"/>
      <w:pPr>
        <w:ind w:left="720" w:hanging="360"/>
      </w:pPr>
      <w:rPr>
        <w:rFonts w:cs="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5D620C"/>
    <w:multiLevelType w:val="hybridMultilevel"/>
    <w:tmpl w:val="7BB69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1"/>
  </w:num>
  <w:num w:numId="4">
    <w:abstractNumId w:val="9"/>
  </w:num>
  <w:num w:numId="5">
    <w:abstractNumId w:val="12"/>
  </w:num>
  <w:num w:numId="6">
    <w:abstractNumId w:val="0"/>
  </w:num>
  <w:num w:numId="7">
    <w:abstractNumId w:val="5"/>
  </w:num>
  <w:num w:numId="8">
    <w:abstractNumId w:val="4"/>
  </w:num>
  <w:num w:numId="9">
    <w:abstractNumId w:val="1"/>
  </w:num>
  <w:num w:numId="10">
    <w:abstractNumId w:val="10"/>
  </w:num>
  <w:num w:numId="11">
    <w:abstractNumId w:val="2"/>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F05"/>
    <w:rsid w:val="000268A4"/>
    <w:rsid w:val="0003352F"/>
    <w:rsid w:val="0009495C"/>
    <w:rsid w:val="00096991"/>
    <w:rsid w:val="000C2436"/>
    <w:rsid w:val="000F771A"/>
    <w:rsid w:val="000F7A4C"/>
    <w:rsid w:val="00111DB0"/>
    <w:rsid w:val="00183CFE"/>
    <w:rsid w:val="001F610A"/>
    <w:rsid w:val="00213AA2"/>
    <w:rsid w:val="00213AB7"/>
    <w:rsid w:val="002C5BD3"/>
    <w:rsid w:val="00301253"/>
    <w:rsid w:val="003349F6"/>
    <w:rsid w:val="00356FA6"/>
    <w:rsid w:val="003B343F"/>
    <w:rsid w:val="00441593"/>
    <w:rsid w:val="00483A3E"/>
    <w:rsid w:val="004C0691"/>
    <w:rsid w:val="004C1AD3"/>
    <w:rsid w:val="00510081"/>
    <w:rsid w:val="00574707"/>
    <w:rsid w:val="005A1C46"/>
    <w:rsid w:val="005E18F9"/>
    <w:rsid w:val="005F3A6F"/>
    <w:rsid w:val="00641EE9"/>
    <w:rsid w:val="00660518"/>
    <w:rsid w:val="00694643"/>
    <w:rsid w:val="00755DAA"/>
    <w:rsid w:val="009316F5"/>
    <w:rsid w:val="009B2F05"/>
    <w:rsid w:val="009E0A81"/>
    <w:rsid w:val="00A20874"/>
    <w:rsid w:val="00AC3CB5"/>
    <w:rsid w:val="00AD294C"/>
    <w:rsid w:val="00AD392D"/>
    <w:rsid w:val="00B33918"/>
    <w:rsid w:val="00B6066E"/>
    <w:rsid w:val="00BB575E"/>
    <w:rsid w:val="00C26722"/>
    <w:rsid w:val="00C44A3A"/>
    <w:rsid w:val="00C67807"/>
    <w:rsid w:val="00DA2EC4"/>
    <w:rsid w:val="00DC754C"/>
    <w:rsid w:val="00E473BD"/>
    <w:rsid w:val="00ED60F8"/>
    <w:rsid w:val="00F1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0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roccam</dc:creator>
  <cp:lastModifiedBy>Petkoff, Alec *</cp:lastModifiedBy>
  <cp:revision>2</cp:revision>
  <dcterms:created xsi:type="dcterms:W3CDTF">2017-06-12T20:10:00Z</dcterms:created>
  <dcterms:modified xsi:type="dcterms:W3CDTF">2017-06-12T20:10:00Z</dcterms:modified>
</cp:coreProperties>
</file>