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>Universidad Tecnológica Nacional</w:t>
      </w: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noProof/>
          <w:lang w:val="es-ES_tradnl" w:eastAsia="es-ES_tradnl" w:bidi="ar-SA"/>
        </w:rPr>
        <w:drawing>
          <wp:anchor distT="0" distB="0" distL="114935" distR="114935" simplePos="0" relativeHeight="251659264" behindDoc="0" locked="0" layoutInCell="1" allowOverlap="1" wp14:anchorId="12EB8BD5" wp14:editId="71603455">
            <wp:simplePos x="0" y="0"/>
            <wp:positionH relativeFrom="margin">
              <wp:posOffset>2863215</wp:posOffset>
            </wp:positionH>
            <wp:positionV relativeFrom="paragraph">
              <wp:posOffset>37465</wp:posOffset>
            </wp:positionV>
            <wp:extent cx="2885440" cy="2066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4E6433" w:rsidRPr="00A26D14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4E6433" w:rsidRPr="00A26D14" w:rsidRDefault="004E6433" w:rsidP="004E6433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4E6433" w:rsidRDefault="004E6433" w:rsidP="004E6433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4E6433" w:rsidRPr="00A26D14" w:rsidRDefault="004E6433" w:rsidP="004E6433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4E6433" w:rsidRPr="00A26D14" w:rsidRDefault="004E6433" w:rsidP="004E6433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4E6433" w:rsidRPr="00A26D14" w:rsidRDefault="004E6433" w:rsidP="004E6433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4E6433" w:rsidRPr="00A26D14" w:rsidRDefault="004E6433" w:rsidP="004E6433">
      <w:pPr>
        <w:ind w:left="140" w:right="140"/>
        <w:rPr>
          <w:color w:val="4A442A"/>
          <w:sz w:val="48"/>
          <w:szCs w:val="48"/>
          <w:lang w:val="es-ES"/>
        </w:rPr>
      </w:pPr>
    </w:p>
    <w:p w:rsidR="004E6433" w:rsidRPr="00833EEA" w:rsidRDefault="004E6433" w:rsidP="004E6433">
      <w:pPr>
        <w:ind w:left="140" w:right="140"/>
        <w:rPr>
          <w:rFonts w:ascii="Arial Black" w:hAnsi="Arial Black"/>
          <w:sz w:val="48"/>
          <w:szCs w:val="48"/>
          <w:lang w:val="es-ES"/>
        </w:rPr>
      </w:pPr>
      <w:r>
        <w:rPr>
          <w:rFonts w:ascii="Arial Black" w:hAnsi="Arial Black"/>
          <w:sz w:val="48"/>
          <w:szCs w:val="48"/>
          <w:lang w:val="es-ES"/>
        </w:rPr>
        <w:t>Carpeta Número 3</w:t>
      </w:r>
    </w:p>
    <w:p w:rsidR="004E6433" w:rsidRPr="00A26D14" w:rsidRDefault="004E6433" w:rsidP="004E6433">
      <w:pPr>
        <w:ind w:left="140" w:right="140"/>
        <w:rPr>
          <w:color w:val="4A442A"/>
          <w:sz w:val="48"/>
          <w:szCs w:val="48"/>
          <w:lang w:val="es-ES"/>
        </w:rPr>
      </w:pPr>
    </w:p>
    <w:p w:rsidR="004E6433" w:rsidRPr="00A26D14" w:rsidRDefault="004E6433" w:rsidP="004E6433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7925"/>
      </w:tblGrid>
      <w:tr w:rsidR="004E6433" w:rsidRPr="00A26D14" w:rsidTr="00300212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6433" w:rsidRPr="00A26D14" w:rsidRDefault="004E6433" w:rsidP="00300212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7828C4" w:rsidRDefault="004E6433">
      <w:r>
        <w:tab/>
      </w:r>
      <w:r>
        <w:tab/>
      </w:r>
      <w:r>
        <w:tab/>
      </w:r>
      <w:r>
        <w:tab/>
      </w:r>
    </w:p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 w:rsidP="004E6433">
      <w:pPr>
        <w:pStyle w:val="Ttulo1"/>
        <w:numPr>
          <w:ilvl w:val="0"/>
          <w:numId w:val="1"/>
        </w:numPr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5766244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Introducción</w:t>
      </w:r>
      <w:bookmarkEnd w:id="0"/>
      <w:bookmarkEnd w:id="1"/>
    </w:p>
    <w:p w:rsidR="0033533F" w:rsidRDefault="0033533F" w:rsidP="0033533F">
      <w:pPr>
        <w:rPr>
          <w:rFonts w:ascii="Berlin Sans FB" w:hAnsi="Berlin Sans FB" w:cstheme="minorHAnsi"/>
          <w:sz w:val="28"/>
          <w:szCs w:val="28"/>
          <w:lang w:val="es-ES" w:eastAsia="es-ES" w:bidi="ar-SA"/>
        </w:rPr>
      </w:pPr>
    </w:p>
    <w:p w:rsidR="007B0A9D" w:rsidRDefault="007B0A9D" w:rsidP="0033533F">
      <w:pPr>
        <w:rPr>
          <w:rFonts w:ascii="Berlin Sans FB" w:hAnsi="Berlin Sans FB" w:cstheme="minorHAnsi"/>
          <w:sz w:val="28"/>
          <w:szCs w:val="28"/>
          <w:lang w:val="es-ES" w:eastAsia="es-ES" w:bidi="ar-SA"/>
        </w:rPr>
      </w:pPr>
    </w:p>
    <w:p w:rsidR="007B0A9D" w:rsidRPr="0033533F" w:rsidRDefault="007B0A9D" w:rsidP="0033533F">
      <w:pPr>
        <w:rPr>
          <w:rFonts w:ascii="Berlin Sans FB" w:hAnsi="Berlin Sans FB" w:cstheme="minorHAnsi"/>
          <w:sz w:val="28"/>
          <w:szCs w:val="28"/>
          <w:lang w:val="es-ES" w:eastAsia="es-ES" w:bidi="ar-SA"/>
        </w:rPr>
      </w:pPr>
    </w:p>
    <w:p w:rsidR="0033533F" w:rsidRDefault="0033533F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  <w:r w:rsidRPr="0033533F">
        <w:rPr>
          <w:rFonts w:asciiTheme="minorHAnsi" w:hAnsiTheme="minorHAnsi" w:cstheme="minorHAnsi"/>
          <w:sz w:val="28"/>
          <w:szCs w:val="28"/>
          <w:lang w:val="es-ES" w:eastAsia="es-ES" w:bidi="ar-SA"/>
        </w:rPr>
        <w:t>El propósito de la siguiente carpeta es pr</w:t>
      </w: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esentar el </w:t>
      </w:r>
      <w:r w:rsidRPr="0033533F"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Modelo de Requerimiento y Modelo de Diseño, </w:t>
      </w: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>desarrollado para  el producto “Alquilar Cosas.com.ar”.</w:t>
      </w:r>
    </w:p>
    <w:p w:rsidR="0033533F" w:rsidRDefault="0033533F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7B0A9D" w:rsidRDefault="0033533F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El objetivo del Modelo de Requerimiento, </w:t>
      </w:r>
      <w:r w:rsidR="007B0A9D">
        <w:rPr>
          <w:rFonts w:asciiTheme="minorHAnsi" w:hAnsiTheme="minorHAnsi" w:cstheme="minorHAnsi"/>
          <w:sz w:val="28"/>
          <w:szCs w:val="28"/>
          <w:lang w:val="es-ES" w:eastAsia="es-ES" w:bidi="ar-SA"/>
        </w:rPr>
        <w:t>es guiar el desarrollo hacia el sistema correcto.  Esto se  consigue mediante una buena descripción de los requisitos del sistema, es decir, las condiciones o capacidades que el sistema debe cumplir. Esta descripción debe ser clara y precisa para permitir llegar a un acuerdo entre el cliente y los desarrolladores sobre que debe y no debe hacer el sistema.</w:t>
      </w:r>
    </w:p>
    <w:p w:rsidR="007B0A9D" w:rsidRDefault="007B0A9D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33533F" w:rsidRDefault="007B0A9D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Para lograr esto es importante que el cliente sea capaz de leer y comprender los requerimientos, por tal motivo se debe utilizar el lenguaje del cliente para describir los mismos. </w:t>
      </w:r>
    </w:p>
    <w:p w:rsidR="007B0A9D" w:rsidRDefault="007B0A9D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7B0A9D" w:rsidRPr="0033533F" w:rsidRDefault="007B0A9D" w:rsidP="007B0A9D">
      <w:pPr>
        <w:jc w:val="both"/>
        <w:rPr>
          <w:lang w:val="es-ES" w:eastAsia="es-ES" w:bidi="ar-SA"/>
        </w:rPr>
      </w:pP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El propósito de llevar a cabo el diseño son: adquirir una comprensión en profundidad de los aspectos relacionados con los requerimientos funcionales y restricciones relacionadas con los lenguajes de programación, crear una puto de partida apropiado para las actividades de implementación. </w:t>
      </w:r>
    </w:p>
    <w:p w:rsidR="0033533F" w:rsidRPr="0033533F" w:rsidRDefault="0033533F" w:rsidP="0033533F">
      <w:pPr>
        <w:rPr>
          <w:lang w:val="es-ES" w:eastAsia="es-ES" w:bidi="ar-SA"/>
        </w:rPr>
      </w:pPr>
    </w:p>
    <w:p w:rsidR="004E6433" w:rsidRDefault="004E6433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532DFA" w:rsidRDefault="00532DFA" w:rsidP="00532DFA">
      <w:pPr>
        <w:rPr>
          <w:lang w:val="es-ES" w:eastAsia="es-ES" w:bidi="ar-SA"/>
        </w:rPr>
      </w:pPr>
    </w:p>
    <w:p w:rsidR="00532DFA" w:rsidRPr="00532DFA" w:rsidRDefault="00532DFA" w:rsidP="00532DFA">
      <w:pPr>
        <w:rPr>
          <w:lang w:val="es-ES" w:eastAsia="es-ES" w:bidi="ar-SA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532DFA"/>
    <w:p w:rsidR="004E6433" w:rsidRPr="00D77E44" w:rsidRDefault="004E6433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fldChar w:fldCharType="begin"/>
      </w:r>
      <w:r w:rsidRPr="00D77E44">
        <w:rPr>
          <w:rFonts w:ascii="Berlin Sans FB" w:hAnsi="Berlin Sans FB"/>
          <w:u w:val="single"/>
        </w:rPr>
        <w:instrText xml:space="preserve"> XE "</w:instrText>
      </w:r>
      <w:r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Pr="00D77E44">
        <w:rPr>
          <w:rFonts w:ascii="Berlin Sans FB" w:hAnsi="Berlin Sans FB"/>
          <w:u w:val="single"/>
        </w:rPr>
        <w:instrText xml:space="preserve">" </w:instrText>
      </w:r>
      <w:r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33533F" w:rsidRDefault="0033533F" w:rsidP="0033533F">
      <w:pPr>
        <w:pStyle w:val="Ttulo1"/>
        <w:numPr>
          <w:ilvl w:val="0"/>
          <w:numId w:val="1"/>
        </w:numPr>
        <w:rPr>
          <w:rFonts w:ascii="Berlin Sans FB" w:hAnsi="Berlin Sans FB"/>
          <w:b w:val="0"/>
          <w:bCs w:val="0"/>
          <w:color w:val="000000"/>
          <w:u w:val="single"/>
        </w:rPr>
      </w:pPr>
      <w:r>
        <w:rPr>
          <w:rFonts w:ascii="Berlin Sans FB" w:hAnsi="Berlin Sans FB"/>
          <w:b w:val="0"/>
          <w:bCs w:val="0"/>
          <w:color w:val="000000"/>
          <w:u w:val="single"/>
        </w:rPr>
        <w:t>Modelo de Requerimiento</w:t>
      </w:r>
    </w:p>
    <w:p w:rsidR="00532DFA" w:rsidRDefault="00532DFA" w:rsidP="00532DFA">
      <w:pPr>
        <w:rPr>
          <w:lang w:val="es-ES" w:eastAsia="es-ES" w:bidi="ar-SA"/>
        </w:rPr>
      </w:pPr>
    </w:p>
    <w:p w:rsidR="00532DFA" w:rsidRPr="00A86D34" w:rsidRDefault="00532DFA" w:rsidP="00532DFA">
      <w:pPr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</w:pPr>
      <w:r w:rsidRPr="00A86D34"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>2.1 Definición del Sistema de Información</w:t>
      </w:r>
    </w:p>
    <w:p w:rsidR="00532DFA" w:rsidRPr="00532DFA" w:rsidRDefault="00532DFA" w:rsidP="00532DFA">
      <w:pPr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532DFA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Objetivo</w:t>
      </w:r>
      <w:r w:rsidR="00A86D34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532DFA" w:rsidRP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Pr="00532DFA" w:rsidRDefault="00532DFA" w:rsidP="00532D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2DFA">
        <w:rPr>
          <w:rFonts w:ascii="Calibri" w:hAnsi="Calibri" w:cs="Calibri"/>
          <w:color w:val="000000"/>
          <w:sz w:val="28"/>
          <w:szCs w:val="28"/>
        </w:rPr>
        <w:t>Desarrollar un producto que permita brindar información, tanto a usuarios particulares como empresas, sobre productos de diferentes rubros a alquilar; y que permita ponerse en contacto con el dueño del mismo para alquilarlo.</w:t>
      </w:r>
    </w:p>
    <w:p w:rsidR="00532DFA" w:rsidRPr="00532DFA" w:rsidRDefault="00532DFA" w:rsidP="00532DFA">
      <w:pPr>
        <w:ind w:left="1560"/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Default="00A86D34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532DFA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Límites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A86D34" w:rsidRPr="00532DFA" w:rsidRDefault="00A86D34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Pr="00532DFA" w:rsidRDefault="00532DFA" w:rsidP="00532D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2DFA">
        <w:rPr>
          <w:rFonts w:ascii="Calibri" w:hAnsi="Calibri" w:cs="Calibri"/>
          <w:color w:val="000000"/>
          <w:sz w:val="28"/>
          <w:szCs w:val="28"/>
        </w:rPr>
        <w:t>Desde que un usuario se registra hasta que se concreta un alquiler y las partes se califican mutuamente.</w:t>
      </w:r>
    </w:p>
    <w:p w:rsidR="00532DFA" w:rsidRPr="00532DFA" w:rsidRDefault="00532DFA" w:rsidP="00532D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2DFA">
        <w:rPr>
          <w:rFonts w:ascii="Calibri" w:hAnsi="Calibri" w:cs="Calibri"/>
          <w:i/>
          <w:iCs/>
          <w:color w:val="C0504D"/>
          <w:sz w:val="28"/>
          <w:szCs w:val="28"/>
        </w:rPr>
        <w:t>Nota: se entiende por calificar al proceso en el cual las partes involucradas dejan sus comentarios de la experiencia y se dan un puntaje (ej. Podría ser numérico del 1 al 10) de acuerdo si la misma fue positiva o negativa</w:t>
      </w:r>
      <w:r w:rsidRPr="00532DFA">
        <w:rPr>
          <w:rFonts w:ascii="Calibri" w:hAnsi="Calibri" w:cs="Calibri"/>
          <w:i/>
          <w:iCs/>
          <w:color w:val="000000"/>
          <w:sz w:val="28"/>
          <w:szCs w:val="28"/>
        </w:rPr>
        <w:t>.</w:t>
      </w:r>
    </w:p>
    <w:p w:rsidR="00532DFA" w:rsidRP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532DFA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Alcances</w:t>
      </w:r>
      <w:r w:rsidR="00A86D34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2440"/>
      </w:tblGrid>
      <w:tr w:rsidR="00414137" w:rsidRPr="00A86D34" w:rsidTr="00414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414137" w:rsidP="00414137">
            <w:pPr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ID</w:t>
            </w:r>
          </w:p>
        </w:tc>
        <w:tc>
          <w:tcPr>
            <w:tcW w:w="5670" w:type="dxa"/>
          </w:tcPr>
          <w:p w:rsidR="00414137" w:rsidRPr="00A86D34" w:rsidRDefault="00414137" w:rsidP="00414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NOMBRE DEL CASODE SO</w:t>
            </w:r>
          </w:p>
        </w:tc>
        <w:tc>
          <w:tcPr>
            <w:tcW w:w="2440" w:type="dxa"/>
          </w:tcPr>
          <w:p w:rsidR="00414137" w:rsidRPr="00A86D34" w:rsidRDefault="00414137" w:rsidP="00414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OBJETIVO</w:t>
            </w: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usuario</w:t>
            </w:r>
            <w:r w:rsidRPr="00A86D34"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  <w:t xml:space="preserve"> 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02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Modificar usuario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03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categoría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04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Modificar categoría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05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Eliminar categoría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</w:t>
            </w:r>
            <w:r w:rsidR="00A86D34"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6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Consultar publicaciones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07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publicación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08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Modificar publicación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09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Suspender publicación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10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 xml:space="preserve">Registrar </w:t>
            </w:r>
            <w:proofErr w:type="spellStart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destacación</w:t>
            </w:r>
            <w:proofErr w:type="spellEnd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 xml:space="preserve"> de una publicación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 xml:space="preserve">Eliminar </w:t>
            </w:r>
            <w:proofErr w:type="spellStart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destacación</w:t>
            </w:r>
            <w:proofErr w:type="spellEnd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 xml:space="preserve"> de una publicación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12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pedido de alquiler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13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Cancelar pedido de alquiler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14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confirmación de pedido de alquiler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15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Modificar estado de alquiler de un/os producto/s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lastRenderedPageBreak/>
              <w:t>16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Modificar alquiler de un/os producto/s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17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calificación de un usuario hacia otro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18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pregunta de un usuario hacia otro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19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respuesta de pregunta hacia otro usuario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20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denuncia sobre publicación inadecuada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denuncia de comentario inadecuada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22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Verificación de denuncias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23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la suspensión de un usuario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24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réplica de un usuario a otro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25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 xml:space="preserve">Registrar </w:t>
            </w:r>
            <w:proofErr w:type="spellStart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publicitante</w:t>
            </w:r>
            <w:proofErr w:type="spellEnd"/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26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Registrar anuncio publicitario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27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Modificar estado anuncio publicitario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28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Administrar anuncios publicitarios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29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Emitir informe sobre cantidad de usuarios inscriptos en un determinado tiempo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30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Emitir informe sobre productos publicados en un determinado tiempo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31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val="es" w:eastAsia="en-US" w:bidi="ar-SA"/>
              </w:rPr>
              <w:t>Emitir informe sobre alquileres realizados en un determinado tiempo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</w:tbl>
    <w:p w:rsidR="00532DFA" w:rsidRP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Pr="00532DFA" w:rsidRDefault="00532DFA" w:rsidP="00532DFA">
      <w:pPr>
        <w:pStyle w:val="Prrafodelista"/>
        <w:ind w:left="1200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532DFA" w:rsidRDefault="00532DFA" w:rsidP="00532DFA">
      <w:pPr>
        <w:rPr>
          <w:lang w:val="es-ES" w:eastAsia="es-ES" w:bidi="ar-SA"/>
        </w:rPr>
      </w:pPr>
    </w:p>
    <w:p w:rsidR="00A86D34" w:rsidRDefault="00532DFA" w:rsidP="00A86D34">
      <w:pPr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</w:pP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 </w:t>
      </w:r>
      <w:r w:rsidR="00A86D34" w:rsidRPr="00A86D34"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>2</w:t>
      </w:r>
      <w:r w:rsidR="00A86D34"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 xml:space="preserve">.2 Modelo de Casos de Uso del Sistema de </w:t>
      </w:r>
      <w:r w:rsidR="00A86D34" w:rsidRPr="00A86D34"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>Información</w:t>
      </w:r>
    </w:p>
    <w:p w:rsidR="00532DFA" w:rsidRPr="0033533F" w:rsidRDefault="00532DFA" w:rsidP="00532DFA">
      <w:pPr>
        <w:jc w:val="both"/>
        <w:rPr>
          <w:lang w:val="es-ES" w:eastAsia="es-ES" w:bidi="ar-SA"/>
        </w:rPr>
      </w:pPr>
    </w:p>
    <w:p w:rsidR="00A86D34" w:rsidRDefault="00A86D34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Definición de Iteraciones:</w:t>
      </w:r>
    </w:p>
    <w:p w:rsidR="00A86D34" w:rsidRDefault="00A86D34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A86D34" w:rsidRDefault="00A86D34" w:rsidP="00A86D34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>Primera iteración:</w:t>
      </w:r>
    </w:p>
    <w:p w:rsidR="000F5B31" w:rsidRDefault="000F5B31" w:rsidP="00A86D34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0F5B31" w:rsidRDefault="000F5B31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31750</wp:posOffset>
                </wp:positionV>
                <wp:extent cx="447675" cy="1809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22.7pt;margin-top:2.5pt;width:35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Color de Referencia: </w:t>
      </w:r>
    </w:p>
    <w:p w:rsidR="000F5B31" w:rsidRPr="000F5B31" w:rsidRDefault="000F5B31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F5B31" w:rsidRDefault="00A86D34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primera iteración permitirá ejecutar el siguiente circuito lógico: </w:t>
      </w:r>
    </w:p>
    <w:p w:rsidR="000F5B31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cliente registrarse como usuario del sistema</w:t>
      </w:r>
    </w:p>
    <w:p w:rsidR="000F5B31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Darle posibilidad al cliente de que consulte las publicaciones activas que ese encuentren en el sistema.</w:t>
      </w:r>
    </w:p>
    <w:p w:rsidR="000F5B31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un usuario del sistema publicar un producto.</w:t>
      </w:r>
    </w:p>
    <w:p w:rsidR="00A86D34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un usuario del sistema realizar preguntas sobre una publicación en particular.</w:t>
      </w:r>
      <w:r w:rsidR="00A86D34"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br/>
      </w:r>
    </w:p>
    <w:p w:rsidR="000F5B31" w:rsidRPr="000F5B31" w:rsidRDefault="000F5B31" w:rsidP="000F5B31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lastRenderedPageBreak/>
        <w:t>Lista de casos de usos intervinientes agrupados por paquetes:</w:t>
      </w:r>
    </w:p>
    <w:p w:rsidR="00A86D34" w:rsidRDefault="00A86D34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0F5B31" w:rsidRPr="00AB0C4D" w:rsidRDefault="00AB0C4D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Usuarios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01-0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Registrar usuario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02-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Modificar usuario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</w:p>
    <w:p w:rsidR="00AB0C4D" w:rsidRPr="00AB0C4D" w:rsidRDefault="00AB0C4D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Denuncias y Comentarios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18-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Registrar pregunta de un usuario hacia otro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19-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Registrar respuesta de pregunta hacia otro usuario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</w:p>
    <w:p w:rsidR="001B71BF" w:rsidRDefault="001B71BF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Publicidad</w:t>
      </w:r>
    </w:p>
    <w:p w:rsidR="007619F4" w:rsidRPr="007619F4" w:rsidRDefault="007619F4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06- </w:t>
      </w:r>
      <w:r w:rsidRPr="00A86D34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Consultar publicaciones</w:t>
      </w:r>
    </w:p>
    <w:p w:rsidR="00AB0C4D" w:rsidRPr="00AB0C4D" w:rsidRDefault="00AB0C4D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07-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Registrar publicación de un producto</w:t>
      </w:r>
    </w:p>
    <w:p w:rsidR="00AB0C4D" w:rsidRPr="00AB0C4D" w:rsidRDefault="00AB0C4D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08-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Modificar publicación de un producto</w:t>
      </w:r>
    </w:p>
    <w:p w:rsidR="00AB0C4D" w:rsidRPr="00AB0C4D" w:rsidRDefault="00AB0C4D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</w:p>
    <w:p w:rsidR="00AB0C4D" w:rsidRPr="00AB0C4D" w:rsidRDefault="00AB0C4D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Administración</w:t>
      </w:r>
    </w:p>
    <w:p w:rsidR="00AB0C4D" w:rsidRPr="00AB0C4D" w:rsidRDefault="007619F4" w:rsidP="00AB0C4D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03-</w:t>
      </w:r>
      <w:r w:rsidR="00AB0C4D"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Registrar categoría </w:t>
      </w:r>
    </w:p>
    <w:p w:rsidR="00AB0C4D" w:rsidRPr="00AB0C4D" w:rsidRDefault="007619F4" w:rsidP="00AB0C4D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04- </w:t>
      </w:r>
      <w:r w:rsidR="00AB0C4D"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Modificar categoría </w:t>
      </w:r>
    </w:p>
    <w:p w:rsidR="00AB0C4D" w:rsidRDefault="007619F4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 xml:space="preserve">05- </w:t>
      </w:r>
      <w:r w:rsidR="00AB0C4D" w:rsidRPr="00AB0C4D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Eliminar categoría</w:t>
      </w:r>
    </w:p>
    <w:p w:rsidR="00122240" w:rsidRDefault="00122240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</w:pPr>
    </w:p>
    <w:p w:rsidR="00122240" w:rsidRDefault="00122240" w:rsidP="00122240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Segunda </w:t>
      </w: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 iteración:</w:t>
      </w:r>
    </w:p>
    <w:p w:rsidR="00122240" w:rsidRDefault="00122240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122240" w:rsidRDefault="00122240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ADC2D" wp14:editId="2D4D9BB7">
                <wp:simplePos x="0" y="0"/>
                <wp:positionH relativeFrom="column">
                  <wp:posOffset>1548765</wp:posOffset>
                </wp:positionH>
                <wp:positionV relativeFrom="paragraph">
                  <wp:posOffset>87630</wp:posOffset>
                </wp:positionV>
                <wp:extent cx="447675" cy="1809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21.95pt;margin-top:6.9pt;width:35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" fillcolor="#f79646 [3209]" strokecolor="#974706 [1609]" strokeweight="2pt"/>
            </w:pict>
          </mc:Fallback>
        </mc:AlternateConten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Color de Referencia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: </w:t>
      </w:r>
    </w:p>
    <w:p w:rsidR="00122240" w:rsidRDefault="00122240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122240" w:rsidRDefault="00122240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segunda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iteración permitirá ejecutar el siguiente circuito lógico: 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Se adiciona la posibilidad de al publicar un producto el usuario pueda destacar su publicación.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un usuario concretar un alquiler.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los usuarios que participan de un alquiler, al finalizar el mismo calificarse mutuamente.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los usuarios participantes de un alquiler, ingresar réplicas a las calificaciones publicadas.</w:t>
      </w:r>
    </w:p>
    <w:p w:rsidR="009026AE" w:rsidRDefault="009026AE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9026AE" w:rsidRPr="000F5B31" w:rsidRDefault="009026AE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Lista de casos de usos intervinientes agrupados por paquetes:</w:t>
      </w:r>
    </w:p>
    <w:p w:rsidR="009026AE" w:rsidRPr="009026AE" w:rsidRDefault="009026AE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Pr="00AB0C4D" w:rsidRDefault="001B71BF" w:rsidP="001B71BF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Publicación:</w:t>
      </w:r>
    </w:p>
    <w:p w:rsid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10-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Registrar </w:t>
      </w:r>
      <w:proofErr w:type="spellStart"/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destacación</w:t>
      </w:r>
      <w:proofErr w:type="spellEnd"/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de una publicación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.</w:t>
      </w:r>
    </w:p>
    <w:p w:rsidR="001B71BF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Pr="00AB0C4D" w:rsidRDefault="001B71BF" w:rsidP="001B71BF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lastRenderedPageBreak/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Alquiler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9026AE" w:rsidRP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12-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pedido de alquiler de un producto</w:t>
      </w:r>
    </w:p>
    <w:p w:rsidR="009026AE" w:rsidRP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14-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confirmación de pedido de alquiler</w:t>
      </w:r>
    </w:p>
    <w:p w:rsid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15-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Modificar estado de alquiler de un/os producto/s</w:t>
      </w:r>
    </w:p>
    <w:p w:rsidR="009026AE" w:rsidRP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16-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Modificar alquiler de un/os producto/s</w:t>
      </w:r>
    </w:p>
    <w:p w:rsid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24-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réplica de un usuario a otro</w:t>
      </w:r>
    </w:p>
    <w:p w:rsidR="000620B6" w:rsidRDefault="000620B6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620B6" w:rsidRPr="000620B6" w:rsidRDefault="000620B6" w:rsidP="000620B6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Denuncias y Comentarios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0620B6" w:rsidRPr="009026AE" w:rsidRDefault="000620B6" w:rsidP="000620B6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17- </w:t>
      </w:r>
      <w:r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calificación de un usuario hacia otro.</w:t>
      </w:r>
    </w:p>
    <w:p w:rsidR="000620B6" w:rsidRDefault="000620B6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Tercera </w:t>
      </w: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 iteración:</w:t>
      </w: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0620B6" w:rsidRDefault="000620B6" w:rsidP="000620B6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DEF87" wp14:editId="18AABA8E">
                <wp:simplePos x="0" y="0"/>
                <wp:positionH relativeFrom="column">
                  <wp:posOffset>1615440</wp:posOffset>
                </wp:positionH>
                <wp:positionV relativeFrom="paragraph">
                  <wp:posOffset>20955</wp:posOffset>
                </wp:positionV>
                <wp:extent cx="447675" cy="18097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26" style="position:absolute;margin-left:127.2pt;margin-top:1.65pt;width:35.25pt;height:1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" fillcolor="#c0504d [3205]" strokecolor="#622423 [1605]" strokeweight="2pt"/>
            </w:pict>
          </mc:Fallback>
        </mc:AlternateConten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Color de Referencia: </w:t>
      </w:r>
    </w:p>
    <w:p w:rsidR="000620B6" w:rsidRP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tercera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iteración permitirá ejecutar el siguiente circuito lógico: </w:t>
      </w:r>
    </w:p>
    <w:p w:rsidR="000620B6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usuario realizar denuncias de publicaciones  y cometarios que cumplan con las normas establecidas.</w:t>
      </w:r>
    </w:p>
    <w:p w:rsidR="004F534E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usuario cancelar un pedido de alquiler que haya solicitado.</w:t>
      </w:r>
    </w:p>
    <w:p w:rsidR="00E37D52" w:rsidRDefault="00E37D52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al administrador eliminar la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destacación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de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unapublicidad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.</w:t>
      </w:r>
    </w:p>
    <w:p w:rsidR="004F534E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al administrador revisar las denuncias cargadas por los usuario, de publicaciones y/o comentarios, de ser correcta la denuncia dar  de baja la publicación y/o comentario. </w:t>
      </w:r>
    </w:p>
    <w:p w:rsidR="004F534E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administrador enviar una advertencia al usuario, si éste cumple con tener la cantidad máxima permitida de advertencia, proceder a suspender al usuario.</w:t>
      </w: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Lista de casos de usos intervinientes agrupados por paquetes:</w:t>
      </w:r>
    </w:p>
    <w:p w:rsidR="00F7315A" w:rsidRDefault="00F7315A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F7315A" w:rsidRPr="00AB0C4D" w:rsidRDefault="00F7315A" w:rsidP="00F7315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Publicación:</w:t>
      </w:r>
    </w:p>
    <w:p w:rsidR="004F534E" w:rsidRP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09- 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Suspender publicación de un producto</w:t>
      </w:r>
    </w:p>
    <w:p w:rsidR="004F534E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11- 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Eliminar </w:t>
      </w:r>
      <w:proofErr w:type="spellStart"/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destacación</w:t>
      </w:r>
      <w:proofErr w:type="spellEnd"/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de una publicación</w:t>
      </w:r>
    </w:p>
    <w:p w:rsidR="00E37D52" w:rsidRDefault="00E37D52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E37D52" w:rsidRP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Alquiler:</w:t>
      </w:r>
    </w:p>
    <w:p w:rsidR="004F534E" w:rsidRP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13- 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Cancelar pedido de alquiler de un producto</w:t>
      </w:r>
    </w:p>
    <w:p w:rsid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F7315A" w:rsidRPr="000620B6" w:rsidRDefault="00F7315A" w:rsidP="00F7315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Denuncias y Comentarios:</w:t>
      </w:r>
    </w:p>
    <w:p w:rsidR="004F534E" w:rsidRP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20-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denuncia sobre publicación inadecuada</w:t>
      </w:r>
    </w:p>
    <w:p w:rsidR="004F534E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21-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denuncia de comentario inadecuada</w:t>
      </w:r>
    </w:p>
    <w:p w:rsidR="003F4154" w:rsidRDefault="003F4154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Pr="003F4154" w:rsidRDefault="003F4154" w:rsidP="003F415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lastRenderedPageBreak/>
        <w:t>Paquete Administración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3F4154" w:rsidRPr="00F7315A" w:rsidRDefault="003F4154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22-</w:t>
      </w:r>
      <w:r w:rsidRPr="00A86D34">
        <w:rPr>
          <w:rFonts w:asciiTheme="minorHAnsi" w:eastAsiaTheme="minorHAnsi" w:hAnsiTheme="minorHAnsi" w:cstheme="minorHAnsi"/>
          <w:kern w:val="0"/>
          <w:sz w:val="28"/>
          <w:szCs w:val="28"/>
          <w:lang w:val="es" w:eastAsia="en-US" w:bidi="ar-SA"/>
        </w:rPr>
        <w:t>Verificación de denuncias</w:t>
      </w:r>
    </w:p>
    <w:p w:rsidR="00E37D52" w:rsidRDefault="00E37D52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F7315A" w:rsidRPr="00AB0C4D" w:rsidRDefault="00F7315A" w:rsidP="00F7315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Usuarios</w:t>
      </w:r>
    </w:p>
    <w:p w:rsidR="004F534E" w:rsidRDefault="00F7315A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23- </w:t>
      </w:r>
      <w:r w:rsidRPr="00F7315A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Registrar la suspensión de un usuario </w:t>
      </w:r>
    </w:p>
    <w:p w:rsid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Cuarta </w:t>
      </w: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 iteración:</w:t>
      </w: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9B39C" wp14:editId="5A8C3B84">
                <wp:simplePos x="0" y="0"/>
                <wp:positionH relativeFrom="column">
                  <wp:posOffset>1615440</wp:posOffset>
                </wp:positionH>
                <wp:positionV relativeFrom="paragraph">
                  <wp:posOffset>20955</wp:posOffset>
                </wp:positionV>
                <wp:extent cx="447675" cy="180975"/>
                <wp:effectExtent l="0" t="0" r="2857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 Rectángulo" o:spid="_x0000_s1026" style="position:absolute;margin-left:127.2pt;margin-top:1.65pt;width:35.25pt;height:1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" fillcolor="#8064a2 [3207]" strokecolor="#3f3151 [1607]" strokeweight="2pt"/>
            </w:pict>
          </mc:Fallback>
        </mc:AlternateConten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Color de Referencia: </w:t>
      </w:r>
    </w:p>
    <w:p w:rsidR="00E37D52" w:rsidRPr="000620B6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cuarta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 iteración permitirá ejecutar el siguiente circuito lógico: </w:t>
      </w:r>
    </w:p>
    <w:p w:rsidR="00E37D52" w:rsidRDefault="00E37D52" w:rsidP="00E37D52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al administrador generar diferentes reportes con información útil para la toma de decisiones.</w:t>
      </w:r>
    </w:p>
    <w:p w:rsidR="00E37D52" w:rsidRDefault="00E37D52" w:rsidP="00E37D52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 un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publicitante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registrarse.</w:t>
      </w:r>
    </w:p>
    <w:p w:rsidR="00E37D52" w:rsidRDefault="00E37D52" w:rsidP="00E37D52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al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publicitante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 solicitar que se publique su anuncio.</w:t>
      </w: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Lista de casos de usos intervinientes agrupados por paquetes:</w:t>
      </w: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E37D52" w:rsidRP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 w:rsidR="003F4154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Publicidad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E37D52" w:rsidRP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25- 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Registrar </w:t>
      </w:r>
      <w:proofErr w:type="spellStart"/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publicitante</w:t>
      </w:r>
      <w:proofErr w:type="spellEnd"/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</w:t>
      </w:r>
    </w:p>
    <w:p w:rsidR="00E37D52" w:rsidRP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26- </w:t>
      </w:r>
      <w:r w:rsidR="00E37D52"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rar anuncio publicitario </w:t>
      </w:r>
    </w:p>
    <w:p w:rsid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27- 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M</w:t>
      </w:r>
      <w:r w:rsidR="00E37D52"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odificar est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ado anuncio publicitario</w:t>
      </w:r>
    </w:p>
    <w:p w:rsidR="00E37D52" w:rsidRP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28- </w:t>
      </w:r>
      <w:r w:rsidR="00E37D52"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Administrar anuncios publicitarios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</w:t>
      </w:r>
    </w:p>
    <w:p w:rsid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E37D52" w:rsidRP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Reportes:</w:t>
      </w:r>
    </w:p>
    <w:p w:rsidR="00E37D52" w:rsidRP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29-</w:t>
      </w: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Emitir informe sobre cantidad de usuarios inscriptos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en un determinado tiempo </w:t>
      </w:r>
    </w:p>
    <w:p w:rsidR="00E37D52" w:rsidRP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30-</w:t>
      </w: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Emitir informe sobre productos publicados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en un determinado tiempo  </w:t>
      </w:r>
    </w:p>
    <w:p w:rsidR="00E37D52" w:rsidRP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31- </w:t>
      </w: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Emitir informe sobre alquileres realizados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en un determinado tiempo </w:t>
      </w:r>
    </w:p>
    <w:p w:rsidR="007A7A8E" w:rsidRDefault="007A7A8E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7A7A8E" w:rsidRDefault="007A7A8E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Diagrama de casos de uso del sistema de información por paquete:</w:t>
      </w: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s-ES_tradnl" w:eastAsia="es-ES_tradnl" w:bidi="ar-SA"/>
        </w:rPr>
        <w:drawing>
          <wp:inline distT="0" distB="0" distL="0" distR="0">
            <wp:extent cx="5400040" cy="19681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s-ES_tradnl" w:eastAsia="es-ES_tradnl" w:bidi="ar-SA"/>
        </w:rPr>
        <w:drawing>
          <wp:inline distT="0" distB="0" distL="0" distR="0">
            <wp:extent cx="5400040" cy="26166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s-ES_tradnl" w:eastAsia="es-ES_tradnl" w:bidi="ar-SA"/>
        </w:rPr>
        <w:lastRenderedPageBreak/>
        <w:drawing>
          <wp:inline distT="0" distB="0" distL="0" distR="0">
            <wp:extent cx="5400040" cy="2622877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s-ES_tradnl" w:eastAsia="es-ES_tradnl" w:bidi="ar-SA"/>
        </w:rPr>
        <w:drawing>
          <wp:inline distT="0" distB="0" distL="0" distR="0">
            <wp:extent cx="5400040" cy="2068981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s-ES_tradnl" w:eastAsia="es-ES_tradnl" w:bidi="ar-SA"/>
        </w:rPr>
        <w:drawing>
          <wp:inline distT="0" distB="0" distL="0" distR="0">
            <wp:extent cx="5400040" cy="287434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C27BD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s-ES_tradnl" w:eastAsia="es-ES_tradnl" w:bidi="ar-SA"/>
        </w:rPr>
        <w:lastRenderedPageBreak/>
        <w:drawing>
          <wp:inline distT="0" distB="0" distL="0" distR="0">
            <wp:extent cx="4314825" cy="3571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s-ES_tradnl" w:eastAsia="es-ES_tradnl" w:bidi="ar-SA"/>
        </w:rPr>
        <w:drawing>
          <wp:inline distT="0" distB="0" distL="0" distR="0">
            <wp:extent cx="5400040" cy="2589988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7A7A8E" w:rsidRDefault="007A7A8E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Modelo de Objeto del Dominio:</w:t>
      </w:r>
    </w:p>
    <w:p w:rsidR="007A7A8E" w:rsidRDefault="007A7A8E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7A7A8E" w:rsidRDefault="007A7A8E" w:rsidP="007A7A8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Diagrama de Clases</w:t>
      </w:r>
    </w:p>
    <w:p w:rsidR="007A7A8E" w:rsidRPr="007A7A8E" w:rsidRDefault="007A7A8E" w:rsidP="007A7A8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Descripción de clases</w:t>
      </w: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:</w:t>
      </w:r>
    </w:p>
    <w:p w:rsidR="007B0A9D" w:rsidRDefault="007B0A9D" w:rsidP="0033533F">
      <w:pPr>
        <w:rPr>
          <w:lang w:val="es-ES" w:eastAsia="es-ES" w:bidi="ar-SA"/>
        </w:rPr>
      </w:pPr>
    </w:p>
    <w:p w:rsidR="003F4154" w:rsidRDefault="003F4154" w:rsidP="0033533F">
      <w:pPr>
        <w:rPr>
          <w:lang w:val="es-ES" w:eastAsia="es-ES" w:bidi="ar-SA"/>
        </w:rPr>
      </w:pPr>
    </w:p>
    <w:p w:rsidR="003F4154" w:rsidRDefault="003F4154" w:rsidP="0033533F">
      <w:pPr>
        <w:rPr>
          <w:lang w:val="es-ES" w:eastAsia="es-ES" w:bidi="ar-SA"/>
        </w:rPr>
      </w:pPr>
      <w:bookmarkStart w:id="2" w:name="_GoBack"/>
      <w:bookmarkEnd w:id="2"/>
    </w:p>
    <w:p w:rsidR="0033533F" w:rsidRDefault="0033533F" w:rsidP="0033533F">
      <w:pPr>
        <w:pStyle w:val="Ttulo1"/>
        <w:numPr>
          <w:ilvl w:val="0"/>
          <w:numId w:val="1"/>
        </w:numPr>
        <w:rPr>
          <w:rFonts w:ascii="Berlin Sans FB" w:hAnsi="Berlin Sans FB"/>
          <w:b w:val="0"/>
          <w:bCs w:val="0"/>
          <w:color w:val="000000"/>
          <w:u w:val="single"/>
        </w:rPr>
      </w:pPr>
      <w:r>
        <w:rPr>
          <w:rFonts w:ascii="Berlin Sans FB" w:hAnsi="Berlin Sans FB"/>
          <w:b w:val="0"/>
          <w:bCs w:val="0"/>
          <w:color w:val="000000"/>
          <w:u w:val="single"/>
        </w:rPr>
        <w:lastRenderedPageBreak/>
        <w:t>Modelo de Diseño</w:t>
      </w:r>
    </w:p>
    <w:p w:rsidR="0033533F" w:rsidRDefault="0033533F" w:rsidP="0033533F">
      <w:pPr>
        <w:rPr>
          <w:lang w:val="es-ES" w:eastAsia="es-ES" w:bidi="ar-SA"/>
        </w:rPr>
      </w:pPr>
    </w:p>
    <w:p w:rsidR="0033533F" w:rsidRPr="0033533F" w:rsidRDefault="0033533F" w:rsidP="0033533F">
      <w:pPr>
        <w:pStyle w:val="Ttulo1"/>
        <w:ind w:left="72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4E6433" w:rsidRDefault="004E6433"/>
    <w:sectPr w:rsidR="004E6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00"/>
    <w:family w:val="roman"/>
    <w:pitch w:val="variable"/>
    <w:sig w:usb0="A00002AF" w:usb1="500078FB" w:usb2="00000000" w:usb3="00000000" w:csb0="0000009F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86F"/>
    <w:multiLevelType w:val="hybridMultilevel"/>
    <w:tmpl w:val="379A5DC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3E2012F"/>
    <w:multiLevelType w:val="multilevel"/>
    <w:tmpl w:val="4B5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353D9"/>
    <w:multiLevelType w:val="multilevel"/>
    <w:tmpl w:val="CD78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221E8"/>
    <w:multiLevelType w:val="multilevel"/>
    <w:tmpl w:val="F140E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F343CA6"/>
    <w:multiLevelType w:val="hybridMultilevel"/>
    <w:tmpl w:val="DA56993A"/>
    <w:lvl w:ilvl="0" w:tplc="3342D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7C61"/>
    <w:multiLevelType w:val="multilevel"/>
    <w:tmpl w:val="C83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D20D3"/>
    <w:multiLevelType w:val="multilevel"/>
    <w:tmpl w:val="F1C4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B735A"/>
    <w:multiLevelType w:val="multilevel"/>
    <w:tmpl w:val="134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5303C"/>
    <w:multiLevelType w:val="multilevel"/>
    <w:tmpl w:val="5D6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53A1F"/>
    <w:multiLevelType w:val="hybridMultilevel"/>
    <w:tmpl w:val="E9CA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54A11"/>
    <w:multiLevelType w:val="hybridMultilevel"/>
    <w:tmpl w:val="54A812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346A1"/>
    <w:multiLevelType w:val="multilevel"/>
    <w:tmpl w:val="99E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564D3D"/>
    <w:multiLevelType w:val="multilevel"/>
    <w:tmpl w:val="DA5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A414FC"/>
    <w:multiLevelType w:val="multilevel"/>
    <w:tmpl w:val="6BB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4E48B7"/>
    <w:multiLevelType w:val="multilevel"/>
    <w:tmpl w:val="8B0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1845EE"/>
    <w:multiLevelType w:val="multilevel"/>
    <w:tmpl w:val="ED96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576E3E"/>
    <w:multiLevelType w:val="multilevel"/>
    <w:tmpl w:val="3CA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40687E"/>
    <w:multiLevelType w:val="hybridMultilevel"/>
    <w:tmpl w:val="05804C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0672D"/>
    <w:multiLevelType w:val="multilevel"/>
    <w:tmpl w:val="CF2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507070"/>
    <w:multiLevelType w:val="multilevel"/>
    <w:tmpl w:val="97B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FA0D9B"/>
    <w:multiLevelType w:val="multilevel"/>
    <w:tmpl w:val="49A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BD51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DC621D"/>
    <w:multiLevelType w:val="multilevel"/>
    <w:tmpl w:val="7AB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1"/>
  </w:num>
  <w:num w:numId="3">
    <w:abstractNumId w:val="4"/>
  </w:num>
  <w:num w:numId="4">
    <w:abstractNumId w:val="0"/>
  </w:num>
  <w:num w:numId="5">
    <w:abstractNumId w:val="20"/>
  </w:num>
  <w:num w:numId="6">
    <w:abstractNumId w:val="9"/>
  </w:num>
  <w:num w:numId="7">
    <w:abstractNumId w:val="10"/>
  </w:num>
  <w:num w:numId="8">
    <w:abstractNumId w:val="17"/>
  </w:num>
  <w:num w:numId="9">
    <w:abstractNumId w:val="18"/>
  </w:num>
  <w:num w:numId="10">
    <w:abstractNumId w:val="8"/>
  </w:num>
  <w:num w:numId="11">
    <w:abstractNumId w:val="1"/>
  </w:num>
  <w:num w:numId="12">
    <w:abstractNumId w:val="14"/>
  </w:num>
  <w:num w:numId="13">
    <w:abstractNumId w:val="2"/>
  </w:num>
  <w:num w:numId="14">
    <w:abstractNumId w:val="19"/>
  </w:num>
  <w:num w:numId="15">
    <w:abstractNumId w:val="11"/>
  </w:num>
  <w:num w:numId="16">
    <w:abstractNumId w:val="22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3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33"/>
    <w:rsid w:val="000620B6"/>
    <w:rsid w:val="000F5B31"/>
    <w:rsid w:val="00122240"/>
    <w:rsid w:val="001B71BF"/>
    <w:rsid w:val="0033533F"/>
    <w:rsid w:val="003F4154"/>
    <w:rsid w:val="00414137"/>
    <w:rsid w:val="004D70AB"/>
    <w:rsid w:val="004E6433"/>
    <w:rsid w:val="004F534E"/>
    <w:rsid w:val="00530A98"/>
    <w:rsid w:val="00532DFA"/>
    <w:rsid w:val="00663FD8"/>
    <w:rsid w:val="007619F4"/>
    <w:rsid w:val="007A7A8E"/>
    <w:rsid w:val="007B0A9D"/>
    <w:rsid w:val="009026AE"/>
    <w:rsid w:val="009172F8"/>
    <w:rsid w:val="00A86D34"/>
    <w:rsid w:val="00AB0C4D"/>
    <w:rsid w:val="00B32C4D"/>
    <w:rsid w:val="00C27BD4"/>
    <w:rsid w:val="00D333BE"/>
    <w:rsid w:val="00D6713F"/>
    <w:rsid w:val="00E37D52"/>
    <w:rsid w:val="00E55F56"/>
    <w:rsid w:val="00E63A87"/>
    <w:rsid w:val="00F7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33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4E6433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643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33533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532DF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_tradnl" w:eastAsia="es-ES_tradnl" w:bidi="ar-SA"/>
    </w:rPr>
  </w:style>
  <w:style w:type="table" w:styleId="Tablaconcuadrcula">
    <w:name w:val="Table Grid"/>
    <w:basedOn w:val="Tablanormal"/>
    <w:uiPriority w:val="59"/>
    <w:rsid w:val="00414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414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72F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2F8"/>
    <w:rPr>
      <w:rFonts w:ascii="Tahoma" w:eastAsia="DejaVu Sans" w:hAnsi="Tahoma" w:cs="Mangal"/>
      <w:kern w:val="1"/>
      <w:sz w:val="16"/>
      <w:szCs w:val="14"/>
      <w:lang w:val="es-AR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33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4E6433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643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33533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532DF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_tradnl" w:eastAsia="es-ES_tradnl" w:bidi="ar-SA"/>
    </w:rPr>
  </w:style>
  <w:style w:type="table" w:styleId="Tablaconcuadrcula">
    <w:name w:val="Table Grid"/>
    <w:basedOn w:val="Tablanormal"/>
    <w:uiPriority w:val="59"/>
    <w:rsid w:val="00414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414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72F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2F8"/>
    <w:rPr>
      <w:rFonts w:ascii="Tahoma" w:eastAsia="DejaVu Sans" w:hAnsi="Tahoma" w:cs="Mangal"/>
      <w:kern w:val="1"/>
      <w:sz w:val="16"/>
      <w:szCs w:val="14"/>
      <w:lang w:val="es-A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9D004-C3FB-4CBC-9BE1-C74D1E80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1176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8</cp:revision>
  <dcterms:created xsi:type="dcterms:W3CDTF">2011-06-18T05:22:00Z</dcterms:created>
  <dcterms:modified xsi:type="dcterms:W3CDTF">2011-06-18T22:03:00Z</dcterms:modified>
</cp:coreProperties>
</file>