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3ACB" w14:textId="77777777" w:rsidR="001D2B72" w:rsidRDefault="00976F5A">
      <w:pPr>
        <w:pStyle w:val="Heading1"/>
      </w:pPr>
      <w:bookmarkStart w:id="0" w:name="Confidentiality_Agreement"/>
      <w:bookmarkEnd w:id="0"/>
      <w:r>
        <w:t>Confidentiality</w:t>
      </w:r>
      <w:r>
        <w:rPr>
          <w:spacing w:val="-20"/>
        </w:rPr>
        <w:t xml:space="preserve"> </w:t>
      </w:r>
      <w:r>
        <w:rPr>
          <w:spacing w:val="-2"/>
        </w:rPr>
        <w:t>Agreement</w:t>
      </w:r>
    </w:p>
    <w:p w14:paraId="70AC3ACD" w14:textId="7396BCB1" w:rsidR="001D2B72" w:rsidRDefault="00976F5A" w:rsidP="001A37E7">
      <w:pPr>
        <w:pStyle w:val="BodyText"/>
        <w:tabs>
          <w:tab w:val="left" w:pos="4785"/>
          <w:tab w:val="left" w:pos="6419"/>
        </w:tabs>
        <w:spacing w:before="239"/>
        <w:ind w:right="598" w:firstLine="0"/>
      </w:pPr>
      <w:r>
        <w:t>This Confidentiality Agreement (this "</w:t>
      </w:r>
      <w:r>
        <w:rPr>
          <w:b/>
        </w:rPr>
        <w:t>Agreement</w:t>
      </w:r>
      <w:r>
        <w:t>"), dated as of</w:t>
      </w:r>
      <w:r>
        <w:tab/>
      </w:r>
      <w:r w:rsidR="00D71C52">
        <w:t xml:space="preserve">November 24, 2025 </w:t>
      </w:r>
      <w:r>
        <w:t>("</w:t>
      </w:r>
      <w:r>
        <w:rPr>
          <w:b/>
        </w:rPr>
        <w:t>Effective Date</w:t>
      </w:r>
      <w:r>
        <w:t xml:space="preserve">"), is between </w:t>
      </w:r>
      <w:r w:rsidR="006F4D49">
        <w:t>XXXXX</w:t>
      </w:r>
      <w:r>
        <w:t xml:space="preserve">, an </w:t>
      </w:r>
      <w:r w:rsidR="006F4D49">
        <w:t>XXXXX</w:t>
      </w:r>
      <w:r>
        <w:t xml:space="preserve"> limited liability company located</w:t>
      </w:r>
      <w:r>
        <w:rPr>
          <w:spacing w:val="-3"/>
        </w:rPr>
        <w:t xml:space="preserve"> </w:t>
      </w:r>
      <w:r>
        <w:t>at</w:t>
      </w:r>
      <w:r>
        <w:rPr>
          <w:spacing w:val="-3"/>
        </w:rPr>
        <w:t xml:space="preserve"> </w:t>
      </w:r>
      <w:r w:rsidR="006F4D49">
        <w:rPr>
          <w:spacing w:val="-3"/>
        </w:rPr>
        <w:t>XXXXXX</w:t>
      </w:r>
      <w:r>
        <w:rPr>
          <w:spacing w:val="-3"/>
        </w:rPr>
        <w:t xml:space="preserve"> </w:t>
      </w:r>
      <w:r>
        <w:t>("</w:t>
      </w:r>
      <w:r>
        <w:rPr>
          <w:b/>
        </w:rPr>
        <w:t>Disclosing</w:t>
      </w:r>
      <w:r>
        <w:rPr>
          <w:b/>
          <w:spacing w:val="-3"/>
        </w:rPr>
        <w:t xml:space="preserve"> </w:t>
      </w:r>
      <w:r>
        <w:rPr>
          <w:b/>
        </w:rPr>
        <w:t>Party</w:t>
      </w:r>
      <w:r>
        <w:t>"),</w:t>
      </w:r>
      <w:r>
        <w:rPr>
          <w:spacing w:val="-3"/>
        </w:rPr>
        <w:t xml:space="preserve"> </w:t>
      </w:r>
      <w:proofErr w:type="spellStart"/>
      <w:r>
        <w:t>and</w:t>
      </w:r>
      <w:r w:rsidR="006F4D49">
        <w:t>XXXXX</w:t>
      </w:r>
      <w:proofErr w:type="spellEnd"/>
      <w:r>
        <w:t xml:space="preserve">, a </w:t>
      </w:r>
      <w:r w:rsidR="006F4D49">
        <w:t>XXXX</w:t>
      </w:r>
      <w:r w:rsidR="00D71C52">
        <w:t xml:space="preserve"> limited liability company</w:t>
      </w:r>
      <w:r>
        <w:t xml:space="preserve"> located at </w:t>
      </w:r>
      <w:r w:rsidR="006F4D49">
        <w:rPr>
          <w:spacing w:val="-2"/>
        </w:rPr>
        <w:t>XXXXXX</w:t>
      </w:r>
      <w:r>
        <w:rPr>
          <w:spacing w:val="-6"/>
        </w:rPr>
        <w:t xml:space="preserve"> </w:t>
      </w:r>
      <w:r>
        <w:t>("</w:t>
      </w:r>
      <w:r>
        <w:rPr>
          <w:b/>
        </w:rPr>
        <w:t>Recipient</w:t>
      </w:r>
      <w:r>
        <w:t>").</w:t>
      </w:r>
      <w:r>
        <w:rPr>
          <w:spacing w:val="-5"/>
        </w:rPr>
        <w:t xml:space="preserve"> </w:t>
      </w:r>
      <w:r>
        <w:t>All</w:t>
      </w:r>
      <w:r>
        <w:rPr>
          <w:spacing w:val="-5"/>
        </w:rPr>
        <w:t xml:space="preserve"> </w:t>
      </w:r>
      <w:r>
        <w:t>said</w:t>
      </w:r>
      <w:r>
        <w:rPr>
          <w:spacing w:val="-5"/>
        </w:rPr>
        <w:t xml:space="preserve"> </w:t>
      </w:r>
      <w:r>
        <w:t>negotiations</w:t>
      </w:r>
      <w:r>
        <w:rPr>
          <w:spacing w:val="-5"/>
        </w:rPr>
        <w:t xml:space="preserve"> </w:t>
      </w:r>
      <w:r>
        <w:t>for</w:t>
      </w:r>
      <w:r>
        <w:rPr>
          <w:spacing w:val="-6"/>
        </w:rPr>
        <w:t xml:space="preserve"> </w:t>
      </w:r>
      <w:r>
        <w:t>said</w:t>
      </w:r>
      <w:r>
        <w:rPr>
          <w:spacing w:val="-5"/>
        </w:rPr>
        <w:t xml:space="preserve"> </w:t>
      </w:r>
      <w:r>
        <w:t>transaction</w:t>
      </w:r>
      <w:r>
        <w:rPr>
          <w:spacing w:val="-5"/>
        </w:rPr>
        <w:t xml:space="preserve"> </w:t>
      </w:r>
      <w:r>
        <w:t xml:space="preserve">are to be </w:t>
      </w:r>
      <w:proofErr w:type="gramStart"/>
      <w:r>
        <w:t>worked</w:t>
      </w:r>
      <w:proofErr w:type="gramEnd"/>
      <w:r>
        <w:t xml:space="preserve"> through Moses Tucker Partners.</w:t>
      </w:r>
    </w:p>
    <w:p w14:paraId="70AC3ACE" w14:textId="0839A0F7" w:rsidR="001D2B72" w:rsidRDefault="00976F5A">
      <w:pPr>
        <w:pStyle w:val="ListParagraph"/>
        <w:numPr>
          <w:ilvl w:val="0"/>
          <w:numId w:val="1"/>
        </w:numPr>
        <w:tabs>
          <w:tab w:val="left" w:pos="1439"/>
          <w:tab w:val="left" w:pos="6789"/>
          <w:tab w:val="left" w:pos="8582"/>
        </w:tabs>
        <w:ind w:firstLine="720"/>
        <w:rPr>
          <w:sz w:val="24"/>
        </w:rPr>
      </w:pPr>
      <w:bookmarkStart w:id="1" w:name="1._In_connection_with_engaging_in_the_pa"/>
      <w:bookmarkEnd w:id="1"/>
      <w:r>
        <w:rPr>
          <w:sz w:val="24"/>
        </w:rPr>
        <w:t xml:space="preserve">In connection with engaging in the participation, financing, </w:t>
      </w:r>
      <w:r w:rsidR="00E0351C">
        <w:rPr>
          <w:sz w:val="24"/>
        </w:rPr>
        <w:t xml:space="preserve">purchasing, </w:t>
      </w:r>
      <w:r>
        <w:rPr>
          <w:sz w:val="24"/>
        </w:rPr>
        <w:t xml:space="preserve">and/or investment activities concerning the premises located at </w:t>
      </w:r>
      <w:r w:rsidR="006F4D49">
        <w:rPr>
          <w:sz w:val="24"/>
        </w:rPr>
        <w:t>XXXXXX</w:t>
      </w:r>
      <w:r>
        <w:rPr>
          <w:sz w:val="24"/>
        </w:rPr>
        <w:t xml:space="preserve">  (the "</w:t>
      </w:r>
      <w:r>
        <w:rPr>
          <w:b/>
          <w:sz w:val="24"/>
        </w:rPr>
        <w:t>Purpose</w:t>
      </w:r>
      <w:r>
        <w:rPr>
          <w:sz w:val="24"/>
        </w:rPr>
        <w:t>"), Disclosing Party may disclose to Recipient, or Recipient may otherwise receive access</w:t>
      </w:r>
      <w:r>
        <w:rPr>
          <w:spacing w:val="-2"/>
          <w:sz w:val="24"/>
        </w:rPr>
        <w:t xml:space="preserve"> </w:t>
      </w:r>
      <w:r>
        <w:rPr>
          <w:sz w:val="24"/>
        </w:rPr>
        <w:t>to,</w:t>
      </w:r>
      <w:r>
        <w:rPr>
          <w:spacing w:val="-2"/>
          <w:sz w:val="24"/>
        </w:rPr>
        <w:t xml:space="preserve"> </w:t>
      </w:r>
      <w:r>
        <w:rPr>
          <w:sz w:val="24"/>
        </w:rPr>
        <w:t>Confidential</w:t>
      </w:r>
      <w:r>
        <w:rPr>
          <w:spacing w:val="-2"/>
          <w:sz w:val="24"/>
        </w:rPr>
        <w:t xml:space="preserve"> </w:t>
      </w:r>
      <w:r>
        <w:rPr>
          <w:sz w:val="24"/>
        </w:rPr>
        <w:t>Information</w:t>
      </w:r>
      <w:r>
        <w:rPr>
          <w:spacing w:val="-2"/>
          <w:sz w:val="24"/>
        </w:rPr>
        <w:t xml:space="preserve"> </w:t>
      </w:r>
      <w:r>
        <w:rPr>
          <w:sz w:val="24"/>
        </w:rPr>
        <w:t>(as</w:t>
      </w:r>
      <w:r>
        <w:rPr>
          <w:spacing w:val="-2"/>
          <w:sz w:val="24"/>
        </w:rPr>
        <w:t xml:space="preserve"> </w:t>
      </w:r>
      <w:r>
        <w:rPr>
          <w:sz w:val="24"/>
        </w:rPr>
        <w:t>defined</w:t>
      </w:r>
      <w:r>
        <w:rPr>
          <w:spacing w:val="-2"/>
          <w:sz w:val="24"/>
        </w:rPr>
        <w:t xml:space="preserve"> </w:t>
      </w:r>
      <w:r>
        <w:rPr>
          <w:sz w:val="24"/>
        </w:rPr>
        <w:t xml:space="preserve">in </w:t>
      </w:r>
      <w:hyperlink w:anchor="_bookmark0" w:history="1">
        <w:r>
          <w:rPr>
            <w:sz w:val="24"/>
          </w:rPr>
          <w:t>Section</w:t>
        </w:r>
      </w:hyperlink>
      <w:r>
        <w:rPr>
          <w:spacing w:val="-2"/>
          <w:sz w:val="24"/>
        </w:rPr>
        <w:t xml:space="preserve"> </w:t>
      </w:r>
      <w:hyperlink w:anchor="_bookmark0" w:history="1">
        <w:r>
          <w:rPr>
            <w:sz w:val="24"/>
          </w:rPr>
          <w:t>2</w:t>
        </w:r>
      </w:hyperlink>
      <w:r>
        <w:rPr>
          <w:sz w:val="24"/>
        </w:rPr>
        <w:t>).</w:t>
      </w:r>
      <w:r>
        <w:rPr>
          <w:spacing w:val="-2"/>
          <w:sz w:val="24"/>
        </w:rPr>
        <w:t xml:space="preserve"> </w:t>
      </w:r>
      <w:r>
        <w:rPr>
          <w:sz w:val="24"/>
        </w:rPr>
        <w:t>Recipient</w:t>
      </w:r>
      <w:r>
        <w:rPr>
          <w:spacing w:val="-2"/>
          <w:sz w:val="24"/>
        </w:rPr>
        <w:t xml:space="preserve"> </w:t>
      </w:r>
      <w:r>
        <w:rPr>
          <w:sz w:val="24"/>
        </w:rPr>
        <w:t>shall</w:t>
      </w:r>
      <w:r>
        <w:rPr>
          <w:spacing w:val="-2"/>
          <w:sz w:val="24"/>
        </w:rPr>
        <w:t xml:space="preserve"> </w:t>
      </w:r>
      <w:r>
        <w:rPr>
          <w:sz w:val="24"/>
        </w:rPr>
        <w:t>use</w:t>
      </w:r>
      <w:r>
        <w:rPr>
          <w:spacing w:val="-3"/>
          <w:sz w:val="24"/>
        </w:rPr>
        <w:t xml:space="preserve"> </w:t>
      </w:r>
      <w:r>
        <w:rPr>
          <w:sz w:val="24"/>
        </w:rPr>
        <w:t>the</w:t>
      </w:r>
      <w:r>
        <w:rPr>
          <w:spacing w:val="-3"/>
          <w:sz w:val="24"/>
        </w:rPr>
        <w:t xml:space="preserve"> </w:t>
      </w:r>
      <w:r>
        <w:rPr>
          <w:sz w:val="24"/>
        </w:rPr>
        <w:t>Confidential Information</w:t>
      </w:r>
      <w:r>
        <w:rPr>
          <w:spacing w:val="-2"/>
          <w:sz w:val="24"/>
        </w:rPr>
        <w:t xml:space="preserve"> </w:t>
      </w:r>
      <w:r>
        <w:rPr>
          <w:sz w:val="24"/>
        </w:rPr>
        <w:t>solely</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and,</w:t>
      </w:r>
      <w:r>
        <w:rPr>
          <w:spacing w:val="-2"/>
          <w:sz w:val="24"/>
        </w:rPr>
        <w:t xml:space="preserve"> </w:t>
      </w:r>
      <w:r>
        <w:rPr>
          <w:sz w:val="24"/>
        </w:rPr>
        <w:t>subject</w:t>
      </w:r>
      <w:r>
        <w:rPr>
          <w:spacing w:val="-2"/>
          <w:sz w:val="24"/>
        </w:rPr>
        <w:t xml:space="preserve"> </w:t>
      </w:r>
      <w:r>
        <w:rPr>
          <w:sz w:val="24"/>
        </w:rPr>
        <w:t>to</w:t>
      </w:r>
      <w:r>
        <w:rPr>
          <w:spacing w:val="-2"/>
          <w:sz w:val="24"/>
        </w:rPr>
        <w:t xml:space="preserve"> </w:t>
      </w:r>
      <w:hyperlink w:anchor="_bookmark1" w:history="1">
        <w:r>
          <w:rPr>
            <w:sz w:val="24"/>
          </w:rPr>
          <w:t>Section</w:t>
        </w:r>
      </w:hyperlink>
      <w:r>
        <w:rPr>
          <w:spacing w:val="-2"/>
          <w:sz w:val="24"/>
        </w:rPr>
        <w:t xml:space="preserve"> </w:t>
      </w:r>
      <w:hyperlink w:anchor="_bookmark1" w:history="1">
        <w:r>
          <w:rPr>
            <w:sz w:val="24"/>
          </w:rPr>
          <w:t>3</w:t>
        </w:r>
      </w:hyperlink>
      <w:r>
        <w:rPr>
          <w:sz w:val="24"/>
        </w:rPr>
        <w:t>,</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disclose</w:t>
      </w:r>
      <w:r>
        <w:rPr>
          <w:spacing w:val="-3"/>
          <w:sz w:val="24"/>
        </w:rPr>
        <w:t xml:space="preserve"> </w:t>
      </w:r>
      <w:r>
        <w:rPr>
          <w:sz w:val="24"/>
        </w:rPr>
        <w:t>or</w:t>
      </w:r>
      <w:r>
        <w:rPr>
          <w:spacing w:val="-3"/>
          <w:sz w:val="24"/>
        </w:rPr>
        <w:t xml:space="preserve"> </w:t>
      </w:r>
      <w:r>
        <w:rPr>
          <w:sz w:val="24"/>
        </w:rPr>
        <w:t>permit</w:t>
      </w:r>
      <w:r>
        <w:rPr>
          <w:spacing w:val="-2"/>
          <w:sz w:val="24"/>
        </w:rPr>
        <w:t xml:space="preserve"> </w:t>
      </w:r>
      <w:r>
        <w:rPr>
          <w:sz w:val="24"/>
        </w:rPr>
        <w:t>access</w:t>
      </w:r>
      <w:r>
        <w:rPr>
          <w:spacing w:val="-2"/>
          <w:sz w:val="24"/>
        </w:rPr>
        <w:t xml:space="preserve"> </w:t>
      </w:r>
      <w:r>
        <w:rPr>
          <w:sz w:val="24"/>
        </w:rPr>
        <w:t xml:space="preserve">to Confidential Information other than to its </w:t>
      </w:r>
      <w:r w:rsidR="002D7DE4">
        <w:rPr>
          <w:sz w:val="24"/>
        </w:rPr>
        <w:t xml:space="preserve">affiliate(s), their </w:t>
      </w:r>
      <w:r w:rsidR="00816FA8">
        <w:rPr>
          <w:sz w:val="24"/>
        </w:rPr>
        <w:t>members, shareholders</w:t>
      </w:r>
      <w:r w:rsidR="002D7DE4">
        <w:rPr>
          <w:sz w:val="24"/>
        </w:rPr>
        <w:t xml:space="preserve">, managers, partners, directors, investors, </w:t>
      </w:r>
      <w:r>
        <w:rPr>
          <w:sz w:val="24"/>
        </w:rPr>
        <w:t>employees, officers, directors, shareholders, attorneys, accountants,</w:t>
      </w:r>
      <w:r>
        <w:rPr>
          <w:spacing w:val="-4"/>
          <w:sz w:val="24"/>
        </w:rPr>
        <w:t xml:space="preserve"> </w:t>
      </w:r>
      <w:r>
        <w:rPr>
          <w:sz w:val="24"/>
        </w:rPr>
        <w:t>and</w:t>
      </w:r>
      <w:r>
        <w:rPr>
          <w:spacing w:val="-2"/>
          <w:sz w:val="24"/>
        </w:rPr>
        <w:t xml:space="preserve"> </w:t>
      </w:r>
      <w:r>
        <w:rPr>
          <w:sz w:val="24"/>
        </w:rPr>
        <w:t>financial</w:t>
      </w:r>
      <w:r>
        <w:rPr>
          <w:spacing w:val="-4"/>
          <w:sz w:val="24"/>
        </w:rPr>
        <w:t xml:space="preserve"> </w:t>
      </w:r>
      <w:r>
        <w:rPr>
          <w:sz w:val="24"/>
        </w:rPr>
        <w:t>advisors</w:t>
      </w:r>
      <w:r>
        <w:rPr>
          <w:spacing w:val="-4"/>
          <w:sz w:val="24"/>
        </w:rPr>
        <w:t xml:space="preserve"> </w:t>
      </w:r>
      <w:r>
        <w:rPr>
          <w:sz w:val="24"/>
        </w:rPr>
        <w:t>(collectively,</w:t>
      </w:r>
      <w:r>
        <w:rPr>
          <w:spacing w:val="-4"/>
          <w:sz w:val="24"/>
        </w:rPr>
        <w:t xml:space="preserve"> </w:t>
      </w:r>
      <w:r>
        <w:rPr>
          <w:sz w:val="24"/>
        </w:rPr>
        <w:t>"</w:t>
      </w:r>
      <w:r>
        <w:rPr>
          <w:b/>
          <w:sz w:val="24"/>
        </w:rPr>
        <w:t>Representatives</w:t>
      </w:r>
      <w:r>
        <w:rPr>
          <w:sz w:val="24"/>
        </w:rPr>
        <w:t>")</w:t>
      </w:r>
      <w:r>
        <w:rPr>
          <w:spacing w:val="-5"/>
          <w:sz w:val="24"/>
        </w:rPr>
        <w:t xml:space="preserve"> </w:t>
      </w:r>
      <w:r>
        <w:rPr>
          <w:sz w:val="24"/>
        </w:rPr>
        <w:t>who:</w:t>
      </w:r>
      <w:r>
        <w:rPr>
          <w:spacing w:val="-2"/>
          <w:sz w:val="24"/>
        </w:rPr>
        <w:t xml:space="preserve"> </w:t>
      </w:r>
      <w:r>
        <w:rPr>
          <w:sz w:val="24"/>
        </w:rPr>
        <w:t>(a)</w:t>
      </w:r>
      <w:r>
        <w:rPr>
          <w:spacing w:val="-5"/>
          <w:sz w:val="24"/>
        </w:rPr>
        <w:t xml:space="preserve"> </w:t>
      </w:r>
      <w:r>
        <w:rPr>
          <w:sz w:val="24"/>
        </w:rPr>
        <w:t>need</w:t>
      </w:r>
      <w:r>
        <w:rPr>
          <w:spacing w:val="-4"/>
          <w:sz w:val="24"/>
        </w:rPr>
        <w:t xml:space="preserve"> </w:t>
      </w:r>
      <w:r>
        <w:rPr>
          <w:sz w:val="24"/>
        </w:rPr>
        <w:t>to</w:t>
      </w:r>
      <w:r>
        <w:rPr>
          <w:spacing w:val="-4"/>
          <w:sz w:val="24"/>
        </w:rPr>
        <w:t xml:space="preserve"> </w:t>
      </w:r>
      <w:r>
        <w:rPr>
          <w:sz w:val="24"/>
        </w:rPr>
        <w:t>know</w:t>
      </w:r>
      <w:r>
        <w:rPr>
          <w:spacing w:val="-5"/>
          <w:sz w:val="24"/>
        </w:rPr>
        <w:t xml:space="preserve"> </w:t>
      </w:r>
      <w:r>
        <w:rPr>
          <w:sz w:val="24"/>
        </w:rPr>
        <w:t>such Confidential</w:t>
      </w:r>
      <w:r>
        <w:rPr>
          <w:spacing w:val="-3"/>
          <w:sz w:val="24"/>
        </w:rPr>
        <w:t xml:space="preserve"> </w:t>
      </w:r>
      <w:r>
        <w:rPr>
          <w:sz w:val="24"/>
        </w:rPr>
        <w:t>Information</w:t>
      </w:r>
      <w:r>
        <w:rPr>
          <w:spacing w:val="-1"/>
          <w:sz w:val="24"/>
        </w:rPr>
        <w:t xml:space="preserve"> </w:t>
      </w:r>
      <w:r>
        <w:rPr>
          <w:sz w:val="24"/>
        </w:rPr>
        <w:t>for</w:t>
      </w:r>
      <w:r>
        <w:rPr>
          <w:spacing w:val="-4"/>
          <w:sz w:val="24"/>
        </w:rPr>
        <w:t xml:space="preserve"> </w:t>
      </w:r>
      <w:r>
        <w:rPr>
          <w:sz w:val="24"/>
        </w:rPr>
        <w:t>the</w:t>
      </w:r>
      <w:r>
        <w:rPr>
          <w:spacing w:val="-4"/>
          <w:sz w:val="24"/>
        </w:rPr>
        <w:t xml:space="preserve"> </w:t>
      </w:r>
      <w:r>
        <w:rPr>
          <w:sz w:val="24"/>
        </w:rPr>
        <w:t>Purpose;</w:t>
      </w:r>
      <w:r>
        <w:rPr>
          <w:spacing w:val="-3"/>
          <w:sz w:val="24"/>
        </w:rPr>
        <w:t xml:space="preserve"> </w:t>
      </w:r>
      <w:r>
        <w:rPr>
          <w:sz w:val="24"/>
        </w:rPr>
        <w:t>(b)</w:t>
      </w:r>
      <w:r>
        <w:rPr>
          <w:spacing w:val="-4"/>
          <w:sz w:val="24"/>
        </w:rPr>
        <w:t xml:space="preserve"> </w:t>
      </w:r>
      <w:r>
        <w:rPr>
          <w:sz w:val="24"/>
        </w:rPr>
        <w:t>know</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existence</w:t>
      </w:r>
      <w:r>
        <w:rPr>
          <w:spacing w:val="-4"/>
          <w:sz w:val="24"/>
        </w:rPr>
        <w:t xml:space="preserve"> </w:t>
      </w:r>
      <w:r>
        <w:rPr>
          <w:sz w:val="24"/>
        </w:rPr>
        <w:t>and</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this</w:t>
      </w:r>
      <w:r>
        <w:rPr>
          <w:spacing w:val="-3"/>
          <w:sz w:val="24"/>
        </w:rPr>
        <w:t xml:space="preserve"> </w:t>
      </w:r>
      <w:r>
        <w:rPr>
          <w:sz w:val="24"/>
        </w:rPr>
        <w:t xml:space="preserve">Agreement; and (c) are </w:t>
      </w:r>
      <w:r w:rsidR="002D7DE4">
        <w:rPr>
          <w:sz w:val="24"/>
        </w:rPr>
        <w:t xml:space="preserve">informed </w:t>
      </w:r>
      <w:r w:rsidR="00286EA2">
        <w:rPr>
          <w:sz w:val="24"/>
        </w:rPr>
        <w:t>about the confidentiality nature of the Confidential Information</w:t>
      </w:r>
      <w:r>
        <w:rPr>
          <w:sz w:val="24"/>
        </w:rPr>
        <w:t xml:space="preserve">. </w:t>
      </w:r>
      <w:proofErr w:type="gramStart"/>
      <w:r>
        <w:rPr>
          <w:sz w:val="24"/>
        </w:rPr>
        <w:t>Recipient</w:t>
      </w:r>
      <w:proofErr w:type="gramEnd"/>
      <w:r>
        <w:rPr>
          <w:sz w:val="24"/>
        </w:rPr>
        <w:t xml:space="preserve"> shall safeguard the Confidential Information from unauthorized use, access, or disclosure using at least the degree of care it uses to protect its most sensitive information and no less than a reasonable degree of care. Recipient shall promptly notify Disclosing Party of any unauthorized use or disclosure of Confidential Information and cooperate with Disclosing Party to prevent further use or disclosure. Recipient will be responsible for any breach of this Agreement caused by its Representatives.</w:t>
      </w:r>
    </w:p>
    <w:p w14:paraId="70AC3ACF" w14:textId="77777777" w:rsidR="001D2B72" w:rsidRDefault="00976F5A">
      <w:pPr>
        <w:pStyle w:val="ListParagraph"/>
        <w:numPr>
          <w:ilvl w:val="0"/>
          <w:numId w:val="1"/>
        </w:numPr>
        <w:tabs>
          <w:tab w:val="left" w:pos="1439"/>
        </w:tabs>
        <w:spacing w:before="241"/>
        <w:ind w:right="703" w:firstLine="720"/>
        <w:rPr>
          <w:sz w:val="24"/>
        </w:rPr>
      </w:pPr>
      <w:bookmarkStart w:id="2" w:name="2._&quot;Confidential_Information&quot;_means_all_"/>
      <w:bookmarkStart w:id="3" w:name="_bookmark0"/>
      <w:bookmarkEnd w:id="2"/>
      <w:bookmarkEnd w:id="3"/>
      <w:r>
        <w:rPr>
          <w:sz w:val="24"/>
        </w:rPr>
        <w:t>"</w:t>
      </w:r>
      <w:r>
        <w:rPr>
          <w:b/>
          <w:sz w:val="24"/>
        </w:rPr>
        <w:t>Confidential</w:t>
      </w:r>
      <w:r>
        <w:rPr>
          <w:b/>
          <w:spacing w:val="-6"/>
          <w:sz w:val="24"/>
        </w:rPr>
        <w:t xml:space="preserve"> </w:t>
      </w:r>
      <w:r>
        <w:rPr>
          <w:b/>
          <w:sz w:val="24"/>
        </w:rPr>
        <w:t>Information</w:t>
      </w:r>
      <w:r>
        <w:rPr>
          <w:sz w:val="24"/>
        </w:rPr>
        <w:t>"</w:t>
      </w:r>
      <w:r>
        <w:rPr>
          <w:spacing w:val="-6"/>
          <w:sz w:val="24"/>
        </w:rPr>
        <w:t xml:space="preserve"> </w:t>
      </w:r>
      <w:r>
        <w:rPr>
          <w:sz w:val="24"/>
        </w:rPr>
        <w:t>means</w:t>
      </w:r>
      <w:r>
        <w:rPr>
          <w:spacing w:val="-6"/>
          <w:sz w:val="24"/>
        </w:rPr>
        <w:t xml:space="preserve"> </w:t>
      </w:r>
      <w:r>
        <w:rPr>
          <w:sz w:val="24"/>
        </w:rPr>
        <w:t>all</w:t>
      </w:r>
      <w:r>
        <w:rPr>
          <w:spacing w:val="-6"/>
          <w:sz w:val="24"/>
        </w:rPr>
        <w:t xml:space="preserve"> </w:t>
      </w:r>
      <w:r>
        <w:rPr>
          <w:sz w:val="24"/>
        </w:rPr>
        <w:t>non-public,</w:t>
      </w:r>
      <w:r>
        <w:rPr>
          <w:spacing w:val="-6"/>
          <w:sz w:val="24"/>
        </w:rPr>
        <w:t xml:space="preserve"> </w:t>
      </w:r>
      <w:r>
        <w:rPr>
          <w:sz w:val="24"/>
        </w:rPr>
        <w:t>proprietary,</w:t>
      </w:r>
      <w:r>
        <w:rPr>
          <w:spacing w:val="-6"/>
          <w:sz w:val="24"/>
        </w:rPr>
        <w:t xml:space="preserve"> </w:t>
      </w:r>
      <w:r>
        <w:rPr>
          <w:sz w:val="24"/>
        </w:rPr>
        <w:t>or</w:t>
      </w:r>
      <w:r>
        <w:rPr>
          <w:spacing w:val="-7"/>
          <w:sz w:val="24"/>
        </w:rPr>
        <w:t xml:space="preserve"> </w:t>
      </w:r>
      <w:r>
        <w:rPr>
          <w:sz w:val="24"/>
        </w:rPr>
        <w:t>confidential information relating to Disclosing Party's acquisition of the premises located at</w:t>
      </w:r>
    </w:p>
    <w:p w14:paraId="70AC3AD0" w14:textId="25E0C6E0" w:rsidR="001D2B72" w:rsidRDefault="006F4D49">
      <w:pPr>
        <w:pStyle w:val="BodyText"/>
        <w:tabs>
          <w:tab w:val="left" w:pos="2399"/>
        </w:tabs>
        <w:spacing w:before="0"/>
        <w:ind w:right="405" w:firstLine="0"/>
      </w:pPr>
      <w:r>
        <w:t>XXXXXX</w:t>
      </w:r>
      <w:r w:rsidR="00E4441C">
        <w:t xml:space="preserve"> </w:t>
      </w:r>
      <w:r w:rsidR="00C70C2D">
        <w:t>(“Property”)</w:t>
      </w:r>
      <w:r w:rsidR="00976F5A">
        <w:t>in oral, visual, written, electronic, or other tangible or intangible form, whether or not marked or designated as "confidential," and all notes, analyses, summaries, and other materials prepared by Recipient or any of its Representatives that contain, are based on, or otherwise reflect, to any degree, any of the foregoing ("</w:t>
      </w:r>
      <w:r w:rsidR="00976F5A">
        <w:rPr>
          <w:b/>
        </w:rPr>
        <w:t>Notes</w:t>
      </w:r>
      <w:r w:rsidR="00976F5A">
        <w:t>"); provided, however, that Confidential Information does not include any information that: (a) is or becomes generally available</w:t>
      </w:r>
      <w:r w:rsidR="00976F5A">
        <w:rPr>
          <w:spacing w:val="-3"/>
        </w:rPr>
        <w:t xml:space="preserve"> </w:t>
      </w:r>
      <w:r w:rsidR="00976F5A">
        <w:t>to</w:t>
      </w:r>
      <w:r w:rsidR="00976F5A">
        <w:rPr>
          <w:spacing w:val="-2"/>
        </w:rPr>
        <w:t xml:space="preserve"> </w:t>
      </w:r>
      <w:r w:rsidR="00976F5A">
        <w:t>the</w:t>
      </w:r>
      <w:r w:rsidR="00976F5A">
        <w:rPr>
          <w:spacing w:val="-3"/>
        </w:rPr>
        <w:t xml:space="preserve"> </w:t>
      </w:r>
      <w:r w:rsidR="00976F5A">
        <w:t>public</w:t>
      </w:r>
      <w:r w:rsidR="00976F5A">
        <w:rPr>
          <w:spacing w:val="-3"/>
        </w:rPr>
        <w:t xml:space="preserve"> </w:t>
      </w:r>
      <w:r w:rsidR="00976F5A">
        <w:t>other</w:t>
      </w:r>
      <w:r w:rsidR="00976F5A">
        <w:rPr>
          <w:spacing w:val="-3"/>
        </w:rPr>
        <w:t xml:space="preserve"> </w:t>
      </w:r>
      <w:r w:rsidR="00976F5A">
        <w:t>than</w:t>
      </w:r>
      <w:r w:rsidR="00976F5A">
        <w:rPr>
          <w:spacing w:val="-2"/>
        </w:rPr>
        <w:t xml:space="preserve"> </w:t>
      </w:r>
      <w:r w:rsidR="00976F5A">
        <w:t>as a</w:t>
      </w:r>
      <w:r w:rsidR="00976F5A">
        <w:rPr>
          <w:spacing w:val="-3"/>
        </w:rPr>
        <w:t xml:space="preserve"> </w:t>
      </w:r>
      <w:r w:rsidR="00976F5A">
        <w:t>result</w:t>
      </w:r>
      <w:r w:rsidR="00976F5A">
        <w:rPr>
          <w:spacing w:val="-2"/>
        </w:rPr>
        <w:t xml:space="preserve"> </w:t>
      </w:r>
      <w:r w:rsidR="00976F5A">
        <w:t>of</w:t>
      </w:r>
      <w:r w:rsidR="00976F5A">
        <w:rPr>
          <w:spacing w:val="-3"/>
        </w:rPr>
        <w:t xml:space="preserve"> </w:t>
      </w:r>
      <w:r w:rsidR="00976F5A">
        <w:t>Recipient's</w:t>
      </w:r>
      <w:r w:rsidR="00976F5A">
        <w:rPr>
          <w:spacing w:val="-2"/>
        </w:rPr>
        <w:t xml:space="preserve"> </w:t>
      </w:r>
      <w:r w:rsidR="00976F5A">
        <w:t>or</w:t>
      </w:r>
      <w:r w:rsidR="00976F5A">
        <w:rPr>
          <w:spacing w:val="-3"/>
        </w:rPr>
        <w:t xml:space="preserve"> </w:t>
      </w:r>
      <w:r w:rsidR="00976F5A">
        <w:t>its</w:t>
      </w:r>
      <w:r w:rsidR="00976F5A">
        <w:rPr>
          <w:spacing w:val="-2"/>
        </w:rPr>
        <w:t xml:space="preserve"> </w:t>
      </w:r>
      <w:r w:rsidR="00976F5A">
        <w:t>Representatives'</w:t>
      </w:r>
      <w:r w:rsidR="00976F5A">
        <w:rPr>
          <w:spacing w:val="-3"/>
        </w:rPr>
        <w:t xml:space="preserve"> </w:t>
      </w:r>
      <w:r w:rsidR="00976F5A">
        <w:t>act</w:t>
      </w:r>
      <w:r w:rsidR="00976F5A">
        <w:rPr>
          <w:spacing w:val="-2"/>
        </w:rPr>
        <w:t xml:space="preserve"> </w:t>
      </w:r>
      <w:r w:rsidR="00976F5A">
        <w:t>or</w:t>
      </w:r>
      <w:r w:rsidR="00976F5A">
        <w:rPr>
          <w:spacing w:val="-3"/>
        </w:rPr>
        <w:t xml:space="preserve"> </w:t>
      </w:r>
      <w:r w:rsidR="00976F5A">
        <w:t>omission;</w:t>
      </w:r>
    </w:p>
    <w:p w14:paraId="70AC3AD1" w14:textId="77777777" w:rsidR="001D2B72" w:rsidRDefault="00976F5A">
      <w:pPr>
        <w:pStyle w:val="BodyText"/>
        <w:spacing w:before="0"/>
        <w:ind w:right="438" w:firstLine="0"/>
      </w:pPr>
      <w:r>
        <w:t>(b)</w:t>
      </w:r>
      <w:r>
        <w:rPr>
          <w:spacing w:val="-3"/>
        </w:rPr>
        <w:t xml:space="preserve"> </w:t>
      </w:r>
      <w:r>
        <w:t>is</w:t>
      </w:r>
      <w:r>
        <w:rPr>
          <w:spacing w:val="-3"/>
        </w:rPr>
        <w:t xml:space="preserve"> </w:t>
      </w:r>
      <w:r>
        <w:t>obtained</w:t>
      </w:r>
      <w:r>
        <w:rPr>
          <w:spacing w:val="-3"/>
        </w:rPr>
        <w:t xml:space="preserve"> </w:t>
      </w:r>
      <w:r>
        <w:t>by</w:t>
      </w:r>
      <w:r>
        <w:rPr>
          <w:spacing w:val="-3"/>
        </w:rPr>
        <w:t xml:space="preserve"> </w:t>
      </w:r>
      <w:r>
        <w:t>Recipient</w:t>
      </w:r>
      <w:r>
        <w:rPr>
          <w:spacing w:val="-3"/>
        </w:rPr>
        <w:t xml:space="preserve"> </w:t>
      </w:r>
      <w:r>
        <w:t>or</w:t>
      </w:r>
      <w:r>
        <w:rPr>
          <w:spacing w:val="-3"/>
        </w:rPr>
        <w:t xml:space="preserve"> </w:t>
      </w:r>
      <w:r>
        <w:t>its</w:t>
      </w:r>
      <w:r>
        <w:rPr>
          <w:spacing w:val="-3"/>
        </w:rPr>
        <w:t xml:space="preserve"> </w:t>
      </w:r>
      <w:r>
        <w:t>Representatives</w:t>
      </w:r>
      <w:r>
        <w:rPr>
          <w:spacing w:val="-1"/>
        </w:rPr>
        <w:t xml:space="preserve"> </w:t>
      </w:r>
      <w:r>
        <w:t>on</w:t>
      </w:r>
      <w:r>
        <w:rPr>
          <w:spacing w:val="-3"/>
        </w:rPr>
        <w:t xml:space="preserve"> </w:t>
      </w:r>
      <w:r>
        <w:t>a</w:t>
      </w:r>
      <w:r>
        <w:rPr>
          <w:spacing w:val="-3"/>
        </w:rPr>
        <w:t xml:space="preserve"> </w:t>
      </w:r>
      <w:r>
        <w:t>non-confidential</w:t>
      </w:r>
      <w:r>
        <w:rPr>
          <w:spacing w:val="-3"/>
        </w:rPr>
        <w:t xml:space="preserve"> </w:t>
      </w:r>
      <w:r>
        <w:t>basis</w:t>
      </w:r>
      <w:r>
        <w:rPr>
          <w:spacing w:val="-3"/>
        </w:rPr>
        <w:t xml:space="preserve"> </w:t>
      </w:r>
      <w:r>
        <w:t>from</w:t>
      </w:r>
      <w:r>
        <w:rPr>
          <w:spacing w:val="-3"/>
        </w:rPr>
        <w:t xml:space="preserve"> </w:t>
      </w:r>
      <w:r>
        <w:t>a</w:t>
      </w:r>
      <w:r>
        <w:rPr>
          <w:spacing w:val="-3"/>
        </w:rPr>
        <w:t xml:space="preserve"> </w:t>
      </w:r>
      <w:r>
        <w:t>third</w:t>
      </w:r>
      <w:r>
        <w:rPr>
          <w:spacing w:val="-3"/>
        </w:rPr>
        <w:t xml:space="preserve"> </w:t>
      </w:r>
      <w:r>
        <w:t>party that was not legally or contractually restricted from disclosing such information; (c) was in Recipient's or its Representatives' possession, as established by documentary evidence, before Disclosing Party's disclosure hereunder; or (d) was or is independently developed by Recipient or its Representatives, as established by documentary evidence, without using any Confidential Information. Confidential Information also includes: (x) the fact that the parties are in discussions</w:t>
      </w:r>
      <w:r>
        <w:rPr>
          <w:spacing w:val="-4"/>
        </w:rPr>
        <w:t xml:space="preserve"> </w:t>
      </w:r>
      <w:r>
        <w:t>regarding</w:t>
      </w:r>
      <w:r>
        <w:rPr>
          <w:spacing w:val="-4"/>
        </w:rPr>
        <w:t xml:space="preserve"> </w:t>
      </w:r>
      <w:r>
        <w:t>the</w:t>
      </w:r>
      <w:r>
        <w:rPr>
          <w:spacing w:val="-3"/>
        </w:rPr>
        <w:t xml:space="preserve"> </w:t>
      </w:r>
      <w:r>
        <w:t>Purpose</w:t>
      </w:r>
      <w:r>
        <w:rPr>
          <w:spacing w:val="-5"/>
        </w:rPr>
        <w:t xml:space="preserve"> </w:t>
      </w:r>
      <w:r>
        <w:t>and</w:t>
      </w:r>
      <w:r>
        <w:rPr>
          <w:spacing w:val="-4"/>
        </w:rPr>
        <w:t xml:space="preserve"> </w:t>
      </w:r>
      <w:r>
        <w:t>that</w:t>
      </w:r>
      <w:r>
        <w:rPr>
          <w:spacing w:val="-4"/>
        </w:rPr>
        <w:t xml:space="preserve"> </w:t>
      </w:r>
      <w:r>
        <w:t>Confidential</w:t>
      </w:r>
      <w:r>
        <w:rPr>
          <w:spacing w:val="-4"/>
        </w:rPr>
        <w:t xml:space="preserve"> </w:t>
      </w:r>
      <w:r>
        <w:t>Information</w:t>
      </w:r>
      <w:r>
        <w:rPr>
          <w:spacing w:val="-4"/>
        </w:rPr>
        <w:t xml:space="preserve"> </w:t>
      </w:r>
      <w:r>
        <w:t>has</w:t>
      </w:r>
      <w:r>
        <w:rPr>
          <w:spacing w:val="-4"/>
        </w:rPr>
        <w:t xml:space="preserve"> </w:t>
      </w:r>
      <w:r>
        <w:t>been</w:t>
      </w:r>
      <w:r>
        <w:rPr>
          <w:spacing w:val="-4"/>
        </w:rPr>
        <w:t xml:space="preserve"> </w:t>
      </w:r>
      <w:r>
        <w:t>disclosed;</w:t>
      </w:r>
      <w:r>
        <w:rPr>
          <w:spacing w:val="-4"/>
        </w:rPr>
        <w:t xml:space="preserve"> </w:t>
      </w:r>
      <w:r>
        <w:t>and</w:t>
      </w:r>
      <w:r>
        <w:rPr>
          <w:spacing w:val="-4"/>
        </w:rPr>
        <w:t xml:space="preserve"> </w:t>
      </w:r>
      <w:r>
        <w:t>(y) any terms, conditions, or arrangements discussed.</w:t>
      </w:r>
    </w:p>
    <w:p w14:paraId="70AC3AD2" w14:textId="77777777" w:rsidR="001D2B72" w:rsidRDefault="00976F5A">
      <w:pPr>
        <w:pStyle w:val="ListParagraph"/>
        <w:numPr>
          <w:ilvl w:val="0"/>
          <w:numId w:val="1"/>
        </w:numPr>
        <w:tabs>
          <w:tab w:val="left" w:pos="1439"/>
        </w:tabs>
        <w:ind w:right="361" w:firstLine="720"/>
        <w:rPr>
          <w:sz w:val="24"/>
        </w:rPr>
      </w:pPr>
      <w:bookmarkStart w:id="4" w:name="3._If_Recipient_or_any_of_its_Representa"/>
      <w:bookmarkStart w:id="5" w:name="_bookmark1"/>
      <w:bookmarkEnd w:id="4"/>
      <w:bookmarkEnd w:id="5"/>
      <w:r>
        <w:rPr>
          <w:sz w:val="24"/>
        </w:rPr>
        <w:t>If Recipient or any of its Representatives is required by Arkansas law or a valid legal order to disclose any Confidential Information, Recipient shall, before such disclosure, notify</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requirements</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may</w:t>
      </w:r>
      <w:r>
        <w:rPr>
          <w:spacing w:val="-3"/>
          <w:sz w:val="24"/>
        </w:rPr>
        <w:t xml:space="preserve"> </w:t>
      </w:r>
      <w:r>
        <w:rPr>
          <w:sz w:val="24"/>
        </w:rPr>
        <w:t>seek</w:t>
      </w:r>
      <w:r>
        <w:rPr>
          <w:spacing w:val="-3"/>
          <w:sz w:val="24"/>
        </w:rPr>
        <w:t xml:space="preserve"> </w:t>
      </w:r>
      <w:r>
        <w:rPr>
          <w:sz w:val="24"/>
        </w:rPr>
        <w:t>a</w:t>
      </w:r>
      <w:r>
        <w:rPr>
          <w:spacing w:val="-4"/>
          <w:sz w:val="24"/>
        </w:rPr>
        <w:t xml:space="preserve"> </w:t>
      </w:r>
      <w:r>
        <w:rPr>
          <w:sz w:val="24"/>
        </w:rPr>
        <w:t>protective</w:t>
      </w:r>
      <w:r>
        <w:rPr>
          <w:spacing w:val="-4"/>
          <w:sz w:val="24"/>
        </w:rPr>
        <w:t xml:space="preserve"> </w:t>
      </w:r>
      <w:r>
        <w:rPr>
          <w:sz w:val="24"/>
        </w:rPr>
        <w:t>order</w:t>
      </w:r>
    </w:p>
    <w:p w14:paraId="70AC3AD3" w14:textId="77777777" w:rsidR="001D2B72" w:rsidRDefault="001D2B72">
      <w:pPr>
        <w:pStyle w:val="ListParagraph"/>
        <w:rPr>
          <w:sz w:val="24"/>
        </w:rPr>
        <w:sectPr w:rsidR="001D2B72">
          <w:type w:val="continuous"/>
          <w:pgSz w:w="12240" w:h="15840"/>
          <w:pgMar w:top="1500" w:right="1080" w:bottom="280" w:left="1440" w:header="720" w:footer="720" w:gutter="0"/>
          <w:cols w:space="720"/>
        </w:sectPr>
      </w:pPr>
    </w:p>
    <w:p w14:paraId="70AC3AD4" w14:textId="77777777" w:rsidR="001D2B72" w:rsidRDefault="00976F5A">
      <w:pPr>
        <w:pStyle w:val="BodyText"/>
        <w:spacing w:before="79"/>
        <w:ind w:right="554" w:firstLine="0"/>
      </w:pPr>
      <w:r>
        <w:lastRenderedPageBreak/>
        <w:t xml:space="preserve">or other </w:t>
      </w:r>
      <w:proofErr w:type="gramStart"/>
      <w:r>
        <w:t>remedy</w:t>
      </w:r>
      <w:proofErr w:type="gramEnd"/>
      <w:r>
        <w:t>, and Recipient shall reasonably assist Disclosing Party therewith. If Recipient remains</w:t>
      </w:r>
      <w:r>
        <w:rPr>
          <w:spacing w:val="-2"/>
        </w:rPr>
        <w:t xml:space="preserve"> </w:t>
      </w:r>
      <w:r>
        <w:t>legally</w:t>
      </w:r>
      <w:r>
        <w:rPr>
          <w:spacing w:val="-2"/>
        </w:rPr>
        <w:t xml:space="preserve"> </w:t>
      </w:r>
      <w:r>
        <w:t>compelled</w:t>
      </w:r>
      <w:r>
        <w:rPr>
          <w:spacing w:val="-2"/>
        </w:rPr>
        <w:t xml:space="preserve"> </w:t>
      </w:r>
      <w:r>
        <w:t>to</w:t>
      </w:r>
      <w:r>
        <w:rPr>
          <w:spacing w:val="-2"/>
        </w:rPr>
        <w:t xml:space="preserve"> </w:t>
      </w:r>
      <w:r>
        <w:t>make</w:t>
      </w:r>
      <w:r>
        <w:rPr>
          <w:spacing w:val="-3"/>
        </w:rPr>
        <w:t xml:space="preserve"> </w:t>
      </w:r>
      <w:r>
        <w:t>such</w:t>
      </w:r>
      <w:r>
        <w:rPr>
          <w:spacing w:val="-2"/>
        </w:rPr>
        <w:t xml:space="preserve"> </w:t>
      </w:r>
      <w:r>
        <w:t>disclosure,</w:t>
      </w:r>
      <w:r>
        <w:rPr>
          <w:spacing w:val="-2"/>
        </w:rPr>
        <w:t xml:space="preserve"> </w:t>
      </w:r>
      <w:r>
        <w:t>it</w:t>
      </w:r>
      <w:r>
        <w:rPr>
          <w:spacing w:val="-2"/>
        </w:rPr>
        <w:t xml:space="preserve"> </w:t>
      </w:r>
      <w:r>
        <w:t>shall:</w:t>
      </w:r>
      <w:r>
        <w:rPr>
          <w:spacing w:val="-2"/>
        </w:rPr>
        <w:t xml:space="preserve"> </w:t>
      </w:r>
      <w:r>
        <w:t>(a)</w:t>
      </w:r>
      <w:r>
        <w:rPr>
          <w:spacing w:val="-3"/>
        </w:rPr>
        <w:t xml:space="preserve"> </w:t>
      </w:r>
      <w:r>
        <w:t>only</w:t>
      </w:r>
      <w:r>
        <w:rPr>
          <w:spacing w:val="-2"/>
        </w:rPr>
        <w:t xml:space="preserve"> </w:t>
      </w:r>
      <w:r>
        <w:t>disclose</w:t>
      </w:r>
      <w:r>
        <w:rPr>
          <w:spacing w:val="-3"/>
        </w:rPr>
        <w:t xml:space="preserve"> </w:t>
      </w:r>
      <w:r>
        <w:t>that</w:t>
      </w:r>
      <w:r>
        <w:rPr>
          <w:spacing w:val="-2"/>
        </w:rPr>
        <w:t xml:space="preserve"> </w:t>
      </w:r>
      <w:r>
        <w:t>portion</w:t>
      </w:r>
      <w:r>
        <w:rPr>
          <w:spacing w:val="-2"/>
        </w:rPr>
        <w:t xml:space="preserve"> </w:t>
      </w:r>
      <w:r>
        <w:t>of</w:t>
      </w:r>
      <w:r>
        <w:rPr>
          <w:spacing w:val="-3"/>
        </w:rPr>
        <w:t xml:space="preserve"> </w:t>
      </w:r>
      <w:r>
        <w:t>the Confidential Information that, in the written opinion of its outside legal counsel, Recipient is required</w:t>
      </w:r>
      <w:r>
        <w:rPr>
          <w:spacing w:val="-4"/>
        </w:rPr>
        <w:t xml:space="preserve"> </w:t>
      </w:r>
      <w:r>
        <w:t>to</w:t>
      </w:r>
      <w:r>
        <w:rPr>
          <w:spacing w:val="-4"/>
        </w:rPr>
        <w:t xml:space="preserve"> </w:t>
      </w:r>
      <w:r>
        <w:t>disclose;</w:t>
      </w:r>
      <w:r>
        <w:rPr>
          <w:spacing w:val="-4"/>
        </w:rPr>
        <w:t xml:space="preserve"> </w:t>
      </w:r>
      <w:r>
        <w:t>and</w:t>
      </w:r>
      <w:r>
        <w:rPr>
          <w:spacing w:val="-2"/>
        </w:rPr>
        <w:t xml:space="preserve"> </w:t>
      </w:r>
      <w:r>
        <w:t>(b)</w:t>
      </w:r>
      <w:r>
        <w:rPr>
          <w:spacing w:val="-5"/>
        </w:rPr>
        <w:t xml:space="preserve"> </w:t>
      </w:r>
      <w:r>
        <w:t>use</w:t>
      </w:r>
      <w:r>
        <w:rPr>
          <w:spacing w:val="-5"/>
        </w:rPr>
        <w:t xml:space="preserve"> </w:t>
      </w:r>
      <w:r>
        <w:t>reasonable</w:t>
      </w:r>
      <w:r>
        <w:rPr>
          <w:spacing w:val="-3"/>
        </w:rPr>
        <w:t xml:space="preserve"> </w:t>
      </w:r>
      <w:r>
        <w:t>efforts</w:t>
      </w:r>
      <w:r>
        <w:rPr>
          <w:spacing w:val="-2"/>
        </w:rPr>
        <w:t xml:space="preserve"> </w:t>
      </w:r>
      <w:r>
        <w:t>to</w:t>
      </w:r>
      <w:r>
        <w:rPr>
          <w:spacing w:val="-4"/>
        </w:rPr>
        <w:t xml:space="preserve"> </w:t>
      </w:r>
      <w:r>
        <w:t>ensure</w:t>
      </w:r>
      <w:r>
        <w:rPr>
          <w:spacing w:val="-5"/>
        </w:rPr>
        <w:t xml:space="preserve"> </w:t>
      </w:r>
      <w:r>
        <w:t>that</w:t>
      </w:r>
      <w:r>
        <w:rPr>
          <w:spacing w:val="-4"/>
        </w:rPr>
        <w:t xml:space="preserve"> </w:t>
      </w:r>
      <w:r>
        <w:t>such</w:t>
      </w:r>
      <w:r>
        <w:rPr>
          <w:spacing w:val="-4"/>
        </w:rPr>
        <w:t xml:space="preserve"> </w:t>
      </w:r>
      <w:r>
        <w:t>Confidential</w:t>
      </w:r>
      <w:r>
        <w:rPr>
          <w:spacing w:val="-4"/>
        </w:rPr>
        <w:t xml:space="preserve"> </w:t>
      </w:r>
      <w:r>
        <w:t>Information is afforded confidential treatment.</w:t>
      </w:r>
    </w:p>
    <w:p w14:paraId="70AC3AD5" w14:textId="43D47A53" w:rsidR="001D2B72" w:rsidRDefault="00976F5A">
      <w:pPr>
        <w:pStyle w:val="ListParagraph"/>
        <w:numPr>
          <w:ilvl w:val="0"/>
          <w:numId w:val="1"/>
        </w:numPr>
        <w:tabs>
          <w:tab w:val="left" w:pos="1439"/>
        </w:tabs>
        <w:ind w:right="422" w:firstLine="720"/>
        <w:rPr>
          <w:sz w:val="24"/>
        </w:rPr>
      </w:pPr>
      <w:bookmarkStart w:id="6" w:name="4._On_the_expiration_of_this_Agreement_o"/>
      <w:bookmarkEnd w:id="6"/>
      <w:r>
        <w:rPr>
          <w:sz w:val="24"/>
        </w:rPr>
        <w:t>On the expiration of this Agreement</w:t>
      </w:r>
      <w:r w:rsidR="00140B6E">
        <w:rPr>
          <w:sz w:val="24"/>
        </w:rPr>
        <w:t xml:space="preserve"> upon </w:t>
      </w:r>
      <w:r w:rsidR="007E44FE">
        <w:rPr>
          <w:sz w:val="24"/>
        </w:rPr>
        <w:t>request by the Disclosing Party</w:t>
      </w:r>
      <w:r>
        <w:rPr>
          <w:sz w:val="24"/>
        </w:rPr>
        <w:t xml:space="preserve"> or otherwise at Disclosing Party's request, Recipient shall promptly return to Disclosing Party</w:t>
      </w:r>
      <w:r w:rsidR="00CB5D6C">
        <w:rPr>
          <w:sz w:val="24"/>
        </w:rPr>
        <w:t xml:space="preserve"> (if delivered by Disclosing Party in hard copies)</w:t>
      </w:r>
      <w:r>
        <w:rPr>
          <w:sz w:val="24"/>
        </w:rPr>
        <w:t xml:space="preserve"> or destroy</w:t>
      </w:r>
      <w:r w:rsidR="00CB5D6C">
        <w:rPr>
          <w:sz w:val="24"/>
        </w:rPr>
        <w:t>/delete (if delivered in electronic format)</w:t>
      </w:r>
      <w:r>
        <w:rPr>
          <w:sz w:val="24"/>
        </w:rPr>
        <w:t xml:space="preserve"> all Confidential Information in its and</w:t>
      </w:r>
      <w:r>
        <w:rPr>
          <w:spacing w:val="-3"/>
          <w:sz w:val="24"/>
        </w:rPr>
        <w:t xml:space="preserve"> </w:t>
      </w:r>
      <w:r>
        <w:rPr>
          <w:sz w:val="24"/>
        </w:rPr>
        <w:t>its</w:t>
      </w:r>
      <w:r>
        <w:rPr>
          <w:spacing w:val="-3"/>
          <w:sz w:val="24"/>
        </w:rPr>
        <w:t xml:space="preserve"> </w:t>
      </w:r>
      <w:r>
        <w:rPr>
          <w:sz w:val="24"/>
        </w:rPr>
        <w:t>Representatives'</w:t>
      </w:r>
      <w:r>
        <w:rPr>
          <w:spacing w:val="-4"/>
          <w:sz w:val="24"/>
        </w:rPr>
        <w:t xml:space="preserve"> </w:t>
      </w:r>
      <w:r>
        <w:rPr>
          <w:sz w:val="24"/>
        </w:rPr>
        <w:t>possession</w:t>
      </w:r>
      <w:r>
        <w:rPr>
          <w:spacing w:val="-3"/>
          <w:sz w:val="24"/>
        </w:rPr>
        <w:t xml:space="preserve"> </w:t>
      </w:r>
      <w:r>
        <w:rPr>
          <w:sz w:val="24"/>
        </w:rPr>
        <w:t>other</w:t>
      </w:r>
      <w:r>
        <w:rPr>
          <w:spacing w:val="-4"/>
          <w:sz w:val="24"/>
        </w:rPr>
        <w:t xml:space="preserve"> </w:t>
      </w:r>
      <w:r>
        <w:rPr>
          <w:sz w:val="24"/>
        </w:rPr>
        <w:t>than</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destroy</w:t>
      </w:r>
      <w:r w:rsidR="007E44FE">
        <w:rPr>
          <w:sz w:val="24"/>
        </w:rPr>
        <w:t>/delete</w:t>
      </w:r>
      <w:r>
        <w:rPr>
          <w:spacing w:val="-1"/>
          <w:sz w:val="24"/>
        </w:rPr>
        <w:t xml:space="preserve"> </w:t>
      </w:r>
      <w:r>
        <w:rPr>
          <w:sz w:val="24"/>
        </w:rPr>
        <w:t>all</w:t>
      </w:r>
      <w:r>
        <w:rPr>
          <w:spacing w:val="-3"/>
          <w:sz w:val="24"/>
        </w:rPr>
        <w:t xml:space="preserve"> </w:t>
      </w:r>
      <w:r>
        <w:rPr>
          <w:sz w:val="24"/>
        </w:rPr>
        <w:t>Notes,</w:t>
      </w:r>
      <w:r>
        <w:rPr>
          <w:spacing w:val="-3"/>
          <w:sz w:val="24"/>
        </w:rPr>
        <w:t xml:space="preserve"> </w:t>
      </w:r>
      <w:r>
        <w:rPr>
          <w:sz w:val="24"/>
        </w:rPr>
        <w:t>and</w:t>
      </w:r>
      <w:r>
        <w:rPr>
          <w:spacing w:val="-3"/>
          <w:sz w:val="24"/>
        </w:rPr>
        <w:t xml:space="preserve"> </w:t>
      </w:r>
      <w:r w:rsidR="007E44FE">
        <w:rPr>
          <w:sz w:val="24"/>
        </w:rPr>
        <w:t>confirming</w:t>
      </w:r>
      <w:r w:rsidR="007E44FE">
        <w:rPr>
          <w:spacing w:val="-3"/>
          <w:sz w:val="24"/>
        </w:rPr>
        <w:t xml:space="preserve"> </w:t>
      </w:r>
      <w:r>
        <w:rPr>
          <w:sz w:val="24"/>
        </w:rPr>
        <w:t>in</w:t>
      </w:r>
      <w:r>
        <w:rPr>
          <w:spacing w:val="-3"/>
          <w:sz w:val="24"/>
        </w:rPr>
        <w:t xml:space="preserve"> </w:t>
      </w:r>
      <w:r>
        <w:rPr>
          <w:sz w:val="24"/>
        </w:rPr>
        <w:t>writing to Disclosing Party the destruction</w:t>
      </w:r>
      <w:r w:rsidR="007E44FE">
        <w:rPr>
          <w:sz w:val="24"/>
        </w:rPr>
        <w:t>/deletion</w:t>
      </w:r>
      <w:r>
        <w:rPr>
          <w:sz w:val="24"/>
        </w:rPr>
        <w:t xml:space="preserve"> of such Confidential Information</w:t>
      </w:r>
      <w:r w:rsidR="007576C1">
        <w:rPr>
          <w:sz w:val="24"/>
        </w:rPr>
        <w:t xml:space="preserve"> if such is requested by the Disclosing Party</w:t>
      </w:r>
      <w:r>
        <w:rPr>
          <w:sz w:val="24"/>
        </w:rPr>
        <w:t>.</w:t>
      </w:r>
    </w:p>
    <w:p w14:paraId="70AC3AD6" w14:textId="77777777" w:rsidR="001D2B72" w:rsidRDefault="00976F5A">
      <w:pPr>
        <w:pStyle w:val="ListParagraph"/>
        <w:numPr>
          <w:ilvl w:val="0"/>
          <w:numId w:val="1"/>
        </w:numPr>
        <w:tabs>
          <w:tab w:val="left" w:pos="1439"/>
        </w:tabs>
        <w:ind w:right="451" w:firstLine="720"/>
        <w:rPr>
          <w:sz w:val="24"/>
        </w:rPr>
      </w:pPr>
      <w:bookmarkStart w:id="7" w:name="5._Disclosing_Party_has_no_obligation_un"/>
      <w:bookmarkEnd w:id="7"/>
      <w:r>
        <w:rPr>
          <w:sz w:val="24"/>
        </w:rPr>
        <w:t xml:space="preserve">Disclosing Party has no obligation under this Agreement to (a) disclose any Confidential Information or (b) negotiate for, </w:t>
      </w:r>
      <w:proofErr w:type="gramStart"/>
      <w:r>
        <w:rPr>
          <w:sz w:val="24"/>
        </w:rPr>
        <w:t>enter into</w:t>
      </w:r>
      <w:proofErr w:type="gramEnd"/>
      <w:r>
        <w:rPr>
          <w:sz w:val="24"/>
        </w:rPr>
        <w:t>, or otherwise pursue the Purpose. Disclosing Party provides all Confidential Information without any representation or warranty, expressed</w:t>
      </w:r>
      <w:r>
        <w:rPr>
          <w:spacing w:val="-2"/>
          <w:sz w:val="24"/>
        </w:rPr>
        <w:t xml:space="preserve"> </w:t>
      </w:r>
      <w:r>
        <w:rPr>
          <w:sz w:val="24"/>
        </w:rPr>
        <w:t>or</w:t>
      </w:r>
      <w:r>
        <w:rPr>
          <w:spacing w:val="-3"/>
          <w:sz w:val="24"/>
        </w:rPr>
        <w:t xml:space="preserve"> </w:t>
      </w:r>
      <w:r>
        <w:rPr>
          <w:sz w:val="24"/>
        </w:rPr>
        <w:t>implied,</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accuracy</w:t>
      </w:r>
      <w:r>
        <w:rPr>
          <w:spacing w:val="-2"/>
          <w:sz w:val="24"/>
        </w:rPr>
        <w:t xml:space="preserve"> </w:t>
      </w:r>
      <w:r>
        <w:rPr>
          <w:sz w:val="24"/>
        </w:rPr>
        <w:t>or</w:t>
      </w:r>
      <w:r>
        <w:rPr>
          <w:spacing w:val="-3"/>
          <w:sz w:val="24"/>
        </w:rPr>
        <w:t xml:space="preserve"> </w:t>
      </w:r>
      <w:r>
        <w:rPr>
          <w:sz w:val="24"/>
        </w:rPr>
        <w:t>completeness</w:t>
      </w:r>
      <w:r>
        <w:rPr>
          <w:spacing w:val="-2"/>
          <w:sz w:val="24"/>
        </w:rPr>
        <w:t xml:space="preserve"> </w:t>
      </w:r>
      <w:r>
        <w:rPr>
          <w:sz w:val="24"/>
        </w:rPr>
        <w:t>thereof,</w:t>
      </w:r>
      <w:r>
        <w:rPr>
          <w:spacing w:val="-2"/>
          <w:sz w:val="24"/>
        </w:rPr>
        <w:t xml:space="preserve"> </w:t>
      </w:r>
      <w:r>
        <w:rPr>
          <w:sz w:val="24"/>
        </w:rPr>
        <w:t>and</w:t>
      </w:r>
      <w:r>
        <w:rPr>
          <w:spacing w:val="-2"/>
          <w:sz w:val="24"/>
        </w:rPr>
        <w:t xml:space="preserve"> </w:t>
      </w:r>
      <w:r>
        <w:rPr>
          <w:sz w:val="24"/>
        </w:rPr>
        <w:t>Disclosing</w:t>
      </w:r>
      <w:r>
        <w:rPr>
          <w:spacing w:val="-2"/>
          <w:sz w:val="24"/>
        </w:rPr>
        <w:t xml:space="preserve"> </w:t>
      </w:r>
      <w:r>
        <w:rPr>
          <w:sz w:val="24"/>
        </w:rPr>
        <w:t>Party</w:t>
      </w:r>
      <w:r>
        <w:rPr>
          <w:spacing w:val="-2"/>
          <w:sz w:val="24"/>
        </w:rPr>
        <w:t xml:space="preserve"> </w:t>
      </w:r>
      <w:r>
        <w:rPr>
          <w:sz w:val="24"/>
        </w:rPr>
        <w:t>will</w:t>
      </w:r>
      <w:r>
        <w:rPr>
          <w:spacing w:val="-2"/>
          <w:sz w:val="24"/>
        </w:rPr>
        <w:t xml:space="preserve"> </w:t>
      </w:r>
      <w:r>
        <w:rPr>
          <w:sz w:val="24"/>
        </w:rPr>
        <w:t>have no</w:t>
      </w:r>
      <w:r>
        <w:rPr>
          <w:spacing w:val="-3"/>
          <w:sz w:val="24"/>
        </w:rPr>
        <w:t xml:space="preserve"> </w:t>
      </w:r>
      <w:r>
        <w:rPr>
          <w:sz w:val="24"/>
        </w:rPr>
        <w:t>liability</w:t>
      </w:r>
      <w:r>
        <w:rPr>
          <w:spacing w:val="-3"/>
          <w:sz w:val="24"/>
        </w:rPr>
        <w:t xml:space="preserve"> </w:t>
      </w:r>
      <w:r>
        <w:rPr>
          <w:sz w:val="24"/>
        </w:rPr>
        <w:t>to</w:t>
      </w:r>
      <w:r>
        <w:rPr>
          <w:spacing w:val="-3"/>
          <w:sz w:val="24"/>
        </w:rPr>
        <w:t xml:space="preserve"> </w:t>
      </w:r>
      <w:r>
        <w:rPr>
          <w:sz w:val="24"/>
        </w:rPr>
        <w:t>Recipient</w:t>
      </w:r>
      <w:r>
        <w:rPr>
          <w:spacing w:val="-3"/>
          <w:sz w:val="24"/>
        </w:rPr>
        <w:t xml:space="preserve"> </w:t>
      </w:r>
      <w:r>
        <w:rPr>
          <w:sz w:val="24"/>
        </w:rPr>
        <w:t>or</w:t>
      </w:r>
      <w:r>
        <w:rPr>
          <w:spacing w:val="-4"/>
          <w:sz w:val="24"/>
        </w:rPr>
        <w:t xml:space="preserve"> </w:t>
      </w:r>
      <w:r>
        <w:rPr>
          <w:sz w:val="24"/>
        </w:rPr>
        <w:t>any</w:t>
      </w:r>
      <w:r>
        <w:rPr>
          <w:spacing w:val="-3"/>
          <w:sz w:val="24"/>
        </w:rPr>
        <w:t xml:space="preserve"> </w:t>
      </w:r>
      <w:r>
        <w:rPr>
          <w:sz w:val="24"/>
        </w:rPr>
        <w:t>other</w:t>
      </w:r>
      <w:r>
        <w:rPr>
          <w:spacing w:val="-4"/>
          <w:sz w:val="24"/>
        </w:rPr>
        <w:t xml:space="preserve"> </w:t>
      </w:r>
      <w:r>
        <w:rPr>
          <w:sz w:val="24"/>
        </w:rPr>
        <w:t>person</w:t>
      </w:r>
      <w:r>
        <w:rPr>
          <w:spacing w:val="-3"/>
          <w:sz w:val="24"/>
        </w:rPr>
        <w:t xml:space="preserve"> </w:t>
      </w:r>
      <w:r>
        <w:rPr>
          <w:sz w:val="24"/>
        </w:rPr>
        <w:t>relating</w:t>
      </w:r>
      <w:r>
        <w:rPr>
          <w:spacing w:val="-3"/>
          <w:sz w:val="24"/>
        </w:rPr>
        <w:t xml:space="preserve"> </w:t>
      </w:r>
      <w:r>
        <w:rPr>
          <w:sz w:val="24"/>
        </w:rPr>
        <w:t>to</w:t>
      </w:r>
      <w:r>
        <w:rPr>
          <w:spacing w:val="-3"/>
          <w:sz w:val="24"/>
        </w:rPr>
        <w:t xml:space="preserve"> </w:t>
      </w:r>
      <w:r>
        <w:rPr>
          <w:sz w:val="24"/>
        </w:rPr>
        <w:t>Recipient's</w:t>
      </w:r>
      <w:r>
        <w:rPr>
          <w:spacing w:val="-3"/>
          <w:sz w:val="24"/>
        </w:rPr>
        <w:t xml:space="preserve"> </w:t>
      </w:r>
      <w:r>
        <w:rPr>
          <w:sz w:val="24"/>
        </w:rPr>
        <w:t>use</w:t>
      </w:r>
      <w:r>
        <w:rPr>
          <w:spacing w:val="-4"/>
          <w:sz w:val="24"/>
        </w:rPr>
        <w:t xml:space="preserve"> </w:t>
      </w:r>
      <w:r>
        <w:rPr>
          <w:sz w:val="24"/>
        </w:rPr>
        <w:t>of</w:t>
      </w:r>
      <w:r>
        <w:rPr>
          <w:spacing w:val="-4"/>
          <w:sz w:val="24"/>
        </w:rPr>
        <w:t xml:space="preserve"> </w:t>
      </w:r>
      <w:r>
        <w:rPr>
          <w:sz w:val="24"/>
        </w:rPr>
        <w:t>any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Confidential Information or any errors therein or omissions therefrom.</w:t>
      </w:r>
    </w:p>
    <w:p w14:paraId="70AC3AD7" w14:textId="77777777" w:rsidR="001D2B72" w:rsidRDefault="00976F5A">
      <w:pPr>
        <w:pStyle w:val="ListParagraph"/>
        <w:numPr>
          <w:ilvl w:val="0"/>
          <w:numId w:val="1"/>
        </w:numPr>
        <w:tabs>
          <w:tab w:val="left" w:pos="1439"/>
        </w:tabs>
        <w:ind w:right="395" w:firstLine="720"/>
        <w:rPr>
          <w:sz w:val="24"/>
        </w:rPr>
      </w:pPr>
      <w:bookmarkStart w:id="8" w:name="6._Disclosing_Party_retains_its_entire_r"/>
      <w:bookmarkEnd w:id="8"/>
      <w:r>
        <w:rPr>
          <w:sz w:val="24"/>
        </w:rPr>
        <w:t>Disclosing</w:t>
      </w:r>
      <w:r>
        <w:rPr>
          <w:spacing w:val="-3"/>
          <w:sz w:val="24"/>
        </w:rPr>
        <w:t xml:space="preserve"> </w:t>
      </w:r>
      <w:r>
        <w:rPr>
          <w:sz w:val="24"/>
        </w:rPr>
        <w:t>Party</w:t>
      </w:r>
      <w:r>
        <w:rPr>
          <w:spacing w:val="-3"/>
          <w:sz w:val="24"/>
        </w:rPr>
        <w:t xml:space="preserve"> </w:t>
      </w:r>
      <w:r>
        <w:rPr>
          <w:sz w:val="24"/>
        </w:rPr>
        <w:t>retains</w:t>
      </w:r>
      <w:r>
        <w:rPr>
          <w:spacing w:val="-3"/>
          <w:sz w:val="24"/>
        </w:rPr>
        <w:t xml:space="preserve"> </w:t>
      </w:r>
      <w:r>
        <w:rPr>
          <w:sz w:val="24"/>
        </w:rPr>
        <w:t>its</w:t>
      </w:r>
      <w:r>
        <w:rPr>
          <w:spacing w:val="-3"/>
          <w:sz w:val="24"/>
        </w:rPr>
        <w:t xml:space="preserve"> </w:t>
      </w:r>
      <w:r>
        <w:rPr>
          <w:sz w:val="24"/>
        </w:rPr>
        <w:t>entire</w:t>
      </w:r>
      <w:r>
        <w:rPr>
          <w:spacing w:val="-4"/>
          <w:sz w:val="24"/>
        </w:rPr>
        <w:t xml:space="preserve"> </w:t>
      </w:r>
      <w:r>
        <w:rPr>
          <w:sz w:val="24"/>
        </w:rPr>
        <w:t>right,</w:t>
      </w:r>
      <w:r>
        <w:rPr>
          <w:spacing w:val="-3"/>
          <w:sz w:val="24"/>
        </w:rPr>
        <w:t xml:space="preserve"> </w:t>
      </w:r>
      <w:r>
        <w:rPr>
          <w:sz w:val="24"/>
        </w:rPr>
        <w:t>title,</w:t>
      </w:r>
      <w:r>
        <w:rPr>
          <w:spacing w:val="-3"/>
          <w:sz w:val="24"/>
        </w:rPr>
        <w:t xml:space="preserve"> </w:t>
      </w:r>
      <w:r>
        <w:rPr>
          <w:sz w:val="24"/>
        </w:rPr>
        <w:t>and</w:t>
      </w:r>
      <w:r>
        <w:rPr>
          <w:spacing w:val="-3"/>
          <w:sz w:val="24"/>
        </w:rPr>
        <w:t xml:space="preserve"> </w:t>
      </w:r>
      <w:r>
        <w:rPr>
          <w:sz w:val="24"/>
        </w:rPr>
        <w:t>interest</w:t>
      </w:r>
      <w:r>
        <w:rPr>
          <w:spacing w:val="-3"/>
          <w:sz w:val="24"/>
        </w:rPr>
        <w:t xml:space="preserve"> </w:t>
      </w:r>
      <w:r>
        <w:rPr>
          <w:sz w:val="24"/>
        </w:rPr>
        <w:t>in</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Confidential Information, and no disclosure of Confidential Information hereunder will be construed as a license, assignment, or other transfer of any such right, title, and interest to Recipient or any other person.</w:t>
      </w:r>
    </w:p>
    <w:p w14:paraId="70AC3AD8" w14:textId="77777777" w:rsidR="001D2B72" w:rsidRDefault="00976F5A">
      <w:pPr>
        <w:pStyle w:val="ListParagraph"/>
        <w:numPr>
          <w:ilvl w:val="0"/>
          <w:numId w:val="1"/>
        </w:numPr>
        <w:tabs>
          <w:tab w:val="left" w:pos="1439"/>
        </w:tabs>
        <w:ind w:right="437" w:firstLine="720"/>
        <w:rPr>
          <w:sz w:val="24"/>
        </w:rPr>
      </w:pPr>
      <w:bookmarkStart w:id="9" w:name="7._The_rights_and_obligations_of_the_par"/>
      <w:bookmarkEnd w:id="9"/>
      <w:r>
        <w:rPr>
          <w:sz w:val="24"/>
        </w:rPr>
        <w:t>The</w:t>
      </w:r>
      <w:r>
        <w:rPr>
          <w:spacing w:val="-4"/>
          <w:sz w:val="24"/>
        </w:rPr>
        <w:t xml:space="preserve"> </w:t>
      </w:r>
      <w:r>
        <w:rPr>
          <w:sz w:val="24"/>
        </w:rPr>
        <w:t>rights</w:t>
      </w:r>
      <w:r>
        <w:rPr>
          <w:spacing w:val="-3"/>
          <w:sz w:val="24"/>
        </w:rPr>
        <w:t xml:space="preserve"> </w:t>
      </w:r>
      <w:r>
        <w:rPr>
          <w:sz w:val="24"/>
        </w:rPr>
        <w:t>and</w:t>
      </w:r>
      <w:r>
        <w:rPr>
          <w:spacing w:val="-3"/>
          <w:sz w:val="24"/>
        </w:rPr>
        <w:t xml:space="preserve"> </w:t>
      </w:r>
      <w:r>
        <w:rPr>
          <w:sz w:val="24"/>
        </w:rPr>
        <w:t>obligations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3"/>
          <w:sz w:val="24"/>
        </w:rPr>
        <w:t xml:space="preserve"> </w:t>
      </w:r>
      <w:r>
        <w:rPr>
          <w:sz w:val="24"/>
        </w:rPr>
        <w:t>under</w:t>
      </w:r>
      <w:r>
        <w:rPr>
          <w:spacing w:val="-4"/>
          <w:sz w:val="24"/>
        </w:rPr>
        <w:t xml:space="preserve"> </w:t>
      </w:r>
      <w:r>
        <w:rPr>
          <w:sz w:val="24"/>
        </w:rPr>
        <w:t>this</w:t>
      </w:r>
      <w:r>
        <w:rPr>
          <w:spacing w:val="-3"/>
          <w:sz w:val="24"/>
        </w:rPr>
        <w:t xml:space="preserve"> </w:t>
      </w:r>
      <w:r>
        <w:rPr>
          <w:sz w:val="24"/>
        </w:rPr>
        <w:t>Agreement</w:t>
      </w:r>
      <w:r>
        <w:rPr>
          <w:spacing w:val="-1"/>
          <w:sz w:val="24"/>
        </w:rPr>
        <w:t xml:space="preserve"> </w:t>
      </w:r>
      <w:r>
        <w:rPr>
          <w:sz w:val="24"/>
        </w:rPr>
        <w:t>expire</w:t>
      </w:r>
      <w:r>
        <w:rPr>
          <w:spacing w:val="-4"/>
          <w:sz w:val="24"/>
        </w:rPr>
        <w:t xml:space="preserve"> </w:t>
      </w:r>
      <w:r>
        <w:rPr>
          <w:sz w:val="24"/>
        </w:rPr>
        <w:t>one</w:t>
      </w:r>
      <w:r>
        <w:rPr>
          <w:spacing w:val="-5"/>
          <w:sz w:val="24"/>
        </w:rPr>
        <w:t xml:space="preserve"> </w:t>
      </w:r>
      <w:r>
        <w:rPr>
          <w:sz w:val="24"/>
        </w:rPr>
        <w:t>(1)</w:t>
      </w:r>
      <w:r>
        <w:rPr>
          <w:spacing w:val="-4"/>
          <w:sz w:val="24"/>
        </w:rPr>
        <w:t xml:space="preserve"> </w:t>
      </w:r>
      <w:r>
        <w:rPr>
          <w:sz w:val="24"/>
        </w:rPr>
        <w:t>year after the Effective Date.</w:t>
      </w:r>
    </w:p>
    <w:p w14:paraId="70AC3AD9" w14:textId="77777777" w:rsidR="001D2B72" w:rsidRDefault="00976F5A">
      <w:pPr>
        <w:pStyle w:val="ListParagraph"/>
        <w:numPr>
          <w:ilvl w:val="0"/>
          <w:numId w:val="1"/>
        </w:numPr>
        <w:tabs>
          <w:tab w:val="left" w:pos="1439"/>
        </w:tabs>
        <w:ind w:right="398" w:firstLine="720"/>
        <w:rPr>
          <w:sz w:val="24"/>
        </w:rPr>
      </w:pPr>
      <w:bookmarkStart w:id="10" w:name="8._Recipient_acknowledges_and_agrees_tha"/>
      <w:bookmarkEnd w:id="10"/>
      <w:r>
        <w:rPr>
          <w:sz w:val="24"/>
        </w:rPr>
        <w:t>Recipient acknowledges and agrees that any breach of this Agreement will cause injury</w:t>
      </w:r>
      <w:r>
        <w:rPr>
          <w:spacing w:val="-3"/>
          <w:sz w:val="24"/>
        </w:rPr>
        <w:t xml:space="preserve"> </w:t>
      </w:r>
      <w:r>
        <w:rPr>
          <w:sz w:val="24"/>
        </w:rPr>
        <w:t>to</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for</w:t>
      </w:r>
      <w:r>
        <w:rPr>
          <w:spacing w:val="-4"/>
          <w:sz w:val="24"/>
        </w:rPr>
        <w:t xml:space="preserve"> </w:t>
      </w:r>
      <w:r>
        <w:rPr>
          <w:sz w:val="24"/>
        </w:rPr>
        <w:t>which</w:t>
      </w:r>
      <w:r>
        <w:rPr>
          <w:spacing w:val="-3"/>
          <w:sz w:val="24"/>
        </w:rPr>
        <w:t xml:space="preserve"> </w:t>
      </w:r>
      <w:r>
        <w:rPr>
          <w:sz w:val="24"/>
        </w:rPr>
        <w:t>money</w:t>
      </w:r>
      <w:r>
        <w:rPr>
          <w:spacing w:val="-3"/>
          <w:sz w:val="24"/>
        </w:rPr>
        <w:t xml:space="preserve"> </w:t>
      </w:r>
      <w:r>
        <w:rPr>
          <w:sz w:val="24"/>
        </w:rPr>
        <w:t>damages</w:t>
      </w:r>
      <w:r>
        <w:rPr>
          <w:spacing w:val="-3"/>
          <w:sz w:val="24"/>
        </w:rPr>
        <w:t xml:space="preserve"> </w:t>
      </w:r>
      <w:r>
        <w:rPr>
          <w:sz w:val="24"/>
        </w:rPr>
        <w:t>would</w:t>
      </w:r>
      <w:r>
        <w:rPr>
          <w:spacing w:val="-3"/>
          <w:sz w:val="24"/>
        </w:rPr>
        <w:t xml:space="preserve"> </w:t>
      </w:r>
      <w:r>
        <w:rPr>
          <w:sz w:val="24"/>
        </w:rPr>
        <w:t>be</w:t>
      </w:r>
      <w:r>
        <w:rPr>
          <w:spacing w:val="-4"/>
          <w:sz w:val="24"/>
        </w:rPr>
        <w:t xml:space="preserve"> </w:t>
      </w:r>
      <w:r>
        <w:rPr>
          <w:sz w:val="24"/>
        </w:rPr>
        <w:t>an</w:t>
      </w:r>
      <w:r>
        <w:rPr>
          <w:spacing w:val="-3"/>
          <w:sz w:val="24"/>
        </w:rPr>
        <w:t xml:space="preserve"> </w:t>
      </w:r>
      <w:r>
        <w:rPr>
          <w:sz w:val="24"/>
        </w:rPr>
        <w:t>inadequate</w:t>
      </w:r>
      <w:r>
        <w:rPr>
          <w:spacing w:val="-4"/>
          <w:sz w:val="24"/>
        </w:rPr>
        <w:t xml:space="preserve"> </w:t>
      </w:r>
      <w:r>
        <w:rPr>
          <w:sz w:val="24"/>
        </w:rPr>
        <w:t>remedy</w:t>
      </w:r>
      <w:r>
        <w:rPr>
          <w:spacing w:val="-1"/>
          <w:sz w:val="24"/>
        </w:rPr>
        <w:t xml:space="preserve"> </w:t>
      </w:r>
      <w:r>
        <w:rPr>
          <w:sz w:val="24"/>
        </w:rPr>
        <w:t>and</w:t>
      </w:r>
      <w:r>
        <w:rPr>
          <w:spacing w:val="-3"/>
          <w:sz w:val="24"/>
        </w:rPr>
        <w:t xml:space="preserve"> </w:t>
      </w:r>
      <w:r>
        <w:rPr>
          <w:sz w:val="24"/>
        </w:rPr>
        <w:t>that,</w:t>
      </w:r>
      <w:r>
        <w:rPr>
          <w:spacing w:val="-3"/>
          <w:sz w:val="24"/>
        </w:rPr>
        <w:t xml:space="preserve"> </w:t>
      </w:r>
      <w:r>
        <w:rPr>
          <w:sz w:val="24"/>
        </w:rPr>
        <w:t>in addition to remedies at law, Disclosing Party is entitled to equitable relief as a remedy for any such breach.</w:t>
      </w:r>
    </w:p>
    <w:p w14:paraId="70AC3ADA" w14:textId="77777777" w:rsidR="001D2B72" w:rsidRDefault="00976F5A">
      <w:pPr>
        <w:pStyle w:val="ListParagraph"/>
        <w:numPr>
          <w:ilvl w:val="0"/>
          <w:numId w:val="1"/>
        </w:numPr>
        <w:tabs>
          <w:tab w:val="left" w:pos="1439"/>
        </w:tabs>
        <w:ind w:right="414" w:firstLine="720"/>
        <w:rPr>
          <w:sz w:val="24"/>
        </w:rPr>
      </w:pPr>
      <w:bookmarkStart w:id="11" w:name="9._This_Agreement_and_all_matters_relati"/>
      <w:bookmarkEnd w:id="11"/>
      <w:r>
        <w:rPr>
          <w:sz w:val="24"/>
        </w:rPr>
        <w:t xml:space="preserve">This Agreement and all matters relating hereto are governed by, and construed in accordance with, the laws of the State of Arkansas, without regard to the conflict of </w:t>
      </w:r>
      <w:proofErr w:type="spellStart"/>
      <w:r>
        <w:rPr>
          <w:sz w:val="24"/>
        </w:rPr>
        <w:t>laws</w:t>
      </w:r>
      <w:proofErr w:type="spellEnd"/>
      <w:r>
        <w:rPr>
          <w:sz w:val="24"/>
        </w:rPr>
        <w:t xml:space="preserve"> provisions</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State.</w:t>
      </w:r>
      <w:r>
        <w:rPr>
          <w:spacing w:val="-3"/>
          <w:sz w:val="24"/>
        </w:rPr>
        <w:t xml:space="preserve"> </w:t>
      </w:r>
      <w:r>
        <w:rPr>
          <w:sz w:val="24"/>
        </w:rPr>
        <w:t>Any</w:t>
      </w:r>
      <w:r>
        <w:rPr>
          <w:spacing w:val="-3"/>
          <w:sz w:val="24"/>
        </w:rPr>
        <w:t xml:space="preserve"> </w:t>
      </w:r>
      <w:r>
        <w:rPr>
          <w:sz w:val="24"/>
        </w:rPr>
        <w:t>legal</w:t>
      </w:r>
      <w:r>
        <w:rPr>
          <w:spacing w:val="-3"/>
          <w:sz w:val="24"/>
        </w:rPr>
        <w:t xml:space="preserve"> </w:t>
      </w:r>
      <w:r>
        <w:rPr>
          <w:sz w:val="24"/>
        </w:rPr>
        <w:t>suit,</w:t>
      </w:r>
      <w:r>
        <w:rPr>
          <w:spacing w:val="-3"/>
          <w:sz w:val="24"/>
        </w:rPr>
        <w:t xml:space="preserve"> </w:t>
      </w:r>
      <w:r>
        <w:rPr>
          <w:sz w:val="24"/>
        </w:rPr>
        <w:t>action,</w:t>
      </w:r>
      <w:r>
        <w:rPr>
          <w:spacing w:val="-3"/>
          <w:sz w:val="24"/>
        </w:rPr>
        <w:t xml:space="preserve"> </w:t>
      </w:r>
      <w:r>
        <w:rPr>
          <w:sz w:val="24"/>
        </w:rPr>
        <w:t>or</w:t>
      </w:r>
      <w:r>
        <w:rPr>
          <w:spacing w:val="-2"/>
          <w:sz w:val="24"/>
        </w:rPr>
        <w:t xml:space="preserve"> </w:t>
      </w:r>
      <w:r>
        <w:rPr>
          <w:sz w:val="24"/>
        </w:rPr>
        <w:t>proceeding</w:t>
      </w:r>
      <w:r>
        <w:rPr>
          <w:spacing w:val="-1"/>
          <w:sz w:val="24"/>
        </w:rPr>
        <w:t xml:space="preserve"> </w:t>
      </w:r>
      <w:r>
        <w:rPr>
          <w:sz w:val="24"/>
        </w:rPr>
        <w:t>relating</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Agreement</w:t>
      </w:r>
      <w:r>
        <w:rPr>
          <w:spacing w:val="-3"/>
          <w:sz w:val="24"/>
        </w:rPr>
        <w:t xml:space="preserve"> </w:t>
      </w:r>
      <w:r>
        <w:rPr>
          <w:sz w:val="24"/>
        </w:rPr>
        <w:t>must</w:t>
      </w:r>
      <w:r>
        <w:rPr>
          <w:spacing w:val="-3"/>
          <w:sz w:val="24"/>
        </w:rPr>
        <w:t xml:space="preserve"> </w:t>
      </w:r>
      <w:r>
        <w:rPr>
          <w:sz w:val="24"/>
        </w:rPr>
        <w:t xml:space="preserve">be instituted in the federal or state courts located in Little Rock, Pulaski County, Arkansas. Each Party irrevocably submits to the exclusive jurisdiction of such courts in any such suit, action, or </w:t>
      </w:r>
      <w:r>
        <w:rPr>
          <w:spacing w:val="-2"/>
          <w:sz w:val="24"/>
        </w:rPr>
        <w:t>proceeding.</w:t>
      </w:r>
    </w:p>
    <w:p w14:paraId="70AC3ADB" w14:textId="77777777" w:rsidR="001D2B72" w:rsidRDefault="00976F5A">
      <w:pPr>
        <w:pStyle w:val="ListParagraph"/>
        <w:numPr>
          <w:ilvl w:val="0"/>
          <w:numId w:val="1"/>
        </w:numPr>
        <w:tabs>
          <w:tab w:val="left" w:pos="1439"/>
        </w:tabs>
        <w:spacing w:before="241"/>
        <w:ind w:right="394" w:firstLine="720"/>
        <w:rPr>
          <w:sz w:val="24"/>
        </w:rPr>
      </w:pPr>
      <w:bookmarkStart w:id="12" w:name="10._All_notices_must_be_in_writing_and_a"/>
      <w:bookmarkStart w:id="13" w:name="_bookmark2"/>
      <w:bookmarkEnd w:id="12"/>
      <w:bookmarkEnd w:id="13"/>
      <w:r>
        <w:rPr>
          <w:sz w:val="24"/>
        </w:rPr>
        <w:t>All</w:t>
      </w:r>
      <w:r>
        <w:rPr>
          <w:spacing w:val="-3"/>
          <w:sz w:val="24"/>
        </w:rPr>
        <w:t xml:space="preserve"> </w:t>
      </w:r>
      <w:r>
        <w:rPr>
          <w:sz w:val="24"/>
        </w:rPr>
        <w:t>notices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in</w:t>
      </w:r>
      <w:r>
        <w:rPr>
          <w:spacing w:val="-3"/>
          <w:sz w:val="24"/>
        </w:rPr>
        <w:t xml:space="preserve"> </w:t>
      </w:r>
      <w:r>
        <w:rPr>
          <w:sz w:val="24"/>
        </w:rPr>
        <w:t>writing</w:t>
      </w:r>
      <w:r>
        <w:rPr>
          <w:spacing w:val="-3"/>
          <w:sz w:val="24"/>
        </w:rPr>
        <w:t xml:space="preserve"> </w:t>
      </w:r>
      <w:r>
        <w:rPr>
          <w:sz w:val="24"/>
        </w:rPr>
        <w:t>and</w:t>
      </w:r>
      <w:r>
        <w:rPr>
          <w:spacing w:val="-3"/>
          <w:sz w:val="24"/>
        </w:rPr>
        <w:t xml:space="preserve"> </w:t>
      </w:r>
      <w:r>
        <w:rPr>
          <w:sz w:val="24"/>
        </w:rPr>
        <w:t>addressed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relevant</w:t>
      </w:r>
      <w:r>
        <w:rPr>
          <w:spacing w:val="-3"/>
          <w:sz w:val="24"/>
        </w:rPr>
        <w:t xml:space="preserve"> </w:t>
      </w:r>
      <w:r>
        <w:rPr>
          <w:sz w:val="24"/>
        </w:rPr>
        <w:t>party</w:t>
      </w:r>
      <w:r>
        <w:rPr>
          <w:spacing w:val="-3"/>
          <w:sz w:val="24"/>
        </w:rPr>
        <w:t xml:space="preserve"> </w:t>
      </w:r>
      <w:r>
        <w:rPr>
          <w:sz w:val="24"/>
        </w:rPr>
        <w:t>at</w:t>
      </w:r>
      <w:r>
        <w:rPr>
          <w:spacing w:val="-3"/>
          <w:sz w:val="24"/>
        </w:rPr>
        <w:t xml:space="preserve"> </w:t>
      </w:r>
      <w:r>
        <w:rPr>
          <w:sz w:val="24"/>
        </w:rPr>
        <w:t>its</w:t>
      </w:r>
      <w:r>
        <w:rPr>
          <w:spacing w:val="-3"/>
          <w:sz w:val="24"/>
        </w:rPr>
        <w:t xml:space="preserve"> </w:t>
      </w:r>
      <w:r>
        <w:rPr>
          <w:sz w:val="24"/>
        </w:rPr>
        <w:t>address</w:t>
      </w:r>
      <w:r>
        <w:rPr>
          <w:spacing w:val="-3"/>
          <w:sz w:val="24"/>
        </w:rPr>
        <w:t xml:space="preserve"> </w:t>
      </w:r>
      <w:r>
        <w:rPr>
          <w:sz w:val="24"/>
        </w:rPr>
        <w:t>set out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preamble</w:t>
      </w:r>
      <w:r>
        <w:rPr>
          <w:spacing w:val="-2"/>
          <w:sz w:val="24"/>
        </w:rPr>
        <w:t xml:space="preserve"> </w:t>
      </w:r>
      <w:r>
        <w:rPr>
          <w:sz w:val="24"/>
        </w:rPr>
        <w:t>(or</w:t>
      </w:r>
      <w:r>
        <w:rPr>
          <w:spacing w:val="-2"/>
          <w:sz w:val="24"/>
        </w:rPr>
        <w:t xml:space="preserve"> </w:t>
      </w:r>
      <w:r>
        <w:rPr>
          <w:sz w:val="24"/>
        </w:rPr>
        <w:t>to such</w:t>
      </w:r>
      <w:r>
        <w:rPr>
          <w:spacing w:val="-1"/>
          <w:sz w:val="24"/>
        </w:rPr>
        <w:t xml:space="preserve"> </w:t>
      </w:r>
      <w:r>
        <w:rPr>
          <w:sz w:val="24"/>
        </w:rPr>
        <w:t>other</w:t>
      </w:r>
      <w:r>
        <w:rPr>
          <w:spacing w:val="-2"/>
          <w:sz w:val="24"/>
        </w:rPr>
        <w:t xml:space="preserve"> </w:t>
      </w:r>
      <w:r>
        <w:rPr>
          <w:sz w:val="24"/>
        </w:rPr>
        <w:t>address</w:t>
      </w:r>
      <w:r>
        <w:rPr>
          <w:spacing w:val="-1"/>
          <w:sz w:val="24"/>
        </w:rPr>
        <w:t xml:space="preserve"> </w:t>
      </w:r>
      <w:r>
        <w:rPr>
          <w:sz w:val="24"/>
        </w:rPr>
        <w:t>such party</w:t>
      </w:r>
      <w:r>
        <w:rPr>
          <w:spacing w:val="-1"/>
          <w:sz w:val="24"/>
        </w:rPr>
        <w:t xml:space="preserve"> </w:t>
      </w:r>
      <w:r>
        <w:rPr>
          <w:sz w:val="24"/>
        </w:rPr>
        <w:t>specifies</w:t>
      </w:r>
      <w:r>
        <w:rPr>
          <w:spacing w:val="-1"/>
          <w:sz w:val="24"/>
        </w:rPr>
        <w:t xml:space="preserve"> </w:t>
      </w:r>
      <w:r>
        <w:rPr>
          <w:sz w:val="24"/>
        </w:rPr>
        <w:t>in accordance</w:t>
      </w:r>
      <w:r>
        <w:rPr>
          <w:spacing w:val="-2"/>
          <w:sz w:val="24"/>
        </w:rPr>
        <w:t xml:space="preserve"> </w:t>
      </w:r>
      <w:r>
        <w:rPr>
          <w:sz w:val="24"/>
        </w:rPr>
        <w:t>with</w:t>
      </w:r>
      <w:r>
        <w:rPr>
          <w:spacing w:val="-1"/>
          <w:sz w:val="24"/>
        </w:rPr>
        <w:t xml:space="preserve"> </w:t>
      </w:r>
      <w:r>
        <w:rPr>
          <w:sz w:val="24"/>
        </w:rPr>
        <w:t>this</w:t>
      </w:r>
      <w:r>
        <w:rPr>
          <w:spacing w:val="-1"/>
          <w:sz w:val="24"/>
        </w:rPr>
        <w:t xml:space="preserve"> </w:t>
      </w:r>
      <w:hyperlink w:anchor="_bookmark2" w:history="1">
        <w:r>
          <w:rPr>
            <w:sz w:val="24"/>
          </w:rPr>
          <w:t>Section</w:t>
        </w:r>
      </w:hyperlink>
      <w:r>
        <w:rPr>
          <w:sz w:val="24"/>
        </w:rPr>
        <w:t xml:space="preserve"> </w:t>
      </w:r>
      <w:hyperlink w:anchor="_bookmark2" w:history="1">
        <w:r>
          <w:rPr>
            <w:sz w:val="24"/>
          </w:rPr>
          <w:t>10</w:t>
        </w:r>
      </w:hyperlink>
      <w:r>
        <w:rPr>
          <w:sz w:val="24"/>
        </w:rPr>
        <w:t>). All notices must be personally delivered or sent prepaid by nationally recognized courier or certified or registered mail, return receipt requested, and are effective on actual receipt.</w:t>
      </w:r>
    </w:p>
    <w:p w14:paraId="70AC3ADC" w14:textId="77777777" w:rsidR="001D2B72" w:rsidRDefault="00976F5A">
      <w:pPr>
        <w:pStyle w:val="ListParagraph"/>
        <w:numPr>
          <w:ilvl w:val="0"/>
          <w:numId w:val="1"/>
        </w:numPr>
        <w:tabs>
          <w:tab w:val="left" w:pos="1439"/>
        </w:tabs>
        <w:ind w:right="435" w:firstLine="720"/>
        <w:rPr>
          <w:sz w:val="24"/>
        </w:rPr>
      </w:pPr>
      <w:bookmarkStart w:id="14" w:name="11._This_Agreement_is_the_entire_agreeme"/>
      <w:bookmarkEnd w:id="14"/>
      <w:r>
        <w:rPr>
          <w:sz w:val="24"/>
        </w:rPr>
        <w:t>This</w:t>
      </w:r>
      <w:r>
        <w:rPr>
          <w:spacing w:val="-4"/>
          <w:sz w:val="24"/>
        </w:rPr>
        <w:t xml:space="preserve"> </w:t>
      </w:r>
      <w:r>
        <w:rPr>
          <w:sz w:val="24"/>
        </w:rPr>
        <w:t>Agreement</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entire</w:t>
      </w:r>
      <w:r>
        <w:rPr>
          <w:spacing w:val="-4"/>
          <w:sz w:val="24"/>
        </w:rPr>
        <w:t xml:space="preserve"> </w:t>
      </w:r>
      <w:r>
        <w:rPr>
          <w:sz w:val="24"/>
        </w:rPr>
        <w:t>agreement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regarding</w:t>
      </w:r>
      <w:r>
        <w:rPr>
          <w:spacing w:val="-4"/>
          <w:sz w:val="24"/>
        </w:rPr>
        <w:t xml:space="preserve"> </w:t>
      </w:r>
      <w:r>
        <w:rPr>
          <w:sz w:val="24"/>
        </w:rPr>
        <w:t>its</w:t>
      </w:r>
      <w:r>
        <w:rPr>
          <w:spacing w:val="-4"/>
          <w:sz w:val="24"/>
        </w:rPr>
        <w:t xml:space="preserve"> </w:t>
      </w:r>
      <w:r>
        <w:rPr>
          <w:sz w:val="24"/>
        </w:rPr>
        <w:t>subject</w:t>
      </w:r>
      <w:r>
        <w:rPr>
          <w:spacing w:val="-2"/>
          <w:sz w:val="24"/>
        </w:rPr>
        <w:t xml:space="preserve"> </w:t>
      </w:r>
      <w:r>
        <w:rPr>
          <w:sz w:val="24"/>
        </w:rPr>
        <w:t>matter, and supersedes all prior and contemporaneous understandings, agreements, representations, and warranties, whether written or oral, regarding such subject matter. This Agreement may only be amended,</w:t>
      </w:r>
      <w:r>
        <w:rPr>
          <w:spacing w:val="-2"/>
          <w:sz w:val="24"/>
        </w:rPr>
        <w:t xml:space="preserve"> </w:t>
      </w:r>
      <w:r>
        <w:rPr>
          <w:sz w:val="24"/>
        </w:rPr>
        <w:t>modified,</w:t>
      </w:r>
      <w:r>
        <w:rPr>
          <w:spacing w:val="-2"/>
          <w:sz w:val="24"/>
        </w:rPr>
        <w:t xml:space="preserve"> </w:t>
      </w:r>
      <w:r>
        <w:rPr>
          <w:sz w:val="24"/>
        </w:rPr>
        <w:t>waived,</w:t>
      </w:r>
      <w:r>
        <w:rPr>
          <w:spacing w:val="-2"/>
          <w:sz w:val="24"/>
        </w:rPr>
        <w:t xml:space="preserve"> </w:t>
      </w:r>
      <w:r>
        <w:rPr>
          <w:sz w:val="24"/>
        </w:rPr>
        <w:t>or</w:t>
      </w:r>
      <w:r>
        <w:rPr>
          <w:spacing w:val="-3"/>
          <w:sz w:val="24"/>
        </w:rPr>
        <w:t xml:space="preserve"> </w:t>
      </w:r>
      <w:r>
        <w:rPr>
          <w:sz w:val="24"/>
        </w:rPr>
        <w:t>supplemented</w:t>
      </w:r>
      <w:r>
        <w:rPr>
          <w:spacing w:val="-2"/>
          <w:sz w:val="24"/>
        </w:rPr>
        <w:t xml:space="preserve"> </w:t>
      </w:r>
      <w:r>
        <w:rPr>
          <w:sz w:val="24"/>
        </w:rPr>
        <w:t>by an</w:t>
      </w:r>
      <w:r>
        <w:rPr>
          <w:spacing w:val="-2"/>
          <w:sz w:val="24"/>
        </w:rPr>
        <w:t xml:space="preserve"> </w:t>
      </w:r>
      <w:r>
        <w:rPr>
          <w:sz w:val="24"/>
        </w:rPr>
        <w:t>agreement</w:t>
      </w:r>
      <w:r>
        <w:rPr>
          <w:spacing w:val="-2"/>
          <w:sz w:val="24"/>
        </w:rPr>
        <w:t xml:space="preserve"> </w:t>
      </w:r>
      <w:r>
        <w:rPr>
          <w:sz w:val="24"/>
        </w:rPr>
        <w:t>in</w:t>
      </w:r>
      <w:r>
        <w:rPr>
          <w:spacing w:val="-2"/>
          <w:sz w:val="24"/>
        </w:rPr>
        <w:t xml:space="preserve"> </w:t>
      </w:r>
      <w:r>
        <w:rPr>
          <w:sz w:val="24"/>
        </w:rPr>
        <w:t>writing</w:t>
      </w:r>
      <w:r>
        <w:rPr>
          <w:spacing w:val="-2"/>
          <w:sz w:val="24"/>
        </w:rPr>
        <w:t xml:space="preserve"> </w:t>
      </w:r>
      <w:r>
        <w:rPr>
          <w:sz w:val="24"/>
        </w:rPr>
        <w:t>signed</w:t>
      </w:r>
      <w:r>
        <w:rPr>
          <w:spacing w:val="-2"/>
          <w:sz w:val="24"/>
        </w:rPr>
        <w:t xml:space="preserve"> </w:t>
      </w:r>
      <w:r>
        <w:rPr>
          <w:sz w:val="24"/>
        </w:rPr>
        <w:t>by</w:t>
      </w:r>
      <w:r>
        <w:rPr>
          <w:spacing w:val="-2"/>
          <w:sz w:val="24"/>
        </w:rPr>
        <w:t xml:space="preserve"> </w:t>
      </w:r>
      <w:r>
        <w:rPr>
          <w:sz w:val="24"/>
        </w:rPr>
        <w:t>both</w:t>
      </w:r>
      <w:r>
        <w:rPr>
          <w:spacing w:val="-2"/>
          <w:sz w:val="24"/>
        </w:rPr>
        <w:t xml:space="preserve"> </w:t>
      </w:r>
      <w:r>
        <w:rPr>
          <w:sz w:val="24"/>
        </w:rPr>
        <w:t>parties.</w:t>
      </w:r>
    </w:p>
    <w:p w14:paraId="70AC3ADD" w14:textId="77777777" w:rsidR="001D2B72" w:rsidRDefault="001D2B72">
      <w:pPr>
        <w:pStyle w:val="ListParagraph"/>
        <w:rPr>
          <w:sz w:val="24"/>
        </w:rPr>
        <w:sectPr w:rsidR="001D2B72">
          <w:footerReference w:type="default" r:id="rId7"/>
          <w:pgSz w:w="12240" w:h="15840"/>
          <w:pgMar w:top="1360" w:right="1080" w:bottom="1160" w:left="1440" w:header="0" w:footer="971" w:gutter="0"/>
          <w:pgNumType w:start="2"/>
          <w:cols w:space="720"/>
        </w:sectPr>
      </w:pPr>
    </w:p>
    <w:p w14:paraId="70AC3ADE" w14:textId="77777777" w:rsidR="001D2B72" w:rsidRDefault="00976F5A">
      <w:pPr>
        <w:pStyle w:val="BodyText"/>
        <w:spacing w:before="79"/>
        <w:ind w:right="598" w:firstLine="0"/>
      </w:pPr>
      <w:r>
        <w:lastRenderedPageBreak/>
        <w:t>IN</w:t>
      </w:r>
      <w:r>
        <w:rPr>
          <w:spacing w:val="-4"/>
        </w:rPr>
        <w:t xml:space="preserve"> </w:t>
      </w:r>
      <w:r>
        <w:t>WITNESS</w:t>
      </w:r>
      <w:r>
        <w:rPr>
          <w:spacing w:val="-3"/>
        </w:rPr>
        <w:t xml:space="preserve"> </w:t>
      </w:r>
      <w:r>
        <w:t>WHEREOF,</w:t>
      </w:r>
      <w:r>
        <w:rPr>
          <w:spacing w:val="-3"/>
        </w:rPr>
        <w:t xml:space="preserve"> </w:t>
      </w:r>
      <w:r>
        <w:t>the</w:t>
      </w:r>
      <w:r>
        <w:rPr>
          <w:spacing w:val="-4"/>
        </w:rPr>
        <w:t xml:space="preserve"> </w:t>
      </w:r>
      <w:r>
        <w:t>parties</w:t>
      </w:r>
      <w:r>
        <w:rPr>
          <w:spacing w:val="-3"/>
        </w:rPr>
        <w:t xml:space="preserve"> </w:t>
      </w:r>
      <w:r>
        <w:t>hereto</w:t>
      </w:r>
      <w:r>
        <w:rPr>
          <w:spacing w:val="-3"/>
        </w:rPr>
        <w:t xml:space="preserve"> </w:t>
      </w:r>
      <w:r>
        <w:t>have</w:t>
      </w:r>
      <w:r>
        <w:rPr>
          <w:spacing w:val="-2"/>
        </w:rPr>
        <w:t xml:space="preserve"> </w:t>
      </w:r>
      <w:r>
        <w:t>executed</w:t>
      </w:r>
      <w:r>
        <w:rPr>
          <w:spacing w:val="-3"/>
        </w:rPr>
        <w:t xml:space="preserve"> </w:t>
      </w:r>
      <w:r>
        <w:t>this</w:t>
      </w:r>
      <w:r>
        <w:rPr>
          <w:spacing w:val="-3"/>
        </w:rPr>
        <w:t xml:space="preserve"> </w:t>
      </w:r>
      <w:r>
        <w:t>Agreement</w:t>
      </w:r>
      <w:r>
        <w:rPr>
          <w:spacing w:val="-2"/>
        </w:rPr>
        <w:t xml:space="preserve"> </w:t>
      </w:r>
      <w:r>
        <w:t>as</w:t>
      </w:r>
      <w:r>
        <w:rPr>
          <w:spacing w:val="-3"/>
        </w:rPr>
        <w:t xml:space="preserve"> </w:t>
      </w:r>
      <w:r>
        <w:t>of</w:t>
      </w:r>
      <w:r>
        <w:rPr>
          <w:spacing w:val="-4"/>
        </w:rPr>
        <w:t xml:space="preserve"> </w:t>
      </w:r>
      <w:r>
        <w:t>the</w:t>
      </w:r>
      <w:r>
        <w:rPr>
          <w:spacing w:val="-4"/>
        </w:rPr>
        <w:t xml:space="preserve"> </w:t>
      </w:r>
      <w:r>
        <w:t xml:space="preserve">Effective </w:t>
      </w:r>
      <w:r>
        <w:rPr>
          <w:spacing w:val="-2"/>
        </w:rPr>
        <w:t>Date.</w:t>
      </w:r>
    </w:p>
    <w:p w14:paraId="70AC3ADF" w14:textId="77777777" w:rsidR="001D2B72" w:rsidRDefault="001D2B72">
      <w:pPr>
        <w:pStyle w:val="BodyText"/>
        <w:spacing w:before="3" w:after="1"/>
        <w:ind w:firstLine="0"/>
        <w:rPr>
          <w:sz w:val="11"/>
        </w:rPr>
      </w:pPr>
    </w:p>
    <w:tbl>
      <w:tblPr>
        <w:tblW w:w="0" w:type="auto"/>
        <w:tblInd w:w="65" w:type="dxa"/>
        <w:tblLayout w:type="fixed"/>
        <w:tblCellMar>
          <w:left w:w="0" w:type="dxa"/>
          <w:right w:w="0" w:type="dxa"/>
        </w:tblCellMar>
        <w:tblLook w:val="01E0" w:firstRow="1" w:lastRow="1" w:firstColumn="1" w:lastColumn="1" w:noHBand="0" w:noVBand="0"/>
      </w:tblPr>
      <w:tblGrid>
        <w:gridCol w:w="3750"/>
        <w:gridCol w:w="3750"/>
      </w:tblGrid>
      <w:tr w:rsidR="001D2B72" w14:paraId="70AC3AE2" w14:textId="77777777">
        <w:trPr>
          <w:trHeight w:val="330"/>
        </w:trPr>
        <w:tc>
          <w:tcPr>
            <w:tcW w:w="3750" w:type="dxa"/>
          </w:tcPr>
          <w:p w14:paraId="70AC3AE0" w14:textId="57A2ED86" w:rsidR="001D2B72" w:rsidRDefault="00060111">
            <w:pPr>
              <w:pStyle w:val="TableParagraph"/>
              <w:spacing w:line="266" w:lineRule="exact"/>
              <w:rPr>
                <w:sz w:val="24"/>
              </w:rPr>
            </w:pPr>
            <w:r>
              <w:rPr>
                <w:spacing w:val="-2"/>
                <w:sz w:val="24"/>
              </w:rPr>
              <w:t>See Next Page</w:t>
            </w:r>
          </w:p>
        </w:tc>
        <w:tc>
          <w:tcPr>
            <w:tcW w:w="3750" w:type="dxa"/>
          </w:tcPr>
          <w:p w14:paraId="70AC3AE1" w14:textId="03F1EE85" w:rsidR="001D2B72" w:rsidRDefault="004B4F68">
            <w:pPr>
              <w:pStyle w:val="TableParagraph"/>
              <w:spacing w:line="266" w:lineRule="exact"/>
              <w:ind w:left="898"/>
              <w:rPr>
                <w:sz w:val="24"/>
              </w:rPr>
            </w:pPr>
            <w:r>
              <w:t>XXXXX</w:t>
            </w:r>
            <w:r w:rsidR="00060111">
              <w:t xml:space="preserve"> Partners</w:t>
            </w:r>
          </w:p>
        </w:tc>
      </w:tr>
      <w:tr w:rsidR="001D2B72" w14:paraId="70AC3AE7" w14:textId="77777777">
        <w:trPr>
          <w:trHeight w:val="1122"/>
        </w:trPr>
        <w:tc>
          <w:tcPr>
            <w:tcW w:w="3750" w:type="dxa"/>
          </w:tcPr>
          <w:p w14:paraId="70AC3AE3" w14:textId="77777777" w:rsidR="001D2B72" w:rsidRDefault="00976F5A">
            <w:pPr>
              <w:pStyle w:val="TableParagraph"/>
              <w:tabs>
                <w:tab w:val="left" w:pos="2850"/>
              </w:tabs>
              <w:spacing w:before="55" w:line="343" w:lineRule="auto"/>
              <w:ind w:right="897"/>
              <w:rPr>
                <w:sz w:val="24"/>
              </w:rPr>
            </w:pPr>
            <w:r>
              <w:rPr>
                <w:spacing w:val="-6"/>
                <w:sz w:val="24"/>
              </w:rPr>
              <w:t>By</w:t>
            </w:r>
            <w:r>
              <w:rPr>
                <w:sz w:val="24"/>
                <w:u w:val="single"/>
              </w:rPr>
              <w:tab/>
            </w:r>
            <w:r>
              <w:rPr>
                <w:sz w:val="24"/>
              </w:rPr>
              <w:t xml:space="preserve"> </w:t>
            </w:r>
            <w:r>
              <w:rPr>
                <w:spacing w:val="-4"/>
                <w:sz w:val="24"/>
              </w:rPr>
              <w:t>Name:</w:t>
            </w:r>
          </w:p>
          <w:p w14:paraId="70AC3AE4" w14:textId="77777777" w:rsidR="001D2B72" w:rsidRDefault="00976F5A">
            <w:pPr>
              <w:pStyle w:val="TableParagraph"/>
              <w:spacing w:before="2" w:line="256" w:lineRule="exact"/>
              <w:rPr>
                <w:sz w:val="24"/>
              </w:rPr>
            </w:pPr>
            <w:r>
              <w:rPr>
                <w:spacing w:val="-2"/>
                <w:sz w:val="24"/>
              </w:rPr>
              <w:t>Title:</w:t>
            </w:r>
          </w:p>
        </w:tc>
        <w:tc>
          <w:tcPr>
            <w:tcW w:w="3750" w:type="dxa"/>
          </w:tcPr>
          <w:p w14:paraId="70AC3AE5" w14:textId="77777777" w:rsidR="001D2B72" w:rsidRDefault="00976F5A">
            <w:pPr>
              <w:pStyle w:val="TableParagraph"/>
              <w:tabs>
                <w:tab w:val="left" w:pos="3699"/>
              </w:tabs>
              <w:spacing w:before="55" w:line="343" w:lineRule="auto"/>
              <w:ind w:left="898" w:right="48"/>
              <w:rPr>
                <w:sz w:val="24"/>
              </w:rPr>
            </w:pPr>
            <w:r>
              <w:rPr>
                <w:spacing w:val="-6"/>
                <w:sz w:val="24"/>
              </w:rPr>
              <w:t>By</w:t>
            </w:r>
            <w:r>
              <w:rPr>
                <w:sz w:val="24"/>
                <w:u w:val="single"/>
              </w:rPr>
              <w:tab/>
            </w:r>
            <w:r>
              <w:rPr>
                <w:sz w:val="24"/>
              </w:rPr>
              <w:t xml:space="preserve"> </w:t>
            </w:r>
            <w:r>
              <w:rPr>
                <w:spacing w:val="-4"/>
                <w:sz w:val="24"/>
              </w:rPr>
              <w:t>Name:</w:t>
            </w:r>
          </w:p>
          <w:p w14:paraId="70AC3AE6" w14:textId="77777777" w:rsidR="001D2B72" w:rsidRDefault="00976F5A">
            <w:pPr>
              <w:pStyle w:val="TableParagraph"/>
              <w:spacing w:before="2" w:line="256" w:lineRule="exact"/>
              <w:ind w:left="898"/>
              <w:rPr>
                <w:sz w:val="24"/>
              </w:rPr>
            </w:pPr>
            <w:r>
              <w:rPr>
                <w:spacing w:val="-2"/>
                <w:sz w:val="24"/>
              </w:rPr>
              <w:t>Title:</w:t>
            </w:r>
          </w:p>
        </w:tc>
      </w:tr>
    </w:tbl>
    <w:p w14:paraId="70AC3AE8" w14:textId="77777777" w:rsidR="00976F5A" w:rsidRDefault="00976F5A"/>
    <w:sectPr w:rsidR="00976F5A">
      <w:pgSz w:w="12240" w:h="15840"/>
      <w:pgMar w:top="1360" w:right="1080" w:bottom="1160" w:left="14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7C839" w14:textId="77777777" w:rsidR="003B3E9F" w:rsidRDefault="003B3E9F">
      <w:r>
        <w:separator/>
      </w:r>
    </w:p>
  </w:endnote>
  <w:endnote w:type="continuationSeparator" w:id="0">
    <w:p w14:paraId="56CB415C" w14:textId="77777777" w:rsidR="003B3E9F" w:rsidRDefault="003B3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3AE8" w14:textId="77777777" w:rsidR="001D2B72" w:rsidRDefault="00976F5A">
    <w:pPr>
      <w:pStyle w:val="BodyText"/>
      <w:spacing w:before="0" w:line="14" w:lineRule="auto"/>
      <w:ind w:firstLine="0"/>
      <w:rPr>
        <w:sz w:val="20"/>
      </w:rPr>
    </w:pPr>
    <w:r>
      <w:rPr>
        <w:noProof/>
        <w:sz w:val="20"/>
      </w:rPr>
      <mc:AlternateContent>
        <mc:Choice Requires="wps">
          <w:drawing>
            <wp:anchor distT="0" distB="0" distL="0" distR="0" simplePos="0" relativeHeight="487540736" behindDoc="1" locked="0" layoutInCell="1" allowOverlap="1" wp14:anchorId="70AC3AE9" wp14:editId="70AC3AEA">
              <wp:simplePos x="0" y="0"/>
              <wp:positionH relativeFrom="page">
                <wp:posOffset>3810000</wp:posOffset>
              </wp:positionH>
              <wp:positionV relativeFrom="page">
                <wp:posOffset>9301988</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0AC3AEB" w14:textId="77777777" w:rsidR="001D2B72" w:rsidRDefault="00976F5A">
                          <w:pPr>
                            <w:pStyle w:val="BodyText"/>
                            <w:spacing w:before="0" w:line="264" w:lineRule="exact"/>
                            <w:ind w:left="60" w:firstLine="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AC3AE9" id="_x0000_t202" coordsize="21600,21600" o:spt="202" path="m,l,21600r21600,l21600,xe">
              <v:stroke joinstyle="miter"/>
              <v:path gradientshapeok="t" o:connecttype="rect"/>
            </v:shapetype>
            <v:shape id="Textbox 1" o:spid="_x0000_s1026" type="#_x0000_t202" style="position:absolute;margin-left:300pt;margin-top:732.45pt;width:13.1pt;height:14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" filled="f" stroked="f">
              <v:textbox inset="0,0,0,0">
                <w:txbxContent>
                  <w:p w14:paraId="70AC3AEB" w14:textId="77777777" w:rsidR="001D2B72" w:rsidRDefault="00976F5A">
                    <w:pPr>
                      <w:pStyle w:val="BodyText"/>
                      <w:spacing w:before="0" w:line="264" w:lineRule="exact"/>
                      <w:ind w:left="60" w:firstLine="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1D0A" w14:textId="77777777" w:rsidR="003B3E9F" w:rsidRDefault="003B3E9F">
      <w:r>
        <w:separator/>
      </w:r>
    </w:p>
  </w:footnote>
  <w:footnote w:type="continuationSeparator" w:id="0">
    <w:p w14:paraId="0F03A6FB" w14:textId="77777777" w:rsidR="003B3E9F" w:rsidRDefault="003B3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C1E"/>
    <w:multiLevelType w:val="hybridMultilevel"/>
    <w:tmpl w:val="AEAEFD04"/>
    <w:lvl w:ilvl="0" w:tplc="0D1A09F6">
      <w:start w:val="1"/>
      <w:numFmt w:val="decimal"/>
      <w:lvlText w:val="%1."/>
      <w:lvlJc w:val="left"/>
      <w:pPr>
        <w:ind w:left="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CEF942">
      <w:numFmt w:val="bullet"/>
      <w:lvlText w:val="•"/>
      <w:lvlJc w:val="left"/>
      <w:pPr>
        <w:ind w:left="972" w:hanging="720"/>
      </w:pPr>
      <w:rPr>
        <w:rFonts w:hint="default"/>
        <w:lang w:val="en-US" w:eastAsia="en-US" w:bidi="ar-SA"/>
      </w:rPr>
    </w:lvl>
    <w:lvl w:ilvl="2" w:tplc="FAA8BCB2">
      <w:numFmt w:val="bullet"/>
      <w:lvlText w:val="•"/>
      <w:lvlJc w:val="left"/>
      <w:pPr>
        <w:ind w:left="1944" w:hanging="720"/>
      </w:pPr>
      <w:rPr>
        <w:rFonts w:hint="default"/>
        <w:lang w:val="en-US" w:eastAsia="en-US" w:bidi="ar-SA"/>
      </w:rPr>
    </w:lvl>
    <w:lvl w:ilvl="3" w:tplc="7A28CF3C">
      <w:numFmt w:val="bullet"/>
      <w:lvlText w:val="•"/>
      <w:lvlJc w:val="left"/>
      <w:pPr>
        <w:ind w:left="2916" w:hanging="720"/>
      </w:pPr>
      <w:rPr>
        <w:rFonts w:hint="default"/>
        <w:lang w:val="en-US" w:eastAsia="en-US" w:bidi="ar-SA"/>
      </w:rPr>
    </w:lvl>
    <w:lvl w:ilvl="4" w:tplc="BD2E4046">
      <w:numFmt w:val="bullet"/>
      <w:lvlText w:val="•"/>
      <w:lvlJc w:val="left"/>
      <w:pPr>
        <w:ind w:left="3888" w:hanging="720"/>
      </w:pPr>
      <w:rPr>
        <w:rFonts w:hint="default"/>
        <w:lang w:val="en-US" w:eastAsia="en-US" w:bidi="ar-SA"/>
      </w:rPr>
    </w:lvl>
    <w:lvl w:ilvl="5" w:tplc="26FC1448">
      <w:numFmt w:val="bullet"/>
      <w:lvlText w:val="•"/>
      <w:lvlJc w:val="left"/>
      <w:pPr>
        <w:ind w:left="4860" w:hanging="720"/>
      </w:pPr>
      <w:rPr>
        <w:rFonts w:hint="default"/>
        <w:lang w:val="en-US" w:eastAsia="en-US" w:bidi="ar-SA"/>
      </w:rPr>
    </w:lvl>
    <w:lvl w:ilvl="6" w:tplc="8FBA425E">
      <w:numFmt w:val="bullet"/>
      <w:lvlText w:val="•"/>
      <w:lvlJc w:val="left"/>
      <w:pPr>
        <w:ind w:left="5832" w:hanging="720"/>
      </w:pPr>
      <w:rPr>
        <w:rFonts w:hint="default"/>
        <w:lang w:val="en-US" w:eastAsia="en-US" w:bidi="ar-SA"/>
      </w:rPr>
    </w:lvl>
    <w:lvl w:ilvl="7" w:tplc="68C8558C">
      <w:numFmt w:val="bullet"/>
      <w:lvlText w:val="•"/>
      <w:lvlJc w:val="left"/>
      <w:pPr>
        <w:ind w:left="6804" w:hanging="720"/>
      </w:pPr>
      <w:rPr>
        <w:rFonts w:hint="default"/>
        <w:lang w:val="en-US" w:eastAsia="en-US" w:bidi="ar-SA"/>
      </w:rPr>
    </w:lvl>
    <w:lvl w:ilvl="8" w:tplc="3E8CEF3C">
      <w:numFmt w:val="bullet"/>
      <w:lvlText w:val="•"/>
      <w:lvlJc w:val="left"/>
      <w:pPr>
        <w:ind w:left="7776" w:hanging="720"/>
      </w:pPr>
      <w:rPr>
        <w:rFonts w:hint="default"/>
        <w:lang w:val="en-US" w:eastAsia="en-US" w:bidi="ar-SA"/>
      </w:rPr>
    </w:lvl>
  </w:abstractNum>
  <w:num w:numId="1" w16cid:durableId="180823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2B72"/>
    <w:rsid w:val="00060111"/>
    <w:rsid w:val="00140B6E"/>
    <w:rsid w:val="001A37E7"/>
    <w:rsid w:val="001D2B72"/>
    <w:rsid w:val="00226EC0"/>
    <w:rsid w:val="00286EA2"/>
    <w:rsid w:val="002D7DE4"/>
    <w:rsid w:val="003B3E9F"/>
    <w:rsid w:val="004B4F68"/>
    <w:rsid w:val="00593D65"/>
    <w:rsid w:val="005A20C8"/>
    <w:rsid w:val="006F4D49"/>
    <w:rsid w:val="00706F61"/>
    <w:rsid w:val="007576C1"/>
    <w:rsid w:val="007E44FE"/>
    <w:rsid w:val="00816FA8"/>
    <w:rsid w:val="00976F5A"/>
    <w:rsid w:val="00992182"/>
    <w:rsid w:val="00C017D0"/>
    <w:rsid w:val="00C70C2D"/>
    <w:rsid w:val="00CB5D6C"/>
    <w:rsid w:val="00CF11BC"/>
    <w:rsid w:val="00D71C52"/>
    <w:rsid w:val="00E0351C"/>
    <w:rsid w:val="00E44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3ACB"/>
  <w15:docId w15:val="{87B1FDF7-2623-4A32-A9ED-DB7640B8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360"/>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firstLine="720"/>
    </w:pPr>
    <w:rPr>
      <w:sz w:val="24"/>
      <w:szCs w:val="24"/>
    </w:rPr>
  </w:style>
  <w:style w:type="paragraph" w:styleId="ListParagraph">
    <w:name w:val="List Paragraph"/>
    <w:basedOn w:val="Normal"/>
    <w:uiPriority w:val="1"/>
    <w:qFormat/>
    <w:pPr>
      <w:spacing w:before="240"/>
      <w:ind w:right="357" w:firstLine="720"/>
    </w:pPr>
  </w:style>
  <w:style w:type="paragraph" w:customStyle="1" w:styleId="TableParagraph">
    <w:name w:val="Table Paragraph"/>
    <w:basedOn w:val="Normal"/>
    <w:uiPriority w:val="1"/>
    <w:qFormat/>
    <w:pPr>
      <w:ind w:left="50"/>
    </w:pPr>
  </w:style>
  <w:style w:type="paragraph" w:styleId="Revision">
    <w:name w:val="Revision"/>
    <w:hidden/>
    <w:uiPriority w:val="99"/>
    <w:semiHidden/>
    <w:rsid w:val="00D71C5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1079</Words>
  <Characters>6187</Characters>
  <Application>Microsoft Office Word</Application>
  <DocSecurity>0</DocSecurity>
  <Lines>137</Lines>
  <Paragraphs>40</Paragraphs>
  <ScaleCrop>false</ScaleCrop>
  <Company>Hewlett-Packard Company</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Hogan</dc:creator>
  <cp:lastModifiedBy>Cliff Donathan</cp:lastModifiedBy>
  <cp:revision>2</cp:revision>
  <dcterms:created xsi:type="dcterms:W3CDTF">2026-03-08T23:22:00Z</dcterms:created>
  <dcterms:modified xsi:type="dcterms:W3CDTF">2026-03-08T23:22:00Z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Acrobat PDFMaker 25 for Word</vt:lpwstr>
  </property>
  <property fmtid="{D5CDD505-2E9C-101B-9397-08002B2CF9AE}" pid="4" name="LastSaved">
    <vt:filetime>2025-11-24T00:00:00Z</vt:filetime>
  </property>
  <property fmtid="{D5CDD505-2E9C-101B-9397-08002B2CF9AE}" pid="5" name="Producer">
    <vt:lpwstr>Adobe PDF Library 25.1.20</vt:lpwstr>
  </property>
  <property fmtid="{D5CDD505-2E9C-101B-9397-08002B2CF9AE}" pid="6" name="SourceModified">
    <vt:lpwstr>D:20251117194816</vt:lpwstr>
  </property>
</Properties>
</file>