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w5jgmjsn0a1t" w:id="0"/>
      <w:bookmarkEnd w:id="0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High Availability Web App with ALB, Route 53, and ASG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uwneir396bpy" w:id="1"/>
      <w:bookmarkEnd w:id="1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a </w:t>
      </w:r>
      <w:r w:rsidDel="00000000" w:rsidR="00000000" w:rsidRPr="00000000">
        <w:rPr>
          <w:b w:val="1"/>
          <w:rtl w:val="0"/>
        </w:rPr>
        <w:t xml:space="preserve">highly available, auto-scalable web application</w:t>
      </w:r>
      <w:r w:rsidDel="00000000" w:rsidR="00000000" w:rsidRPr="00000000">
        <w:rPr>
          <w:rtl w:val="0"/>
        </w:rPr>
        <w:t xml:space="preserve"> behind an </w:t>
      </w:r>
      <w:r w:rsidDel="00000000" w:rsidR="00000000" w:rsidRPr="00000000">
        <w:rPr>
          <w:b w:val="1"/>
          <w:rtl w:val="0"/>
        </w:rPr>
        <w:t xml:space="preserve">ALB</w:t>
      </w:r>
      <w:r w:rsidDel="00000000" w:rsidR="00000000" w:rsidRPr="00000000">
        <w:rPr>
          <w:rtl w:val="0"/>
        </w:rPr>
        <w:t xml:space="preserve">, with a custom </w:t>
      </w:r>
      <w:r w:rsidDel="00000000" w:rsidR="00000000" w:rsidRPr="00000000">
        <w:rPr>
          <w:b w:val="1"/>
          <w:rtl w:val="0"/>
        </w:rPr>
        <w:t xml:space="preserve">Route 53 domain name</w:t>
      </w:r>
      <w:r w:rsidDel="00000000" w:rsidR="00000000" w:rsidRPr="00000000">
        <w:rPr>
          <w:rtl w:val="0"/>
        </w:rPr>
        <w:t xml:space="preserve">, and simulate dynamic scaling using CPU stress testing.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li9xba1v79sf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Assignment Requirements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el4dorh1ozpt" w:id="3"/>
      <w:bookmarkEnd w:id="3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Part 1: Setup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custom Route 53 Hosted Zone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yourdomain.dev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Launch a Launch Template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Amazon Linux 2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stress</w:t>
      </w:r>
      <w:r w:rsidDel="00000000" w:rsidR="00000000" w:rsidRPr="00000000">
        <w:rPr>
          <w:rtl w:val="0"/>
        </w:rPr>
        <w:t xml:space="preserve"> preinstalled via User Data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shows hostname and instance ID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Target Group</w:t>
      </w:r>
      <w:r w:rsidDel="00000000" w:rsidR="00000000" w:rsidRPr="00000000">
        <w:rPr>
          <w:rtl w:val="0"/>
        </w:rPr>
        <w:t xml:space="preserve"> with HTTP health checks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3ygal7y875" w:id="4"/>
      <w:bookmarkEnd w:id="4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Part 2: Auto Scaling Group (ASG)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ASG</w:t>
      </w:r>
      <w:r w:rsidDel="00000000" w:rsidR="00000000" w:rsidRPr="00000000">
        <w:rPr>
          <w:rtl w:val="0"/>
        </w:rPr>
        <w:t xml:space="preserve"> using: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launch template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Spread across </w:t>
      </w:r>
      <w:r w:rsidDel="00000000" w:rsidR="00000000" w:rsidRPr="00000000">
        <w:rPr>
          <w:b w:val="1"/>
          <w:rtl w:val="0"/>
        </w:rPr>
        <w:t xml:space="preserve">2 AZs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Min =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Max = 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Desired = 2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Attach to the above </w:t>
      </w:r>
      <w:r w:rsidDel="00000000" w:rsidR="00000000" w:rsidRPr="00000000">
        <w:rPr>
          <w:b w:val="1"/>
          <w:rtl w:val="0"/>
        </w:rPr>
        <w:t xml:space="preserve">Target Group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Target Tracking Scaling Policy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Scale out if </w:t>
      </w:r>
      <w:r w:rsidDel="00000000" w:rsidR="00000000" w:rsidRPr="00000000">
        <w:rPr>
          <w:b w:val="1"/>
          <w:rtl w:val="0"/>
        </w:rPr>
        <w:t xml:space="preserve">average CPU &gt; 50%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warm-up</w:t>
      </w:r>
      <w:r w:rsidDel="00000000" w:rsidR="00000000" w:rsidRPr="00000000">
        <w:rPr>
          <w:rtl w:val="0"/>
        </w:rPr>
        <w:t xml:space="preserve"> appropriately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Tells Auto Scaling to wait before including a newly launched instance in metrics.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EstimatedInstanceWarmup</w:t>
      </w:r>
      <w:r w:rsidDel="00000000" w:rsidR="00000000" w:rsidRPr="00000000">
        <w:rPr>
          <w:rtl w:val="0"/>
        </w:rPr>
        <w:t xml:space="preserve"> (e.g., 300 seconds)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tags: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 = your-name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yourname-alb-asg-instance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ypfd6s33d4" w:id="5"/>
      <w:bookmarkEnd w:id="5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Part 3: ALB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Application Load Balancer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Internet-facing, IPv4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Listener on </w:t>
      </w:r>
      <w:r w:rsidDel="00000000" w:rsidR="00000000" w:rsidRPr="00000000">
        <w:rPr>
          <w:b w:val="1"/>
          <w:rtl w:val="0"/>
        </w:rPr>
        <w:t xml:space="preserve">HTTP 80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Forward to your ASG target group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Add HTTPS listener and use ACM certificate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5wguvx3rqo" w:id="6"/>
      <w:bookmarkEnd w:id="6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Part 4: Route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Alias A Record</w:t>
      </w:r>
      <w:r w:rsidDel="00000000" w:rsidR="00000000" w:rsidRPr="00000000">
        <w:rPr>
          <w:rtl w:val="0"/>
        </w:rPr>
        <w:t xml:space="preserve"> in Route 53: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app.yourdomain.dev → ALB DNS 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domain resolution and ALB routing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ff2pnlc085" w:id="7"/>
      <w:bookmarkEnd w:id="7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Part 5: Stress Test &amp; Scaling 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stress</w:t>
      </w:r>
      <w:r w:rsidDel="00000000" w:rsidR="00000000" w:rsidRPr="00000000">
        <w:rPr>
          <w:rtl w:val="0"/>
        </w:rPr>
        <w:t xml:space="preserve"> in user-data or manually SSH to: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stress --cpu 1 --timeout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CloudWatch metrics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ASG Activity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ALB target health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for scale-out to </w:t>
      </w:r>
      <w:r w:rsidDel="00000000" w:rsidR="00000000" w:rsidRPr="00000000">
        <w:rPr>
          <w:b w:val="1"/>
          <w:rtl w:val="0"/>
        </w:rPr>
        <w:t xml:space="preserve">Max = 4 (couldn’t get it to scale past 3…)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allow it to scale back in after stress ends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trbxoexzp8td" w:id="8"/>
      <w:bookmarkEnd w:id="8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 diagram (draw.io / Lucidchart / hand-drawn)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highlight w:val="cyan"/>
          <w:rtl w:val="0"/>
        </w:rPr>
        <w:t xml:space="preserve">Shell script to automate launch template and ASG creation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Screenshot of: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Route 53 record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ALB DNS and health check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ASG scaling activity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cyan"/>
          <w:rtl w:val="0"/>
        </w:rPr>
        <w:t xml:space="preserve">top</w:t>
      </w:r>
      <w:r w:rsidDel="00000000" w:rsidR="00000000" w:rsidRPr="00000000">
        <w:rPr>
          <w:highlight w:val="cyan"/>
          <w:rtl w:val="0"/>
        </w:rPr>
        <w:t xml:space="preserve"> output during stress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Answers to: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termination policy did you use and why?</w:t>
        <w:br w:type="textWrapping"/>
        <w:t xml:space="preserve">The one that spins up new instances while the other ones are still terminating. Used this to minimize the wait time for new instances to be usable.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warm-up time affect your scaling behavior?</w:t>
        <w:br w:type="textWrapping"/>
        <w:t xml:space="preserve">It will wait until the time is up to create new instances.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migrate this to a Spot/On-Demand mix</w:t>
        <w:br w:type="textWrapping"/>
        <w:t xml:space="preserve">Terminate all instances, go back to the ASG and update the policy to be mixed. You can also change this on the launch template.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 with github repo link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