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B40C1A">
        <w:rPr>
          <w:rFonts w:asciiTheme="majorHAnsi" w:eastAsiaTheme="majorHAnsi" w:hAnsiTheme="majorHAnsi" w:hint="eastAsia"/>
          <w:szCs w:val="20"/>
        </w:rPr>
        <w:t>August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CE5F67">
        <w:rPr>
          <w:rFonts w:asciiTheme="majorHAnsi" w:eastAsiaTheme="majorHAnsi" w:hAnsiTheme="majorHAnsi" w:hint="eastAsia"/>
          <w:szCs w:val="20"/>
        </w:rPr>
        <w:t xml:space="preserve"> 116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CE5F67">
        <w:rPr>
          <w:rFonts w:asciiTheme="majorHAnsi" w:eastAsiaTheme="majorHAnsi" w:hAnsiTheme="majorHAnsi" w:hint="eastAsia"/>
          <w:szCs w:val="20"/>
        </w:rPr>
        <w:t xml:space="preserve"> 2013. 8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CE5F67">
        <w:rPr>
          <w:rFonts w:asciiTheme="majorHAnsi" w:eastAsiaTheme="majorHAnsi" w:hAnsiTheme="majorHAnsi" w:hint="eastAsia"/>
          <w:szCs w:val="20"/>
        </w:rPr>
        <w:t xml:space="preserve"> 19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320BC0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C6466C">
        <w:rPr>
          <w:rFonts w:asciiTheme="majorHAnsi" w:eastAsiaTheme="majorHAnsi" w:hAnsiTheme="majorHAnsi"/>
          <w:b/>
          <w:szCs w:val="20"/>
        </w:rPr>
        <w:t>|</w:t>
      </w:r>
      <w:r w:rsidRPr="00C6466C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C6466C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C6466C">
        <w:rPr>
          <w:rFonts w:asciiTheme="majorHAnsi" w:eastAsia="바탕" w:hAnsiTheme="majorHAnsi" w:cs="바탕" w:hint="eastAsia"/>
          <w:b/>
          <w:szCs w:val="20"/>
        </w:rPr>
        <w:t>目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C6466C">
        <w:rPr>
          <w:rFonts w:asciiTheme="majorHAnsi" w:eastAsiaTheme="majorHAnsi" w:hAnsiTheme="majorHAnsi" w:cs="바탕"/>
          <w:b/>
          <w:szCs w:val="20"/>
        </w:rPr>
        <w:t>–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320BC0" w:rsidRDefault="00CE5F67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</w:rPr>
        <w:t>방사능 괴담 처벌?</w:t>
      </w:r>
    </w:p>
    <w:p w:rsidR="00B825A4" w:rsidRPr="00C6466C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83865" w:rsidRPr="00CE5F67" w:rsidRDefault="00CE5F67" w:rsidP="006B3DEB">
      <w:pPr>
        <w:spacing w:after="0" w:line="240" w:lineRule="atLeast"/>
        <w:rPr>
          <w:rFonts w:asciiTheme="majorHAnsi" w:eastAsiaTheme="majorHAnsi" w:hAnsiTheme="majorHAnsi" w:cs="바탕"/>
        </w:rPr>
      </w:pPr>
      <w:r w:rsidRPr="00CE5F67">
        <w:rPr>
          <w:rFonts w:asciiTheme="majorHAnsi" w:eastAsiaTheme="majorHAnsi" w:hAnsiTheme="majorHAnsi" w:cs="바탕" w:hint="eastAsia"/>
        </w:rPr>
        <w:t>며칠</w:t>
      </w:r>
      <w:r w:rsidRPr="00CE5F67">
        <w:rPr>
          <w:rFonts w:asciiTheme="majorHAnsi" w:eastAsiaTheme="majorHAnsi" w:hAnsiTheme="majorHAnsi" w:cs="바탕"/>
        </w:rPr>
        <w:t xml:space="preserve"> 전 대한민국 국무총리가 일본 방사능 오염과 관련된 괴담의 </w:t>
      </w:r>
      <w:proofErr w:type="spellStart"/>
      <w:r w:rsidRPr="00CE5F67">
        <w:rPr>
          <w:rFonts w:asciiTheme="majorHAnsi" w:eastAsiaTheme="majorHAnsi" w:hAnsiTheme="majorHAnsi" w:cs="바탕"/>
        </w:rPr>
        <w:t>유포자를</w:t>
      </w:r>
      <w:proofErr w:type="spellEnd"/>
      <w:r w:rsidRPr="00CE5F67">
        <w:rPr>
          <w:rFonts w:asciiTheme="majorHAnsi" w:eastAsiaTheme="majorHAnsi" w:hAnsiTheme="majorHAnsi" w:cs="바탕"/>
        </w:rPr>
        <w:t xml:space="preserve"> 색출해 처벌하겠다고 발표하였다. 국민 생활에 불편을 끼치기 때문이라고 한다. 괴담이란 “괴상하고 이상한 이야기”라고 한다. 즉, 상식을 벗어난 과학적 근거가 없는 유언비어라고 할 수 있겠다. 그렇다면 일본의 방사능 문제가 비과학적인 유언비어인가?</w:t>
      </w:r>
    </w:p>
    <w:p w:rsidR="004753F1" w:rsidRPr="006B3DEB" w:rsidRDefault="004753F1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C6466C">
        <w:rPr>
          <w:rFonts w:asciiTheme="majorHAnsi" w:eastAsiaTheme="majorHAnsi" w:hAnsiTheme="majorHAnsi" w:cs="바탕" w:hint="eastAsia"/>
        </w:rPr>
        <w:t xml:space="preserve"> (</w:t>
      </w:r>
      <w:r w:rsidR="0059156B" w:rsidRPr="0059156B">
        <w:rPr>
          <w:rFonts w:asciiTheme="majorHAnsi" w:eastAsiaTheme="majorHAnsi" w:hAnsiTheme="majorHAnsi" w:cs="바탕"/>
        </w:rPr>
        <w:t>http://www.kosif.org/board/bbs/board.</w:t>
      </w:r>
      <w:r w:rsidR="00320BC0">
        <w:rPr>
          <w:rFonts w:asciiTheme="majorHAnsi" w:eastAsiaTheme="majorHAnsi" w:hAnsiTheme="majorHAnsi" w:cs="바탕"/>
        </w:rPr>
        <w:t>php?bo_table=interview&amp;wr_id=26</w:t>
      </w:r>
      <w:r w:rsidR="00CE5F67">
        <w:rPr>
          <w:rFonts w:asciiTheme="majorHAnsi" w:eastAsiaTheme="majorHAnsi" w:hAnsiTheme="majorHAnsi" w:cs="바탕" w:hint="eastAsia"/>
        </w:rPr>
        <w:t>9</w:t>
      </w:r>
      <w:r w:rsidRPr="00C6466C">
        <w:rPr>
          <w:rFonts w:asciiTheme="majorHAnsi" w:eastAsiaTheme="majorHAnsi" w:hAnsiTheme="majorHAnsi" w:cs="바탕" w:hint="eastAsia"/>
        </w:rPr>
        <w:t>)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5D7B1D" w:rsidRDefault="000416C1" w:rsidP="00CE5F67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SRI 이슈</w:t>
      </w:r>
    </w:p>
    <w:p w:rsidR="00C1590D" w:rsidRPr="000416C1" w:rsidRDefault="00C1590D" w:rsidP="00787E6D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/>
          <w:b/>
          <w:noProof/>
          <w:szCs w:val="20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73660</wp:posOffset>
            </wp:positionV>
            <wp:extent cx="1601470" cy="1066800"/>
            <wp:effectExtent l="19050" t="0" r="0" b="0"/>
            <wp:wrapTight wrapText="bothSides">
              <wp:wrapPolygon edited="0">
                <wp:start x="-257" y="0"/>
                <wp:lineTo x="-257" y="21214"/>
                <wp:lineTo x="21583" y="21214"/>
                <wp:lineTo x="21583" y="0"/>
                <wp:lineTo x="-257" y="0"/>
              </wp:wrapPolygon>
            </wp:wrapTight>
            <wp:docPr id="4" name="그림 1" descr="\\공유컴퓨터\공유 문서\인턴\국민연금 토론 사진\언론보도용\DSC0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인턴\국민연금 토론 사진\언론보도용\DSC000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4510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국민연금의 사회책임투자 및 기금운용투명성 강화</w:t>
      </w:r>
      <w:r w:rsidR="000416C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 </w:t>
      </w:r>
    </w:p>
    <w:p w:rsidR="00C1590D" w:rsidRPr="00B40C1A" w:rsidRDefault="000416C1" w:rsidP="00814510">
      <w:pPr>
        <w:spacing w:after="0" w:line="240" w:lineRule="atLeast"/>
        <w:ind w:leftChars="560" w:left="1120" w:firstLineChars="100" w:firstLine="200"/>
        <w:rPr>
          <w:rStyle w:val="ab"/>
          <w:rFonts w:hint="eastAsia"/>
          <w:b w:val="0"/>
          <w:color w:val="000000" w:themeColor="text1"/>
          <w:szCs w:val="20"/>
        </w:rPr>
      </w:pPr>
      <w:r w:rsidRPr="000416C1">
        <w:rPr>
          <w:rFonts w:asciiTheme="majorHAnsi" w:eastAsiaTheme="majorHAnsi" w:hAnsiTheme="majorHAnsi" w:cs="바탕" w:hint="eastAsia"/>
          <w:color w:val="000000" w:themeColor="text1"/>
          <w:szCs w:val="20"/>
        </w:rPr>
        <w:t>-</w:t>
      </w:r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B40C1A" w:rsidRPr="00B40C1A">
        <w:rPr>
          <w:rStyle w:val="ab"/>
          <w:rFonts w:hint="eastAsia"/>
          <w:b w:val="0"/>
          <w:color w:val="000000" w:themeColor="text1"/>
          <w:szCs w:val="20"/>
        </w:rPr>
        <w:t>민주당</w:t>
      </w:r>
      <w:r w:rsidR="00B40C1A" w:rsidRPr="00B40C1A">
        <w:rPr>
          <w:rStyle w:val="ab"/>
          <w:b w:val="0"/>
          <w:color w:val="000000" w:themeColor="text1"/>
          <w:szCs w:val="20"/>
        </w:rPr>
        <w:t xml:space="preserve"> </w:t>
      </w:r>
      <w:proofErr w:type="spellStart"/>
      <w:r w:rsidR="00B40C1A" w:rsidRPr="00B40C1A">
        <w:rPr>
          <w:rStyle w:val="ab"/>
          <w:b w:val="0"/>
          <w:color w:val="000000" w:themeColor="text1"/>
          <w:szCs w:val="20"/>
        </w:rPr>
        <w:t>이목희의원</w:t>
      </w:r>
      <w:proofErr w:type="spellEnd"/>
      <w:r w:rsidR="00B40C1A" w:rsidRPr="00B40C1A">
        <w:rPr>
          <w:rStyle w:val="ab"/>
          <w:b w:val="0"/>
          <w:color w:val="000000" w:themeColor="text1"/>
          <w:szCs w:val="20"/>
        </w:rPr>
        <w:t xml:space="preserve">, 국민연금법 </w:t>
      </w:r>
      <w:proofErr w:type="spellStart"/>
      <w:r w:rsidR="00B40C1A" w:rsidRPr="00B40C1A">
        <w:rPr>
          <w:rStyle w:val="ab"/>
          <w:b w:val="0"/>
          <w:color w:val="000000" w:themeColor="text1"/>
          <w:szCs w:val="20"/>
        </w:rPr>
        <w:t>일부개정법률안</w:t>
      </w:r>
      <w:proofErr w:type="spellEnd"/>
      <w:r w:rsidR="00B40C1A" w:rsidRPr="00B40C1A">
        <w:rPr>
          <w:rStyle w:val="ab"/>
          <w:b w:val="0"/>
          <w:color w:val="000000" w:themeColor="text1"/>
          <w:szCs w:val="20"/>
        </w:rPr>
        <w:t xml:space="preserve"> 대표발의</w:t>
      </w:r>
    </w:p>
    <w:p w:rsidR="00FF5642" w:rsidRPr="00814510" w:rsidRDefault="00814510" w:rsidP="00814510">
      <w:pPr>
        <w:spacing w:after="0" w:line="240" w:lineRule="atLeast"/>
        <w:ind w:leftChars="560" w:left="1120" w:firstLineChars="100" w:firstLine="180"/>
        <w:rPr>
          <w:rStyle w:val="ab"/>
          <w:rFonts w:hint="eastAsia"/>
          <w:b w:val="0"/>
          <w:color w:val="000000" w:themeColor="text1"/>
          <w:sz w:val="18"/>
          <w:szCs w:val="20"/>
        </w:rPr>
      </w:pPr>
      <w:r w:rsidRPr="00814510">
        <w:rPr>
          <w:rStyle w:val="ab"/>
          <w:rFonts w:hint="eastAsia"/>
          <w:b w:val="0"/>
          <w:color w:val="000000" w:themeColor="text1"/>
          <w:sz w:val="18"/>
          <w:szCs w:val="20"/>
        </w:rPr>
        <w:t>(</w:t>
      </w:r>
      <w:r w:rsidRPr="00814510">
        <w:rPr>
          <w:rStyle w:val="ab"/>
          <w:b w:val="0"/>
          <w:color w:val="000000" w:themeColor="text1"/>
          <w:sz w:val="18"/>
          <w:szCs w:val="20"/>
        </w:rPr>
        <w:t>http://www.kosif.org/board/bbs/board.php?bo_table=inform&amp;wr_id=13</w:t>
      </w:r>
      <w:r w:rsidRPr="00814510">
        <w:rPr>
          <w:rStyle w:val="ab"/>
          <w:rFonts w:hint="eastAsia"/>
          <w:b w:val="0"/>
          <w:color w:val="000000" w:themeColor="text1"/>
          <w:sz w:val="18"/>
          <w:szCs w:val="20"/>
        </w:rPr>
        <w:t>)</w:t>
      </w:r>
    </w:p>
    <w:p w:rsidR="000416C1" w:rsidRDefault="000416C1" w:rsidP="000416C1">
      <w:pPr>
        <w:spacing w:after="0" w:line="240" w:lineRule="atLeast"/>
        <w:ind w:leftChars="560" w:left="1120" w:firstLineChars="100" w:firstLine="20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- </w:t>
      </w:r>
      <w:r w:rsidR="001017A1">
        <w:rPr>
          <w:rFonts w:asciiTheme="majorHAnsi" w:eastAsiaTheme="majorHAnsi" w:hAnsiTheme="majorHAnsi" w:cs="바탕" w:hint="eastAsia"/>
          <w:color w:val="000000" w:themeColor="text1"/>
          <w:szCs w:val="20"/>
        </w:rPr>
        <w:t>국민연금법 개정 토론회 자료집</w:t>
      </w:r>
    </w:p>
    <w:p w:rsidR="00FF5642" w:rsidRPr="00FF5642" w:rsidRDefault="00FF5642" w:rsidP="00FF5642">
      <w:pPr>
        <w:spacing w:after="0" w:line="240" w:lineRule="atLeast"/>
        <w:ind w:leftChars="560" w:left="1120" w:firstLineChars="100" w:firstLine="180"/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</w:pPr>
      <w:r w:rsidRPr="00FF5642"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  <w:t>(</w:t>
      </w:r>
      <w:r w:rsidRPr="00FF5642">
        <w:rPr>
          <w:rFonts w:asciiTheme="majorHAnsi" w:eastAsiaTheme="majorHAnsi" w:hAnsiTheme="majorHAnsi" w:cs="바탕"/>
          <w:color w:val="000000" w:themeColor="text1"/>
          <w:sz w:val="18"/>
          <w:szCs w:val="20"/>
        </w:rPr>
        <w:t>http://www.kosif.org/board/bbs/board.php?bo_table=seminar&amp;wr_id=18</w:t>
      </w:r>
      <w:r w:rsidRPr="00FF5642"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  <w:t>)</w:t>
      </w:r>
    </w:p>
    <w:p w:rsidR="000416C1" w:rsidRDefault="000416C1" w:rsidP="000416C1">
      <w:pPr>
        <w:spacing w:after="0" w:line="240" w:lineRule="atLeast"/>
        <w:ind w:leftChars="560" w:left="1120" w:firstLineChars="100" w:firstLine="20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 w:rsidRPr="000416C1">
        <w:rPr>
          <w:rFonts w:asciiTheme="majorHAnsi" w:eastAsiaTheme="majorHAnsi" w:hAnsiTheme="majorHAnsi" w:cs="바탕" w:hint="eastAsia"/>
          <w:color w:val="000000" w:themeColor="text1"/>
          <w:szCs w:val="20"/>
        </w:rPr>
        <w:t>-</w:t>
      </w:r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0416C1">
        <w:rPr>
          <w:rStyle w:val="ab"/>
          <w:b w:val="0"/>
          <w:color w:val="000000" w:themeColor="text1"/>
          <w:szCs w:val="20"/>
        </w:rPr>
        <w:t>[</w:t>
      </w:r>
      <w:proofErr w:type="spellStart"/>
      <w:r w:rsidRPr="000416C1">
        <w:rPr>
          <w:rStyle w:val="ab"/>
          <w:rFonts w:hint="eastAsia"/>
          <w:b w:val="0"/>
          <w:color w:val="000000" w:themeColor="text1"/>
          <w:szCs w:val="20"/>
        </w:rPr>
        <w:t>주간동아</w:t>
      </w:r>
      <w:proofErr w:type="spellEnd"/>
      <w:r w:rsidRPr="000416C1">
        <w:rPr>
          <w:rStyle w:val="ab"/>
          <w:b w:val="0"/>
          <w:color w:val="000000" w:themeColor="text1"/>
          <w:szCs w:val="20"/>
        </w:rPr>
        <w:t>]</w:t>
      </w:r>
      <w:r w:rsidRPr="000416C1">
        <w:rPr>
          <w:rStyle w:val="ab"/>
          <w:color w:val="000000" w:themeColor="text1"/>
          <w:szCs w:val="20"/>
        </w:rPr>
        <w:t xml:space="preserve"> </w:t>
      </w:r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"착하면 돈 버는 ‘</w:t>
      </w:r>
      <w:proofErr w:type="spellStart"/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흥부자본주의</w:t>
      </w:r>
      <w:proofErr w:type="spellEnd"/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’ 실현"</w:t>
      </w:r>
    </w:p>
    <w:p w:rsidR="00FF5642" w:rsidRPr="00FF5642" w:rsidRDefault="00FF5642" w:rsidP="00FF5642">
      <w:pPr>
        <w:spacing w:after="0" w:line="240" w:lineRule="atLeast"/>
        <w:ind w:leftChars="560" w:left="1120" w:firstLineChars="900" w:firstLine="1620"/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</w:pPr>
      <w:r w:rsidRPr="00FF5642"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  <w:t>(</w:t>
      </w:r>
      <w:r w:rsidR="00B40C1A" w:rsidRPr="00B40C1A">
        <w:rPr>
          <w:rFonts w:asciiTheme="majorHAnsi" w:eastAsiaTheme="majorHAnsi" w:hAnsiTheme="majorHAnsi" w:cs="바탕"/>
          <w:color w:val="000000" w:themeColor="text1"/>
          <w:sz w:val="18"/>
          <w:szCs w:val="20"/>
        </w:rPr>
        <w:t>http://www.kosif.org/board/bbs/board.php?bo_table=media&amp;wr_id=86</w:t>
      </w:r>
      <w:r w:rsidRPr="00FF5642">
        <w:rPr>
          <w:rFonts w:asciiTheme="majorHAnsi" w:eastAsiaTheme="majorHAnsi" w:hAnsiTheme="majorHAnsi" w:cs="바탕" w:hint="eastAsia"/>
          <w:color w:val="000000" w:themeColor="text1"/>
          <w:sz w:val="18"/>
          <w:szCs w:val="20"/>
        </w:rPr>
        <w:t>)</w:t>
      </w:r>
    </w:p>
    <w:p w:rsidR="000416C1" w:rsidRPr="000416C1" w:rsidRDefault="000416C1" w:rsidP="00FF5642">
      <w:pPr>
        <w:spacing w:after="0" w:line="240" w:lineRule="atLeast"/>
        <w:ind w:leftChars="560" w:left="1120" w:firstLineChars="800" w:firstLine="16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0416C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- </w:t>
      </w:r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[</w:t>
      </w:r>
      <w:proofErr w:type="spellStart"/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주간동아</w:t>
      </w:r>
      <w:proofErr w:type="spellEnd"/>
      <w:r w:rsidRPr="000416C1">
        <w:rPr>
          <w:rFonts w:asciiTheme="majorHAnsi" w:eastAsiaTheme="majorHAnsi" w:hAnsiTheme="majorHAnsi" w:cs="바탕"/>
          <w:color w:val="000000" w:themeColor="text1"/>
          <w:szCs w:val="20"/>
        </w:rPr>
        <w:t>] ‘국민연금’ 책임투자 선도 부탁해</w:t>
      </w:r>
    </w:p>
    <w:p w:rsidR="00787E6D" w:rsidRPr="00FF5642" w:rsidRDefault="00C1590D" w:rsidP="00FF5642">
      <w:pPr>
        <w:spacing w:after="0" w:line="240" w:lineRule="atLeast"/>
        <w:ind w:firstLineChars="1600" w:firstLine="2880"/>
        <w:rPr>
          <w:rFonts w:asciiTheme="majorHAnsi" w:eastAsiaTheme="majorHAnsi" w:hAnsiTheme="majorHAnsi" w:cs="바탕"/>
          <w:b/>
          <w:sz w:val="18"/>
          <w:szCs w:val="20"/>
        </w:rPr>
      </w:pPr>
      <w:r w:rsidRPr="00FF5642">
        <w:rPr>
          <w:rFonts w:asciiTheme="majorHAnsi" w:eastAsiaTheme="majorHAnsi" w:hAnsiTheme="majorHAnsi" w:cs="바탕" w:hint="eastAsia"/>
          <w:sz w:val="18"/>
          <w:szCs w:val="20"/>
        </w:rPr>
        <w:t>(</w:t>
      </w:r>
      <w:r w:rsidR="00B40C1A" w:rsidRPr="00B40C1A">
        <w:rPr>
          <w:rFonts w:asciiTheme="majorHAnsi" w:eastAsiaTheme="majorHAnsi" w:hAnsiTheme="majorHAnsi" w:cs="바탕"/>
          <w:sz w:val="18"/>
          <w:szCs w:val="20"/>
        </w:rPr>
        <w:t>http://www.kosif.org/board/bbs/board.php?bo_table=media&amp;wr_id=85</w:t>
      </w:r>
      <w:r w:rsidRPr="00FF5642">
        <w:rPr>
          <w:rFonts w:asciiTheme="majorHAnsi" w:eastAsiaTheme="majorHAnsi" w:hAnsiTheme="majorHAnsi" w:cs="바탕" w:hint="eastAsia"/>
          <w:sz w:val="18"/>
          <w:szCs w:val="20"/>
        </w:rPr>
        <w:t>)</w:t>
      </w:r>
    </w:p>
    <w:p w:rsidR="00740F6E" w:rsidRPr="00C6466C" w:rsidRDefault="00740F6E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7F4898" w:rsidRDefault="00FF5642" w:rsidP="007F4898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142875</wp:posOffset>
            </wp:positionV>
            <wp:extent cx="1238250" cy="1790700"/>
            <wp:effectExtent l="19050" t="0" r="0" b="0"/>
            <wp:wrapTight wrapText="bothSides">
              <wp:wrapPolygon edited="0">
                <wp:start x="-332" y="0"/>
                <wp:lineTo x="-332" y="21370"/>
                <wp:lineTo x="21600" y="21370"/>
                <wp:lineTo x="21600" y="0"/>
                <wp:lineTo x="-332" y="0"/>
              </wp:wrapPolygon>
            </wp:wrapTight>
            <wp:docPr id="7" name="그림 0" descr="2013 Global Investor Survey[1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Global Investor Survey[1]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898" w:rsidRDefault="007F4898" w:rsidP="007F4898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FF5642" w:rsidRDefault="00FF5642" w:rsidP="00FF5642">
      <w:pPr>
        <w:spacing w:after="0" w:line="240" w:lineRule="atLeast"/>
        <w:ind w:left="450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Global Investor Survey on Climate Change</w:t>
      </w:r>
    </w:p>
    <w:p w:rsidR="00FF5642" w:rsidRPr="00050BEB" w:rsidRDefault="00FF5642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 w:rsidRPr="00050BEB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3</w:t>
      </w:r>
      <w:r w:rsidRPr="00050BEB">
        <w:rPr>
          <w:rFonts w:asciiTheme="minorEastAsia" w:hAnsiTheme="minorEastAsia" w:cs="바탕" w:hint="eastAsia"/>
          <w:b/>
          <w:color w:val="365F91" w:themeColor="accent1" w:themeShade="BF"/>
          <w:szCs w:val="20"/>
          <w:vertAlign w:val="superscript"/>
        </w:rPr>
        <w:t>rd</w:t>
      </w:r>
      <w:r w:rsidRPr="00050BEB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Annual Report on Actions and Pr</w:t>
      </w:r>
      <w:r w:rsidR="00050BEB" w:rsidRPr="00050BEB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ogress</w:t>
      </w:r>
    </w:p>
    <w:p w:rsidR="00050BEB" w:rsidRPr="00050BEB" w:rsidRDefault="00050BEB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8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Global Investor Coalition on Climate Change </w:t>
      </w:r>
    </w:p>
    <w:p w:rsidR="007F4898" w:rsidRDefault="007F4898" w:rsidP="007F4898">
      <w:pPr>
        <w:pStyle w:val="Default"/>
      </w:pPr>
    </w:p>
    <w:p w:rsidR="007F4898" w:rsidRDefault="007F4898" w:rsidP="007F4898">
      <w:pPr>
        <w:pStyle w:val="Default"/>
        <w:rPr>
          <w:rFonts w:hint="eastAsia"/>
        </w:rPr>
      </w:pPr>
    </w:p>
    <w:p w:rsidR="007F4898" w:rsidRPr="00050BEB" w:rsidRDefault="007F4898" w:rsidP="007F4898">
      <w:pPr>
        <w:pStyle w:val="Default"/>
      </w:pPr>
    </w:p>
    <w:p w:rsidR="007F4898" w:rsidRDefault="007F4898" w:rsidP="007F4898">
      <w:pPr>
        <w:pStyle w:val="Default"/>
      </w:pPr>
    </w:p>
    <w:p w:rsidR="00FF5642" w:rsidRDefault="00FF5642" w:rsidP="00FF5642">
      <w:pPr>
        <w:widowControl/>
        <w:wordWrap/>
        <w:autoSpaceDE/>
        <w:autoSpaceDN/>
        <w:rPr>
          <w:rFonts w:hint="eastAsia"/>
        </w:rPr>
      </w:pPr>
      <w:r w:rsidRPr="000B2509">
        <w:t>http://www.kosif.org/board/bbs/board.php?bo_tab</w:t>
      </w:r>
      <w:r>
        <w:t>le=interior&amp;wr_id=43</w:t>
      </w:r>
      <w:r>
        <w:rPr>
          <w:rFonts w:hint="eastAsia"/>
        </w:rPr>
        <w:t>8</w:t>
      </w:r>
    </w:p>
    <w:p w:rsidR="007F4898" w:rsidRPr="002A76B4" w:rsidRDefault="007F4898" w:rsidP="007F4898">
      <w:pPr>
        <w:widowControl/>
        <w:wordWrap/>
        <w:autoSpaceDE/>
        <w:autoSpaceDN/>
      </w:pPr>
    </w:p>
    <w:p w:rsidR="007F4898" w:rsidRPr="00ED649E" w:rsidRDefault="007F4898" w:rsidP="007F4898">
      <w:pPr>
        <w:widowControl/>
        <w:wordWrap/>
        <w:autoSpaceDE/>
        <w:autoSpaceDN/>
      </w:pPr>
    </w:p>
    <w:p w:rsidR="00FF5642" w:rsidRPr="00ED649E" w:rsidRDefault="00050BEB" w:rsidP="00FF5642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300990</wp:posOffset>
            </wp:positionV>
            <wp:extent cx="1180465" cy="1524000"/>
            <wp:effectExtent l="19050" t="0" r="635" b="0"/>
            <wp:wrapTight wrapText="bothSides">
              <wp:wrapPolygon edited="0">
                <wp:start x="-349" y="0"/>
                <wp:lineTo x="-349" y="21330"/>
                <wp:lineTo x="21612" y="21330"/>
                <wp:lineTo x="21612" y="0"/>
                <wp:lineTo x="-349" y="0"/>
              </wp:wrapPolygon>
            </wp:wrapTight>
            <wp:docPr id="8" name="그림 1" descr="PhysicalRisksClimateChange_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RisksClimateChange_FINAL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642" w:rsidRDefault="00FF5642" w:rsidP="00FF5642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Physical Risks from Climate Change </w:t>
      </w:r>
    </w:p>
    <w:p w:rsidR="00FF5642" w:rsidRDefault="00FF5642" w:rsidP="00FF5642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A guide for companies and investors on disclosure and management of climate impacts</w:t>
      </w:r>
    </w:p>
    <w:p w:rsidR="00050BEB" w:rsidRPr="0094075C" w:rsidRDefault="00050BEB" w:rsidP="00FF5642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7F4898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5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Ceres, Oxfam, Calvert Investments</w:t>
      </w:r>
    </w:p>
    <w:p w:rsidR="007F4898" w:rsidRDefault="007F4898" w:rsidP="007F4898"/>
    <w:p w:rsidR="00BE04AE" w:rsidRPr="00331768" w:rsidRDefault="00EF46E5" w:rsidP="007F4898">
      <w:r w:rsidRPr="00C6466C">
        <w:rPr>
          <w:rFonts w:asciiTheme="majorHAnsi" w:eastAsiaTheme="majorHAnsi" w:hAnsiTheme="majorHAnsi" w:cs="바탕" w:hint="eastAsia"/>
          <w:szCs w:val="20"/>
        </w:rPr>
        <w:t xml:space="preserve"> </w:t>
      </w:r>
      <w:r w:rsidR="005C447F" w:rsidRPr="00C6466C">
        <w:rPr>
          <w:rFonts w:asciiTheme="majorHAnsi" w:eastAsiaTheme="majorHAnsi" w:hAnsiTheme="majorHAnsi" w:cs="바탕" w:hint="eastAsia"/>
          <w:szCs w:val="20"/>
        </w:rPr>
        <w:t>(</w:t>
      </w:r>
      <w:r w:rsidR="00F94F1D" w:rsidRPr="00F94F1D">
        <w:t>http://www.kosif.org/board/bbs/board</w:t>
      </w:r>
      <w:r w:rsidR="00740F6E">
        <w:t>.php?bo_table=interior&amp;wr_id=4</w:t>
      </w:r>
      <w:r w:rsidR="00C77775">
        <w:rPr>
          <w:rFonts w:hint="eastAsia"/>
        </w:rPr>
        <w:t>35</w:t>
      </w:r>
      <w:r w:rsidR="00331768">
        <w:rPr>
          <w:rFonts w:hint="eastAsia"/>
        </w:rPr>
        <w:t>)</w:t>
      </w:r>
    </w:p>
    <w:p w:rsidR="00DC6AE5" w:rsidRPr="00C6466C" w:rsidRDefault="00DC6AE5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B40C1A" w:rsidRDefault="00355BEF" w:rsidP="00B40C1A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B40C1A" w:rsidRPr="00B40C1A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B40C1A" w:rsidRPr="00B40C1A">
        <w:rPr>
          <w:rFonts w:ascii="굴림" w:eastAsia="굴림" w:hAnsi="굴림" w:cs="굴림"/>
          <w:bCs/>
          <w:color w:val="505050"/>
          <w:kern w:val="0"/>
          <w:szCs w:val="20"/>
        </w:rPr>
        <w:t>주간동아</w:t>
      </w:r>
      <w:proofErr w:type="spellEnd"/>
      <w:r w:rsidR="00B40C1A" w:rsidRPr="00B40C1A">
        <w:rPr>
          <w:rFonts w:ascii="굴림" w:eastAsia="굴림" w:hAnsi="굴림" w:cs="굴림"/>
          <w:bCs/>
          <w:color w:val="505050"/>
          <w:kern w:val="0"/>
          <w:szCs w:val="20"/>
        </w:rPr>
        <w:t>] ‘속 빈 강정’ 국민연금 책임투자</w:t>
      </w:r>
      <w:r w:rsidR="00B40C1A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="00B40C1A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- </w:t>
      </w:r>
      <w:proofErr w:type="spellStart"/>
      <w:r w:rsidR="00B40C1A" w:rsidRPr="00B40C1A">
        <w:rPr>
          <w:rFonts w:ascii="굴림" w:eastAsia="굴림" w:hAnsi="굴림" w:cs="굴림" w:hint="eastAsia"/>
          <w:bCs/>
          <w:color w:val="505050"/>
          <w:kern w:val="0"/>
          <w:szCs w:val="20"/>
        </w:rPr>
        <w:t>운용사</w:t>
      </w:r>
      <w:proofErr w:type="spellEnd"/>
      <w:r w:rsidR="00B40C1A" w:rsidRPr="00B40C1A">
        <w:rPr>
          <w:rFonts w:ascii="굴림" w:eastAsia="굴림" w:hAnsi="굴림" w:cs="굴림"/>
          <w:bCs/>
          <w:color w:val="505050"/>
          <w:kern w:val="0"/>
          <w:szCs w:val="20"/>
        </w:rPr>
        <w:t xml:space="preserve"> 투명 공시 - 대기업 위주 주식형 투자 탈피해야</w:t>
      </w:r>
    </w:p>
    <w:p w:rsidR="00DC3935" w:rsidRDefault="00C71DE1" w:rsidP="00DC3935">
      <w:pPr>
        <w:spacing w:after="0" w:line="240" w:lineRule="atLeast"/>
        <w:ind w:firstLineChars="200" w:firstLine="400"/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="00B40C1A" w:rsidRPr="00B40C1A">
        <w:rPr>
          <w:szCs w:val="20"/>
        </w:rPr>
        <w:t>http://www.kosif.org/board/bbs/board.php?bo_table=latest&amp;wr_id=1662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FC6D55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 xml:space="preserve">[건설경제신문] 公共공사 </w:t>
      </w:r>
      <w:proofErr w:type="spellStart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>입찰때</w:t>
      </w:r>
      <w:proofErr w:type="spellEnd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 xml:space="preserve"> 사회적 책임 가점 등 '착한 기업' 수주 유도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FF5642" w:rsidRPr="003B7325">
        <w:rPr>
          <w:color w:val="2F2F2F"/>
          <w:szCs w:val="20"/>
        </w:rPr>
        <w:t>http://www.kosif.org/board/bbs/board.php?bo_table=latest&amp;wr_id=1657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3A0CA3" w:rsidRDefault="003A0CA3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FC6D55" w:rsidRPr="007D7039" w:rsidRDefault="00FC6D55" w:rsidP="00FC6D5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FF5642" w:rsidRPr="00FF5642">
        <w:rPr>
          <w:rFonts w:ascii="굴림" w:eastAsia="굴림" w:hAnsi="굴림" w:cs="굴림" w:hint="eastAsia"/>
          <w:bCs/>
          <w:color w:val="505050"/>
          <w:kern w:val="0"/>
          <w:szCs w:val="20"/>
        </w:rPr>
        <w:t>유럽</w:t>
      </w:r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 xml:space="preserve">, </w:t>
      </w:r>
      <w:proofErr w:type="spellStart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>착한기업공시</w:t>
      </w:r>
      <w:proofErr w:type="spellEnd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 xml:space="preserve"> 의무화</w:t>
      </w:r>
      <w:proofErr w:type="gramStart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>..</w:t>
      </w:r>
      <w:proofErr w:type="gramEnd"/>
      <w:r w:rsidR="00FF5642" w:rsidRPr="00FF5642">
        <w:rPr>
          <w:rFonts w:ascii="굴림" w:eastAsia="굴림" w:hAnsi="굴림" w:cs="굴림"/>
          <w:bCs/>
          <w:color w:val="505050"/>
          <w:kern w:val="0"/>
          <w:szCs w:val="20"/>
        </w:rPr>
        <w:t>찬반 '팽팽'</w:t>
      </w:r>
    </w:p>
    <w:p w:rsidR="00FC6D55" w:rsidRDefault="00FC6D55" w:rsidP="00FC6D5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FF5642" w:rsidRPr="003B7325">
        <w:rPr>
          <w:sz w:val="18"/>
          <w:szCs w:val="18"/>
        </w:rPr>
        <w:t>http://www.kosif.org/board/bbs/board.php?bo_table=latest&amp;wr_id=1656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E4392A" w:rsidRPr="00FC6D55" w:rsidRDefault="00E4392A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A5970" w:rsidRPr="00FC6D55" w:rsidRDefault="00EA5970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sectPr w:rsidR="00EA5970" w:rsidRPr="00FC6D55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C1A" w:rsidRDefault="00B40C1A" w:rsidP="005B0B2F">
      <w:pPr>
        <w:spacing w:after="0" w:line="240" w:lineRule="auto"/>
      </w:pPr>
      <w:r>
        <w:separator/>
      </w:r>
    </w:p>
  </w:endnote>
  <w:endnote w:type="continuationSeparator" w:id="0">
    <w:p w:rsidR="00B40C1A" w:rsidRDefault="00B40C1A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C1A" w:rsidRDefault="00B40C1A" w:rsidP="005B0B2F">
      <w:pPr>
        <w:spacing w:after="0" w:line="240" w:lineRule="auto"/>
      </w:pPr>
      <w:r>
        <w:separator/>
      </w:r>
    </w:p>
  </w:footnote>
  <w:footnote w:type="continuationSeparator" w:id="0">
    <w:p w:rsidR="00B40C1A" w:rsidRDefault="00B40C1A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54F4C"/>
    <w:rsid w:val="00167038"/>
    <w:rsid w:val="00183865"/>
    <w:rsid w:val="00185B99"/>
    <w:rsid w:val="0019212B"/>
    <w:rsid w:val="001C1B5A"/>
    <w:rsid w:val="00211E63"/>
    <w:rsid w:val="00217A0E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8081B"/>
    <w:rsid w:val="003A0CA3"/>
    <w:rsid w:val="003B6512"/>
    <w:rsid w:val="003C2C54"/>
    <w:rsid w:val="003C564A"/>
    <w:rsid w:val="00445053"/>
    <w:rsid w:val="004458DA"/>
    <w:rsid w:val="004753F1"/>
    <w:rsid w:val="004835E8"/>
    <w:rsid w:val="004A70F9"/>
    <w:rsid w:val="004B6B1D"/>
    <w:rsid w:val="00503276"/>
    <w:rsid w:val="005116B7"/>
    <w:rsid w:val="00515A3E"/>
    <w:rsid w:val="005266AD"/>
    <w:rsid w:val="00557C2C"/>
    <w:rsid w:val="00584291"/>
    <w:rsid w:val="0059156B"/>
    <w:rsid w:val="005B0B2F"/>
    <w:rsid w:val="005C447F"/>
    <w:rsid w:val="005C682D"/>
    <w:rsid w:val="005D5D27"/>
    <w:rsid w:val="005D7B1D"/>
    <w:rsid w:val="00604A3C"/>
    <w:rsid w:val="0064732D"/>
    <w:rsid w:val="0067277B"/>
    <w:rsid w:val="006B3DEB"/>
    <w:rsid w:val="006B666A"/>
    <w:rsid w:val="006D4E85"/>
    <w:rsid w:val="006E30C4"/>
    <w:rsid w:val="00716986"/>
    <w:rsid w:val="00740F6E"/>
    <w:rsid w:val="0074100E"/>
    <w:rsid w:val="0074624E"/>
    <w:rsid w:val="0075492B"/>
    <w:rsid w:val="00761D49"/>
    <w:rsid w:val="00787E6D"/>
    <w:rsid w:val="0079354F"/>
    <w:rsid w:val="007A7E38"/>
    <w:rsid w:val="007C449F"/>
    <w:rsid w:val="007D7039"/>
    <w:rsid w:val="007E3462"/>
    <w:rsid w:val="007F4898"/>
    <w:rsid w:val="00806DA3"/>
    <w:rsid w:val="0081255C"/>
    <w:rsid w:val="00814510"/>
    <w:rsid w:val="00831EB1"/>
    <w:rsid w:val="00840A8A"/>
    <w:rsid w:val="00841168"/>
    <w:rsid w:val="00851287"/>
    <w:rsid w:val="008763CF"/>
    <w:rsid w:val="00893D03"/>
    <w:rsid w:val="00895772"/>
    <w:rsid w:val="008A6852"/>
    <w:rsid w:val="0091368E"/>
    <w:rsid w:val="00957237"/>
    <w:rsid w:val="00977348"/>
    <w:rsid w:val="009816A5"/>
    <w:rsid w:val="009A72FD"/>
    <w:rsid w:val="009B3CB9"/>
    <w:rsid w:val="009B7D6C"/>
    <w:rsid w:val="00A0490B"/>
    <w:rsid w:val="00A532A5"/>
    <w:rsid w:val="00A85CA3"/>
    <w:rsid w:val="00A9468C"/>
    <w:rsid w:val="00A96F8F"/>
    <w:rsid w:val="00B22E74"/>
    <w:rsid w:val="00B37744"/>
    <w:rsid w:val="00B40C1A"/>
    <w:rsid w:val="00B47EDD"/>
    <w:rsid w:val="00B60CB2"/>
    <w:rsid w:val="00B825A4"/>
    <w:rsid w:val="00B82B0D"/>
    <w:rsid w:val="00B94125"/>
    <w:rsid w:val="00BE04AE"/>
    <w:rsid w:val="00BF43BF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C3935"/>
    <w:rsid w:val="00DC6AE5"/>
    <w:rsid w:val="00DD5B88"/>
    <w:rsid w:val="00DE44F1"/>
    <w:rsid w:val="00DF75C2"/>
    <w:rsid w:val="00E4392A"/>
    <w:rsid w:val="00E46D43"/>
    <w:rsid w:val="00E831CE"/>
    <w:rsid w:val="00EA3A49"/>
    <w:rsid w:val="00EA5970"/>
    <w:rsid w:val="00EA746B"/>
    <w:rsid w:val="00EB40F6"/>
    <w:rsid w:val="00EB618F"/>
    <w:rsid w:val="00EE62B6"/>
    <w:rsid w:val="00EF46E5"/>
    <w:rsid w:val="00F27A1A"/>
    <w:rsid w:val="00F36729"/>
    <w:rsid w:val="00F37688"/>
    <w:rsid w:val="00F473FC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87</cp:revision>
  <dcterms:created xsi:type="dcterms:W3CDTF">2012-06-20T01:31:00Z</dcterms:created>
  <dcterms:modified xsi:type="dcterms:W3CDTF">2013-08-19T05:12:00Z</dcterms:modified>
</cp:coreProperties>
</file>