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DF06A7">
        <w:rPr>
          <w:rFonts w:asciiTheme="majorHAnsi" w:eastAsiaTheme="majorHAnsi" w:hAnsiTheme="majorHAnsi" w:hint="eastAsia"/>
          <w:szCs w:val="20"/>
        </w:rPr>
        <w:t>4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675A54">
        <w:rPr>
          <w:rFonts w:asciiTheme="majorHAnsi" w:eastAsiaTheme="majorHAnsi" w:hAnsiTheme="majorHAnsi" w:hint="eastAsia"/>
          <w:szCs w:val="20"/>
        </w:rPr>
        <w:t>Ju</w:t>
      </w:r>
      <w:r w:rsidR="00C7555C">
        <w:rPr>
          <w:rFonts w:asciiTheme="majorHAnsi" w:eastAsiaTheme="majorHAnsi" w:hAnsiTheme="majorHAnsi" w:hint="eastAsia"/>
          <w:szCs w:val="20"/>
        </w:rPr>
        <w:t>ly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C7555C">
        <w:rPr>
          <w:rFonts w:asciiTheme="majorHAnsi" w:eastAsiaTheme="majorHAnsi" w:hAnsiTheme="majorHAnsi" w:hint="eastAsia"/>
          <w:szCs w:val="20"/>
        </w:rPr>
        <w:t xml:space="preserve"> 127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C7555C">
        <w:rPr>
          <w:rFonts w:asciiTheme="majorHAnsi" w:eastAsiaTheme="majorHAnsi" w:hAnsiTheme="majorHAnsi" w:hint="eastAsia"/>
          <w:szCs w:val="20"/>
        </w:rPr>
        <w:t xml:space="preserve"> 2014. 7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C7555C">
        <w:rPr>
          <w:rFonts w:asciiTheme="majorHAnsi" w:eastAsiaTheme="majorHAnsi" w:hAnsiTheme="majorHAnsi" w:hint="eastAsia"/>
          <w:szCs w:val="20"/>
        </w:rPr>
        <w:t xml:space="preserve"> 21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C7555C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D70BE2" w:rsidRDefault="00D70BE2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C7555C" w:rsidRDefault="00C7555C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C7555C">
        <w:rPr>
          <w:rFonts w:asciiTheme="majorHAnsi" w:eastAsiaTheme="majorHAnsi" w:hAnsiTheme="majorHAnsi" w:cs="바탕" w:hint="eastAsia"/>
          <w:b/>
          <w:color w:val="365F91" w:themeColor="accent1" w:themeShade="BF"/>
        </w:rPr>
        <w:t>온실가스에</w:t>
      </w:r>
      <w:r w:rsidRPr="00C7555C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가격이 매겨진다면?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DF06A7" w:rsidRDefault="00C7555C" w:rsidP="00C7555C">
      <w:pPr>
        <w:pStyle w:val="MS"/>
        <w:rPr>
          <w:rFonts w:eastAsia="맑은 고딕"/>
          <w:shd w:val="clear" w:color="auto" w:fill="FFFFFF"/>
        </w:rPr>
      </w:pPr>
      <w:r w:rsidRPr="00C7555C">
        <w:rPr>
          <w:rFonts w:eastAsia="맑은 고딕" w:hint="eastAsia"/>
          <w:shd w:val="clear" w:color="auto" w:fill="FFFFFF"/>
        </w:rPr>
        <w:t>온실가스에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가격이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매겨진다</w:t>
      </w:r>
      <w:r w:rsidRPr="00C7555C">
        <w:rPr>
          <w:rFonts w:eastAsia="맑은 고딕"/>
          <w:shd w:val="clear" w:color="auto" w:fill="FFFFFF"/>
        </w:rPr>
        <w:t xml:space="preserve">? </w:t>
      </w:r>
      <w:r w:rsidRPr="00C7555C">
        <w:rPr>
          <w:rFonts w:eastAsia="맑은 고딕"/>
          <w:shd w:val="clear" w:color="auto" w:fill="FFFFFF"/>
        </w:rPr>
        <w:t>가격은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거래가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이루어질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때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매겨진다</w:t>
      </w:r>
      <w:r w:rsidRPr="00C7555C">
        <w:rPr>
          <w:rFonts w:eastAsia="맑은 고딕"/>
          <w:shd w:val="clear" w:color="auto" w:fill="FFFFFF"/>
        </w:rPr>
        <w:t xml:space="preserve">. </w:t>
      </w:r>
      <w:r w:rsidRPr="00C7555C">
        <w:rPr>
          <w:rFonts w:eastAsia="맑은 고딕"/>
          <w:shd w:val="clear" w:color="auto" w:fill="FFFFFF"/>
        </w:rPr>
        <w:t>그런데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눈에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보이지도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않고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손으로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만질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수도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없는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온실가스를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거래한다</w:t>
      </w:r>
      <w:r w:rsidRPr="00C7555C">
        <w:rPr>
          <w:rFonts w:eastAsia="맑은 고딕"/>
          <w:shd w:val="clear" w:color="auto" w:fill="FFFFFF"/>
        </w:rPr>
        <w:t xml:space="preserve">? </w:t>
      </w:r>
      <w:r w:rsidRPr="00C7555C">
        <w:rPr>
          <w:rFonts w:eastAsia="맑은 고딕"/>
          <w:shd w:val="clear" w:color="auto" w:fill="FFFFFF"/>
        </w:rPr>
        <w:t>사실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정확히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말하자면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온실가스를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배출하는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권리를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사고파는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것이다</w:t>
      </w:r>
      <w:r w:rsidRPr="00C7555C">
        <w:rPr>
          <w:rFonts w:eastAsia="맑은 고딕"/>
          <w:shd w:val="clear" w:color="auto" w:fill="FFFFFF"/>
        </w:rPr>
        <w:t xml:space="preserve">. </w:t>
      </w:r>
      <w:r w:rsidRPr="00C7555C">
        <w:rPr>
          <w:rFonts w:eastAsia="맑은 고딕"/>
          <w:shd w:val="clear" w:color="auto" w:fill="FFFFFF"/>
        </w:rPr>
        <w:t>이를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우리는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온실가스</w:t>
      </w:r>
      <w:r w:rsidRPr="00C7555C">
        <w:rPr>
          <w:rFonts w:eastAsia="맑은 고딕"/>
          <w:shd w:val="clear" w:color="auto" w:fill="FFFFFF"/>
        </w:rPr>
        <w:t xml:space="preserve"> </w:t>
      </w:r>
      <w:proofErr w:type="spellStart"/>
      <w:r w:rsidRPr="00C7555C">
        <w:rPr>
          <w:rFonts w:eastAsia="맑은 고딕"/>
          <w:shd w:val="clear" w:color="auto" w:fill="FFFFFF"/>
        </w:rPr>
        <w:t>배출권</w:t>
      </w:r>
      <w:proofErr w:type="spellEnd"/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거래라고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한다</w:t>
      </w:r>
      <w:r>
        <w:rPr>
          <w:rFonts w:eastAsia="맑은 고딕"/>
          <w:shd w:val="clear" w:color="auto" w:fill="FFFFFF"/>
        </w:rPr>
        <w:t>.</w:t>
      </w:r>
      <w:r>
        <w:rPr>
          <w:rFonts w:eastAsia="맑은 고딕" w:hint="eastAsia"/>
          <w:shd w:val="clear" w:color="auto" w:fill="FFFFFF"/>
        </w:rPr>
        <w:t xml:space="preserve"> </w:t>
      </w:r>
      <w:r w:rsidRPr="00C7555C">
        <w:rPr>
          <w:rFonts w:eastAsia="맑은 고딕" w:hint="eastAsia"/>
          <w:shd w:val="clear" w:color="auto" w:fill="FFFFFF"/>
        </w:rPr>
        <w:t>우리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정부는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이</w:t>
      </w:r>
      <w:r w:rsidRPr="00C7555C">
        <w:rPr>
          <w:rFonts w:eastAsia="맑은 고딕"/>
          <w:shd w:val="clear" w:color="auto" w:fill="FFFFFF"/>
        </w:rPr>
        <w:t xml:space="preserve"> </w:t>
      </w:r>
      <w:proofErr w:type="spellStart"/>
      <w:r w:rsidRPr="00C7555C">
        <w:rPr>
          <w:rFonts w:eastAsia="맑은 고딕"/>
          <w:shd w:val="clear" w:color="auto" w:fill="FFFFFF"/>
        </w:rPr>
        <w:t>배출권</w:t>
      </w:r>
      <w:proofErr w:type="spellEnd"/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거래를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오는</w:t>
      </w:r>
      <w:r w:rsidRPr="00C7555C">
        <w:rPr>
          <w:rFonts w:eastAsia="맑은 고딕"/>
          <w:shd w:val="clear" w:color="auto" w:fill="FFFFFF"/>
        </w:rPr>
        <w:t xml:space="preserve"> 2015</w:t>
      </w:r>
      <w:r w:rsidRPr="00C7555C">
        <w:rPr>
          <w:rFonts w:eastAsia="맑은 고딕"/>
          <w:shd w:val="clear" w:color="auto" w:fill="FFFFFF"/>
        </w:rPr>
        <w:t>년부터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시행할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예정이다</w:t>
      </w:r>
      <w:r w:rsidRPr="00C7555C">
        <w:rPr>
          <w:rFonts w:eastAsia="맑은 고딕"/>
          <w:shd w:val="clear" w:color="auto" w:fill="FFFFFF"/>
        </w:rPr>
        <w:t xml:space="preserve">. </w:t>
      </w:r>
      <w:r w:rsidRPr="00C7555C">
        <w:rPr>
          <w:rFonts w:eastAsia="맑은 고딕"/>
          <w:shd w:val="clear" w:color="auto" w:fill="FFFFFF"/>
        </w:rPr>
        <w:t>이를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위해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환경부는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온실가스</w:t>
      </w:r>
      <w:r w:rsidRPr="00C7555C">
        <w:rPr>
          <w:rFonts w:eastAsia="맑은 고딕"/>
          <w:shd w:val="clear" w:color="auto" w:fill="FFFFFF"/>
        </w:rPr>
        <w:t xml:space="preserve"> </w:t>
      </w:r>
      <w:proofErr w:type="spellStart"/>
      <w:r w:rsidRPr="00C7555C">
        <w:rPr>
          <w:rFonts w:eastAsia="맑은 고딕"/>
          <w:shd w:val="clear" w:color="auto" w:fill="FFFFFF"/>
        </w:rPr>
        <w:t>배출권</w:t>
      </w:r>
      <w:proofErr w:type="spellEnd"/>
      <w:r w:rsidRPr="00C7555C">
        <w:rPr>
          <w:rFonts w:eastAsia="맑은 고딕"/>
          <w:shd w:val="clear" w:color="auto" w:fill="FFFFFF"/>
        </w:rPr>
        <w:t xml:space="preserve"> </w:t>
      </w:r>
      <w:proofErr w:type="spellStart"/>
      <w:r w:rsidRPr="00C7555C">
        <w:rPr>
          <w:rFonts w:eastAsia="맑은 고딕"/>
          <w:shd w:val="clear" w:color="auto" w:fill="FFFFFF"/>
        </w:rPr>
        <w:t>거래제</w:t>
      </w:r>
      <w:proofErr w:type="spellEnd"/>
      <w:r w:rsidRPr="00C7555C">
        <w:rPr>
          <w:rFonts w:eastAsia="맑은 고딕"/>
          <w:shd w:val="clear" w:color="auto" w:fill="FFFFFF"/>
        </w:rPr>
        <w:t xml:space="preserve"> 1</w:t>
      </w:r>
      <w:r w:rsidRPr="00C7555C">
        <w:rPr>
          <w:rFonts w:eastAsia="맑은 고딕"/>
          <w:shd w:val="clear" w:color="auto" w:fill="FFFFFF"/>
        </w:rPr>
        <w:t>차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계획기간인</w:t>
      </w:r>
      <w:r w:rsidRPr="00C7555C">
        <w:rPr>
          <w:rFonts w:eastAsia="맑은 고딕"/>
          <w:shd w:val="clear" w:color="auto" w:fill="FFFFFF"/>
        </w:rPr>
        <w:t xml:space="preserve"> 2015</w:t>
      </w:r>
      <w:r w:rsidRPr="00C7555C">
        <w:rPr>
          <w:rFonts w:eastAsia="맑은 고딕"/>
          <w:shd w:val="clear" w:color="auto" w:fill="FFFFFF"/>
        </w:rPr>
        <w:t>년에서부터</w:t>
      </w:r>
      <w:r w:rsidRPr="00C7555C">
        <w:rPr>
          <w:rFonts w:eastAsia="맑은 고딕"/>
          <w:shd w:val="clear" w:color="auto" w:fill="FFFFFF"/>
        </w:rPr>
        <w:t xml:space="preserve"> 2017</w:t>
      </w:r>
      <w:r w:rsidRPr="00C7555C">
        <w:rPr>
          <w:rFonts w:eastAsia="맑은 고딕"/>
          <w:shd w:val="clear" w:color="auto" w:fill="FFFFFF"/>
        </w:rPr>
        <w:t>년까지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적용대상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업체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전체가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배출할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수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있는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온실가스의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총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허용량을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약</w:t>
      </w:r>
      <w:r w:rsidRPr="00C7555C">
        <w:rPr>
          <w:rFonts w:eastAsia="맑은 고딕"/>
          <w:shd w:val="clear" w:color="auto" w:fill="FFFFFF"/>
        </w:rPr>
        <w:t xml:space="preserve"> 16</w:t>
      </w:r>
      <w:r w:rsidRPr="00C7555C">
        <w:rPr>
          <w:rFonts w:eastAsia="맑은 고딕"/>
          <w:shd w:val="clear" w:color="auto" w:fill="FFFFFF"/>
        </w:rPr>
        <w:t>억</w:t>
      </w:r>
      <w:r w:rsidRPr="00C7555C">
        <w:rPr>
          <w:rFonts w:eastAsia="맑은 고딕"/>
          <w:shd w:val="clear" w:color="auto" w:fill="FFFFFF"/>
        </w:rPr>
        <w:t xml:space="preserve"> 4000</w:t>
      </w:r>
      <w:r w:rsidRPr="00C7555C">
        <w:rPr>
          <w:rFonts w:eastAsia="맑은 고딕"/>
          <w:shd w:val="clear" w:color="auto" w:fill="FFFFFF"/>
        </w:rPr>
        <w:t>만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톤으로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정하고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업종별</w:t>
      </w:r>
      <w:r w:rsidRPr="00C7555C">
        <w:rPr>
          <w:rFonts w:eastAsia="맑은 고딕"/>
          <w:shd w:val="clear" w:color="auto" w:fill="FFFFFF"/>
        </w:rPr>
        <w:t xml:space="preserve"> </w:t>
      </w:r>
      <w:proofErr w:type="spellStart"/>
      <w:r w:rsidRPr="00C7555C">
        <w:rPr>
          <w:rFonts w:eastAsia="맑은 고딕"/>
          <w:shd w:val="clear" w:color="auto" w:fill="FFFFFF"/>
        </w:rPr>
        <w:t>배출권</w:t>
      </w:r>
      <w:proofErr w:type="spellEnd"/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할당량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계획안을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지난</w:t>
      </w:r>
      <w:r w:rsidRPr="00C7555C">
        <w:rPr>
          <w:rFonts w:eastAsia="맑은 고딕"/>
          <w:shd w:val="clear" w:color="auto" w:fill="FFFFFF"/>
        </w:rPr>
        <w:t xml:space="preserve"> 5</w:t>
      </w:r>
      <w:r w:rsidRPr="00C7555C">
        <w:rPr>
          <w:rFonts w:eastAsia="맑은 고딕"/>
          <w:shd w:val="clear" w:color="auto" w:fill="FFFFFF"/>
        </w:rPr>
        <w:t>월</w:t>
      </w:r>
      <w:r w:rsidRPr="00C7555C">
        <w:rPr>
          <w:rFonts w:eastAsia="맑은 고딕"/>
          <w:shd w:val="clear" w:color="auto" w:fill="FFFFFF"/>
        </w:rPr>
        <w:t xml:space="preserve"> 27</w:t>
      </w:r>
      <w:r w:rsidRPr="00C7555C">
        <w:rPr>
          <w:rFonts w:eastAsia="맑은 고딕"/>
          <w:shd w:val="clear" w:color="auto" w:fill="FFFFFF"/>
        </w:rPr>
        <w:t>일</w:t>
      </w:r>
      <w:r w:rsidRPr="00C7555C">
        <w:rPr>
          <w:rFonts w:eastAsia="맑은 고딕"/>
          <w:shd w:val="clear" w:color="auto" w:fill="FFFFFF"/>
        </w:rPr>
        <w:t xml:space="preserve"> </w:t>
      </w:r>
      <w:r w:rsidRPr="00C7555C">
        <w:rPr>
          <w:rFonts w:eastAsia="맑은 고딕"/>
          <w:shd w:val="clear" w:color="auto" w:fill="FFFFFF"/>
        </w:rPr>
        <w:t>발표했다</w:t>
      </w:r>
      <w:proofErr w:type="gramStart"/>
      <w:r w:rsidRPr="00C7555C">
        <w:rPr>
          <w:rFonts w:eastAsia="맑은 고딕"/>
          <w:shd w:val="clear" w:color="auto" w:fill="FFFFFF"/>
        </w:rPr>
        <w:t>.</w:t>
      </w:r>
      <w:r w:rsidR="001F1FE7" w:rsidRPr="0088773F">
        <w:rPr>
          <w:rFonts w:asciiTheme="majorHAnsi" w:eastAsiaTheme="majorHAnsi" w:hAnsiTheme="majorHAnsi" w:cs="바탕"/>
        </w:rPr>
        <w:t>……</w:t>
      </w:r>
      <w:proofErr w:type="gramEnd"/>
    </w:p>
    <w:p w:rsidR="00D5090A" w:rsidRPr="00EE0D21" w:rsidRDefault="001C1B5A" w:rsidP="00895772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C7555C">
        <w:rPr>
          <w:rFonts w:asciiTheme="majorHAnsi" w:eastAsiaTheme="majorHAnsi" w:hAnsiTheme="majorHAnsi" w:cs="바탕"/>
        </w:rPr>
        <w:t>ew&amp;wr_id=2</w:t>
      </w:r>
      <w:r w:rsidR="00C7555C">
        <w:rPr>
          <w:rFonts w:asciiTheme="majorHAnsi" w:eastAsiaTheme="majorHAnsi" w:hAnsiTheme="majorHAnsi" w:cs="바탕" w:hint="eastAsia"/>
        </w:rPr>
        <w:t>80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D5090A" w:rsidRPr="00387597" w:rsidRDefault="00D5090A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Pr="00C525D7" w:rsidRDefault="005D23F8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  <w:highlight w:val="yellow"/>
        </w:rPr>
      </w:pPr>
      <w:r w:rsidRPr="00C525D7">
        <w:rPr>
          <w:rFonts w:asciiTheme="majorHAnsi" w:eastAsiaTheme="majorHAnsi" w:hAnsiTheme="majorHAnsi" w:cs="바탕" w:hint="eastAsia"/>
          <w:b/>
          <w:szCs w:val="20"/>
          <w:highlight w:val="yellow"/>
        </w:rPr>
        <w:t>CDP Water Launching</w:t>
      </w:r>
    </w:p>
    <w:p w:rsidR="00B76CE3" w:rsidRPr="00C525D7" w:rsidRDefault="00B76CE3" w:rsidP="002133DF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  <w:highlight w:val="yellow"/>
        </w:rPr>
      </w:pPr>
      <w:r w:rsidRPr="00C525D7"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  <w:highlight w:val="yellow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144780</wp:posOffset>
            </wp:positionV>
            <wp:extent cx="1062990" cy="775335"/>
            <wp:effectExtent l="19050" t="0" r="3810" b="0"/>
            <wp:wrapTight wrapText="bothSides">
              <wp:wrapPolygon edited="0">
                <wp:start x="-387" y="0"/>
                <wp:lineTo x="-387" y="21229"/>
                <wp:lineTo x="21677" y="21229"/>
                <wp:lineTo x="21677" y="0"/>
                <wp:lineTo x="-387" y="0"/>
              </wp:wrapPolygon>
            </wp:wrapTight>
            <wp:docPr id="10" name="그림 9" descr="P7180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80934.JPG"/>
                    <pic:cNvPicPr/>
                  </pic:nvPicPr>
                  <pic:blipFill>
                    <a:blip r:embed="rId8" cstate="print"/>
                    <a:srcRect l="29165" r="21880" b="4351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5D7"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  <w:highlight w:val="yellow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144780</wp:posOffset>
            </wp:positionV>
            <wp:extent cx="1073150" cy="775335"/>
            <wp:effectExtent l="19050" t="0" r="0" b="0"/>
            <wp:wrapTight wrapText="bothSides">
              <wp:wrapPolygon edited="0">
                <wp:start x="-383" y="0"/>
                <wp:lineTo x="-383" y="21229"/>
                <wp:lineTo x="21472" y="21229"/>
                <wp:lineTo x="21472" y="0"/>
                <wp:lineTo x="-383" y="0"/>
              </wp:wrapPolygon>
            </wp:wrapTight>
            <wp:docPr id="1" name="그림 0" descr="P7180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80932.JPG"/>
                    <pic:cNvPicPr/>
                  </pic:nvPicPr>
                  <pic:blipFill>
                    <a:blip r:embed="rId9" cstate="print"/>
                    <a:srcRect l="26140" t="5148" r="23014" b="45428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3DF" w:rsidRPr="00C525D7" w:rsidRDefault="005315C9" w:rsidP="002133DF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  <w:highlight w:val="yellow"/>
        </w:rPr>
      </w:pPr>
      <w:r w:rsidRPr="00C525D7"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  <w:highlight w:val="yellow"/>
        </w:rPr>
        <w:t>CDP Water(물 정보공개) Launching 설명회</w:t>
      </w:r>
    </w:p>
    <w:p w:rsidR="005315C9" w:rsidRPr="00C525D7" w:rsidRDefault="005315C9" w:rsidP="005315C9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  <w:highlight w:val="yellow"/>
        </w:rPr>
      </w:pPr>
      <w:r w:rsidRPr="00C525D7">
        <w:rPr>
          <w:rFonts w:asciiTheme="minorEastAsia" w:hAnsiTheme="minorEastAsia" w:cs="바탕" w:hint="eastAsia"/>
          <w:noProof/>
          <w:color w:val="365F91" w:themeColor="accent1" w:themeShade="BF"/>
          <w:szCs w:val="20"/>
          <w:highlight w:val="yellow"/>
        </w:rPr>
        <w:t>물, 기업의 오래된 혹은 당명한 위험과 기회</w:t>
      </w:r>
    </w:p>
    <w:p w:rsidR="005315C9" w:rsidRPr="00C525D7" w:rsidRDefault="00B76CE3" w:rsidP="005315C9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 w:val="12"/>
          <w:szCs w:val="20"/>
          <w:highlight w:val="yellow"/>
        </w:rPr>
      </w:pPr>
      <w:r w:rsidRPr="00C525D7">
        <w:rPr>
          <w:rFonts w:asciiTheme="minorEastAsia" w:hAnsiTheme="minorEastAsia" w:cs="바탕" w:hint="eastAsia"/>
          <w:noProof/>
          <w:color w:val="365F91" w:themeColor="accent1" w:themeShade="BF"/>
          <w:sz w:val="12"/>
          <w:szCs w:val="20"/>
          <w:highlight w:val="yellow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-1180465</wp:posOffset>
            </wp:positionH>
            <wp:positionV relativeFrom="paragraph">
              <wp:posOffset>108585</wp:posOffset>
            </wp:positionV>
            <wp:extent cx="1055370" cy="716280"/>
            <wp:effectExtent l="19050" t="0" r="0" b="0"/>
            <wp:wrapTight wrapText="bothSides">
              <wp:wrapPolygon edited="0">
                <wp:start x="-390" y="0"/>
                <wp:lineTo x="-390" y="21255"/>
                <wp:lineTo x="21444" y="21255"/>
                <wp:lineTo x="21444" y="0"/>
                <wp:lineTo x="-390" y="0"/>
              </wp:wrapPolygon>
            </wp:wrapTight>
            <wp:docPr id="7" name="그림 6" descr="P7180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8093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5D7">
        <w:rPr>
          <w:rFonts w:asciiTheme="minorEastAsia" w:hAnsiTheme="minorEastAsia" w:cs="바탕" w:hint="eastAsia"/>
          <w:noProof/>
          <w:color w:val="365F91" w:themeColor="accent1" w:themeShade="BF"/>
          <w:sz w:val="12"/>
          <w:szCs w:val="20"/>
          <w:highlight w:val="yellow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-2160270</wp:posOffset>
            </wp:positionH>
            <wp:positionV relativeFrom="paragraph">
              <wp:posOffset>108585</wp:posOffset>
            </wp:positionV>
            <wp:extent cx="1092835" cy="716280"/>
            <wp:effectExtent l="19050" t="0" r="0" b="0"/>
            <wp:wrapTight wrapText="bothSides">
              <wp:wrapPolygon edited="0">
                <wp:start x="-377" y="0"/>
                <wp:lineTo x="-377" y="21255"/>
                <wp:lineTo x="21462" y="21255"/>
                <wp:lineTo x="21462" y="0"/>
                <wp:lineTo x="-377" y="0"/>
              </wp:wrapPolygon>
            </wp:wrapTight>
            <wp:docPr id="9" name="그림 8" descr="P7180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80982.JPG"/>
                    <pic:cNvPicPr/>
                  </pic:nvPicPr>
                  <pic:blipFill>
                    <a:blip r:embed="rId11" cstate="print"/>
                    <a:srcRect b="12484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CE3" w:rsidRPr="00C525D7" w:rsidRDefault="00B76CE3" w:rsidP="00B76CE3">
      <w:pPr>
        <w:spacing w:after="0" w:line="240" w:lineRule="auto"/>
        <w:ind w:left="320" w:hangingChars="200" w:hanging="320"/>
        <w:rPr>
          <w:rFonts w:ascii="맑은 고딕" w:eastAsia="맑은 고딕" w:hAnsi="맑은 고딕" w:cs="Times New Roman"/>
          <w:color w:val="404040" w:themeColor="text1" w:themeTint="BF"/>
          <w:sz w:val="16"/>
          <w:szCs w:val="20"/>
          <w:highlight w:val="yellow"/>
        </w:rPr>
      </w:pPr>
      <w:r w:rsidRPr="00C525D7">
        <w:rPr>
          <w:rFonts w:ascii="맑은 고딕" w:eastAsia="맑은 고딕" w:hAnsi="맑은 고딕" w:cs="Times New Roman" w:hint="eastAsia"/>
          <w:color w:val="404040" w:themeColor="text1" w:themeTint="BF"/>
          <w:sz w:val="16"/>
          <w:szCs w:val="20"/>
          <w:highlight w:val="yellow"/>
        </w:rPr>
        <w:t xml:space="preserve">우리나라에서도 기업들을 대상으로 한 전세계 금융기관의 글로벌 이니셔티브인 &lt;CDP Water&gt;(물 정보공개프로젝트)가 최초로 시작되었다. </w:t>
      </w:r>
    </w:p>
    <w:p w:rsidR="00B76CE3" w:rsidRPr="00C525D7" w:rsidRDefault="00B76CE3" w:rsidP="00B76CE3">
      <w:pPr>
        <w:spacing w:after="0" w:line="240" w:lineRule="auto"/>
        <w:rPr>
          <w:rFonts w:ascii="맑은 고딕" w:eastAsia="맑은 고딕" w:hAnsi="맑은 고딕" w:cs="Times New Roman"/>
          <w:color w:val="404040" w:themeColor="text1" w:themeTint="BF"/>
          <w:sz w:val="16"/>
          <w:szCs w:val="20"/>
          <w:highlight w:val="yellow"/>
        </w:rPr>
      </w:pPr>
    </w:p>
    <w:p w:rsidR="007F4898" w:rsidRPr="00C525D7" w:rsidRDefault="00B76CE3" w:rsidP="00B76CE3">
      <w:pPr>
        <w:spacing w:after="0" w:line="240" w:lineRule="auto"/>
        <w:ind w:left="320" w:hangingChars="200" w:hanging="320"/>
        <w:rPr>
          <w:rFonts w:ascii="맑은 고딕" w:eastAsia="맑은 고딕" w:hAnsi="맑은 고딕" w:cs="Times New Roman"/>
          <w:color w:val="404040" w:themeColor="text1" w:themeTint="BF"/>
          <w:sz w:val="16"/>
          <w:szCs w:val="20"/>
          <w:highlight w:val="yellow"/>
        </w:rPr>
      </w:pPr>
      <w:r w:rsidRPr="00C525D7">
        <w:rPr>
          <w:rFonts w:ascii="맑은 고딕" w:eastAsia="맑은 고딕" w:hAnsi="맑은 고딕" w:cs="Times New Roman" w:hint="eastAsia"/>
          <w:color w:val="404040" w:themeColor="text1" w:themeTint="BF"/>
          <w:sz w:val="16"/>
          <w:szCs w:val="20"/>
          <w:highlight w:val="yellow"/>
        </w:rPr>
        <w:t xml:space="preserve">영국 CDP 본부와 CDP한국위원회(위원장 장지인)는 전세계 573개 금융기관(운용자산은 60조 달러, 한국 서명 금융기관 22개)의 위임을 받아 국내 45개 기업을 대상으로 &lt;CDP </w:t>
      </w:r>
      <w:proofErr w:type="gramStart"/>
      <w:r w:rsidRPr="00C525D7">
        <w:rPr>
          <w:rFonts w:ascii="맑은 고딕" w:eastAsia="맑은 고딕" w:hAnsi="맑은 고딕" w:cs="Times New Roman" w:hint="eastAsia"/>
          <w:color w:val="404040" w:themeColor="text1" w:themeTint="BF"/>
          <w:sz w:val="16"/>
          <w:szCs w:val="20"/>
          <w:highlight w:val="yellow"/>
        </w:rPr>
        <w:t>2014  물</w:t>
      </w:r>
      <w:proofErr w:type="gramEnd"/>
      <w:r w:rsidRPr="00C525D7">
        <w:rPr>
          <w:rFonts w:ascii="맑은 고딕" w:eastAsia="맑은 고딕" w:hAnsi="맑은 고딕" w:cs="Times New Roman" w:hint="eastAsia"/>
          <w:color w:val="404040" w:themeColor="text1" w:themeTint="BF"/>
          <w:sz w:val="16"/>
          <w:szCs w:val="20"/>
          <w:highlight w:val="yellow"/>
        </w:rPr>
        <w:t xml:space="preserve"> 정보공개 요청서&gt;(CDP 2014 Water Information Request)를 발송하고 이들 기업에 물 관리와 지배구조, 물 관련 위험과 기회, </w:t>
      </w:r>
      <w:proofErr w:type="spellStart"/>
      <w:r w:rsidRPr="00C525D7">
        <w:rPr>
          <w:rFonts w:ascii="맑은 고딕" w:eastAsia="맑은 고딕" w:hAnsi="맑은 고딕" w:cs="Times New Roman" w:hint="eastAsia"/>
          <w:color w:val="404040" w:themeColor="text1" w:themeTint="BF"/>
          <w:sz w:val="16"/>
          <w:szCs w:val="20"/>
          <w:highlight w:val="yellow"/>
        </w:rPr>
        <w:t>취수량과</w:t>
      </w:r>
      <w:proofErr w:type="spellEnd"/>
      <w:r w:rsidRPr="00C525D7">
        <w:rPr>
          <w:rFonts w:ascii="맑은 고딕" w:eastAsia="맑은 고딕" w:hAnsi="맑은 고딕" w:cs="Times New Roman" w:hint="eastAsia"/>
          <w:color w:val="404040" w:themeColor="text1" w:themeTint="BF"/>
          <w:sz w:val="16"/>
          <w:szCs w:val="20"/>
          <w:highlight w:val="yellow"/>
        </w:rPr>
        <w:t xml:space="preserve"> 배출량 등 물 회계 등과 관련한 정보 공개를 요구했다고 밝혔다</w:t>
      </w:r>
    </w:p>
    <w:p w:rsidR="00B76CE3" w:rsidRPr="00C525D7" w:rsidRDefault="00B76CE3" w:rsidP="00B76CE3">
      <w:pPr>
        <w:spacing w:after="0" w:line="240" w:lineRule="auto"/>
        <w:ind w:left="320" w:hangingChars="200" w:hanging="320"/>
        <w:rPr>
          <w:rFonts w:ascii="맑은 고딕" w:eastAsia="맑은 고딕" w:hAnsi="맑은 고딕" w:cs="Times New Roman"/>
          <w:b/>
          <w:color w:val="1F497D"/>
          <w:sz w:val="16"/>
          <w:szCs w:val="20"/>
          <w:highlight w:val="yellow"/>
        </w:rPr>
      </w:pPr>
    </w:p>
    <w:p w:rsidR="0027056F" w:rsidRPr="00C525D7" w:rsidRDefault="005315C9" w:rsidP="007F4898">
      <w:pPr>
        <w:pStyle w:val="Default"/>
        <w:rPr>
          <w:sz w:val="18"/>
          <w:highlight w:val="yellow"/>
        </w:rPr>
      </w:pPr>
      <w:r w:rsidRPr="00C525D7">
        <w:rPr>
          <w:sz w:val="18"/>
          <w:highlight w:val="yellow"/>
        </w:rPr>
        <w:t>http://www.kosif.org/board/bbs/board.php?bo_table=seminar&amp;wr_id=21</w:t>
      </w:r>
    </w:p>
    <w:p w:rsidR="00F35103" w:rsidRPr="00C525D7" w:rsidRDefault="00F35103" w:rsidP="007F4898">
      <w:pPr>
        <w:pStyle w:val="Default"/>
        <w:rPr>
          <w:rFonts w:hint="eastAsia"/>
          <w:sz w:val="18"/>
          <w:highlight w:val="yellow"/>
        </w:rPr>
      </w:pPr>
    </w:p>
    <w:p w:rsidR="005D23F8" w:rsidRPr="00C525D7" w:rsidRDefault="005D23F8" w:rsidP="007F4898">
      <w:pPr>
        <w:pStyle w:val="Default"/>
        <w:rPr>
          <w:sz w:val="18"/>
          <w:highlight w:val="yellow"/>
        </w:rPr>
      </w:pPr>
    </w:p>
    <w:p w:rsidR="00F35103" w:rsidRPr="005D23F8" w:rsidRDefault="005D23F8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525D7">
        <w:rPr>
          <w:rFonts w:asciiTheme="majorHAnsi" w:eastAsiaTheme="majorHAnsi" w:hAnsiTheme="majorHAnsi" w:cs="바탕" w:hint="eastAsia"/>
          <w:b/>
          <w:szCs w:val="20"/>
          <w:highlight w:val="yellow"/>
        </w:rPr>
        <w:t>Report</w:t>
      </w:r>
    </w:p>
    <w:p w:rsidR="00F54A57" w:rsidRPr="00F35103" w:rsidRDefault="00C871AC" w:rsidP="00F35103">
      <w:pPr>
        <w:pStyle w:val="Default"/>
        <w:rPr>
          <w:sz w:val="14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2819</wp:posOffset>
            </wp:positionV>
            <wp:extent cx="1107491" cy="1565453"/>
            <wp:effectExtent l="19050" t="0" r="0" b="0"/>
            <wp:wrapTight wrapText="bothSides">
              <wp:wrapPolygon edited="0">
                <wp:start x="-372" y="0"/>
                <wp:lineTo x="-372" y="21291"/>
                <wp:lineTo x="21549" y="21291"/>
                <wp:lineTo x="21549" y="0"/>
                <wp:lineTo x="-372" y="0"/>
              </wp:wrapPolygon>
            </wp:wrapTight>
            <wp:docPr id="4" name="그림 3" descr="CDP-Global-Water-Report-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-Global-Water-Report-2013-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91" cy="156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6AF"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>Moving beyond business as usual</w:t>
      </w:r>
    </w:p>
    <w:p w:rsidR="00E96B8E" w:rsidRDefault="00A966AF" w:rsidP="002133DF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A need for a step change in water risk management </w:t>
      </w:r>
    </w:p>
    <w:p w:rsidR="00A966AF" w:rsidRDefault="00A966AF" w:rsidP="002133DF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CDP Global Water Report 2013</w:t>
      </w:r>
    </w:p>
    <w:p w:rsidR="00E96B8E" w:rsidRPr="002133DF" w:rsidRDefault="00E96B8E" w:rsidP="002133DF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="003A2E47"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="003A2E47"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 w:rsidR="00A966AF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CDP</w:t>
      </w:r>
    </w:p>
    <w:p w:rsidR="00F54A57" w:rsidRPr="00BF43BF" w:rsidRDefault="00F54A57" w:rsidP="00F54A5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proofErr w:type="gramStart"/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A966A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:</w:t>
      </w:r>
      <w:proofErr w:type="gramEnd"/>
      <w:r w:rsidR="00A966A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2013. 11</w:t>
      </w:r>
    </w:p>
    <w:p w:rsidR="00F54A57" w:rsidRDefault="00F54A57" w:rsidP="00F54A57">
      <w:pPr>
        <w:pStyle w:val="Default"/>
      </w:pPr>
    </w:p>
    <w:p w:rsidR="00F54A57" w:rsidRDefault="00C871AC" w:rsidP="00F54A57">
      <w:pPr>
        <w:pStyle w:val="Default"/>
        <w:rPr>
          <w:sz w:val="18"/>
        </w:rPr>
      </w:pPr>
      <w:r w:rsidRPr="00C871AC">
        <w:rPr>
          <w:sz w:val="18"/>
        </w:rPr>
        <w:t>http://www.kosif.org/board/bbs/board.php?bo_table=cdp_05&amp;wr_id=123</w:t>
      </w:r>
    </w:p>
    <w:p w:rsidR="0027056F" w:rsidRPr="0027056F" w:rsidRDefault="0027056F" w:rsidP="007F4898">
      <w:pPr>
        <w:pStyle w:val="Default"/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F35103" w:rsidRDefault="00F35103" w:rsidP="00F35103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뉴시스</w:t>
      </w:r>
      <w:proofErr w:type="spellEnd"/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] 기업 평판관리 비상 - "사회적 책임도 경쟁하라"</w:t>
      </w:r>
      <w:proofErr w:type="gramStart"/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...</w:t>
      </w:r>
      <w:proofErr w:type="gramEnd"/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 xml:space="preserve"> 적극적 투자 선행돼야 </w:t>
      </w:r>
      <w:r w:rsidRPr="003412A9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szCs w:val="20"/>
        </w:rPr>
        <w:t>(</w:t>
      </w:r>
      <w:r w:rsidRPr="003D24C0">
        <w:t>http://www.kosif.org/board/bbs/boar</w:t>
      </w:r>
      <w:r>
        <w:t>d.php</w:t>
      </w:r>
      <w:proofErr w:type="gramStart"/>
      <w:r>
        <w:t>?bo</w:t>
      </w:r>
      <w:proofErr w:type="gramEnd"/>
      <w:r>
        <w:t>_table=latest&amp;wr_id=1</w:t>
      </w:r>
      <w:r w:rsidR="00D07822">
        <w:rPr>
          <w:rFonts w:hint="eastAsia"/>
        </w:rPr>
        <w:t>706</w:t>
      </w:r>
      <w:r>
        <w:rPr>
          <w:rFonts w:hint="eastAsia"/>
        </w:rPr>
        <w:t>)</w:t>
      </w:r>
    </w:p>
    <w:p w:rsidR="00F35103" w:rsidRP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[아시아경제]국민연금, 돈만 벌면 장땡</w:t>
      </w:r>
      <w:proofErr w:type="gramStart"/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?…</w:t>
      </w:r>
      <w:proofErr w:type="gramEnd"/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>부도덕기업 투자</w:t>
      </w:r>
      <w:r w:rsidR="003412A9" w:rsidRPr="003412A9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8A244D">
        <w:t>d.php?bo_table=latest&amp;wr_id=1</w:t>
      </w:r>
      <w:r w:rsidR="00D07822">
        <w:rPr>
          <w:rFonts w:hint="eastAsia"/>
        </w:rPr>
        <w:t>705</w:t>
      </w:r>
      <w:r w:rsidR="00B94125">
        <w:rPr>
          <w:rFonts w:hint="eastAsia"/>
        </w:rPr>
        <w:t>)</w:t>
      </w:r>
    </w:p>
    <w:p w:rsidR="00522191" w:rsidRDefault="00522191" w:rsidP="00BD3BC9">
      <w:pPr>
        <w:rPr>
          <w:b/>
          <w:bCs/>
          <w:color w:val="505050"/>
          <w:sz w:val="15"/>
          <w:szCs w:val="15"/>
        </w:rPr>
      </w:pPr>
    </w:p>
    <w:p w:rsidR="00A966AF" w:rsidRDefault="00A966AF" w:rsidP="00BD3BC9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아시아지속가능협회 뉴스레터 </w:t>
      </w:r>
    </w:p>
    <w:p w:rsidR="00A966AF" w:rsidRPr="00BD3BC9" w:rsidRDefault="00A966AF" w:rsidP="00BD3BC9">
      <w:pPr>
        <w:rPr>
          <w:b/>
          <w:bCs/>
          <w:color w:val="505050"/>
          <w:sz w:val="15"/>
          <w:szCs w:val="15"/>
        </w:rPr>
      </w:pPr>
      <w:r>
        <w:rPr>
          <w:rFonts w:ascii="굴림" w:eastAsia="굴림" w:hAnsi="굴림" w:cs="굴림" w:hint="eastAsia"/>
          <w:bCs/>
          <w:color w:val="505050"/>
          <w:kern w:val="0"/>
          <w:szCs w:val="20"/>
        </w:rPr>
        <w:t>(</w:t>
      </w:r>
      <w:r w:rsidRPr="00A966AF">
        <w:rPr>
          <w:rFonts w:ascii="굴림" w:eastAsia="굴림" w:hAnsi="굴림" w:cs="굴림"/>
          <w:bCs/>
          <w:color w:val="505050"/>
          <w:kern w:val="0"/>
          <w:szCs w:val="20"/>
        </w:rPr>
        <w:t>http://www.asria.org/?page=NewsletterApr14</w:t>
      </w:r>
      <w:r>
        <w:rPr>
          <w:rFonts w:ascii="굴림" w:eastAsia="굴림" w:hAnsi="굴림" w:cs="굴림" w:hint="eastAsia"/>
          <w:bCs/>
          <w:color w:val="505050"/>
          <w:kern w:val="0"/>
          <w:szCs w:val="20"/>
        </w:rPr>
        <w:t>)</w:t>
      </w:r>
    </w:p>
    <w:sectPr w:rsidR="00A966AF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CE3" w:rsidRDefault="00B76CE3" w:rsidP="005B0B2F">
      <w:pPr>
        <w:spacing w:after="0" w:line="240" w:lineRule="auto"/>
      </w:pPr>
      <w:r>
        <w:separator/>
      </w:r>
    </w:p>
  </w:endnote>
  <w:endnote w:type="continuationSeparator" w:id="0">
    <w:p w:rsidR="00B76CE3" w:rsidRDefault="00B76CE3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CE3" w:rsidRDefault="00B76CE3" w:rsidP="005B0B2F">
      <w:pPr>
        <w:spacing w:after="0" w:line="240" w:lineRule="auto"/>
      </w:pPr>
      <w:r>
        <w:separator/>
      </w:r>
    </w:p>
  </w:footnote>
  <w:footnote w:type="continuationSeparator" w:id="0">
    <w:p w:rsidR="00B76CE3" w:rsidRDefault="00B76CE3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76A39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F1FE7"/>
    <w:rsid w:val="00211E63"/>
    <w:rsid w:val="002133DF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412A9"/>
    <w:rsid w:val="00355BEF"/>
    <w:rsid w:val="00365BD0"/>
    <w:rsid w:val="003728FC"/>
    <w:rsid w:val="00373581"/>
    <w:rsid w:val="0038081B"/>
    <w:rsid w:val="00387597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3E09B5"/>
    <w:rsid w:val="003E7A75"/>
    <w:rsid w:val="003F045F"/>
    <w:rsid w:val="004242DA"/>
    <w:rsid w:val="00424912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4E4B21"/>
    <w:rsid w:val="00503276"/>
    <w:rsid w:val="005116B7"/>
    <w:rsid w:val="0051367B"/>
    <w:rsid w:val="00515A3E"/>
    <w:rsid w:val="00522191"/>
    <w:rsid w:val="005266AD"/>
    <w:rsid w:val="005315C9"/>
    <w:rsid w:val="00557C2C"/>
    <w:rsid w:val="00581A65"/>
    <w:rsid w:val="00584291"/>
    <w:rsid w:val="0059156B"/>
    <w:rsid w:val="005B0B2F"/>
    <w:rsid w:val="005B1D42"/>
    <w:rsid w:val="005C447F"/>
    <w:rsid w:val="005C682D"/>
    <w:rsid w:val="005D23F8"/>
    <w:rsid w:val="005D428B"/>
    <w:rsid w:val="005D5D27"/>
    <w:rsid w:val="005D7B1D"/>
    <w:rsid w:val="00604A3C"/>
    <w:rsid w:val="0064732D"/>
    <w:rsid w:val="00664B72"/>
    <w:rsid w:val="0067277B"/>
    <w:rsid w:val="00675A54"/>
    <w:rsid w:val="00684B46"/>
    <w:rsid w:val="006B3DEB"/>
    <w:rsid w:val="006B432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3E72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0BA6"/>
    <w:rsid w:val="00893D03"/>
    <w:rsid w:val="00895772"/>
    <w:rsid w:val="008A244D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6AF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509F7"/>
    <w:rsid w:val="00B60CB2"/>
    <w:rsid w:val="00B76CE3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25D7"/>
    <w:rsid w:val="00C53D86"/>
    <w:rsid w:val="00C5681B"/>
    <w:rsid w:val="00C6466C"/>
    <w:rsid w:val="00C71DE1"/>
    <w:rsid w:val="00C7555C"/>
    <w:rsid w:val="00C77775"/>
    <w:rsid w:val="00C85DB9"/>
    <w:rsid w:val="00C871AC"/>
    <w:rsid w:val="00CA16BC"/>
    <w:rsid w:val="00CC2C18"/>
    <w:rsid w:val="00CC6E1A"/>
    <w:rsid w:val="00CE5F67"/>
    <w:rsid w:val="00CF3D17"/>
    <w:rsid w:val="00D07822"/>
    <w:rsid w:val="00D1228D"/>
    <w:rsid w:val="00D178FC"/>
    <w:rsid w:val="00D17C19"/>
    <w:rsid w:val="00D505BB"/>
    <w:rsid w:val="00D5090A"/>
    <w:rsid w:val="00D544CF"/>
    <w:rsid w:val="00D57AB7"/>
    <w:rsid w:val="00D70BE2"/>
    <w:rsid w:val="00D80785"/>
    <w:rsid w:val="00DC3935"/>
    <w:rsid w:val="00DC6AE5"/>
    <w:rsid w:val="00DD5B88"/>
    <w:rsid w:val="00DE44F1"/>
    <w:rsid w:val="00DF06A7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96B8E"/>
    <w:rsid w:val="00EA23D2"/>
    <w:rsid w:val="00EA3A49"/>
    <w:rsid w:val="00EA5970"/>
    <w:rsid w:val="00EA746B"/>
    <w:rsid w:val="00EB40F6"/>
    <w:rsid w:val="00EB618F"/>
    <w:rsid w:val="00EE0D21"/>
    <w:rsid w:val="00EE4482"/>
    <w:rsid w:val="00EE62B6"/>
    <w:rsid w:val="00EF20AB"/>
    <w:rsid w:val="00EF46E5"/>
    <w:rsid w:val="00F21CE9"/>
    <w:rsid w:val="00F23937"/>
    <w:rsid w:val="00F27A1A"/>
    <w:rsid w:val="00F35103"/>
    <w:rsid w:val="00F36729"/>
    <w:rsid w:val="00F37688"/>
    <w:rsid w:val="00F473FC"/>
    <w:rsid w:val="00F5421D"/>
    <w:rsid w:val="00F54A57"/>
    <w:rsid w:val="00F56618"/>
    <w:rsid w:val="00F632BD"/>
    <w:rsid w:val="00F918F9"/>
    <w:rsid w:val="00F94F1D"/>
    <w:rsid w:val="00FA2413"/>
    <w:rsid w:val="00FB3BB3"/>
    <w:rsid w:val="00FB52C4"/>
    <w:rsid w:val="00FC1A5F"/>
    <w:rsid w:val="00FC6D55"/>
    <w:rsid w:val="00FE5EB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4766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8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03BD9-A907-4854-AB33-31C45E9E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154</cp:revision>
  <dcterms:created xsi:type="dcterms:W3CDTF">2012-06-20T01:31:00Z</dcterms:created>
  <dcterms:modified xsi:type="dcterms:W3CDTF">2014-07-21T08:03:00Z</dcterms:modified>
</cp:coreProperties>
</file>