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array:</w:t>
        <w:tab/>
        <w:t xml:space="preserve">.word</w:t>
        <w:tab/>
        <w:t xml:space="preserve">0, 1, 2, 3, 4, 5, 0, 7, 8, 9, 0, 0, 2, 3, 0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res:</w:t>
        <w:tab/>
        <w:t xml:space="preserve">.asciiz</w:t>
        <w:tab/>
        <w:t xml:space="preserve">"\nNumber of zeros: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Spacing: .asciiz " "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 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  <w:tab/>
        <w:t xml:space="preserve">la</w:t>
        <w:tab/>
        <w:t xml:space="preserve">$t0,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$t1,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jal</w:t>
        <w:tab/>
        <w:t xml:space="preserve">printArray</w:t>
        <w:tab/>
        <w:t xml:space="preserve">#function 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$a0, $t2</w:t>
        <w:tab/>
        <w:t xml:space="preserve">#Number of zeros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printArray: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beqz</w:t>
        <w:tab/>
        <w:t xml:space="preserve">$t1, Exit</w:t>
        <w:tab/>
        <w:t xml:space="preserve">#Exit when the end of the array is reached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$a0, 0($t0)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 </w:t>
        <w:tab/>
        <w:t xml:space="preserve">$t1, $t1,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 </w:t>
        <w:tab/>
        <w:t xml:space="preserve">$t0, $t0,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beqz</w:t>
        <w:tab/>
        <w:t xml:space="preserve">$a0, count</w:t>
        <w:tab/>
        <w:t xml:space="preserve">#If the element is zero, count and don't 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  <w:tab/>
        <w:tab/>
        <w:tab/>
        <w:t xml:space="preserve">#print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bgez</w:t>
        <w:tab/>
        <w:t xml:space="preserve">$t1, printArray</w:t>
        <w:tab/>
        <w:t xml:space="preserve">#Exit when end of array is reached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Exit:</w:t>
        <w:tab/>
        <w:t xml:space="preserve">jr</w:t>
        <w:tab/>
        <w:t xml:space="preserve">$ra</w:t>
        <w:tab/>
        <w:tab/>
        <w:t xml:space="preserve">#return to 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count:</w:t>
        <w:tab/>
        <w:t xml:space="preserve">addi</w:t>
        <w:tab/>
        <w:t xml:space="preserve">$t2, $t2, 1</w:t>
        <w:tab/>
        <w:t xml:space="preserve">#count zeros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</w:t>
        <w:tab/>
        <w:t xml:space="preserve">printArray</w:t>
        <w:tab/>
        <w:t xml:space="preserve">#branch to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