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HUENICS INTERNAL SYSTEM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Comprehensive Role-Based User Operations Manual (Step-by-Step Guide: Login to Logout)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40AF"/>
                <w:sz w:val="19"/>
              </w:rPr>
              <w:t xml:space="preserve">📌 MANUAL STRUCTURE: </w:t>
            </w:r>
            <w:r>
              <w:rPr>
                <w:rFonts w:ascii="Calibri" w:hAnsi="Calibri"/>
                <w:color w:val="1E3A8A"/>
                <w:sz w:val="19"/>
              </w:rPr>
              <w:t>This official manual provides exhaustive, step-by-step operating instructions categorized strictly by User Role: Sales Executive, Operations Manager, Administrator, and CEO. Please refer directly to your assigned role section for daily workflows.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1. Universal Access, Security &amp; Login Procedure</w:t>
      </w:r>
    </w:p>
    <w:p>
      <w:r>
        <w:t xml:space="preserve">1. Open Google Chrome, Microsoft Edge, or Mozilla Firefox and navigate to the portal URL: </w:t>
      </w:r>
      <w:r>
        <w:rPr>
          <w:b/>
        </w:rPr>
        <w:t>http://localhost:8000/admin</w:t>
      </w:r>
    </w:p>
    <w:p>
      <w:r>
        <w:t xml:space="preserve">2. If unauthenticated, the system automatically redirects to the secure </w:t>
      </w:r>
      <w:r>
        <w:rPr>
          <w:b/>
        </w:rPr>
        <w:t>Login Page (/admin/login)</w:t>
      </w:r>
      <w:r>
        <w:t>.</w:t>
      </w:r>
    </w:p>
    <w:p>
      <w:r>
        <w:t xml:space="preserve">3. Input your company email and password. Click </w:t>
      </w:r>
      <w:r>
        <w:rPr>
          <w:b/>
        </w:rPr>
        <w:t>Sign in</w:t>
      </w:r>
      <w:r>
        <w:t>. Upon authentication, your role-specific dashboard will load.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Default Access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Default Password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Primary Permission Scope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 Executive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sales@huenics.com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Create quotes, convert to PO, track own deliveries &amp; sales quota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Operations Manager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ops@huenics.com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Verify PDFs, audit VAT/math errors, manage inventory &amp; warranty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Administrator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Full system CRUD, user administration, layout rules &amp; master catalog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CEO / Executive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ceo@huenics.com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Executive dashboards, gross profit analytics, ledger audit oversight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2. Role Manual: Sales Executive (Sales 1, 2, 3)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2.1: Creating a New Customer Quotation</w:t>
      </w:r>
    </w:p>
    <w:p>
      <w:r>
        <w:t xml:space="preserve">1. Click </w:t>
      </w:r>
      <w:r>
        <w:rPr>
          <w:b/>
        </w:rPr>
        <w:t>Sales &amp; Quotations ➔ Quotations</w:t>
      </w:r>
      <w:r>
        <w:t xml:space="preserve"> in the left navigation sidebar.</w:t>
      </w:r>
    </w:p>
    <w:p>
      <w:r>
        <w:t xml:space="preserve">2. Click the top-right </w:t>
      </w:r>
      <w:r>
        <w:rPr>
          <w:b/>
        </w:rPr>
        <w:t>New Quotation</w:t>
      </w:r>
      <w:r>
        <w:t xml:space="preserve"> button.</w:t>
      </w:r>
    </w:p>
    <w:p>
      <w:r>
        <w:t>3. Fill in the Quotation Details:</w:t>
      </w:r>
    </w:p>
    <w:p>
      <w:pPr>
        <w:pStyle w:val="ListBullet"/>
      </w:pPr>
      <w:r>
        <w:rPr>
          <w:b/>
        </w:rPr>
        <w:t xml:space="preserve">Quotation #: </w:t>
      </w:r>
      <w:r>
        <w:t>Automatically generated sequentially (e.g. QT-2026-0001).</w:t>
      </w:r>
    </w:p>
    <w:p>
      <w:pPr>
        <w:pStyle w:val="ListBullet"/>
      </w:pPr>
      <w:r>
        <w:rPr>
          <w:b/>
        </w:rPr>
        <w:t xml:space="preserve">Sales Agent: </w:t>
      </w:r>
      <w:r>
        <w:t>Automatically locked to your logged-in account.</w:t>
      </w:r>
    </w:p>
    <w:p>
      <w:pPr>
        <w:pStyle w:val="ListBullet"/>
      </w:pPr>
      <w:r>
        <w:rPr>
          <w:b/>
        </w:rPr>
        <w:t xml:space="preserve">Customer / Client: </w:t>
      </w:r>
      <w:r>
        <w:t>Type the company or client name (e.g. Avida Land Corp.).</w:t>
      </w:r>
    </w:p>
    <w:p>
      <w:pPr>
        <w:pStyle w:val="ListBullet"/>
      </w:pPr>
      <w:r>
        <w:rPr>
          <w:b/>
        </w:rPr>
        <w:t xml:space="preserve">Project / Site: </w:t>
      </w:r>
      <w:r>
        <w:t>Select the applicable project site from dropdown if existing.</w:t>
      </w:r>
    </w:p>
    <w:p>
      <w:pPr>
        <w:pStyle w:val="ListBullet"/>
      </w:pPr>
      <w:r>
        <w:rPr>
          <w:b/>
        </w:rPr>
        <w:t xml:space="preserve">Quotation Date: </w:t>
      </w:r>
      <w:r>
        <w:t>Defaults to today's date.</w:t>
      </w:r>
    </w:p>
    <w:p>
      <w:pPr>
        <w:pStyle w:val="ListBullet"/>
      </w:pPr>
      <w:r>
        <w:rPr>
          <w:b/>
        </w:rPr>
        <w:t xml:space="preserve">Valid Until: </w:t>
      </w:r>
      <w:r>
        <w:t>Optionally pick a quotation expiry date.</w:t>
      </w:r>
    </w:p>
    <w:p>
      <w:r>
        <w:t>4. Add Products / Line Items:</w:t>
      </w:r>
    </w:p>
    <w:p>
      <w:pPr>
        <w:pStyle w:val="ListBullet"/>
      </w:pPr>
      <w:r>
        <w:t xml:space="preserve">Click </w:t>
      </w:r>
      <w:r>
        <w:rPr>
          <w:b/>
        </w:rPr>
        <w:t>+ Add Line Item</w:t>
      </w:r>
      <w:r>
        <w:t>. Select a product from the catalog dropdown. The description, unit, selling price, and base cost will auto-populate.</w:t>
      </w:r>
    </w:p>
    <w:p>
      <w:pPr>
        <w:pStyle w:val="ListBullet"/>
      </w:pPr>
      <w:r>
        <w:t xml:space="preserve">Adjust the </w:t>
      </w:r>
      <w:r>
        <w:rPr>
          <w:b/>
        </w:rPr>
        <w:t>Quantity</w:t>
      </w:r>
      <w:r>
        <w:t xml:space="preserve"> or </w:t>
      </w:r>
      <w:r>
        <w:rPr>
          <w:b/>
        </w:rPr>
        <w:t>Unit Price (₱)</w:t>
      </w:r>
      <w:r>
        <w:t>. Line Total and Estimated Gross Profit will recompute in real-time.</w:t>
      </w:r>
    </w:p>
    <w:p>
      <w:r>
        <w:t xml:space="preserve">5. Click </w:t>
      </w:r>
      <w:r>
        <w:rPr>
          <w:b/>
        </w:rPr>
        <w:t>Save</w:t>
      </w:r>
      <w:r>
        <w:t xml:space="preserve">. The quotation is saved in </w:t>
      </w:r>
      <w:r>
        <w:rPr>
          <w:b/>
        </w:rPr>
        <w:t>Pending</w:t>
      </w:r>
      <w:r>
        <w:t xml:space="preserve"> status, and your monthly quota quotation counter increments.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2.2: 1-Click Quotation ➔ Purchase Order (PO) Conversion</w:t>
      </w:r>
    </w:p>
    <w:p>
      <w:r>
        <w:t>When the client approves the estimate:</w:t>
      </w:r>
    </w:p>
    <w:p>
      <w:r>
        <w:t>1. Locate your quotation in the Quotations list.</w:t>
      </w:r>
    </w:p>
    <w:p>
      <w:r>
        <w:t xml:space="preserve">2. Click the blue </w:t>
      </w:r>
      <w:r>
        <w:rPr>
          <w:b/>
        </w:rPr>
        <w:t>Convert to PO</w:t>
      </w:r>
      <w:r>
        <w:t xml:space="preserve"> button (shopping cart icon) on the quotation row.</w:t>
      </w:r>
    </w:p>
    <w:p>
      <w:r>
        <w:t>3. In the conversion dialog:</w:t>
      </w:r>
    </w:p>
    <w:p>
      <w:pPr>
        <w:pStyle w:val="ListBullet"/>
      </w:pPr>
      <w:r>
        <w:t xml:space="preserve">Verify </w:t>
      </w:r>
      <w:r>
        <w:rPr>
          <w:b/>
        </w:rPr>
        <w:t>Order Date</w:t>
      </w:r>
      <w:r>
        <w:t xml:space="preserve"> and enter </w:t>
      </w:r>
      <w:r>
        <w:rPr>
          <w:b/>
        </w:rPr>
        <w:t>Expected Delivery Date</w:t>
      </w:r>
      <w:r>
        <w:t>.</w:t>
      </w:r>
    </w:p>
    <w:p>
      <w:pPr>
        <w:pStyle w:val="ListBullet"/>
      </w:pPr>
      <w:r>
        <w:t xml:space="preserve">Select the </w:t>
      </w:r>
      <w:r>
        <w:rPr>
          <w:b/>
        </w:rPr>
        <w:t>Warranty Period</w:t>
      </w:r>
      <w:r>
        <w:t xml:space="preserve"> from the 3 fixed standard options:</w:t>
      </w:r>
    </w:p>
    <w:p>
      <w:pPr>
        <w:pStyle w:val="ListBullet2"/>
      </w:pPr>
      <w:r>
        <w:t xml:space="preserve">• </w:t>
      </w:r>
      <w:r>
        <w:rPr>
          <w:b/>
        </w:rPr>
        <w:t>6 Months</w:t>
      </w:r>
    </w:p>
    <w:p>
      <w:pPr>
        <w:pStyle w:val="ListBullet2"/>
      </w:pPr>
      <w:r>
        <w:t xml:space="preserve">• </w:t>
      </w:r>
      <w:r>
        <w:rPr>
          <w:b/>
        </w:rPr>
        <w:t>1 Year</w:t>
      </w:r>
      <w:r>
        <w:t xml:space="preserve"> (Standard Default)</w:t>
      </w:r>
    </w:p>
    <w:p>
      <w:pPr>
        <w:pStyle w:val="ListBullet2"/>
      </w:pPr>
      <w:r>
        <w:t xml:space="preserve">• </w:t>
      </w:r>
      <w:r>
        <w:rPr>
          <w:b/>
        </w:rPr>
        <w:t>2 Years</w:t>
      </w:r>
    </w:p>
    <w:p>
      <w:r>
        <w:t xml:space="preserve">4. Click </w:t>
      </w:r>
      <w:r>
        <w:rPr>
          <w:b/>
        </w:rPr>
        <w:t>Convert to PO</w:t>
      </w:r>
      <w:r>
        <w:t>. The system automatically creates a PO (e.g. PO-2026-0001), auto-calculates 12% Philippine VAT, and credits the order amount directly to your monthly sales quota.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2.3: Monitoring Deliveries &amp; Quota</w:t>
      </w:r>
    </w:p>
    <w:p>
      <w:pPr>
        <w:pStyle w:val="ListBullet"/>
      </w:pPr>
      <w:r>
        <w:t xml:space="preserve">Go to </w:t>
      </w:r>
      <w:r>
        <w:rPr>
          <w:b/>
        </w:rPr>
        <w:t>Sales &amp; Quotations ➔ Purchase Orders</w:t>
      </w:r>
      <w:r>
        <w:t xml:space="preserve"> to view delivery status (Pending, In Transit, Delivered, Overdue).</w:t>
      </w:r>
    </w:p>
    <w:p>
      <w:pPr>
        <w:pStyle w:val="ListBullet"/>
      </w:pPr>
      <w:r>
        <w:t xml:space="preserve">Click </w:t>
      </w:r>
      <w:r>
        <w:rPr>
          <w:b/>
        </w:rPr>
        <w:t>Reports &amp; Analytics ➔ Sales Dashboard</w:t>
      </w:r>
      <w:r>
        <w:t xml:space="preserve"> to view the monthly leaderboard, your current quota achievement (₱), and win rate %.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3. Role Manual: Operations Manager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3.1: Multi-Vendor PDF Document Ingestion</w:t>
      </w:r>
    </w:p>
    <w:p>
      <w:r>
        <w:t xml:space="preserve">1. Click </w:t>
      </w:r>
      <w:r>
        <w:rPr>
          <w:b/>
        </w:rPr>
        <w:t>Document Ingestion ➔ Documents</w:t>
      </w:r>
      <w:r>
        <w:t xml:space="preserve"> ➔ Click </w:t>
      </w:r>
      <w:r>
        <w:rPr>
          <w:b/>
        </w:rPr>
        <w:t>Upload Document</w:t>
      </w:r>
      <w:r>
        <w:t>.</w:t>
      </w:r>
    </w:p>
    <w:p>
      <w:r>
        <w:t>2. Select Vendor, Project, Document Type (Quotation, Purchase Order, Order Slip) and upload the PDF file.</w:t>
      </w:r>
    </w:p>
    <w:p>
      <w:r>
        <w:t xml:space="preserve">3. Click </w:t>
      </w:r>
      <w:r>
        <w:rPr>
          <w:b/>
        </w:rPr>
        <w:t>Create</w:t>
      </w:r>
      <w:r>
        <w:t>. The system validates SHA-256 file hashes to block duplicate uploads, securely vaults the PDF in private storage, executes dynamic layout parsing, and moves the document to the Review Queue.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3.2: Review Queue &amp; Split-Screen Verification Workspace</w:t>
      </w:r>
    </w:p>
    <w:p>
      <w:r>
        <w:t xml:space="preserve">1. Go to </w:t>
      </w:r>
      <w:r>
        <w:rPr>
          <w:b/>
        </w:rPr>
        <w:t>Document Ingestion ➔ Review Queue</w:t>
      </w:r>
      <w:r>
        <w:t>. Inspect the KPI stat cards (Pending Review, Math &amp; VAT Issues Flagged, Verified Ledger).</w:t>
      </w:r>
    </w:p>
    <w:p>
      <w:r>
        <w:t xml:space="preserve">2. Click </w:t>
      </w:r>
      <w:r>
        <w:rPr>
          <w:b/>
        </w:rPr>
        <w:t>Verify &amp; Reconcile</w:t>
      </w:r>
      <w:r>
        <w:t xml:space="preserve"> on any flagged document.</w:t>
      </w:r>
    </w:p>
    <w:p>
      <w:r>
        <w:t>3. The split-screen verification interface opens:</w:t>
      </w:r>
    </w:p>
    <w:p>
      <w:pPr>
        <w:pStyle w:val="ListBullet"/>
      </w:pPr>
      <w:r>
        <w:rPr>
          <w:b/>
        </w:rPr>
        <w:t xml:space="preserve">Left Column: </w:t>
      </w:r>
      <w:r>
        <w:t>Embedded interactive PDF viewer with zoom/page controls.</w:t>
      </w:r>
    </w:p>
    <w:p>
      <w:pPr>
        <w:pStyle w:val="ListBullet"/>
      </w:pPr>
      <w:r>
        <w:rPr>
          <w:b/>
        </w:rPr>
        <w:t xml:space="preserve">Right Column: </w:t>
      </w:r>
      <w:r>
        <w:t>Reconciliation editor with red callout badges highlighting line item arithmetic errors (.85 line error) and VAT deviations (₱112,500 copied VAT error vs 12% standard).</w:t>
      </w:r>
    </w:p>
    <w:p>
      <w:r>
        <w:t xml:space="preserve">4. Correct any values directly in the editable fields and click </w:t>
      </w:r>
      <w:r>
        <w:rPr>
          <w:b/>
        </w:rPr>
        <w:t>Save Draft &amp; Re-Calculate</w:t>
      </w:r>
      <w:r>
        <w:t>.</w:t>
      </w:r>
    </w:p>
    <w:p>
      <w:r>
        <w:t xml:space="preserve">5. Click </w:t>
      </w:r>
      <w:r>
        <w:rPr>
          <w:b/>
        </w:rPr>
        <w:t>Approve &amp; Commit Transaction</w:t>
      </w:r>
      <w:r>
        <w:t xml:space="preserve"> to commit the reconciled document to the master ledger.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3.3: Inventory Management &amp; Stock Adjustments</w:t>
      </w:r>
    </w:p>
    <w:p>
      <w:r>
        <w:t xml:space="preserve">1. Navigate to </w:t>
      </w:r>
      <w:r>
        <w:rPr>
          <w:b/>
        </w:rPr>
        <w:t>Inventory &amp; Warehouse ➔ Inventory Dashboard</w:t>
      </w:r>
      <w:r>
        <w:t>.</w:t>
      </w:r>
    </w:p>
    <w:p>
      <w:r>
        <w:t>2. Inspect stock-on-hand, reserved, available, and reorder points for Huenics-owned products.</w:t>
      </w:r>
    </w:p>
    <w:p>
      <w:r>
        <w:t xml:space="preserve">3. To adjust stock manually, click </w:t>
      </w:r>
      <w:r>
        <w:rPr>
          <w:b/>
        </w:rPr>
        <w:t>Adjust Stock</w:t>
      </w:r>
      <w:r>
        <w:t xml:space="preserve"> on any row. Select type (Initial Stock, Purchase In, Adjustment Up, Adjustment Down), input quantity and required reason notes.</w:t>
      </w:r>
    </w:p>
    <w:p>
      <w:r>
        <w:t xml:space="preserve">4. To audit past inventory movements, click </w:t>
      </w:r>
      <w:r>
        <w:rPr>
          <w:b/>
        </w:rPr>
        <w:t>Transaction History</w:t>
      </w:r>
      <w:r>
        <w:t xml:space="preserve"> to see timestamps, performer names, and reasons.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3.4: Marking Delivery &amp; Automatic BOM Deduction</w:t>
      </w:r>
    </w:p>
    <w:p>
      <w:r>
        <w:t xml:space="preserve">1. When orders are fulfilled, go to </w:t>
      </w:r>
      <w:r>
        <w:rPr>
          <w:b/>
        </w:rPr>
        <w:t>Sales &amp; Quotations ➔ Purchase Orders</w:t>
      </w:r>
      <w:r>
        <w:t>.</w:t>
      </w:r>
    </w:p>
    <w:p>
      <w:r>
        <w:t xml:space="preserve">2. Click </w:t>
      </w:r>
      <w:r>
        <w:rPr>
          <w:b/>
        </w:rPr>
        <w:t>Mark Delivered</w:t>
      </w:r>
      <w:r>
        <w:t xml:space="preserve"> on the row.</w:t>
      </w:r>
    </w:p>
    <w:p>
      <w:r>
        <w:t xml:space="preserve">3. Enter the </w:t>
      </w:r>
      <w:r>
        <w:rPr>
          <w:b/>
        </w:rPr>
        <w:t>Actual Delivery Date</w:t>
      </w:r>
      <w:r>
        <w:t xml:space="preserve"> and </w:t>
      </w:r>
      <w:r>
        <w:rPr>
          <w:b/>
        </w:rPr>
        <w:t>Delivery Receipt # (DR#)</w:t>
      </w:r>
      <w:r>
        <w:t>.</w:t>
      </w:r>
    </w:p>
    <w:p>
      <w:r>
        <w:t>4. Confirm. The system automatically:</w:t>
      </w:r>
    </w:p>
    <w:p>
      <w:pPr>
        <w:pStyle w:val="ListBullet"/>
      </w:pPr>
      <w:r>
        <w:t>• Auto-deducts all modular BOM components (COB, Driver, Heatsink) and main Huenics stock from inventory.</w:t>
      </w:r>
    </w:p>
    <w:p>
      <w:pPr>
        <w:pStyle w:val="ListBullet"/>
      </w:pPr>
      <w:r>
        <w:t>• Starts the warranty clock from the actual delivery date according to the chosen period (6mo/1yr/2yr).</w:t>
      </w:r>
    </w:p>
    <w:p>
      <w:pPr>
        <w:pStyle w:val="ListBullet"/>
      </w:pPr>
      <w:r>
        <w:t xml:space="preserve">• Updates warranty status to </w:t>
      </w:r>
      <w:r>
        <w:rPr>
          <w:b/>
        </w:rPr>
        <w:t>Active</w:t>
      </w:r>
      <w:r>
        <w:t>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4. Role Manual: System Administrator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4.1: User Account &amp; Role Administration</w:t>
      </w:r>
    </w:p>
    <w:p>
      <w:r>
        <w:t xml:space="preserve">1. Click </w:t>
      </w:r>
      <w:r>
        <w:rPr>
          <w:b/>
        </w:rPr>
        <w:t>System Administration ➔ Users</w:t>
      </w:r>
      <w:r>
        <w:t>.</w:t>
      </w:r>
    </w:p>
    <w:p>
      <w:r>
        <w:t xml:space="preserve">2. Click </w:t>
      </w:r>
      <w:r>
        <w:rPr>
          <w:b/>
        </w:rPr>
        <w:t>New User</w:t>
      </w:r>
      <w:r>
        <w:t xml:space="preserve"> to create team members. Assign one of 4 strict roles:</w:t>
      </w:r>
    </w:p>
    <w:p>
      <w:pPr>
        <w:pStyle w:val="ListBullet"/>
      </w:pPr>
      <w:r>
        <w:rPr>
          <w:b/>
        </w:rPr>
        <w:t>Admin, Operations Manager, Sales Executive, CEO</w:t>
      </w:r>
    </w:p>
    <w:p>
      <w:r>
        <w:t>3. Edit or deactivate existing user accounts as needed.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4.2: Master Catalog &amp; Modular BOM Products</w:t>
      </w:r>
    </w:p>
    <w:p>
      <w:r>
        <w:t xml:space="preserve">1. Navigate to </w:t>
      </w:r>
      <w:r>
        <w:rPr>
          <w:b/>
        </w:rPr>
        <w:t>Catalog &amp; Mapping ➔ Products</w:t>
      </w:r>
      <w:r>
        <w:t>.</w:t>
      </w:r>
    </w:p>
    <w:p>
      <w:r>
        <w:t>2. Create or edit products with proper Product Codes, Canonical Names, Categories, Base Costs (₱), and Selling Prices (₱).</w:t>
      </w:r>
    </w:p>
    <w:p>
      <w:r>
        <w:t xml:space="preserve">3. Toggle </w:t>
      </w:r>
      <w:r>
        <w:rPr>
          <w:b/>
        </w:rPr>
        <w:t>Huenics Proprietary Product</w:t>
      </w:r>
      <w:r>
        <w:t xml:space="preserve"> (to maintain stock tracking) and toggle </w:t>
      </w:r>
      <w:r>
        <w:rPr>
          <w:b/>
        </w:rPr>
        <w:t>Composite Modular BOM Product</w:t>
      </w:r>
      <w:r>
        <w:t xml:space="preserve"> for products with modular parts.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4.3: Vendor Dynamic Layout Rules &amp; System Audits</w:t>
      </w:r>
    </w:p>
    <w:p>
      <w:pPr>
        <w:pStyle w:val="ListBullet"/>
      </w:pPr>
      <w:r>
        <w:t xml:space="preserve">Go to </w:t>
      </w:r>
      <w:r>
        <w:rPr>
          <w:b/>
        </w:rPr>
        <w:t>Reconciliation &amp; Records ➔ Transactions</w:t>
      </w:r>
      <w:r>
        <w:t xml:space="preserve"> to inspect finalized ledger entries.</w:t>
      </w:r>
    </w:p>
    <w:p>
      <w:pPr>
        <w:pStyle w:val="ListBullet"/>
      </w:pPr>
      <w:r>
        <w:t>Review system audit logs to verify user actions, changes, and verification timestamps.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5. Role Manual: CEO / Executive Oversight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5.1: Real-Time Sales &amp; Gross Profit Analytics</w:t>
      </w:r>
    </w:p>
    <w:p>
      <w:r>
        <w:t xml:space="preserve">1. Click </w:t>
      </w:r>
      <w:r>
        <w:rPr>
          <w:b/>
        </w:rPr>
        <w:t>Reports &amp; Analytics ➔ Sales Dashboard</w:t>
      </w:r>
      <w:r>
        <w:t>.</w:t>
      </w:r>
    </w:p>
    <w:p>
      <w:r>
        <w:t>2. Review Header KPI Stat Cards:</w:t>
      </w:r>
    </w:p>
    <w:p>
      <w:pPr>
        <w:pStyle w:val="ListBullet"/>
      </w:pPr>
      <w:r>
        <w:rPr>
          <w:b/>
        </w:rPr>
        <w:t>Quotations Created This Month (Volume &amp; Pipeline)</w:t>
      </w:r>
    </w:p>
    <w:p>
      <w:pPr>
        <w:pStyle w:val="ListBullet"/>
      </w:pPr>
      <w:r>
        <w:rPr>
          <w:b/>
        </w:rPr>
        <w:t>POs Won / Converted (Win Rate % achieved)</w:t>
      </w:r>
    </w:p>
    <w:p>
      <w:pPr>
        <w:pStyle w:val="ListBullet"/>
      </w:pPr>
      <w:r>
        <w:rPr>
          <w:b/>
        </w:rPr>
        <w:t>Revenue &amp; Realized Gross Profit (Selling Price - Base Cost - BOM Components)</w:t>
      </w:r>
    </w:p>
    <w:p>
      <w:pPr>
        <w:pStyle w:val="ListBullet"/>
      </w:pPr>
      <w:r>
        <w:rPr>
          <w:b/>
        </w:rPr>
        <w:t>Expiring Warranties (Within 30 Days)</w:t>
      </w:r>
    </w:p>
    <w:p>
      <w:pPr>
        <w:pStyle w:val="ListBullet"/>
      </w:pPr>
      <w:r>
        <w:rPr>
          <w:b/>
        </w:rPr>
        <w:t>Overdue Deliveries (Flagged past expected delivery date)</w:t>
      </w:r>
    </w:p>
    <w:p>
      <w:r>
        <w:t xml:space="preserve">3. Inspect the </w:t>
      </w:r>
      <w:r>
        <w:rPr>
          <w:b/>
        </w:rPr>
        <w:t>Sales Leaderboard Table</w:t>
      </w:r>
      <w:r>
        <w:t xml:space="preserve"> to monitor individual sales agent performance, target achievement percentages, and converted orders.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Step 5.2: Warranty &amp; Delivery Liability Monitoring</w:t>
      </w:r>
    </w:p>
    <w:p>
      <w:pPr>
        <w:pStyle w:val="ListBullet"/>
      </w:pPr>
      <w:r>
        <w:t>Access Purchase Orders and Transactions in read-only mode to audit delivery receipts and active warranty clocks.</w:t>
      </w:r>
    </w:p>
    <w:p>
      <w:pPr>
        <w:pStyle w:val="ListBullet"/>
      </w:pPr>
      <w:r>
        <w:t>Receive automated alerts when customer warranties approach 30-day expiration.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6. Safe Logout &amp; Session Security</w:t>
      </w:r>
    </w:p>
    <w:p>
      <w:r>
        <w:t xml:space="preserve">1. Click on your </w:t>
      </w:r>
      <w:r>
        <w:rPr>
          <w:b/>
        </w:rPr>
        <w:t>Name / Profile Avatar</w:t>
      </w:r>
      <w:r>
        <w:t xml:space="preserve"> in the bottom-left corner of the sidebar.</w:t>
      </w:r>
    </w:p>
    <w:p>
      <w:r>
        <w:t xml:space="preserve">2. Click </w:t>
      </w:r>
      <w:r>
        <w:rPr>
          <w:b/>
        </w:rPr>
        <w:t>Sign out</w:t>
      </w:r>
      <w:r>
        <w:t>.</w:t>
      </w:r>
    </w:p>
    <w:p>
      <w:r>
        <w:t>3. Your session is securely invalidated, preventing unauthorized access.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