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40"/>
              <w:szCs w:val="40"/>
              <w:rtl w:val="0"/>
            </w:rPr>
            <w:t xml:space="preserve">中華民國化學應變協會</w:t>
          </w:r>
        </w:sdtContent>
      </w:sdt>
    </w:p>
    <w:p w:rsidR="00000000" w:rsidDel="00000000" w:rsidP="00000000" w:rsidRDefault="00000000" w:rsidRPr="00000000" w14:paraId="00000002">
      <w:pPr>
        <w:pStyle w:val="Heading1"/>
        <w:spacing w:after="180" w:before="18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40"/>
              <w:szCs w:val="40"/>
              <w:rtl w:val="0"/>
            </w:rPr>
            <w:t xml:space="preserve">何大成理事長-文稿</w:t>
          </w:r>
        </w:sdtContent>
      </w:sdt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2024.2.28製_初稿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2024.03.02 製_二版</w:t>
      </w:r>
    </w:p>
    <w:p w:rsidR="00000000" w:rsidDel="00000000" w:rsidP="00000000" w:rsidRDefault="00000000" w:rsidRPr="00000000" w14:paraId="00000005">
      <w:pPr>
        <w:jc w:val="right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7"/>
        <w:gridCol w:w="7778"/>
        <w:tblGridChange w:id="0">
          <w:tblGrid>
            <w:gridCol w:w="1237"/>
            <w:gridCol w:w="77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主標：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建立臺灣應變自我品牌，鼎足世界一同守護未來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眉標：</w:t>
            </w:r>
          </w:p>
          <w:p w:rsidR="00000000" w:rsidDel="00000000" w:rsidP="00000000" w:rsidRDefault="00000000" w:rsidRPr="00000000" w14:paraId="00000009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（座右銘）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80" w:hanging="48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我不能祈求老天爺的幫助，把弟兄安全帶回是我的責任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80" w:hanging="4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能夠讓每個人安全，能夠避免人員跟環境的污染，那才是最完整的應變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經歷：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現職：</w:t>
                </w:r>
              </w:sdtContent>
            </w:sdt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highlight w:val="white"/>
                    <w:rtl w:val="0"/>
                  </w:rPr>
                  <w:t xml:space="preserve">中華民國化學應變協會（CERA）理事長</w:t>
                </w:r>
              </w:sdtContent>
            </w:sdt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財團法人工業技術研究院化災應變研究室 技術經理</w:t>
                </w:r>
              </w:sdtContent>
            </w:sdt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環境部環境事故應變諮詢中心 資深諮詢員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經歷：</w:t>
                </w:r>
              </w:sdtContent>
            </w:sdt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 正工程師</w:t>
                </w:r>
              </w:sdtContent>
            </w:sdt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 綠能所 室經理</w:t>
                </w:r>
              </w:sdtContent>
            </w:sdt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 能環所 室主任</w:t>
                </w:r>
              </w:sdtContent>
            </w:sdt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 環安中心 室經理</w:t>
                </w:r>
              </w:sdtContent>
            </w:sdt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財團法人工業技術研究院 緊急應變諮詢中心（ERIC）資深諮詢員</w:t>
                </w:r>
              </w:sdtContent>
            </w:sdt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環保署環境事故應變諮詢中心 資深諮詢員</w:t>
                </w:r>
              </w:sdtContent>
            </w:sdt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環保署毒災應變諮詢中心 資深諮詢員</w:t>
                </w:r>
              </w:sdtContent>
            </w:sdt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highlight w:val="white"/>
                    <w:rtl w:val="0"/>
                  </w:rPr>
                  <w:t xml:space="preserve">中華民國化學應變協會（CERA）理事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仁德醫護管理專科學校職安系兼任講師</w:t>
                </w:r>
              </w:sdtContent>
            </w:sdt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明新科技大學化學工程系兼任講師</w:t>
                </w:r>
              </w:sdtContent>
            </w:sdt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國科會科學紀錄資料中心約聘人員</w:t>
                </w:r>
              </w:sdtContent>
            </w:sdt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逢甲大學化學工程系專任助教</w:t>
                </w:r>
              </w:sdtContent>
            </w:sdt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摘要：</w:t>
            </w:r>
          </w:p>
          <w:p w:rsidR="00000000" w:rsidDel="00000000" w:rsidP="00000000" w:rsidRDefault="00000000" w:rsidRPr="00000000" w14:paraId="00000021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76" w:lineRule="auto"/>
              <w:ind w:firstLine="48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  <w:t xml:space="preserve">猶記得，當初設計出ERIC LOGO時，請西服店老闆幫我繡上，老闆回了我一句話：「少年，我們要縫自己的LOGO，不要老是用國外別人的。」其實那時候我很自豪，因為我可以大聲說：「這是我自己設計的。」雖然目前臺灣的應變體系及訓練制度都是參考國外，但經過多年來政府及民間的努力，儼然已完成一套專屬臺灣的應變體系。一個品牌的LOGO，把要傳達給大家的精神及意涵都濃縮在裡面。這LOGO是我自創的，這也正是我們想成立屬於臺灣自己的『化學應變協會』的初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024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段一</w:t>
            </w:r>
          </w:p>
          <w:p w:rsidR="00000000" w:rsidDel="00000000" w:rsidP="00000000" w:rsidRDefault="00000000" w:rsidRPr="00000000" w14:paraId="00000025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PMingLiu" w:cs="PMingLiu" w:eastAsia="PMingLiu" w:hAnsi="PMingLiu"/>
                <w:b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rtl w:val="0"/>
              </w:rPr>
              <w:t xml:space="preserve">取鏡世界 惠及臺灣</w:t>
            </w:r>
          </w:p>
          <w:p w:rsidR="00000000" w:rsidDel="00000000" w:rsidP="00000000" w:rsidRDefault="00000000" w:rsidRPr="00000000" w14:paraId="00000027">
            <w:pPr>
              <w:rPr>
                <w:rFonts w:ascii="PMingLiu" w:cs="PMingLiu" w:eastAsia="PMingLiu" w:hAnsi="PMingLiu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「提著一卡皮箱走天下」這可以說是何大成理事長一生致力臺灣毒化災應變的寫照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rtl w:val="0"/>
              </w:rPr>
              <w:t xml:space="preserve">。他回</w:t>
            </w:r>
            <w:r w:rsidDel="00000000" w:rsidR="00000000" w:rsidRPr="00000000">
              <w:rPr>
                <w:color w:val="000000"/>
                <w:rtl w:val="0"/>
              </w:rPr>
              <w:t xml:space="preserve">顧起最初接觸</w:t>
            </w:r>
            <w:r w:rsidDel="00000000" w:rsidR="00000000" w:rsidRPr="00000000">
              <w:rPr>
                <w:rtl w:val="0"/>
              </w:rPr>
              <w:t xml:space="preserve">毒化災領域</w:t>
            </w:r>
            <w:r w:rsidDel="00000000" w:rsidR="00000000" w:rsidRPr="00000000">
              <w:rPr>
                <w:color w:val="000000"/>
                <w:rtl w:val="0"/>
              </w:rPr>
              <w:t xml:space="preserve">那段時間，其實蠻孤獨的。起初，臺灣在這塊領域較為落後，</w:t>
            </w:r>
            <w:r w:rsidDel="00000000" w:rsidR="00000000" w:rsidRPr="00000000">
              <w:rPr>
                <w:rtl w:val="0"/>
              </w:rPr>
              <w:t xml:space="preserve">必須去跟國外交流學習，</w:t>
            </w:r>
            <w:r w:rsidDel="00000000" w:rsidR="00000000" w:rsidRPr="00000000">
              <w:rPr>
                <w:color w:val="000000"/>
                <w:rtl w:val="0"/>
              </w:rPr>
              <w:t xml:space="preserve">但～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rtl w:val="0"/>
              </w:rPr>
              <w:t xml:space="preserve">何大成說：</w:t>
            </w:r>
            <w:r w:rsidDel="00000000" w:rsidR="00000000" w:rsidRPr="00000000">
              <w:rPr>
                <w:rtl w:val="0"/>
              </w:rPr>
              <w:t xml:space="preserve">「我們沒有什麼可以給予人家，別人又怎麼願意教予我們呢？」就這樣獨身前往美國及德國這兩個工業大國，跟他們一起學習，以行動來證明自己的</w:t>
            </w:r>
            <w:r w:rsidDel="00000000" w:rsidR="00000000" w:rsidRPr="00000000">
              <w:rPr>
                <w:color w:val="000000"/>
                <w:rtl w:val="0"/>
              </w:rPr>
              <w:t xml:space="preserve">價值</w:t>
            </w:r>
            <w:r w:rsidDel="00000000" w:rsidR="00000000" w:rsidRPr="00000000">
              <w:rPr>
                <w:rtl w:val="0"/>
              </w:rPr>
              <w:t xml:space="preserve">。何大成提到，他其實很感謝</w:t>
            </w:r>
            <w:r w:rsidDel="00000000" w:rsidR="00000000" w:rsidRPr="00000000">
              <w:rPr>
                <w:color w:val="000000"/>
                <w:rtl w:val="0"/>
              </w:rPr>
              <w:t xml:space="preserve">美國。美國在工業上，已有一兩百年的歷史演變到現在的組織架構。而他們也很慷慨，樂於跟我們分享資訊及</w:t>
            </w:r>
            <w:r w:rsidDel="00000000" w:rsidR="00000000" w:rsidRPr="00000000">
              <w:rPr>
                <w:rtl w:val="0"/>
              </w:rPr>
              <w:t xml:space="preserve">設備</w:t>
            </w:r>
            <w:r w:rsidDel="00000000" w:rsidR="00000000" w:rsidRPr="00000000">
              <w:rPr>
                <w:color w:val="000000"/>
                <w:rtl w:val="0"/>
              </w:rPr>
              <w:t xml:space="preserve">，更樂於與你討論交流。但是在德國就</w:t>
            </w:r>
            <w:r w:rsidDel="00000000" w:rsidR="00000000" w:rsidRPr="00000000">
              <w:rPr>
                <w:rtl w:val="0"/>
              </w:rPr>
              <w:t xml:space="preserve">完全不同，何大成提到曾有一次，他</w:t>
            </w:r>
            <w:r w:rsidDel="00000000" w:rsidR="00000000" w:rsidRPr="00000000">
              <w:rPr>
                <w:color w:val="000000"/>
                <w:rtl w:val="0"/>
              </w:rPr>
              <w:t xml:space="preserve">想向德國的朋</w:t>
            </w:r>
            <w:r w:rsidDel="00000000" w:rsidR="00000000" w:rsidRPr="00000000">
              <w:rPr>
                <w:rtl w:val="0"/>
              </w:rPr>
              <w:t xml:space="preserve">友索取設備清單，但</w:t>
            </w:r>
            <w:r w:rsidDel="00000000" w:rsidR="00000000" w:rsidRPr="00000000">
              <w:rPr>
                <w:color w:val="000000"/>
                <w:rtl w:val="0"/>
              </w:rPr>
              <w:t xml:space="preserve">被婉拒。對方提到：「我可以給你參考，但是～</w:t>
            </w:r>
            <w:r w:rsidDel="00000000" w:rsidR="00000000" w:rsidRPr="00000000">
              <w:rPr>
                <w:rtl w:val="0"/>
              </w:rPr>
              <w:t xml:space="preserve">沒</w:t>
            </w:r>
            <w:r w:rsidDel="00000000" w:rsidR="00000000" w:rsidRPr="00000000">
              <w:rPr>
                <w:color w:val="000000"/>
                <w:rtl w:val="0"/>
              </w:rPr>
              <w:t xml:space="preserve">有用！因為那是我的。</w:t>
            </w:r>
            <w:r w:rsidDel="00000000" w:rsidR="00000000" w:rsidRPr="00000000">
              <w:rPr>
                <w:rtl w:val="0"/>
              </w:rPr>
              <w:t xml:space="preserve">」這樣簡單</w:t>
            </w:r>
            <w:r w:rsidDel="00000000" w:rsidR="00000000" w:rsidRPr="00000000">
              <w:rPr>
                <w:color w:val="000000"/>
                <w:rtl w:val="0"/>
              </w:rPr>
              <w:t xml:space="preserve">的一句話震撼何大成！</w:t>
            </w:r>
            <w:r w:rsidDel="00000000" w:rsidR="00000000" w:rsidRPr="00000000">
              <w:rPr>
                <w:rtl w:val="0"/>
              </w:rPr>
              <w:t xml:space="preserve">其實</w:t>
            </w:r>
            <w:r w:rsidDel="00000000" w:rsidR="00000000" w:rsidRPr="00000000">
              <w:rPr>
                <w:color w:val="000000"/>
                <w:rtl w:val="0"/>
              </w:rPr>
              <w:t xml:space="preserve">對方說得沒有錯。這些設備</w:t>
            </w:r>
            <w:r w:rsidDel="00000000" w:rsidR="00000000" w:rsidRPr="00000000">
              <w:rPr>
                <w:rtl w:val="0"/>
              </w:rPr>
              <w:t xml:space="preserve">、</w:t>
            </w:r>
            <w:r w:rsidDel="00000000" w:rsidR="00000000" w:rsidRPr="00000000">
              <w:rPr>
                <w:color w:val="000000"/>
                <w:rtl w:val="0"/>
              </w:rPr>
              <w:t xml:space="preserve">這些</w:t>
            </w:r>
            <w:r w:rsidDel="00000000" w:rsidR="00000000" w:rsidRPr="00000000">
              <w:rPr>
                <w:rtl w:val="0"/>
              </w:rPr>
              <w:t xml:space="preserve">制度，是適合德國當地，但</w:t>
            </w:r>
            <w:r w:rsidDel="00000000" w:rsidR="00000000" w:rsidRPr="00000000">
              <w:rPr>
                <w:color w:val="000000"/>
                <w:rtl w:val="0"/>
              </w:rPr>
              <w:t xml:space="preserve">～</w:t>
            </w:r>
            <w:r w:rsidDel="00000000" w:rsidR="00000000" w:rsidRPr="00000000">
              <w:rPr>
                <w:rtl w:val="0"/>
              </w:rPr>
              <w:t xml:space="preserve">拿回臺灣</w:t>
            </w:r>
            <w:r w:rsidDel="00000000" w:rsidR="00000000" w:rsidRPr="00000000">
              <w:rPr>
                <w:color w:val="000000"/>
                <w:rtl w:val="0"/>
              </w:rPr>
              <w:t xml:space="preserve">，不同的地理、環境，真的適合嗎？何大成更回想</w:t>
            </w:r>
            <w:r w:rsidDel="00000000" w:rsidR="00000000" w:rsidRPr="00000000">
              <w:rPr>
                <w:rtl w:val="0"/>
              </w:rPr>
              <w:t xml:space="preserve">到</w:t>
            </w:r>
            <w:r w:rsidDel="00000000" w:rsidR="00000000" w:rsidRPr="00000000">
              <w:rPr>
                <w:color w:val="000000"/>
                <w:rtl w:val="0"/>
              </w:rPr>
              <w:t xml:space="preserve">，在美國受訓時教官提到：所有的</w:t>
            </w:r>
            <w:r w:rsidDel="00000000" w:rsidR="00000000" w:rsidRPr="00000000">
              <w:rPr>
                <w:rtl w:val="0"/>
              </w:rPr>
              <w:t xml:space="preserve">應變訓練課綱，都要因地制宜，不可能一套方式適用全部。就因為這些經歷，這才促進了下一階段。何大成自傲說，過去臺灣的應變體制及訓練，都是源自美國NFPA及HazMat，但今日如果跟國外比較，我們已經不輸給其他國家。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段二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以人命為基準下 企業責任才是應變的保護傘</w:t>
            </w:r>
          </w:p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何</w:t>
            </w:r>
            <w:r w:rsidDel="00000000" w:rsidR="00000000" w:rsidRPr="00000000">
              <w:rPr>
                <w:rtl w:val="0"/>
              </w:rPr>
              <w:t xml:space="preserve">大成提到，臺灣法規及訓練制度已臻完善，但對於第三方應變單位的支援服務，仍在起步階段，許多業者還無法認同「使用者付費」這個觀念，會認為這是政府單位的責任。何大成舉例在國外，如：美國杜邦公司。他們每項產品都會主動擬定SDS(化學品安全技術說明書)，甚至自主性建立聯防架構。他們不覺得應變單是政府單位的工作，也是企業社會責任（CSR）。所以美國是業者先帶起，接著換政府制定相關法規。在法規制定完成後，民間應變體系也早就跟上。反觀臺灣，法規及相關辦法已走出一條屬於自己的路，可是國際上如美國CHEMTREC及德國TUIS等知名第三方應變單位，難道臺灣不需要嗎？「安全文化」是臺灣企業</w:t>
            </w: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尚</w:t>
            </w:r>
            <w:r w:rsidDel="00000000" w:rsidR="00000000" w:rsidRPr="00000000">
              <w:rPr>
                <w:rtl w:val="0"/>
              </w:rPr>
              <w:t xml:space="preserve">缺的概念。也就因這樣的契機，何大成在民國104年與有志一同的業界夥伴成立「中華民國化學應變協會CERA」。在去年化學署頒布「毒性及關注化學物質環境事故專業應變諮詢機關（構）認證及管理辦法」後，CERA也是第一家受到國家認證的應變機關（構）。</w:t>
            </w:r>
          </w:p>
          <w:p w:rsidR="00000000" w:rsidDel="00000000" w:rsidP="00000000" w:rsidRDefault="00000000" w:rsidRPr="00000000" w14:paraId="0000002E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段三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人命為優先的情況之下，有能力就有責任不能不做</w:t>
            </w:r>
          </w:p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firstLine="480"/>
              <w:rPr/>
            </w:pPr>
            <w:r w:rsidDel="00000000" w:rsidR="00000000" w:rsidRPr="00000000">
              <w:rPr>
                <w:rtl w:val="0"/>
              </w:rPr>
              <w:t xml:space="preserve">從ERIC到CERA那充滿設計性的LOGO是何大成理事長不假他人之手親手繪製，就如同這LOGO的創作，他知道這體制不得不建立，有「使命感」才能將「安全、技術與夥伴」結合在一起。何大成談到，最開始的草創，由工業技術研究院ERIC、強本、輝宇、仲信、柏旭等公司的加入，現在已可達到全台北、中、南三區兩小時內到達應變現場，現階段也正與東部地區業者洽談中，相信不久CERA的應變涵蓋網就可觸及全台，目前CERA與國際同步提供會員業者從Level1專業諮詢、應變諮詢提供等，Level2教育訓練服務及事故處理紀錄等，到Level3的事故廠ERC緊急應變中心及派遣專業應變人員到事故現場等，就是為了實現國內一系列完整的專業應變服務，而CERA為了能提升設備的整合應用率，更將應變器材如：SCAB、防護衣等，品牌規格統一化，應變時會員成員間器材可交互支援，在訓練上也更能達到事半功倍的效果，說到訓練，何大成更提到，要在應變現場能最快速有效作為就是平時的扎實訓練，每年CERA會召集會員至少集訓一次以上，而各會員每一季也會自主性訓練，如應變技能、法規及偵測儀器操作等，為的就是在平時累積應變量能。而為了能與政府部門相互搭配，CERA除了參與大型的實兵及沙盤演練外，聯防無預警測試也不缺席，在無預警的時間壓力測試下才能實證應變的量能。</w:t>
            </w:r>
          </w:p>
          <w:p w:rsidR="00000000" w:rsidDel="00000000" w:rsidP="00000000" w:rsidRDefault="00000000" w:rsidRPr="00000000" w14:paraId="00000033">
            <w:pPr>
              <w:ind w:firstLine="480"/>
              <w:rPr/>
            </w:pPr>
            <w:r w:rsidDel="00000000" w:rsidR="00000000" w:rsidRPr="00000000">
              <w:rPr>
                <w:rtl w:val="0"/>
              </w:rPr>
              <w:t xml:space="preserve">何大成更特別提到在ERIC及CERA相互配合下，已經是一個完美的整合，從前端的諮詢、資訊到專家級的指揮官派遣及整個應變團隊，甚至到虛擬實境及擴增實境的訓練等等都能獨立完成，有國外專家曾經說過：ERIC在全世界是個非常特殊的單位，從諮詢、訓練到研</w:t>
            </w:r>
            <w:r w:rsidDel="00000000" w:rsidR="00000000" w:rsidRPr="00000000">
              <w:rPr>
                <w:color w:val="000000"/>
                <w:rtl w:val="0"/>
              </w:rPr>
              <w:t xml:space="preserve">發及應變，沒有類似一個單位可以做到這樣，也當然沒有其他單位可以介入的角色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rtl w:val="0"/>
              </w:rPr>
              <w:t xml:space="preserve">。</w:t>
            </w:r>
            <w:r w:rsidDel="00000000" w:rsidR="00000000" w:rsidRPr="00000000">
              <w:rPr>
                <w:color w:val="000000"/>
                <w:rtl w:val="0"/>
              </w:rPr>
              <w:t xml:space="preserve">如今</w:t>
            </w:r>
            <w:r w:rsidDel="00000000" w:rsidR="00000000" w:rsidRPr="00000000">
              <w:rPr>
                <w:rtl w:val="0"/>
              </w:rPr>
              <w:t xml:space="preserve">ERIC及CERA在臺灣法規的驗證下，各司諮詢及應變的兩個獨立角色，並且</w:t>
            </w:r>
            <w:r w:rsidDel="00000000" w:rsidR="00000000" w:rsidRPr="00000000">
              <w:rPr>
                <w:color w:val="000000"/>
                <w:rtl w:val="0"/>
              </w:rPr>
              <w:t xml:space="preserve">互相協作配</w:t>
            </w:r>
            <w:r w:rsidDel="00000000" w:rsidR="00000000" w:rsidRPr="00000000">
              <w:rPr>
                <w:rtl w:val="0"/>
              </w:rPr>
              <w:t xml:space="preserve">合，將讓臺灣應變體系有更大的發展空間。</w:t>
            </w:r>
          </w:p>
          <w:p w:rsidR="00000000" w:rsidDel="00000000" w:rsidP="00000000" w:rsidRDefault="00000000" w:rsidRPr="00000000" w14:paraId="00000034">
            <w:pPr>
              <w:ind w:firstLine="48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回頭談到在應變的這一塊，何大成在外是鐵漢，但在內最不捨的卻是讓母親擔心受怕。他回想起之前台中一起工廠事故，火勢非常大。回到家時，恰巧母親正在看著這起事故新聞，抬頭看見何大成，以緊張的神情說：「這地方很危險，不要去。」但~何大成不敢說實話，只能內心默默說道：「已經去過現場了。」在家裡，何大成是老母親唯一的兒子；在外面，何大成是應變機關（構）的靈魂人物，因為他有一個使命感不得不做。就是「要把在外應變的人員，一個一個安全的帶回來，這才是一個完整的應變。」「自助」、「互助」與「聯防」是應變的三道防線，第三方應變機構就是事故廠面對自身應變能量不足時，提供專業技術人員及設備到場支援的應變單位，何大成舉例：假如我有六個據點，你有八個據點而他有四個據點，這樣全部加起來就有十八個，越多的待命應變支援點，在災故時才能快速抵達並穩定現場，達到有效的減災作用，而CERA就是本著這個概念建立起來，以最快速最專業的能力，協助會員共同解決問題，讓毒化災應變這責任不是由公部門，也不是由業者，更不是CERA單獨承擔，而是三方共同努力達到三贏的局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段四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應變種子已成長 需要共同來澆灌扶持</w:t>
            </w:r>
          </w:p>
          <w:p w:rsidR="00000000" w:rsidDel="00000000" w:rsidP="00000000" w:rsidRDefault="00000000" w:rsidRPr="00000000" w14:paraId="00000037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「你！要是沒有使命感，就不要進這</w:t>
            </w:r>
            <w:r w:rsidDel="00000000" w:rsidR="00000000" w:rsidRPr="00000000">
              <w:rPr>
                <w:color w:val="000000"/>
                <w:rtl w:val="0"/>
              </w:rPr>
              <w:t xml:space="preserve">個門。」做應變</w:t>
            </w:r>
            <w:r w:rsidDel="00000000" w:rsidR="00000000" w:rsidRPr="00000000">
              <w:rPr>
                <w:rtl w:val="0"/>
              </w:rPr>
              <w:t xml:space="preserve">是一個志業，</w:t>
            </w:r>
            <w:r w:rsidDel="00000000" w:rsidR="00000000" w:rsidRPr="00000000">
              <w:rPr>
                <w:color w:val="000000"/>
                <w:rtl w:val="0"/>
              </w:rPr>
              <w:t xml:space="preserve">因為有志同道合的朋友，</w:t>
            </w:r>
            <w:r w:rsidDel="00000000" w:rsidR="00000000" w:rsidRPr="00000000">
              <w:rPr>
                <w:rtl w:val="0"/>
              </w:rPr>
              <w:t xml:space="preserve">這條路走起來才</w:t>
            </w:r>
            <w:r w:rsidDel="00000000" w:rsidR="00000000" w:rsidRPr="00000000">
              <w:rPr>
                <w:color w:val="000000"/>
                <w:rtl w:val="0"/>
              </w:rPr>
              <w:t xml:space="preserve">會覺得快樂也才能走得長遠。這是何大成對應變的態</w:t>
            </w:r>
            <w:r w:rsidDel="00000000" w:rsidR="00000000" w:rsidRPr="00000000">
              <w:rPr>
                <w:rtl w:val="0"/>
              </w:rPr>
              <w:t xml:space="preserve">度。CERA作為臺灣第一個取得政府認證的第三方應變單位只是一個種子，從國外開始逐步借鏡到現在，CERA已經屬於臺灣自有的“品種”。何大成希望，這只是一個開始，希望未來有更多的第三方應變單位加入，所謂的應變，是要資源共享；應變，也不是商業上的競爭，更不是經濟上的衝突，未來甚至可以合作聯盟，國內有更多的應變機關（構），據點越多越能加快應變的時效性，安全的應變才是大家共通的目標。</w:t>
            </w:r>
          </w:p>
          <w:p w:rsidR="00000000" w:rsidDel="00000000" w:rsidP="00000000" w:rsidRDefault="00000000" w:rsidRPr="00000000" w14:paraId="00000038">
            <w:pPr>
              <w:ind w:firstLine="480"/>
              <w:rPr/>
            </w:pPr>
            <w:r w:rsidDel="00000000" w:rsidR="00000000" w:rsidRPr="00000000">
              <w:rPr>
                <w:rtl w:val="0"/>
              </w:rPr>
              <w:t xml:space="preserve">何大成提到，國外地廣人稀，應變手段與臺灣截然不同。如VR應用在應變這一塊，我們與美國、德國、日本等國家就像是在競爭賽跑。臺灣的優勢就是科技知識，因為臺灣訓練的土地不夠，藉由這些科技，反而讓我們沉浸在完全不同以往的訓練方式，不管是場地大小的選定、毒化物數值的調整，都可以無限大不再有侷限，在ERIC的努力下，我們走在這領域的尖端，不再同於以往這是屬於臺灣的應變。</w:t>
            </w:r>
          </w:p>
          <w:p w:rsidR="00000000" w:rsidDel="00000000" w:rsidP="00000000" w:rsidRDefault="00000000" w:rsidRPr="00000000" w14:paraId="00000039">
            <w:pPr>
              <w:ind w:firstLine="480"/>
              <w:rPr/>
            </w:pPr>
            <w:r w:rsidDel="00000000" w:rsidR="00000000" w:rsidRPr="00000000">
              <w:rPr>
                <w:rtl w:val="0"/>
              </w:rPr>
              <w:t xml:space="preserve">臺灣在政府部門的法規健全下，相關應變體系也逐漸完整，CERA僅只是一個起始點，現在臺灣的應變儼然發展成獨立的一支。何大成表示：「只要有心，在政府單位與民間業界的共同努力下，相信整個體系完善是值得期待的。」希望能有更多相同理念的企業一同加入，讓第三方應變單位在臺灣遍地開花，撐起臺灣應變的保護傘，守護臺灣也鼎足世界，共同守護地球。</w:t>
            </w:r>
          </w:p>
          <w:p w:rsidR="00000000" w:rsidDel="00000000" w:rsidP="00000000" w:rsidRDefault="00000000" w:rsidRPr="00000000" w14:paraId="0000003A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MingLiu"/>
  <w:font w:name="Noto Sans Symbols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right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ind w:right="360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right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ind w:right="360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※"/>
      <w:lvlJc w:val="left"/>
      <w:pPr>
        <w:ind w:left="480" w:hanging="480"/>
      </w:pPr>
      <w:rPr>
        <w:rFonts w:ascii="PMingLiu" w:cs="PMingLiu" w:eastAsia="PMingLiu" w:hAnsi="PMingLiu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62490E"/>
    <w:pPr>
      <w:keepNext w:val="1"/>
      <w:spacing w:line="720" w:lineRule="auto"/>
      <w:outlineLvl w:val="2"/>
    </w:pPr>
    <w:rPr>
      <w:rFonts w:asciiTheme="majorHAnsi" w:cstheme="majorBidi" w:eastAsiaTheme="majorEastAsia" w:hAnsiTheme="majorHAnsi"/>
      <w:b w:val="1"/>
      <w:bCs w:val="1"/>
      <w:sz w:val="36"/>
      <w:szCs w:val="36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標題 1 字元"/>
    <w:basedOn w:val="a0"/>
    <w:link w:val="1"/>
    <w:uiPriority w:val="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a4">
    <w:name w:val="Table Grid"/>
    <w:basedOn w:val="a1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5">
    <w:name w:val="List Paragraph"/>
    <w:basedOn w:val="a"/>
    <w:uiPriority w:val="34"/>
    <w:qFormat w:val="1"/>
    <w:rsid w:val="000E7DC1"/>
    <w:pPr>
      <w:ind w:left="480" w:leftChars="200"/>
    </w:pPr>
  </w:style>
  <w:style w:type="character" w:styleId="30" w:customStyle="1">
    <w:name w:val="標題 3 字元"/>
    <w:basedOn w:val="a0"/>
    <w:link w:val="3"/>
    <w:uiPriority w:val="9"/>
    <w:semiHidden w:val="1"/>
    <w:rsid w:val="0062490E"/>
    <w:rPr>
      <w:rFonts w:asciiTheme="majorHAnsi" w:cstheme="majorBidi" w:eastAsiaTheme="majorEastAsia" w:hAnsiTheme="majorHAnsi"/>
      <w:b w:val="1"/>
      <w:bCs w:val="1"/>
      <w:sz w:val="36"/>
      <w:szCs w:val="36"/>
    </w:rPr>
  </w:style>
  <w:style w:type="paragraph" w:styleId="a6">
    <w:name w:val="header"/>
    <w:basedOn w:val="a"/>
    <w:link w:val="a7"/>
    <w:uiPriority w:val="99"/>
    <w:unhideWhenUsed w:val="1"/>
    <w:rsid w:val="00D22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首 字元"/>
    <w:basedOn w:val="a0"/>
    <w:link w:val="a6"/>
    <w:uiPriority w:val="99"/>
    <w:rsid w:val="00D22FE1"/>
    <w:rPr>
      <w:sz w:val="20"/>
      <w:szCs w:val="20"/>
    </w:rPr>
  </w:style>
  <w:style w:type="paragraph" w:styleId="a8">
    <w:name w:val="footer"/>
    <w:basedOn w:val="a"/>
    <w:link w:val="a9"/>
    <w:uiPriority w:val="99"/>
    <w:unhideWhenUsed w:val="1"/>
    <w:rsid w:val="00D22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 w:customStyle="1">
    <w:name w:val="頁尾 字元"/>
    <w:basedOn w:val="a0"/>
    <w:link w:val="a8"/>
    <w:uiPriority w:val="99"/>
    <w:rsid w:val="00D22FE1"/>
    <w:rPr>
      <w:sz w:val="20"/>
      <w:szCs w:val="20"/>
    </w:rPr>
  </w:style>
  <w:style w:type="paragraph" w:styleId="aa">
    <w:name w:val="Body Text"/>
    <w:basedOn w:val="a"/>
    <w:link w:val="ab"/>
    <w:uiPriority w:val="99"/>
    <w:unhideWhenUsed w:val="1"/>
    <w:rsid w:val="003B5068"/>
    <w:pPr>
      <w:spacing w:after="120"/>
    </w:pPr>
  </w:style>
  <w:style w:type="character" w:styleId="ab" w:customStyle="1">
    <w:name w:val="本文 字元"/>
    <w:basedOn w:val="a0"/>
    <w:link w:val="aa"/>
    <w:uiPriority w:val="99"/>
    <w:rsid w:val="003B5068"/>
  </w:style>
  <w:style w:type="character" w:styleId="ac">
    <w:name w:val="Strong"/>
    <w:basedOn w:val="a0"/>
    <w:uiPriority w:val="22"/>
    <w:qFormat w:val="1"/>
    <w:rsid w:val="00380131"/>
    <w:rPr>
      <w:b w:val="1"/>
      <w:bCs w:val="1"/>
    </w:rPr>
  </w:style>
  <w:style w:type="character" w:styleId="notion-enable-hover" w:customStyle="1">
    <w:name w:val="notion-enable-hover"/>
    <w:basedOn w:val="a0"/>
    <w:rsid w:val="000A42BD"/>
  </w:style>
  <w:style w:type="paragraph" w:styleId="ad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f">
    <w:name w:val="Emphasis"/>
    <w:basedOn w:val="a0"/>
    <w:uiPriority w:val="20"/>
    <w:qFormat w:val="1"/>
    <w:rsid w:val="00755D0E"/>
    <w:rPr>
      <w:i w:val="1"/>
      <w:iCs w:val="1"/>
    </w:rPr>
  </w:style>
  <w:style w:type="character" w:styleId="af0">
    <w:name w:val="page number"/>
    <w:basedOn w:val="a0"/>
    <w:uiPriority w:val="99"/>
    <w:semiHidden w:val="1"/>
    <w:unhideWhenUsed w:val="1"/>
    <w:rsid w:val="008100BC"/>
  </w:style>
  <w:style w:type="table" w:styleId="a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2">
    <w:name w:val="Revision"/>
    <w:hidden w:val="1"/>
    <w:uiPriority w:val="99"/>
    <w:semiHidden w:val="1"/>
    <w:rsid w:val="006654C5"/>
    <w:pPr>
      <w:widowControl w:val="1"/>
    </w:pPr>
  </w:style>
  <w:style w:type="table" w:styleId="af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szxY8XTrk7Ay6YftRDOfSh5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4AHIhMUQ5YlNxRzdKTGMtTlZZRE5Ob2dMWXdsdGFXSF8xaV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2024-03-02T09:57:00Z</dcterms:created>
  <dc:creator>zekrom(徐偉喆)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0x01010098F850A8FDA31E45A8C1F7460F548F25</vt:lpwstr>
  </property>
  <property fmtid="{D5CDD505-2E9C-101B-9397-08002B2CF9AE}" pid="3" name="MediaServiceImageTags">
    <vt:lpwstr/>
  </property>
  <property fmtid="{D5CDD505-2E9C-101B-9397-08002B2CF9AE}" pid="4" name="Order">
    <vt:r8>6800.0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SIP_Label_defa4170-0d19-0005-0004-bc88714345d2_Enabled">
    <vt:lpwstr>true</vt:lpwstr>
  </property>
  <property fmtid="{D5CDD505-2E9C-101B-9397-08002B2CF9AE}" pid="12" name="MSIP_Label_defa4170-0d19-0005-0004-bc88714345d2_SetDate">
    <vt:lpwstr>2023-10-23T04:01:07Z</vt:lpwstr>
  </property>
  <property fmtid="{D5CDD505-2E9C-101B-9397-08002B2CF9AE}" pid="13" name="MSIP_Label_defa4170-0d19-0005-0004-bc88714345d2_Method">
    <vt:lpwstr>Standard</vt:lpwstr>
  </property>
  <property fmtid="{D5CDD505-2E9C-101B-9397-08002B2CF9AE}" pid="14" name="MSIP_Label_defa4170-0d19-0005-0004-bc88714345d2_Name">
    <vt:lpwstr>defa4170-0d19-0005-0004-bc88714345d2</vt:lpwstr>
  </property>
  <property fmtid="{D5CDD505-2E9C-101B-9397-08002B2CF9AE}" pid="15" name="MSIP_Label_defa4170-0d19-0005-0004-bc88714345d2_SiteId">
    <vt:lpwstr>ac122793-6ef2-42a1-b577-83de8e251422</vt:lpwstr>
  </property>
  <property fmtid="{D5CDD505-2E9C-101B-9397-08002B2CF9AE}" pid="16" name="MSIP_Label_defa4170-0d19-0005-0004-bc88714345d2_ActionId">
    <vt:lpwstr>52609958-b938-4f25-990e-3c4ad2c843e2</vt:lpwstr>
  </property>
  <property fmtid="{D5CDD505-2E9C-101B-9397-08002B2CF9AE}" pid="17" name="MSIP_Label_defa4170-0d19-0005-0004-bc88714345d2_ContentBits">
    <vt:lpwstr>0</vt:lpwstr>
  </property>
</Properties>
</file>