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主標"/>
    <w:p>
      <w:pPr>
        <w:pStyle w:val="Heading1"/>
      </w:pPr>
      <w:r>
        <w:t xml:space="preserve">主標</w:t>
      </w:r>
    </w:p>
    <w:p>
      <w:pPr>
        <w:pStyle w:val="FirstParagraph"/>
      </w:pPr>
      <w:r>
        <w:t xml:space="preserve">建立臺灣應變自我品牌，鼎足世界一同守護未來</w:t>
      </w:r>
    </w:p>
    <w:bookmarkEnd w:id="20"/>
    <w:bookmarkStart w:id="21" w:name="眉標座右銘"/>
    <w:p>
      <w:pPr>
        <w:pStyle w:val="Heading1"/>
      </w:pPr>
      <w:r>
        <w:t xml:space="preserve">眉標（座右銘）</w:t>
      </w:r>
    </w:p>
    <w:p>
      <w:pPr>
        <w:pStyle w:val="FirstParagraph"/>
      </w:pPr>
      <w:r>
        <w:t xml:space="preserve">我不能祈求老天爺的幫助，把弟兄安全帶回是我的責任</w:t>
      </w:r>
      <w:r>
        <w:t xml:space="preserve"> </w:t>
      </w:r>
      <w:r>
        <w:t xml:space="preserve">能夠讓每個人安全，能夠避免人員跟環境的污染，那才是最完整的應變</w:t>
      </w:r>
    </w:p>
    <w:bookmarkEnd w:id="21"/>
    <w:bookmarkStart w:id="22" w:name="受訪者經歷"/>
    <w:p>
      <w:pPr>
        <w:pStyle w:val="Heading1"/>
      </w:pPr>
      <w:r>
        <w:t xml:space="preserve">受訪者經歷</w:t>
      </w:r>
    </w:p>
    <w:p>
      <w:pPr>
        <w:numPr>
          <w:ilvl w:val="0"/>
          <w:numId w:val="1001"/>
        </w:numPr>
        <w:pStyle w:val="Compact"/>
      </w:pPr>
      <w:r>
        <w:t xml:space="preserve">現職：</w:t>
      </w:r>
    </w:p>
    <w:p>
      <w:pPr>
        <w:numPr>
          <w:ilvl w:val="1"/>
          <w:numId w:val="1002"/>
        </w:numPr>
        <w:pStyle w:val="Compact"/>
      </w:pPr>
      <w:r>
        <w:t xml:space="preserve">中華民國化學應變協會（CERA）理事長</w:t>
      </w:r>
    </w:p>
    <w:p>
      <w:pPr>
        <w:numPr>
          <w:ilvl w:val="1"/>
          <w:numId w:val="1002"/>
        </w:numPr>
        <w:pStyle w:val="Compact"/>
      </w:pPr>
      <w:r>
        <w:t xml:space="preserve">財團法人工業技術研究院化災應變研究室 技術經理</w:t>
      </w:r>
    </w:p>
    <w:p>
      <w:pPr>
        <w:numPr>
          <w:ilvl w:val="1"/>
          <w:numId w:val="1002"/>
        </w:numPr>
        <w:pStyle w:val="Compact"/>
      </w:pPr>
      <w:r>
        <w:t xml:space="preserve">環境部環境事故應變諮詢中心 資深諮詢員</w:t>
      </w:r>
    </w:p>
    <w:p>
      <w:pPr>
        <w:numPr>
          <w:ilvl w:val="0"/>
          <w:numId w:val="1001"/>
        </w:numPr>
        <w:pStyle w:val="Compact"/>
      </w:pPr>
      <w:r>
        <w:t xml:space="preserve">重要經歷：</w:t>
      </w:r>
    </w:p>
    <w:p>
      <w:pPr>
        <w:numPr>
          <w:ilvl w:val="1"/>
          <w:numId w:val="1003"/>
        </w:numPr>
        <w:pStyle w:val="Compact"/>
      </w:pPr>
      <w:r>
        <w:t xml:space="preserve">曾任新北市政府消防局 化災搶救隊員</w:t>
      </w:r>
    </w:p>
    <w:p>
      <w:pPr>
        <w:numPr>
          <w:ilvl w:val="1"/>
          <w:numId w:val="1003"/>
        </w:numPr>
        <w:pStyle w:val="Compact"/>
      </w:pPr>
      <w:r>
        <w:t xml:space="preserve">參與多起重大化災事故應變</w:t>
      </w:r>
    </w:p>
    <w:p>
      <w:pPr>
        <w:numPr>
          <w:ilvl w:val="1"/>
          <w:numId w:val="1003"/>
        </w:numPr>
        <w:pStyle w:val="Compact"/>
      </w:pPr>
      <w:r>
        <w:t xml:space="preserve">推動臺灣化學應變體系建置</w:t>
      </w:r>
    </w:p>
    <w:bookmarkEnd w:id="22"/>
    <w:bookmarkStart w:id="23" w:name="摘要"/>
    <w:p>
      <w:pPr>
        <w:pStyle w:val="Heading1"/>
      </w:pPr>
      <w:r>
        <w:t xml:space="preserve">摘要</w:t>
      </w:r>
    </w:p>
    <w:p>
      <w:pPr>
        <w:pStyle w:val="FirstParagraph"/>
      </w:pPr>
      <w:r>
        <w:t xml:space="preserve">雖然臺灣應變體系起步較晚，但在政府與民間共同努力下，已建立起具有特色的化學應變機制。中華民國化學應變協會理事長何大成，從消防員到應變專家，見證並參與了臺灣化災應變的成長歷程，他相信只要持續培育人才、落實企業責任，臺灣的應變能力將能與國際接軌，共同守護未來。</w:t>
      </w:r>
    </w:p>
    <w:bookmarkEnd w:id="23"/>
    <w:bookmarkStart w:id="24" w:name="段一-取鏡世界-惠及臺灣"/>
    <w:p>
      <w:pPr>
        <w:pStyle w:val="Heading1"/>
      </w:pPr>
      <w:r>
        <w:t xml:space="preserve">段一　取鏡世界 惠及臺灣</w:t>
      </w:r>
    </w:p>
    <w:p>
      <w:pPr>
        <w:pStyle w:val="FirstParagraph"/>
      </w:pPr>
      <w:r>
        <w:t xml:space="preserve">臺灣早期在毒化災領域相對落後，何大成理事長回憶起當年出國取經的經歷，深深感受到國際間的差距。「當時我們到美國、德國學習先進的應變技術，發現他們已經有非常完整的體系和設備，而臺灣還在起步階段。」然而，他也認識到不能完全照搬國外經驗，必須因地制宜，發展出適合臺灣的應變模式。</w:t>
      </w:r>
    </w:p>
    <w:p>
      <w:pPr>
        <w:pStyle w:val="BodyText"/>
      </w:pPr>
      <w:r>
        <w:t xml:space="preserve">經過多年努力，臺灣逐漸建立起自己的應變體系，結合國際經驗與在地需求。何理事長表示：「我們學習美國的 ERIC（緊急應變資訊中心）概念，但也發展出符合臺灣產業特性的做法。」這種取鏡世界、惠及臺灣的精神，成為臺灣化學應變發展的重要基石。</w:t>
      </w:r>
    </w:p>
    <w:bookmarkEnd w:id="24"/>
    <w:bookmarkStart w:id="25" w:name="段二-以人命為基準下-企業責任才是應變的保護傘"/>
    <w:p>
      <w:pPr>
        <w:pStyle w:val="Heading1"/>
      </w:pPr>
      <w:r>
        <w:t xml:space="preserve">段二　以人命為基準下 企業責任才是應變的保護傘</w:t>
      </w:r>
    </w:p>
    <w:p>
      <w:pPr>
        <w:pStyle w:val="FirstParagraph"/>
      </w:pPr>
      <w:r>
        <w:t xml:space="preserve">在何理事長看來，應變工作的核心永遠是人命安全。「以人命為基準，這是不能妥協的原則。」他強調，企業在追求營運效率的同時，更應該善盡社會責任，建立完善的應變機制。</w:t>
      </w:r>
    </w:p>
    <w:p>
      <w:pPr>
        <w:pStyle w:val="BodyText"/>
      </w:pPr>
      <w:r>
        <w:t xml:space="preserve">「企業責任才是應變的保護傘。」何理事長指出，許多化學災害的發生，往往與企業的風險管理不足有關。因此，CERA 積極推動企業建立自主應變能力，不僅是為了符合法規要求，更是為了保護員工、社區民眾與環境。唯有企業真正認知到應變的重要性，並投入資源建置，才能在災害發生時有效因應。</w:t>
      </w:r>
    </w:p>
    <w:bookmarkEnd w:id="25"/>
    <w:bookmarkStart w:id="26" w:name="段三-人命為優先的情況之下有能力就有責任不能不做"/>
    <w:p>
      <w:pPr>
        <w:pStyle w:val="Heading1"/>
      </w:pPr>
      <w:r>
        <w:t xml:space="preserve">段三　人命為優先的情況之下，有能力就有責任不能不做</w:t>
      </w:r>
    </w:p>
    <w:p>
      <w:pPr>
        <w:pStyle w:val="FirstParagraph"/>
      </w:pPr>
      <w:r>
        <w:t xml:space="preserve">「有能力就有責任，不能不做。」這是何理事長的信念，也是他投身應變工作數十年的動力。從消防隊員時期的第一線搶救，到現在協會理事長的角色，他始終堅持在人命為優先的前提下，盡自己所能協助建立更安全的環境。</w:t>
      </w:r>
    </w:p>
    <w:p>
      <w:pPr>
        <w:pStyle w:val="BodyText"/>
      </w:pPr>
      <w:r>
        <w:t xml:space="preserve">何理事長分享，臺灣的應變人員往往面臨資源有限、人力不足的挑戰，但大家仍然堅守崗位。「每次出勤，我都告訴自己，一定要把弟兄安全帶回來。」這份責任感，不僅是對同仁的承諾，也是對社會的承諾。他期許更多有能力的專業人士能投入應變領域，共同守護臺灣的安全。</w:t>
      </w:r>
    </w:p>
    <w:bookmarkEnd w:id="26"/>
    <w:bookmarkStart w:id="27" w:name="段四-應變種子已成長-需要共同來澆灌扶持"/>
    <w:p>
      <w:pPr>
        <w:pStyle w:val="Heading1"/>
      </w:pPr>
      <w:r>
        <w:t xml:space="preserve">段四　應變種子已成長 需要共同來澆灌扶持</w:t>
      </w:r>
    </w:p>
    <w:p>
      <w:pPr>
        <w:pStyle w:val="FirstParagraph"/>
      </w:pPr>
      <w:r>
        <w:t xml:space="preserve">經過多年耕耘，臺灣的應變體系已經從萌芽期進入成長期。何理事長欣慰地表示：「應變的種子已經種下，也開始成長，但需要大家共同來澆灌扶持。」</w:t>
      </w:r>
    </w:p>
    <w:p>
      <w:pPr>
        <w:pStyle w:val="BodyText"/>
      </w:pPr>
      <w:r>
        <w:t xml:space="preserve">CERA 致力於培育應變人才，透過訓練課程、經驗交流、國際合作等方式，讓更多人具備應變能力。何理事長也呼籲政府、企業、學術界攜手合作，共同建構更完善的應變網絡。「臺灣雖小，但我們的應變能力不能小。」他相信，只要持續投入、不斷精進，臺灣的應變品牌將能在國際上佔有一席之地，與世界各國一同守護未來。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2025-11-19T05:53:43Z</dcterms:created>
  <dcterms:modified xsi:type="dcterms:W3CDTF">2025-11-19T05:53:43Z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_title">
    <vt:lpwstr>建立臺灣應變自我品牌，鼎足世界一同守護未來</vt:lpwstr>
  </property>
  <property fmtid="{D5CDD505-2E9C-101B-9397-08002B2CF9AE}" pid="3" name="source">
    <vt:lpwstr>範例文稿</vt:lpwstr>
  </property>
  <property fmtid="{D5CDD505-2E9C-101B-9397-08002B2CF9AE}" pid="4" name="subject_person">
    <vt:lpwstr>何大成</vt:lpwstr>
  </property>
  <property fmtid="{D5CDD505-2E9C-101B-9397-08002B2CF9AE}" pid="5" name="subject_role">
    <vt:lpwstr>中華民國化學應變協會（CERA）理事長</vt:lpwstr>
  </property>
  <property fmtid="{D5CDD505-2E9C-101B-9397-08002B2CF9AE}" pid="6" name="type">
    <vt:lpwstr>採訪稿</vt:lpwstr>
  </property>
  <property fmtid="{D5CDD505-2E9C-101B-9397-08002B2CF9AE}" pid="7" name="version">
    <vt:lpwstr>v1</vt:lpwstr>
  </property>
</Properties>
</file>