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 made a data query to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Arizona Maricopa County Animal Control</w:t>
        </w:r>
      </w:hyperlink>
      <w:r w:rsidDel="00000000" w:rsidR="00000000" w:rsidRPr="00000000">
        <w:rPr>
          <w:rtl w:val="0"/>
        </w:rPr>
        <w:t xml:space="preserve"> for raw data to be used for this project. I was given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 set of incident reports of animal bites, injuries, ect</w:t>
        </w:r>
      </w:hyperlink>
      <w:r w:rsidDel="00000000" w:rsidR="00000000" w:rsidRPr="00000000">
        <w:rPr>
          <w:rtl w:val="0"/>
        </w:rPr>
        <w:t xml:space="preserve">. in the county. Using information from articles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World Health Org on Animal bites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9 Myths about Dog Aggression</w:t>
        </w:r>
      </w:hyperlink>
      <w:r w:rsidDel="00000000" w:rsidR="00000000" w:rsidRPr="00000000">
        <w:rPr>
          <w:rtl w:val="0"/>
        </w:rPr>
        <w:t xml:space="preserve"> and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Animal Bite: Symptoms, Diagnosis and Treatment</w:t>
        </w:r>
      </w:hyperlink>
      <w:r w:rsidDel="00000000" w:rsidR="00000000" w:rsidRPr="00000000">
        <w:rPr>
          <w:rtl w:val="0"/>
        </w:rPr>
        <w:t xml:space="preserve"> for guiding my testing. I have</w:t>
      </w:r>
      <w:r w:rsidDel="00000000" w:rsidR="00000000" w:rsidRPr="00000000">
        <w:rPr>
          <w:rtl w:val="0"/>
        </w:rPr>
        <w:t xml:space="preserve"> uploaded the .csv file provided to Google Drive as a shareable link to access in Python.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Research is geared to give insights to the number of injuries due to Animal interactions to be able to give guidance to first responders and Maricopa Animal Control.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This report would be beneficial to persons in law enforcement, emergency medical fields and the Maricopa Animal Control personnel. To help understand correlations between animal related injuries to humans.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Are we encouraging people enough to seek professional medical care and self-care choices?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Are animal related injuries more common in the Morning and Afternoon?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children more vulnerable than adults in regards to animal related injuries?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Are injuries with job related activities more common than others?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My cleaned up data has </w:t>
      </w:r>
      <w:r w:rsidDel="00000000" w:rsidR="00000000" w:rsidRPr="00000000">
        <w:rPr>
          <w:rtl w:val="0"/>
        </w:rPr>
        <w:t xml:space="preserve">32 Columns and 5435 rows of 2018 incident records. Data consists of integers, strings and boolean fields after data review.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for Project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.CSV 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.EXLS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Colab Workbook for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99a4itdjxzub" w:id="0"/>
      <w:bookmarkEnd w:id="0"/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data set is workable for the research questions to answer and the tests to run: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statistical significance between medical care and self-care choices?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Is there a statistical significance between Morning and Afternoon related injuries?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correlation between animal related injuries due to the age of a human and severity?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correlation between animal related injuries with job related activities?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Back up test questions.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a correlation between animal related injuries and human relationship to the animal?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a correlation between Civil and Criminal related injuries in the city or county boundaries?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a statistical significance between animal and human related injuries?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a statistical significance between Repeat animal offenders and one time instance?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3amxs8hc0vzn" w:id="1"/>
      <w:bookmarkEnd w:id="1"/>
      <w:r w:rsidDel="00000000" w:rsidR="00000000" w:rsidRPr="00000000">
        <w:rPr>
          <w:rtl w:val="0"/>
        </w:rPr>
        <w:t xml:space="preserve">Proposed hypothesis tests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Reject the null that there is no difference between the population means of medical care and self-care choices after animal related injuries.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Reject the null that there is no difference between the population means of Morning and Afternoon related injuries?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Reject the null that there is no correlation of the population means of animal related injuries with job related activities?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Reject the null that there is no correlation of the population means of between animal related injuries due to the age of a human and severity?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qv214krn8ney" w:id="2"/>
      <w:bookmarkEnd w:id="2"/>
      <w:r w:rsidDel="00000000" w:rsidR="00000000" w:rsidRPr="00000000">
        <w:rPr>
          <w:rtl w:val="0"/>
        </w:rPr>
        <w:t xml:space="preserve">Continuous numeric data to test their hypotheses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field (Column M)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Injury Severity ranking (Column S)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Treatment Type ranking (Column V)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3NgzaBzEATDf2JpL4GgTc2Hit1lVJq_9/view?usp=sharing" TargetMode="External"/><Relationship Id="rId10" Type="http://schemas.openxmlformats.org/officeDocument/2006/relationships/hyperlink" Target="https://www.healthline.com/health/animal-bites" TargetMode="External"/><Relationship Id="rId13" Type="http://schemas.openxmlformats.org/officeDocument/2006/relationships/hyperlink" Target="https://colab.research.google.com/drive/1Ibmgvu-tZvlucTi_WUxgveMBAJz4oJSC#scrollTo=Afq9CkXB2gBI" TargetMode="External"/><Relationship Id="rId12" Type="http://schemas.openxmlformats.org/officeDocument/2006/relationships/hyperlink" Target="https://drive.google.com/file/d/1tlMnQilIBq_78zwCg52lmLBD5UokDoNS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heartdogs.com/9-myths-about-dog-aggress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ricopa.gov/5268/Animal-Care-and-Control" TargetMode="External"/><Relationship Id="rId7" Type="http://schemas.openxmlformats.org/officeDocument/2006/relationships/hyperlink" Target="https://publicrecordsrequest.maricopa.gov/nonCommercial?d=15" TargetMode="External"/><Relationship Id="rId8" Type="http://schemas.openxmlformats.org/officeDocument/2006/relationships/hyperlink" Target="https://www.who.int/news-room/fact-sheets/detail/animal-bi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