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45" w:rsidRDefault="00576E3B" w:rsidP="008113AB">
      <w:pPr>
        <w:pStyle w:val="Title"/>
      </w:pPr>
      <w:r w:rsidRPr="00576E3B">
        <w:t>CSI5380: Systems and Architectures for Electronic Commerce</w:t>
      </w:r>
    </w:p>
    <w:p w:rsidR="008113AB" w:rsidRDefault="00576E3B" w:rsidP="008113AB">
      <w:pPr>
        <w:pStyle w:val="Subtitle"/>
      </w:pPr>
      <w:r>
        <w:t>Project Part 1</w:t>
      </w:r>
      <w:r w:rsidR="008113AB">
        <w:t xml:space="preserve">: </w:t>
      </w:r>
      <w:r>
        <w:t>“</w:t>
      </w:r>
      <w:proofErr w:type="spellStart"/>
      <w:r>
        <w:t>DreamTeam</w:t>
      </w:r>
      <w:proofErr w:type="spellEnd"/>
      <w:r>
        <w:t>”</w:t>
      </w:r>
      <w:r w:rsidR="008113AB">
        <w:t xml:space="preserve"> </w:t>
      </w:r>
      <w:r>
        <w:t>CD Store – Design Documentation</w:t>
      </w:r>
    </w:p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 w:rsidP="00576E3B"/>
    <w:p w:rsidR="00576E3B" w:rsidRPr="00576E3B" w:rsidRDefault="00576E3B" w:rsidP="00576E3B">
      <w:pPr>
        <w:jc w:val="right"/>
        <w:rPr>
          <w:rStyle w:val="SubtleEmphasis"/>
        </w:rPr>
      </w:pPr>
      <w:r w:rsidRPr="00576E3B">
        <w:rPr>
          <w:rStyle w:val="SubtleEmphasis"/>
        </w:rPr>
        <w:t xml:space="preserve">Daniel </w:t>
      </w:r>
      <w:proofErr w:type="spellStart"/>
      <w:r w:rsidRPr="00576E3B">
        <w:rPr>
          <w:rStyle w:val="SubtleEmphasis"/>
        </w:rPr>
        <w:t>Antwi</w:t>
      </w:r>
      <w:proofErr w:type="spellEnd"/>
    </w:p>
    <w:p w:rsidR="00576E3B" w:rsidRPr="00576E3B" w:rsidRDefault="00576E3B" w:rsidP="00576E3B">
      <w:pPr>
        <w:jc w:val="right"/>
        <w:rPr>
          <w:rStyle w:val="SubtleEmphasis"/>
        </w:rPr>
      </w:pPr>
      <w:proofErr w:type="spellStart"/>
      <w:r w:rsidRPr="00576E3B">
        <w:rPr>
          <w:rStyle w:val="SubtleEmphasis"/>
        </w:rPr>
        <w:t>Khaled</w:t>
      </w:r>
      <w:proofErr w:type="spellEnd"/>
      <w:r w:rsidRPr="00576E3B">
        <w:rPr>
          <w:rStyle w:val="SubtleEmphasis"/>
        </w:rPr>
        <w:t xml:space="preserve"> El </w:t>
      </w:r>
      <w:proofErr w:type="spellStart"/>
      <w:r w:rsidRPr="00576E3B">
        <w:rPr>
          <w:rStyle w:val="SubtleEmphasis"/>
        </w:rPr>
        <w:t>Ghayesh</w:t>
      </w:r>
      <w:proofErr w:type="spellEnd"/>
    </w:p>
    <w:p w:rsidR="00576E3B" w:rsidRPr="00576E3B" w:rsidRDefault="00576E3B" w:rsidP="00576E3B">
      <w:pPr>
        <w:jc w:val="right"/>
        <w:rPr>
          <w:rStyle w:val="SubtleEmphasis"/>
        </w:rPr>
      </w:pPr>
      <w:r w:rsidRPr="00576E3B">
        <w:rPr>
          <w:rStyle w:val="SubtleEmphasis"/>
        </w:rPr>
        <w:t xml:space="preserve">Elena </w:t>
      </w:r>
      <w:proofErr w:type="spellStart"/>
      <w:r w:rsidRPr="00576E3B">
        <w:rPr>
          <w:rStyle w:val="SubtleEmphasis"/>
        </w:rPr>
        <w:t>Ciobanu</w:t>
      </w:r>
      <w:proofErr w:type="spellEnd"/>
    </w:p>
    <w:p w:rsidR="00576E3B" w:rsidRDefault="00576E3B" w:rsidP="00576E3B">
      <w:pPr>
        <w:jc w:val="right"/>
        <w:rPr>
          <w:rStyle w:val="SubtleEmphasis"/>
        </w:rPr>
      </w:pPr>
      <w:proofErr w:type="spellStart"/>
      <w:r w:rsidRPr="00576E3B">
        <w:rPr>
          <w:rStyle w:val="SubtleEmphasis"/>
        </w:rPr>
        <w:t>Cristian</w:t>
      </w:r>
      <w:proofErr w:type="spellEnd"/>
      <w:r w:rsidRPr="00576E3B">
        <w:rPr>
          <w:rStyle w:val="SubtleEmphasis"/>
        </w:rPr>
        <w:t xml:space="preserve"> </w:t>
      </w:r>
      <w:proofErr w:type="spellStart"/>
      <w:r w:rsidRPr="00576E3B">
        <w:rPr>
          <w:rStyle w:val="SubtleEmphasis"/>
        </w:rPr>
        <w:t>Gadea</w:t>
      </w:r>
      <w:proofErr w:type="spellEnd"/>
    </w:p>
    <w:p w:rsidR="008113AB" w:rsidRPr="008113AB" w:rsidRDefault="00576E3B" w:rsidP="00576E3B">
      <w:pPr>
        <w:jc w:val="right"/>
        <w:rPr>
          <w:rStyle w:val="SubtleEmphasis"/>
        </w:rPr>
      </w:pPr>
      <w:r>
        <w:rPr>
          <w:rStyle w:val="SubtleEmphasis"/>
        </w:rPr>
        <w:t xml:space="preserve">October </w:t>
      </w:r>
      <w:r w:rsidR="008E00A9">
        <w:rPr>
          <w:rStyle w:val="SubtleEmphasis"/>
        </w:rPr>
        <w:t>2011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107645002"/>
        <w:docPartObj>
          <w:docPartGallery w:val="Table of Contents"/>
          <w:docPartUnique/>
        </w:docPartObj>
      </w:sdtPr>
      <w:sdtEndPr/>
      <w:sdtContent>
        <w:p w:rsidR="00DD12E9" w:rsidRDefault="00DD12E9">
          <w:pPr>
            <w:pStyle w:val="TOCHeading"/>
          </w:pPr>
          <w:r>
            <w:t>Contents</w:t>
          </w:r>
        </w:p>
        <w:p w:rsidR="006934CC" w:rsidRDefault="00A631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D12E9">
            <w:instrText xml:space="preserve"> TOC \o "1-3" \h \z \u </w:instrText>
          </w:r>
          <w:r>
            <w:fldChar w:fldCharType="separate"/>
          </w:r>
          <w:hyperlink w:anchor="_Toc307174254" w:history="1">
            <w:r w:rsidR="006934CC" w:rsidRPr="00347679">
              <w:rPr>
                <w:rStyle w:val="Hyperlink"/>
                <w:noProof/>
              </w:rPr>
              <w:t>Figures</w:t>
            </w:r>
            <w:r w:rsidR="006934CC">
              <w:rPr>
                <w:noProof/>
                <w:webHidden/>
              </w:rPr>
              <w:tab/>
            </w:r>
            <w:r w:rsidR="006934CC">
              <w:rPr>
                <w:noProof/>
                <w:webHidden/>
              </w:rPr>
              <w:fldChar w:fldCharType="begin"/>
            </w:r>
            <w:r w:rsidR="006934CC">
              <w:rPr>
                <w:noProof/>
                <w:webHidden/>
              </w:rPr>
              <w:instrText xml:space="preserve"> PAGEREF _Toc307174254 \h </w:instrText>
            </w:r>
            <w:r w:rsidR="006934CC">
              <w:rPr>
                <w:noProof/>
                <w:webHidden/>
              </w:rPr>
            </w:r>
            <w:r w:rsidR="006934CC">
              <w:rPr>
                <w:noProof/>
                <w:webHidden/>
              </w:rPr>
              <w:fldChar w:fldCharType="separate"/>
            </w:r>
            <w:r w:rsidR="006934CC">
              <w:rPr>
                <w:noProof/>
                <w:webHidden/>
              </w:rPr>
              <w:t>3</w:t>
            </w:r>
            <w:r w:rsidR="006934CC">
              <w:rPr>
                <w:noProof/>
                <w:webHidden/>
              </w:rPr>
              <w:fldChar w:fldCharType="end"/>
            </w:r>
          </w:hyperlink>
        </w:p>
        <w:p w:rsidR="006934CC" w:rsidRDefault="006934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7174255" w:history="1">
            <w:r w:rsidRPr="0034767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4767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_Toc307174255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CC" w:rsidRDefault="006934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7174256" w:history="1">
            <w:r w:rsidRPr="0034767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47679">
              <w:rPr>
                <w:rStyle w:val="Hyperlink"/>
                <w:noProof/>
              </w:rPr>
              <w:t>High-Level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_Toc307174256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CC" w:rsidRDefault="006934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7174257" w:history="1">
            <w:r w:rsidRPr="0034767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4767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_Toc307174257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CC" w:rsidRDefault="006934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7174258" w:history="1">
            <w:r w:rsidRPr="0034767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4767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_Toc307174258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E9" w:rsidRDefault="00A631C9">
          <w:r>
            <w:fldChar w:fldCharType="end"/>
          </w:r>
        </w:p>
      </w:sdtContent>
    </w:sdt>
    <w:p w:rsidR="00B1209B" w:rsidRDefault="00B1209B">
      <w:r>
        <w:br w:type="page"/>
      </w:r>
    </w:p>
    <w:p w:rsidR="00B1209B" w:rsidRDefault="00B1209B" w:rsidP="00B1209B">
      <w:pPr>
        <w:pStyle w:val="Heading1"/>
      </w:pPr>
      <w:bookmarkStart w:id="0" w:name="_Toc307174254"/>
      <w:r>
        <w:lastRenderedPageBreak/>
        <w:t>Figures</w:t>
      </w:r>
      <w:bookmarkEnd w:id="0"/>
    </w:p>
    <w:p w:rsidR="00DD12E9" w:rsidRDefault="00B120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6934CC">
        <w:rPr>
          <w:b/>
          <w:bCs/>
          <w:noProof/>
        </w:rPr>
        <w:t>No table of figures entries found.</w:t>
      </w:r>
      <w:r>
        <w:fldChar w:fldCharType="end"/>
      </w:r>
      <w:r w:rsidR="00DD12E9">
        <w:br w:type="page"/>
      </w:r>
    </w:p>
    <w:p w:rsidR="00523371" w:rsidRDefault="008113AB" w:rsidP="00523371">
      <w:pPr>
        <w:pStyle w:val="Heading1"/>
        <w:numPr>
          <w:ilvl w:val="0"/>
          <w:numId w:val="4"/>
        </w:numPr>
      </w:pPr>
      <w:bookmarkStart w:id="1" w:name="_Toc307174255"/>
      <w:r>
        <w:lastRenderedPageBreak/>
        <w:t>Introduction</w:t>
      </w:r>
      <w:bookmarkEnd w:id="1"/>
    </w:p>
    <w:p w:rsidR="00523371" w:rsidRDefault="00523371" w:rsidP="00523371"/>
    <w:p w:rsidR="00105DC2" w:rsidRDefault="00523371" w:rsidP="00481E1F">
      <w:r>
        <w:t xml:space="preserve">The </w:t>
      </w:r>
      <w:proofErr w:type="spellStart"/>
      <w:r>
        <w:t>DreamTeam</w:t>
      </w:r>
      <w:proofErr w:type="spellEnd"/>
      <w:r>
        <w:t xml:space="preserve"> CD Store is an electronic commerce application that allows users to browse and order CDs. The CD Store was developed using technologies that include JSP (</w:t>
      </w:r>
      <w:proofErr w:type="spellStart"/>
      <w:r>
        <w:t>JavaServer</w:t>
      </w:r>
      <w:proofErr w:type="spellEnd"/>
      <w:r>
        <w:t xml:space="preserve"> Pages), Servlets</w:t>
      </w:r>
      <w:r w:rsidR="00593911">
        <w:t>,</w:t>
      </w:r>
      <w:r>
        <w:t xml:space="preserve"> Web Services</w:t>
      </w:r>
      <w:r w:rsidR="00593911">
        <w:t xml:space="preserve">, and </w:t>
      </w:r>
      <w:r w:rsidR="00593911">
        <w:rPr>
          <w:rStyle w:val="st"/>
        </w:rPr>
        <w:t>relational database management system</w:t>
      </w:r>
      <w:r w:rsidR="00593911">
        <w:rPr>
          <w:rStyle w:val="st"/>
        </w:rPr>
        <w:t>s</w:t>
      </w:r>
      <w:r w:rsidR="00593911">
        <w:t>.</w:t>
      </w:r>
      <w:r w:rsidR="00DB7C1D" w:rsidRPr="00DB7C1D">
        <w:t xml:space="preserve"> </w:t>
      </w:r>
      <w:r w:rsidR="00B24E5C">
        <w:t>U</w:t>
      </w:r>
      <w:r w:rsidR="00DB7C1D">
        <w:t xml:space="preserve">sers are able to browse the list of available CDs in the music category of their </w:t>
      </w:r>
      <w:r w:rsidR="00B26B38">
        <w:t>choice</w:t>
      </w:r>
      <w:r w:rsidR="00B24E5C">
        <w:t xml:space="preserve"> o</w:t>
      </w:r>
      <w:r w:rsidR="00B24E5C">
        <w:t>nce</w:t>
      </w:r>
      <w:r w:rsidR="00B24E5C">
        <w:t xml:space="preserve"> they have registered and logged in</w:t>
      </w:r>
      <w:r w:rsidR="00DB7C1D">
        <w:t xml:space="preserve">. The list of CDs and information about them is obtained from a relational database. </w:t>
      </w:r>
      <w:r w:rsidR="00B24E5C">
        <w:t>U</w:t>
      </w:r>
      <w:r w:rsidR="00DB7C1D">
        <w:t>sers can add CDs to a Shopping Cart</w:t>
      </w:r>
      <w:r>
        <w:t>, update the quantity of each CD</w:t>
      </w:r>
      <w:r w:rsidR="00B24E5C">
        <w:t xml:space="preserve"> in their cart</w:t>
      </w:r>
      <w:r>
        <w:t xml:space="preserve">, remove </w:t>
      </w:r>
      <w:r w:rsidR="00B24E5C">
        <w:t>CDs</w:t>
      </w:r>
      <w:r>
        <w:t xml:space="preserve"> from their cart, </w:t>
      </w:r>
      <w:r w:rsidR="00B24E5C">
        <w:t xml:space="preserve">and view a summary of their order before they enter their credit card information and submit the order. </w:t>
      </w:r>
      <w:r w:rsidR="00481E1F">
        <w:t>The web application is secured using SSL.</w:t>
      </w:r>
    </w:p>
    <w:p w:rsidR="00D23D02" w:rsidRDefault="00D23D02" w:rsidP="002A6802"/>
    <w:p w:rsidR="007B7785" w:rsidRDefault="007B7785" w:rsidP="002A6802"/>
    <w:p w:rsidR="00A3027A" w:rsidRDefault="00A302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34B4E" w:rsidRDefault="00D01E1D" w:rsidP="00A3027A">
      <w:pPr>
        <w:pStyle w:val="Heading1"/>
        <w:numPr>
          <w:ilvl w:val="0"/>
          <w:numId w:val="4"/>
        </w:numPr>
      </w:pPr>
      <w:bookmarkStart w:id="2" w:name="_Toc307174256"/>
      <w:r>
        <w:t>High-Level Design</w:t>
      </w:r>
      <w:bookmarkEnd w:id="2"/>
    </w:p>
    <w:p w:rsidR="002A6802" w:rsidRPr="002A6802" w:rsidRDefault="002A6802" w:rsidP="002A6802"/>
    <w:p w:rsidR="002A6802" w:rsidRDefault="002A6802" w:rsidP="002A6802">
      <w:pPr>
        <w:keepNext/>
      </w:pPr>
      <w:r>
        <w:rPr>
          <w:noProof/>
        </w:rPr>
        <w:drawing>
          <wp:inline distT="0" distB="0" distL="0" distR="0" wp14:anchorId="438756CC" wp14:editId="3A19B1AB">
            <wp:extent cx="5943600" cy="214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CC" w:rsidRDefault="002A6802" w:rsidP="002A680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Deployment Diagram</w:t>
      </w:r>
    </w:p>
    <w:p w:rsidR="002A6802" w:rsidRPr="002A6802" w:rsidRDefault="002A6802" w:rsidP="002A6802">
      <w:bookmarkStart w:id="3" w:name="_GoBack"/>
      <w:bookmarkEnd w:id="3"/>
    </w:p>
    <w:p w:rsidR="00F12D33" w:rsidRDefault="00F12D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307174257"/>
      <w:r>
        <w:br w:type="page"/>
      </w:r>
    </w:p>
    <w:p w:rsidR="006E276E" w:rsidRDefault="006E276E" w:rsidP="00D34B4E">
      <w:pPr>
        <w:pStyle w:val="Heading1"/>
        <w:numPr>
          <w:ilvl w:val="0"/>
          <w:numId w:val="4"/>
        </w:numPr>
      </w:pPr>
      <w:r>
        <w:lastRenderedPageBreak/>
        <w:t>Conclusion</w:t>
      </w:r>
      <w:bookmarkEnd w:id="4"/>
    </w:p>
    <w:p w:rsidR="00DD12E9" w:rsidRDefault="004B67CF" w:rsidP="000F2FB3">
      <w:r>
        <w:t>By using technologies such as J</w:t>
      </w:r>
      <w:r w:rsidR="00BE2CC4">
        <w:t>SP</w:t>
      </w:r>
      <w:r>
        <w:t xml:space="preserve"> and </w:t>
      </w:r>
      <w:r w:rsidR="00BE2CC4">
        <w:t>Web Services</w:t>
      </w:r>
      <w:r>
        <w:t xml:space="preserve">, </w:t>
      </w:r>
      <w:r w:rsidR="00BE2CC4">
        <w:t>an electronic commerce</w:t>
      </w:r>
      <w:r>
        <w:t xml:space="preserve"> system was developed that allows customers to log in and </w:t>
      </w:r>
      <w:r w:rsidR="00BE2CC4">
        <w:t>browse a CD Store catalog</w:t>
      </w:r>
      <w:r>
        <w:t xml:space="preserve">, as well as </w:t>
      </w:r>
      <w:r w:rsidR="00F12D33">
        <w:t>submit orders for CDs</w:t>
      </w:r>
      <w:r>
        <w:t>. Future extensions could include</w:t>
      </w:r>
      <w:r w:rsidR="00F12D33">
        <w:t xml:space="preserve"> JavaScript-based</w:t>
      </w:r>
      <w:r>
        <w:t xml:space="preserve"> </w:t>
      </w:r>
      <w:r w:rsidR="00F12D33">
        <w:t xml:space="preserve">client data validation and a cleaner user interface. The main focus of the next part of the project, however, will be to create a </w:t>
      </w:r>
      <w:r w:rsidR="00F12D33" w:rsidRPr="00F12D33">
        <w:t>Personalization Service</w:t>
      </w:r>
      <w:r w:rsidR="00F12D33">
        <w:t xml:space="preserve"> with emphasis on </w:t>
      </w:r>
      <w:r w:rsidR="00F12D33">
        <w:t>product recommendation algorithms</w:t>
      </w:r>
      <w:r w:rsidR="00F12D33">
        <w:t>, cookie usage for obtaining various metrics</w:t>
      </w:r>
      <w:r w:rsidR="0062490F">
        <w:t xml:space="preserve"> about user browsing habits</w:t>
      </w:r>
      <w:r w:rsidR="00F12D33">
        <w:t>, a</w:t>
      </w:r>
      <w:r w:rsidR="0062490F">
        <w:t>s well as</w:t>
      </w:r>
      <w:r w:rsidR="00F12D33">
        <w:t xml:space="preserve"> data mining</w:t>
      </w:r>
      <w:r w:rsidR="0062490F">
        <w:t xml:space="preserve"> and visual representation of the obtained values</w:t>
      </w:r>
      <w:r w:rsidR="00F12D33">
        <w:t xml:space="preserve">. </w:t>
      </w:r>
    </w:p>
    <w:p w:rsidR="0000311B" w:rsidRDefault="0000311B" w:rsidP="001D4FF2">
      <w:pPr>
        <w:pStyle w:val="NoSpacing"/>
      </w:pPr>
    </w:p>
    <w:sectPr w:rsidR="0000311B" w:rsidSect="0059254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27E" w:rsidRDefault="004C227E" w:rsidP="00DD12E9">
      <w:pPr>
        <w:spacing w:after="0" w:line="240" w:lineRule="auto"/>
      </w:pPr>
      <w:r>
        <w:separator/>
      </w:r>
    </w:p>
  </w:endnote>
  <w:endnote w:type="continuationSeparator" w:id="0">
    <w:p w:rsidR="004C227E" w:rsidRDefault="004C227E" w:rsidP="00DD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72741"/>
      <w:docPartObj>
        <w:docPartGallery w:val="Page Numbers (Bottom of Page)"/>
        <w:docPartUnique/>
      </w:docPartObj>
    </w:sdtPr>
    <w:sdtEndPr/>
    <w:sdtContent>
      <w:p w:rsidR="008D69EC" w:rsidRDefault="004C2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FB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D69EC" w:rsidRDefault="008D69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27E" w:rsidRDefault="004C227E" w:rsidP="00DD12E9">
      <w:pPr>
        <w:spacing w:after="0" w:line="240" w:lineRule="auto"/>
      </w:pPr>
      <w:r>
        <w:separator/>
      </w:r>
    </w:p>
  </w:footnote>
  <w:footnote w:type="continuationSeparator" w:id="0">
    <w:p w:rsidR="004C227E" w:rsidRDefault="004C227E" w:rsidP="00DD1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6C8F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7F7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8F144D"/>
    <w:multiLevelType w:val="hybridMultilevel"/>
    <w:tmpl w:val="E006EFDA"/>
    <w:lvl w:ilvl="0" w:tplc="857088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86F7C"/>
    <w:multiLevelType w:val="hybridMultilevel"/>
    <w:tmpl w:val="4932808A"/>
    <w:lvl w:ilvl="0" w:tplc="A746C6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88BA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90CF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EE7C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2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DA50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50BF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14A2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F2F5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AFA30D7"/>
    <w:multiLevelType w:val="hybridMultilevel"/>
    <w:tmpl w:val="D0B8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A746B"/>
    <w:multiLevelType w:val="hybridMultilevel"/>
    <w:tmpl w:val="3CF60396"/>
    <w:lvl w:ilvl="0" w:tplc="F7E81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B4A02"/>
    <w:multiLevelType w:val="hybridMultilevel"/>
    <w:tmpl w:val="06E6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65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A903AF"/>
    <w:multiLevelType w:val="hybridMultilevel"/>
    <w:tmpl w:val="D2E88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E41B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4E5204"/>
    <w:multiLevelType w:val="hybridMultilevel"/>
    <w:tmpl w:val="65583C18"/>
    <w:lvl w:ilvl="0" w:tplc="857088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571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BD9063A"/>
    <w:multiLevelType w:val="hybridMultilevel"/>
    <w:tmpl w:val="AC6A0BB0"/>
    <w:lvl w:ilvl="0" w:tplc="7E2A8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E81B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7856089"/>
    <w:multiLevelType w:val="hybridMultilevel"/>
    <w:tmpl w:val="0534D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050E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866E60"/>
    <w:multiLevelType w:val="hybridMultilevel"/>
    <w:tmpl w:val="954A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E81B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5A3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A32DB1"/>
    <w:multiLevelType w:val="hybridMultilevel"/>
    <w:tmpl w:val="16FC3D44"/>
    <w:lvl w:ilvl="0" w:tplc="D3420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EEC1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0864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F80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AE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3C1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260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AC3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A20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1C26106"/>
    <w:multiLevelType w:val="hybridMultilevel"/>
    <w:tmpl w:val="CF1A8D78"/>
    <w:lvl w:ilvl="0" w:tplc="AD5AC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6FB68">
      <w:start w:val="10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FAE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58E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646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0EF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626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0A9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D40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41A6D63"/>
    <w:multiLevelType w:val="hybridMultilevel"/>
    <w:tmpl w:val="6E484D60"/>
    <w:lvl w:ilvl="0" w:tplc="B4EA0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A0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DE87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1A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D6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B08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52C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644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A2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FED7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13"/>
  </w:num>
  <w:num w:numId="5">
    <w:abstractNumId w:val="4"/>
  </w:num>
  <w:num w:numId="6">
    <w:abstractNumId w:val="12"/>
  </w:num>
  <w:num w:numId="7">
    <w:abstractNumId w:val="20"/>
  </w:num>
  <w:num w:numId="8">
    <w:abstractNumId w:val="18"/>
  </w:num>
  <w:num w:numId="9">
    <w:abstractNumId w:val="19"/>
  </w:num>
  <w:num w:numId="10">
    <w:abstractNumId w:val="3"/>
  </w:num>
  <w:num w:numId="11">
    <w:abstractNumId w:val="8"/>
  </w:num>
  <w:num w:numId="12">
    <w:abstractNumId w:val="0"/>
  </w:num>
  <w:num w:numId="13">
    <w:abstractNumId w:val="6"/>
  </w:num>
  <w:num w:numId="14">
    <w:abstractNumId w:val="21"/>
  </w:num>
  <w:num w:numId="15">
    <w:abstractNumId w:val="15"/>
  </w:num>
  <w:num w:numId="16">
    <w:abstractNumId w:val="7"/>
  </w:num>
  <w:num w:numId="17">
    <w:abstractNumId w:val="11"/>
  </w:num>
  <w:num w:numId="18">
    <w:abstractNumId w:val="1"/>
  </w:num>
  <w:num w:numId="19">
    <w:abstractNumId w:val="9"/>
  </w:num>
  <w:num w:numId="20">
    <w:abstractNumId w:val="17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3AB"/>
    <w:rsid w:val="00001150"/>
    <w:rsid w:val="0000311B"/>
    <w:rsid w:val="00022AD1"/>
    <w:rsid w:val="00060E83"/>
    <w:rsid w:val="00063158"/>
    <w:rsid w:val="0007057E"/>
    <w:rsid w:val="00082EBC"/>
    <w:rsid w:val="00083716"/>
    <w:rsid w:val="000B6E30"/>
    <w:rsid w:val="000E1369"/>
    <w:rsid w:val="000E3CAD"/>
    <w:rsid w:val="000F259C"/>
    <w:rsid w:val="000F2FB3"/>
    <w:rsid w:val="00105DC2"/>
    <w:rsid w:val="00143090"/>
    <w:rsid w:val="0014785E"/>
    <w:rsid w:val="00155D88"/>
    <w:rsid w:val="00164860"/>
    <w:rsid w:val="0017089A"/>
    <w:rsid w:val="00171216"/>
    <w:rsid w:val="001B05EB"/>
    <w:rsid w:val="001D4FF2"/>
    <w:rsid w:val="001E66A8"/>
    <w:rsid w:val="002162D9"/>
    <w:rsid w:val="00226423"/>
    <w:rsid w:val="00227D3A"/>
    <w:rsid w:val="00245A49"/>
    <w:rsid w:val="0026059A"/>
    <w:rsid w:val="002A2C12"/>
    <w:rsid w:val="002A6802"/>
    <w:rsid w:val="002C4E10"/>
    <w:rsid w:val="002D1761"/>
    <w:rsid w:val="002E3C65"/>
    <w:rsid w:val="003246A5"/>
    <w:rsid w:val="00332130"/>
    <w:rsid w:val="003767DB"/>
    <w:rsid w:val="00392B36"/>
    <w:rsid w:val="0039369A"/>
    <w:rsid w:val="003B1C0D"/>
    <w:rsid w:val="003E3D98"/>
    <w:rsid w:val="00423441"/>
    <w:rsid w:val="00440F27"/>
    <w:rsid w:val="00465236"/>
    <w:rsid w:val="004671E1"/>
    <w:rsid w:val="00481E1F"/>
    <w:rsid w:val="00491253"/>
    <w:rsid w:val="00491BFD"/>
    <w:rsid w:val="004B5E0E"/>
    <w:rsid w:val="004B67CF"/>
    <w:rsid w:val="004B70D4"/>
    <w:rsid w:val="004C227E"/>
    <w:rsid w:val="004D5144"/>
    <w:rsid w:val="004E045F"/>
    <w:rsid w:val="00503374"/>
    <w:rsid w:val="00521B6B"/>
    <w:rsid w:val="00523371"/>
    <w:rsid w:val="00537D3A"/>
    <w:rsid w:val="0056417B"/>
    <w:rsid w:val="00574386"/>
    <w:rsid w:val="00576E3B"/>
    <w:rsid w:val="00583069"/>
    <w:rsid w:val="0058769D"/>
    <w:rsid w:val="00592545"/>
    <w:rsid w:val="00593911"/>
    <w:rsid w:val="00596338"/>
    <w:rsid w:val="005B0CFB"/>
    <w:rsid w:val="005E2945"/>
    <w:rsid w:val="005E55BC"/>
    <w:rsid w:val="005F0778"/>
    <w:rsid w:val="005F35D9"/>
    <w:rsid w:val="005F726F"/>
    <w:rsid w:val="00600CBB"/>
    <w:rsid w:val="00602D7E"/>
    <w:rsid w:val="0061197F"/>
    <w:rsid w:val="00611F9E"/>
    <w:rsid w:val="00613DBE"/>
    <w:rsid w:val="00616062"/>
    <w:rsid w:val="0062490F"/>
    <w:rsid w:val="006255F5"/>
    <w:rsid w:val="006314F2"/>
    <w:rsid w:val="006612F8"/>
    <w:rsid w:val="00676868"/>
    <w:rsid w:val="00680F41"/>
    <w:rsid w:val="006842B2"/>
    <w:rsid w:val="00692BDD"/>
    <w:rsid w:val="006934CC"/>
    <w:rsid w:val="006B06DC"/>
    <w:rsid w:val="006C27BB"/>
    <w:rsid w:val="006C4A5B"/>
    <w:rsid w:val="006E276E"/>
    <w:rsid w:val="006E411B"/>
    <w:rsid w:val="00757B97"/>
    <w:rsid w:val="007638F2"/>
    <w:rsid w:val="007701A3"/>
    <w:rsid w:val="00781AB0"/>
    <w:rsid w:val="007B7785"/>
    <w:rsid w:val="007E5FCE"/>
    <w:rsid w:val="007F3ED4"/>
    <w:rsid w:val="008062C7"/>
    <w:rsid w:val="008113AB"/>
    <w:rsid w:val="008202A4"/>
    <w:rsid w:val="00832310"/>
    <w:rsid w:val="0087456E"/>
    <w:rsid w:val="00874F41"/>
    <w:rsid w:val="008D69EC"/>
    <w:rsid w:val="008E00A9"/>
    <w:rsid w:val="008F1AA4"/>
    <w:rsid w:val="00921630"/>
    <w:rsid w:val="009300D7"/>
    <w:rsid w:val="00936AF5"/>
    <w:rsid w:val="00966622"/>
    <w:rsid w:val="009848A2"/>
    <w:rsid w:val="00990510"/>
    <w:rsid w:val="0099208A"/>
    <w:rsid w:val="00992F02"/>
    <w:rsid w:val="009975D3"/>
    <w:rsid w:val="009A045A"/>
    <w:rsid w:val="009A4681"/>
    <w:rsid w:val="009B580C"/>
    <w:rsid w:val="009B6AA5"/>
    <w:rsid w:val="009D3D97"/>
    <w:rsid w:val="009F0E92"/>
    <w:rsid w:val="00A00C4A"/>
    <w:rsid w:val="00A016BE"/>
    <w:rsid w:val="00A10480"/>
    <w:rsid w:val="00A14A05"/>
    <w:rsid w:val="00A27080"/>
    <w:rsid w:val="00A3027A"/>
    <w:rsid w:val="00A37523"/>
    <w:rsid w:val="00A4610D"/>
    <w:rsid w:val="00A631C9"/>
    <w:rsid w:val="00A813CE"/>
    <w:rsid w:val="00A8449D"/>
    <w:rsid w:val="00AA35DD"/>
    <w:rsid w:val="00AA4F95"/>
    <w:rsid w:val="00AE168A"/>
    <w:rsid w:val="00AF2779"/>
    <w:rsid w:val="00AF466F"/>
    <w:rsid w:val="00B06757"/>
    <w:rsid w:val="00B1209B"/>
    <w:rsid w:val="00B15707"/>
    <w:rsid w:val="00B24E5C"/>
    <w:rsid w:val="00B26B38"/>
    <w:rsid w:val="00B315CF"/>
    <w:rsid w:val="00B71E42"/>
    <w:rsid w:val="00BA08B3"/>
    <w:rsid w:val="00BA09E1"/>
    <w:rsid w:val="00BB5DA7"/>
    <w:rsid w:val="00BB7D69"/>
    <w:rsid w:val="00BD541A"/>
    <w:rsid w:val="00BE2CC4"/>
    <w:rsid w:val="00C214E3"/>
    <w:rsid w:val="00C558E0"/>
    <w:rsid w:val="00C6518C"/>
    <w:rsid w:val="00C96496"/>
    <w:rsid w:val="00CA1F0B"/>
    <w:rsid w:val="00CA405D"/>
    <w:rsid w:val="00CB7FAC"/>
    <w:rsid w:val="00CC0033"/>
    <w:rsid w:val="00CC7E07"/>
    <w:rsid w:val="00CD3DA1"/>
    <w:rsid w:val="00CE0CA3"/>
    <w:rsid w:val="00CF09A7"/>
    <w:rsid w:val="00D01E1D"/>
    <w:rsid w:val="00D20070"/>
    <w:rsid w:val="00D23D02"/>
    <w:rsid w:val="00D34B4E"/>
    <w:rsid w:val="00D669CA"/>
    <w:rsid w:val="00D76003"/>
    <w:rsid w:val="00D8162C"/>
    <w:rsid w:val="00D84EA8"/>
    <w:rsid w:val="00DB7C1D"/>
    <w:rsid w:val="00DD12E9"/>
    <w:rsid w:val="00E3618A"/>
    <w:rsid w:val="00E719FE"/>
    <w:rsid w:val="00E76A2E"/>
    <w:rsid w:val="00EB1864"/>
    <w:rsid w:val="00EC588E"/>
    <w:rsid w:val="00ED0E0F"/>
    <w:rsid w:val="00ED6EEB"/>
    <w:rsid w:val="00EE0E20"/>
    <w:rsid w:val="00EF7ECE"/>
    <w:rsid w:val="00F12D33"/>
    <w:rsid w:val="00F16692"/>
    <w:rsid w:val="00F350D7"/>
    <w:rsid w:val="00F40D69"/>
    <w:rsid w:val="00F431CE"/>
    <w:rsid w:val="00F4734F"/>
    <w:rsid w:val="00F6529D"/>
    <w:rsid w:val="00F767DE"/>
    <w:rsid w:val="00F97F66"/>
    <w:rsid w:val="00FA55B4"/>
    <w:rsid w:val="00FD3D0C"/>
    <w:rsid w:val="00FE1678"/>
    <w:rsid w:val="00FF065A"/>
    <w:rsid w:val="00F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545"/>
  </w:style>
  <w:style w:type="paragraph" w:styleId="Heading1">
    <w:name w:val="heading 1"/>
    <w:basedOn w:val="Normal"/>
    <w:next w:val="Normal"/>
    <w:link w:val="Heading1Char"/>
    <w:uiPriority w:val="9"/>
    <w:qFormat/>
    <w:rsid w:val="001D4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3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13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113AB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1D4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05D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5D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5D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5DC2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1D4F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09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A09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D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2E9"/>
  </w:style>
  <w:style w:type="paragraph" w:styleId="Footer">
    <w:name w:val="footer"/>
    <w:basedOn w:val="Normal"/>
    <w:link w:val="FooterChar"/>
    <w:uiPriority w:val="99"/>
    <w:unhideWhenUsed/>
    <w:rsid w:val="00DD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2E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2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12E9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2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6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676868"/>
    <w:pPr>
      <w:numPr>
        <w:numId w:val="12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34B4E"/>
  </w:style>
  <w:style w:type="paragraph" w:styleId="TableofFigures">
    <w:name w:val="table of figures"/>
    <w:basedOn w:val="Normal"/>
    <w:next w:val="Normal"/>
    <w:uiPriority w:val="99"/>
    <w:unhideWhenUsed/>
    <w:rsid w:val="00B1209B"/>
    <w:pPr>
      <w:spacing w:after="0"/>
    </w:pPr>
  </w:style>
  <w:style w:type="character" w:customStyle="1" w:styleId="st">
    <w:name w:val="st"/>
    <w:basedOn w:val="DefaultParagraphFont"/>
    <w:rsid w:val="005939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8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50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2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38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242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72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7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Sun08</b:Tag>
    <b:SourceType>InternetSite</b:SourceType>
    <b:Guid>{DE2AEF2A-2245-4FFE-846F-6A2483C62B60}</b:Guid>
    <b:Author>
      <b:Author>
        <b:Corporate>Sun Microsystems</b:Corporate>
      </b:Author>
    </b:Author>
    <b:Title>The Java EE 5 Tutorial</b:Title>
    <b:Year>2008</b:Year>
    <b:Month>October</b:Month>
    <b:YearAccessed>2009</b:YearAccessed>
    <b:MonthAccessed>November</b:MonthAccessed>
    <b:DayAccessed>14</b:DayAccessed>
    <b:URL>http://java.sun.com/javaee/5/docs/tutorial/doc/</b:URL>
    <b:RefOrder>1</b:RefOrder>
  </b:Source>
</b:Sources>
</file>

<file path=customXml/itemProps1.xml><?xml version="1.0" encoding="utf-8"?>
<ds:datastoreItem xmlns:ds="http://schemas.openxmlformats.org/officeDocument/2006/customXml" ds:itemID="{BB946855-93AC-45AE-8256-B3946ED82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Trivex</dc:creator>
  <cp:lastModifiedBy>Cris</cp:lastModifiedBy>
  <cp:revision>142</cp:revision>
  <dcterms:created xsi:type="dcterms:W3CDTF">2009-11-09T04:47:00Z</dcterms:created>
  <dcterms:modified xsi:type="dcterms:W3CDTF">2011-10-24T03:42:00Z</dcterms:modified>
</cp:coreProperties>
</file>