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3BC" w:rsidRDefault="003953BC" w:rsidP="002F28F1">
      <w:pPr>
        <w:spacing w:after="0" w:line="240" w:lineRule="auto"/>
        <w:rPr>
          <w:b/>
          <w:sz w:val="28"/>
        </w:rPr>
      </w:pPr>
    </w:p>
    <w:p w:rsidR="003953BC" w:rsidRPr="00B30ABE" w:rsidRDefault="003953BC" w:rsidP="003953BC">
      <w:pPr>
        <w:spacing w:after="0" w:line="240" w:lineRule="auto"/>
        <w:jc w:val="center"/>
        <w:rPr>
          <w:b/>
          <w:sz w:val="28"/>
        </w:rPr>
      </w:pPr>
      <w:proofErr w:type="spellStart"/>
      <w:r w:rsidRPr="00B30ABE">
        <w:rPr>
          <w:b/>
          <w:sz w:val="28"/>
        </w:rPr>
        <w:t>Blanka</w:t>
      </w:r>
      <w:proofErr w:type="spellEnd"/>
      <w:r w:rsidRPr="00B30ABE">
        <w:rPr>
          <w:b/>
          <w:sz w:val="28"/>
        </w:rPr>
        <w:t xml:space="preserve"> </w:t>
      </w:r>
      <w:proofErr w:type="spellStart"/>
      <w:r w:rsidRPr="00B30ABE">
        <w:rPr>
          <w:b/>
          <w:sz w:val="28"/>
        </w:rPr>
        <w:t>Vasickova</w:t>
      </w:r>
      <w:proofErr w:type="spellEnd"/>
    </w:p>
    <w:p w:rsidR="003953BC" w:rsidRPr="00B30ABE" w:rsidRDefault="003953BC" w:rsidP="003953BC">
      <w:pPr>
        <w:pStyle w:val="ListParagraph"/>
        <w:spacing w:after="0" w:line="240" w:lineRule="auto"/>
        <w:ind w:left="0"/>
        <w:jc w:val="center"/>
      </w:pPr>
      <w:r w:rsidRPr="00B30ABE">
        <w:t>174 S 3</w:t>
      </w:r>
      <w:r w:rsidRPr="00B30ABE">
        <w:rPr>
          <w:vertAlign w:val="superscript"/>
        </w:rPr>
        <w:t>rd</w:t>
      </w:r>
      <w:r w:rsidRPr="00B30ABE">
        <w:t xml:space="preserve"> street, Brooklyn, NY 11211</w:t>
      </w:r>
    </w:p>
    <w:p w:rsidR="003953BC" w:rsidRPr="00B30ABE" w:rsidRDefault="003953BC" w:rsidP="003953BC">
      <w:pPr>
        <w:pBdr>
          <w:bottom w:val="single" w:sz="12" w:space="1" w:color="auto"/>
        </w:pBdr>
        <w:spacing w:after="0" w:line="240" w:lineRule="auto"/>
        <w:jc w:val="center"/>
      </w:pPr>
      <w:r w:rsidRPr="00B30ABE">
        <w:t xml:space="preserve">Tel. </w:t>
      </w:r>
      <w:proofErr w:type="gramStart"/>
      <w:r w:rsidRPr="00B30ABE">
        <w:t>917.257.5036  Email</w:t>
      </w:r>
      <w:proofErr w:type="gramEnd"/>
      <w:r w:rsidRPr="00B30ABE">
        <w:t xml:space="preserve">: </w:t>
      </w:r>
      <w:hyperlink r:id="rId5" w:history="1">
        <w:r w:rsidRPr="00B30ABE">
          <w:rPr>
            <w:rStyle w:val="Hyperlink"/>
          </w:rPr>
          <w:t>blanka.vasickova@yahoo.com</w:t>
        </w:r>
      </w:hyperlink>
      <w:r>
        <w:rPr>
          <w:rStyle w:val="Hyperlink"/>
        </w:rPr>
        <w:t xml:space="preserve"> </w:t>
      </w:r>
    </w:p>
    <w:p w:rsidR="003953BC" w:rsidRPr="003653BA" w:rsidRDefault="003953BC" w:rsidP="003953BC">
      <w:pPr>
        <w:pStyle w:val="Heading4"/>
        <w:shd w:val="clear" w:color="auto" w:fill="C0C0C0"/>
        <w:rPr>
          <w:rFonts w:asciiTheme="minorHAnsi" w:hAnsiTheme="minorHAnsi"/>
          <w:sz w:val="18"/>
          <w:szCs w:val="18"/>
          <w:u w:val="none"/>
          <w:lang w:val="cs-CZ"/>
        </w:rPr>
      </w:pPr>
      <w:r>
        <w:rPr>
          <w:rFonts w:asciiTheme="minorHAnsi" w:hAnsiTheme="minorHAnsi"/>
          <w:sz w:val="18"/>
          <w:szCs w:val="18"/>
          <w:u w:val="none"/>
          <w:lang w:val="cs-CZ"/>
        </w:rPr>
        <w:t>Objective</w:t>
      </w:r>
    </w:p>
    <w:p w:rsidR="003953BC" w:rsidRPr="00825B56" w:rsidRDefault="003953BC" w:rsidP="003953BC">
      <w:pPr>
        <w:pStyle w:val="NoSpacing"/>
        <w:ind w:right="-90"/>
        <w:rPr>
          <w:rFonts w:asciiTheme="minorHAnsi" w:hAnsiTheme="minorHAnsi"/>
          <w:b/>
          <w:sz w:val="18"/>
          <w:szCs w:val="18"/>
        </w:rPr>
      </w:pPr>
    </w:p>
    <w:p w:rsidR="003953BC" w:rsidRPr="00FF1E3D" w:rsidRDefault="003953BC" w:rsidP="003953BC">
      <w:pPr>
        <w:spacing w:line="240" w:lineRule="auto"/>
        <w:rPr>
          <w:rFonts w:asciiTheme="minorHAnsi" w:hAnsiTheme="minorHAnsi"/>
          <w:strike/>
          <w:sz w:val="18"/>
          <w:szCs w:val="18"/>
        </w:rPr>
      </w:pPr>
      <w:proofErr w:type="gramStart"/>
      <w:r w:rsidRPr="00FF1E3D">
        <w:rPr>
          <w:rFonts w:asciiTheme="minorHAnsi" w:hAnsiTheme="minorHAnsi"/>
          <w:sz w:val="18"/>
          <w:szCs w:val="18"/>
        </w:rPr>
        <w:t>T</w:t>
      </w:r>
      <w:r w:rsidR="00CE0504" w:rsidRPr="00FF1E3D">
        <w:rPr>
          <w:rFonts w:asciiTheme="minorHAnsi" w:hAnsiTheme="minorHAnsi"/>
          <w:sz w:val="18"/>
          <w:szCs w:val="18"/>
        </w:rPr>
        <w:t>o obtain a position</w:t>
      </w:r>
      <w:r w:rsidRPr="00FF1E3D">
        <w:rPr>
          <w:rFonts w:asciiTheme="minorHAnsi" w:hAnsiTheme="minorHAnsi"/>
          <w:sz w:val="18"/>
          <w:szCs w:val="18"/>
        </w:rPr>
        <w:t xml:space="preserve"> in Human Resource</w:t>
      </w:r>
      <w:r w:rsidR="009438D1" w:rsidRPr="00FF1E3D">
        <w:rPr>
          <w:rFonts w:asciiTheme="minorHAnsi" w:hAnsiTheme="minorHAnsi"/>
          <w:sz w:val="18"/>
          <w:szCs w:val="18"/>
        </w:rPr>
        <w:t>s</w:t>
      </w:r>
      <w:r w:rsidR="00CC058A">
        <w:rPr>
          <w:rFonts w:asciiTheme="minorHAnsi" w:hAnsiTheme="minorHAnsi"/>
          <w:sz w:val="18"/>
          <w:szCs w:val="18"/>
        </w:rPr>
        <w:t xml:space="preserve"> area </w:t>
      </w:r>
      <w:r w:rsidRPr="00FF1E3D">
        <w:rPr>
          <w:rFonts w:asciiTheme="minorHAnsi" w:hAnsiTheme="minorHAnsi"/>
          <w:sz w:val="18"/>
          <w:szCs w:val="18"/>
        </w:rPr>
        <w:t>where my skills and knowledge in human resource</w:t>
      </w:r>
      <w:r w:rsidR="00CE0504" w:rsidRPr="00FF1E3D">
        <w:rPr>
          <w:rFonts w:asciiTheme="minorHAnsi" w:hAnsiTheme="minorHAnsi"/>
          <w:sz w:val="18"/>
          <w:szCs w:val="18"/>
        </w:rPr>
        <w:t>s</w:t>
      </w:r>
      <w:r w:rsidRPr="00FF1E3D">
        <w:rPr>
          <w:rFonts w:asciiTheme="minorHAnsi" w:hAnsiTheme="minorHAnsi"/>
          <w:sz w:val="18"/>
          <w:szCs w:val="18"/>
        </w:rPr>
        <w:t xml:space="preserve"> management and practices can be applied.</w:t>
      </w:r>
      <w:proofErr w:type="gramEnd"/>
      <w:r w:rsidRPr="00FF1E3D">
        <w:rPr>
          <w:rFonts w:asciiTheme="minorHAnsi" w:hAnsiTheme="minorHAnsi"/>
          <w:sz w:val="18"/>
          <w:szCs w:val="18"/>
        </w:rPr>
        <w:t xml:space="preserve"> </w:t>
      </w:r>
    </w:p>
    <w:p w:rsidR="003953BC" w:rsidRPr="00FF1E3D" w:rsidRDefault="003953BC" w:rsidP="003953BC">
      <w:pPr>
        <w:pStyle w:val="Heading4"/>
        <w:shd w:val="clear" w:color="auto" w:fill="C0C0C0"/>
        <w:rPr>
          <w:rFonts w:asciiTheme="minorHAnsi" w:hAnsiTheme="minorHAnsi"/>
          <w:sz w:val="18"/>
          <w:szCs w:val="18"/>
          <w:u w:val="none"/>
          <w:lang w:val="cs-CZ"/>
        </w:rPr>
      </w:pPr>
      <w:r w:rsidRPr="00FF1E3D">
        <w:rPr>
          <w:rFonts w:asciiTheme="minorHAnsi" w:hAnsiTheme="minorHAnsi"/>
          <w:sz w:val="18"/>
          <w:szCs w:val="18"/>
          <w:u w:val="none"/>
          <w:lang w:val="cs-CZ"/>
        </w:rPr>
        <w:t>Education</w:t>
      </w:r>
    </w:p>
    <w:p w:rsidR="003953BC" w:rsidRPr="00FF1E3D" w:rsidRDefault="003953BC" w:rsidP="003953BC">
      <w:pPr>
        <w:pStyle w:val="NoSpacing"/>
        <w:ind w:right="-90"/>
        <w:rPr>
          <w:rFonts w:asciiTheme="minorHAnsi" w:hAnsiTheme="minorHAnsi"/>
          <w:b/>
          <w:sz w:val="18"/>
          <w:szCs w:val="18"/>
        </w:rPr>
      </w:pPr>
    </w:p>
    <w:p w:rsidR="003953BC" w:rsidRPr="00FF1E3D" w:rsidRDefault="003953BC" w:rsidP="003953BC">
      <w:p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b/>
          <w:sz w:val="18"/>
          <w:szCs w:val="18"/>
        </w:rPr>
        <w:t xml:space="preserve">New York University – </w:t>
      </w:r>
      <w:r w:rsidRPr="00FF1E3D">
        <w:rPr>
          <w:rFonts w:asciiTheme="minorHAnsi" w:hAnsiTheme="minorHAnsi"/>
          <w:sz w:val="18"/>
          <w:szCs w:val="18"/>
        </w:rPr>
        <w:t>New York, NY                                                                                                                                02/2013-05/2014</w:t>
      </w:r>
    </w:p>
    <w:p w:rsidR="003953BC" w:rsidRPr="00FF1E3D" w:rsidRDefault="003953BC" w:rsidP="003953BC">
      <w:pPr>
        <w:spacing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 xml:space="preserve">Human Resources Management </w:t>
      </w:r>
      <w:bookmarkStart w:id="0" w:name="_GoBack"/>
      <w:bookmarkEnd w:id="0"/>
      <w:r w:rsidR="00CC058A">
        <w:rPr>
          <w:rFonts w:asciiTheme="minorHAnsi" w:hAnsiTheme="minorHAnsi"/>
          <w:sz w:val="18"/>
          <w:szCs w:val="18"/>
        </w:rPr>
        <w:t xml:space="preserve">– Certificate program </w:t>
      </w:r>
    </w:p>
    <w:p w:rsidR="003953BC" w:rsidRPr="00FF1E3D" w:rsidRDefault="003953BC" w:rsidP="003953BC">
      <w:pPr>
        <w:pStyle w:val="NoSpacing"/>
        <w:ind w:right="-90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b/>
          <w:sz w:val="18"/>
          <w:szCs w:val="18"/>
        </w:rPr>
        <w:t>Masaryk University</w:t>
      </w:r>
      <w:r w:rsidRPr="00FF1E3D">
        <w:rPr>
          <w:rFonts w:asciiTheme="minorHAnsi" w:hAnsiTheme="minorHAnsi"/>
          <w:sz w:val="18"/>
          <w:szCs w:val="18"/>
        </w:rPr>
        <w:t xml:space="preserve">, </w:t>
      </w:r>
      <w:hyperlink r:id="rId6" w:history="1">
        <w:r w:rsidRPr="00FF1E3D">
          <w:rPr>
            <w:rStyle w:val="Hyperlink"/>
            <w:rFonts w:asciiTheme="minorHAnsi" w:hAnsiTheme="minorHAnsi"/>
            <w:sz w:val="18"/>
            <w:szCs w:val="18"/>
          </w:rPr>
          <w:t>www.fss.muni.cz</w:t>
        </w:r>
      </w:hyperlink>
      <w:r w:rsidRPr="00FF1E3D">
        <w:rPr>
          <w:rFonts w:asciiTheme="minorHAnsi" w:hAnsiTheme="minorHAnsi"/>
          <w:sz w:val="18"/>
          <w:szCs w:val="18"/>
        </w:rPr>
        <w:tab/>
        <w:t>- Brno, Czech Republic                                                                                       Graduated 2008        Bachelor Degree in Sociology and Philosophy</w:t>
      </w:r>
    </w:p>
    <w:p w:rsidR="003953BC" w:rsidRPr="00FF1E3D" w:rsidRDefault="003953BC" w:rsidP="003953BC">
      <w:pPr>
        <w:spacing w:after="0" w:line="240" w:lineRule="auto"/>
        <w:rPr>
          <w:rFonts w:asciiTheme="minorHAnsi" w:hAnsiTheme="minorHAnsi"/>
          <w:sz w:val="18"/>
          <w:szCs w:val="18"/>
        </w:rPr>
      </w:pPr>
    </w:p>
    <w:p w:rsidR="003953BC" w:rsidRPr="00FF1E3D" w:rsidRDefault="003953BC" w:rsidP="003953BC">
      <w:pPr>
        <w:spacing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Dissertation:  Comparative research analyzing the differences between attitudes of the majority population in Ostrava and in rural areas of Ostrava toward Roma people.</w:t>
      </w:r>
    </w:p>
    <w:p w:rsidR="003953BC" w:rsidRPr="00FF1E3D" w:rsidRDefault="003953BC" w:rsidP="003953BC">
      <w:pPr>
        <w:pStyle w:val="Heading4"/>
        <w:shd w:val="clear" w:color="auto" w:fill="C0C0C0"/>
        <w:rPr>
          <w:rFonts w:asciiTheme="minorHAnsi" w:hAnsiTheme="minorHAnsi"/>
          <w:sz w:val="18"/>
          <w:szCs w:val="18"/>
          <w:u w:val="none"/>
          <w:lang w:val="cs-CZ"/>
        </w:rPr>
      </w:pPr>
      <w:r w:rsidRPr="00FF1E3D">
        <w:rPr>
          <w:rFonts w:asciiTheme="minorHAnsi" w:hAnsiTheme="minorHAnsi"/>
          <w:sz w:val="18"/>
          <w:szCs w:val="18"/>
          <w:u w:val="none"/>
          <w:lang w:val="cs-CZ"/>
        </w:rPr>
        <w:t>Professional  Experience</w:t>
      </w:r>
    </w:p>
    <w:p w:rsidR="00CE0504" w:rsidRPr="00FF1E3D" w:rsidRDefault="00CE0504" w:rsidP="003953BC">
      <w:pPr>
        <w:spacing w:after="0" w:line="240" w:lineRule="auto"/>
        <w:rPr>
          <w:rFonts w:asciiTheme="minorHAnsi" w:hAnsiTheme="minorHAnsi"/>
          <w:sz w:val="18"/>
          <w:szCs w:val="18"/>
        </w:rPr>
      </w:pPr>
    </w:p>
    <w:p w:rsidR="009438D1" w:rsidRPr="00FF1E3D" w:rsidRDefault="009438D1" w:rsidP="003953BC">
      <w:pPr>
        <w:spacing w:after="0" w:line="240" w:lineRule="auto"/>
        <w:rPr>
          <w:rFonts w:asciiTheme="minorHAnsi" w:hAnsiTheme="minorHAnsi"/>
          <w:b/>
          <w:sz w:val="18"/>
          <w:szCs w:val="18"/>
        </w:rPr>
      </w:pPr>
      <w:r w:rsidRPr="00FF1E3D">
        <w:rPr>
          <w:rFonts w:asciiTheme="minorHAnsi" w:hAnsiTheme="minorHAnsi"/>
          <w:b/>
          <w:sz w:val="18"/>
          <w:szCs w:val="18"/>
        </w:rPr>
        <w:t>Gener</w:t>
      </w:r>
      <w:r w:rsidR="00A7452A" w:rsidRPr="00FF1E3D">
        <w:rPr>
          <w:rFonts w:asciiTheme="minorHAnsi" w:hAnsiTheme="minorHAnsi"/>
          <w:b/>
          <w:sz w:val="18"/>
          <w:szCs w:val="18"/>
        </w:rPr>
        <w:t>a</w:t>
      </w:r>
      <w:r w:rsidRPr="00FF1E3D">
        <w:rPr>
          <w:rFonts w:asciiTheme="minorHAnsi" w:hAnsiTheme="minorHAnsi"/>
          <w:b/>
          <w:sz w:val="18"/>
          <w:szCs w:val="18"/>
        </w:rPr>
        <w:t>l</w:t>
      </w:r>
      <w:r w:rsidR="00A7452A" w:rsidRPr="00FF1E3D">
        <w:rPr>
          <w:rFonts w:asciiTheme="minorHAnsi" w:hAnsiTheme="minorHAnsi"/>
          <w:b/>
          <w:sz w:val="18"/>
          <w:szCs w:val="18"/>
        </w:rPr>
        <w:t xml:space="preserve"> Intern for HR office</w:t>
      </w:r>
    </w:p>
    <w:p w:rsidR="00CE0504" w:rsidRPr="00FF1E3D" w:rsidRDefault="00CE0504" w:rsidP="003953BC">
      <w:p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 xml:space="preserve">Episcopal Social Services </w:t>
      </w:r>
      <w:r w:rsidR="00B14514">
        <w:rPr>
          <w:rFonts w:asciiTheme="minorHAnsi" w:hAnsiTheme="minorHAnsi"/>
          <w:sz w:val="18"/>
          <w:szCs w:val="18"/>
        </w:rPr>
        <w:t xml:space="preserve">(ESS) </w:t>
      </w:r>
      <w:r w:rsidRPr="00FF1E3D">
        <w:rPr>
          <w:rFonts w:asciiTheme="minorHAnsi" w:hAnsiTheme="minorHAnsi"/>
          <w:sz w:val="18"/>
          <w:szCs w:val="18"/>
        </w:rPr>
        <w:t xml:space="preserve">– New York, NY                                                                                           </w:t>
      </w:r>
      <w:r w:rsidR="00B14514">
        <w:rPr>
          <w:rFonts w:asciiTheme="minorHAnsi" w:hAnsiTheme="minorHAnsi"/>
          <w:sz w:val="18"/>
          <w:szCs w:val="18"/>
        </w:rPr>
        <w:t xml:space="preserve">                    </w:t>
      </w:r>
      <w:r w:rsidRPr="00FF1E3D">
        <w:rPr>
          <w:rFonts w:asciiTheme="minorHAnsi" w:hAnsiTheme="minorHAnsi"/>
          <w:sz w:val="18"/>
          <w:szCs w:val="18"/>
        </w:rPr>
        <w:t>09/2014-Present</w:t>
      </w:r>
    </w:p>
    <w:p w:rsidR="00CE0504" w:rsidRPr="00FF1E3D" w:rsidRDefault="00321784" w:rsidP="0032178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Assist HR team with all recruitment functions and processes.</w:t>
      </w:r>
    </w:p>
    <w:p w:rsidR="00321784" w:rsidRPr="00FF1E3D" w:rsidRDefault="00321784" w:rsidP="0032178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Conduct reference checks</w:t>
      </w:r>
      <w:r w:rsidR="00B14514">
        <w:rPr>
          <w:rFonts w:asciiTheme="minorHAnsi" w:hAnsiTheme="minorHAnsi"/>
          <w:sz w:val="18"/>
          <w:szCs w:val="18"/>
        </w:rPr>
        <w:t xml:space="preserve"> and background investigation</w:t>
      </w:r>
    </w:p>
    <w:p w:rsidR="00321784" w:rsidRPr="00FF1E3D" w:rsidRDefault="00555289" w:rsidP="0032178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Review resumes using</w:t>
      </w:r>
      <w:r w:rsidR="00321784" w:rsidRPr="00FF1E3D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321784" w:rsidRPr="00FF1E3D">
        <w:rPr>
          <w:rFonts w:asciiTheme="minorHAnsi" w:hAnsiTheme="minorHAnsi"/>
          <w:sz w:val="18"/>
          <w:szCs w:val="18"/>
        </w:rPr>
        <w:t>Resumator</w:t>
      </w:r>
      <w:proofErr w:type="spellEnd"/>
      <w:r w:rsidR="00321784" w:rsidRPr="00FF1E3D">
        <w:rPr>
          <w:rFonts w:asciiTheme="minorHAnsi" w:hAnsiTheme="minorHAnsi"/>
          <w:sz w:val="18"/>
          <w:szCs w:val="18"/>
        </w:rPr>
        <w:t xml:space="preserve"> and determine match between candidate and existing job vacancy.</w:t>
      </w:r>
    </w:p>
    <w:p w:rsidR="00321784" w:rsidRPr="00FF1E3D" w:rsidRDefault="00321784" w:rsidP="0032178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 xml:space="preserve">Conduct </w:t>
      </w:r>
      <w:r w:rsidR="003A1F38">
        <w:rPr>
          <w:rFonts w:asciiTheme="minorHAnsi" w:hAnsiTheme="minorHAnsi"/>
          <w:sz w:val="18"/>
          <w:szCs w:val="18"/>
        </w:rPr>
        <w:t>pr</w:t>
      </w:r>
      <w:r w:rsidR="00B14514">
        <w:rPr>
          <w:rFonts w:asciiTheme="minorHAnsi" w:hAnsiTheme="minorHAnsi"/>
          <w:sz w:val="18"/>
          <w:szCs w:val="18"/>
        </w:rPr>
        <w:t>eliminary telephone interviews and schedule appointments</w:t>
      </w:r>
      <w:r w:rsidR="00A76803" w:rsidRPr="00FF1E3D">
        <w:rPr>
          <w:rFonts w:asciiTheme="minorHAnsi" w:hAnsiTheme="minorHAnsi"/>
          <w:sz w:val="18"/>
          <w:szCs w:val="18"/>
        </w:rPr>
        <w:t xml:space="preserve"> </w:t>
      </w:r>
    </w:p>
    <w:p w:rsidR="00A76803" w:rsidRDefault="00A76803" w:rsidP="0032178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Represent ESS at recruitment ev</w:t>
      </w:r>
      <w:r w:rsidR="00555289" w:rsidRPr="00FF1E3D">
        <w:rPr>
          <w:rFonts w:asciiTheme="minorHAnsi" w:hAnsiTheme="minorHAnsi"/>
          <w:sz w:val="18"/>
          <w:szCs w:val="18"/>
        </w:rPr>
        <w:t>e</w:t>
      </w:r>
      <w:r w:rsidRPr="00FF1E3D">
        <w:rPr>
          <w:rFonts w:asciiTheme="minorHAnsi" w:hAnsiTheme="minorHAnsi"/>
          <w:sz w:val="18"/>
          <w:szCs w:val="18"/>
        </w:rPr>
        <w:t>nts</w:t>
      </w:r>
      <w:r w:rsidR="003A1F38">
        <w:rPr>
          <w:rFonts w:asciiTheme="minorHAnsi" w:hAnsiTheme="minorHAnsi"/>
          <w:sz w:val="18"/>
          <w:szCs w:val="18"/>
        </w:rPr>
        <w:t>.</w:t>
      </w:r>
    </w:p>
    <w:p w:rsidR="003A1F38" w:rsidRPr="00FF1E3D" w:rsidRDefault="003A1F38" w:rsidP="00321784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Assist HR department with clerical duties such as filling, faxing and photocopying. </w:t>
      </w:r>
    </w:p>
    <w:p w:rsidR="003953BC" w:rsidRPr="00FF1E3D" w:rsidRDefault="003953BC" w:rsidP="003953BC">
      <w:p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 xml:space="preserve">                                                    </w:t>
      </w:r>
      <w:r w:rsidR="00A76803" w:rsidRPr="00FF1E3D">
        <w:rPr>
          <w:rFonts w:asciiTheme="minorHAnsi" w:hAnsiTheme="minorHAnsi"/>
          <w:sz w:val="18"/>
          <w:szCs w:val="18"/>
        </w:rPr>
        <w:t xml:space="preserve"> </w:t>
      </w:r>
      <w:r w:rsidRPr="00FF1E3D">
        <w:rPr>
          <w:rFonts w:asciiTheme="minorHAnsi" w:hAnsiTheme="minorHAnsi"/>
          <w:sz w:val="18"/>
          <w:szCs w:val="18"/>
        </w:rPr>
        <w:t xml:space="preserve">                                                          </w:t>
      </w:r>
    </w:p>
    <w:p w:rsidR="003953BC" w:rsidRPr="00FF1E3D" w:rsidRDefault="003953BC" w:rsidP="003953BC">
      <w:p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b/>
          <w:sz w:val="18"/>
          <w:szCs w:val="18"/>
        </w:rPr>
        <w:t>Project Administrator</w:t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  <w:t xml:space="preserve">                </w:t>
      </w:r>
      <w:r w:rsidR="009438D1" w:rsidRPr="00FF1E3D">
        <w:rPr>
          <w:rFonts w:asciiTheme="minorHAnsi" w:hAnsiTheme="minorHAnsi"/>
          <w:sz w:val="18"/>
          <w:szCs w:val="18"/>
        </w:rPr>
        <w:t xml:space="preserve">   10/2011-12/2014</w:t>
      </w:r>
      <w:r w:rsidRPr="00FF1E3D">
        <w:rPr>
          <w:rFonts w:asciiTheme="minorHAnsi" w:hAnsiTheme="minorHAnsi"/>
          <w:sz w:val="18"/>
          <w:szCs w:val="18"/>
        </w:rPr>
        <w:t xml:space="preserve">      </w:t>
      </w:r>
    </w:p>
    <w:p w:rsidR="003953BC" w:rsidRPr="00FF1E3D" w:rsidRDefault="003953BC" w:rsidP="003953BC">
      <w:p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 xml:space="preserve"> AMC United, Inc.  – Paterson, NJ</w:t>
      </w:r>
    </w:p>
    <w:p w:rsidR="00421465" w:rsidRPr="00FF1E3D" w:rsidRDefault="003953BC" w:rsidP="003953B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 xml:space="preserve">Daily cooperation with project manager </w:t>
      </w:r>
    </w:p>
    <w:p w:rsidR="003953BC" w:rsidRPr="00FF1E3D" w:rsidRDefault="00421465" w:rsidP="003953B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Scheduling appointments</w:t>
      </w:r>
      <w:r w:rsidR="003953BC" w:rsidRPr="00FF1E3D">
        <w:rPr>
          <w:rFonts w:asciiTheme="minorHAnsi" w:hAnsiTheme="minorHAnsi"/>
          <w:sz w:val="18"/>
          <w:szCs w:val="18"/>
        </w:rPr>
        <w:t xml:space="preserve"> </w:t>
      </w:r>
    </w:p>
    <w:p w:rsidR="003953BC" w:rsidRPr="00FF1E3D" w:rsidRDefault="00421465" w:rsidP="00BA6E0F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Screening and interviewing new candidates</w:t>
      </w:r>
    </w:p>
    <w:p w:rsidR="003953BC" w:rsidRPr="00FF1E3D" w:rsidRDefault="003953BC" w:rsidP="003953BC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 xml:space="preserve">Preparing construction projects from its initiative stage to the final one which includes personal communication with inspectors and subcontractors.  </w:t>
      </w:r>
    </w:p>
    <w:p w:rsidR="003953BC" w:rsidRPr="00FF1E3D" w:rsidRDefault="003953BC" w:rsidP="003953BC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Helping project manager with complete preparation for the project (materials, labor, permits and other tasks essential for executing the job).</w:t>
      </w:r>
    </w:p>
    <w:p w:rsidR="003953BC" w:rsidRPr="00FF1E3D" w:rsidRDefault="003953BC" w:rsidP="003953BC">
      <w:p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b/>
          <w:sz w:val="18"/>
          <w:szCs w:val="18"/>
        </w:rPr>
        <w:t>Call Center Associate</w:t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  <w:t xml:space="preserve">                   01/2009-01/2010</w:t>
      </w:r>
    </w:p>
    <w:p w:rsidR="003953BC" w:rsidRPr="00FF1E3D" w:rsidRDefault="003953BC" w:rsidP="003953BC">
      <w:pPr>
        <w:pStyle w:val="NoSpacing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Citibank Europe plc. - Brno, Czech Republic</w:t>
      </w:r>
    </w:p>
    <w:p w:rsidR="003953BC" w:rsidRPr="00FF1E3D" w:rsidRDefault="003953BC" w:rsidP="003953BC">
      <w:pPr>
        <w:pStyle w:val="NoSpacing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Processed client’s requests and carried out bank transactions at the behalf of international costumers.</w:t>
      </w:r>
    </w:p>
    <w:p w:rsidR="003953BC" w:rsidRPr="00FF1E3D" w:rsidRDefault="003953BC" w:rsidP="003953BC">
      <w:pPr>
        <w:pStyle w:val="NoSpacing"/>
        <w:rPr>
          <w:rFonts w:asciiTheme="minorHAnsi" w:hAnsiTheme="minorHAnsi"/>
          <w:sz w:val="18"/>
          <w:szCs w:val="18"/>
        </w:rPr>
      </w:pPr>
    </w:p>
    <w:p w:rsidR="003953BC" w:rsidRPr="00FF1E3D" w:rsidRDefault="003953BC" w:rsidP="003953BC">
      <w:pPr>
        <w:pStyle w:val="NoSpacing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b/>
          <w:sz w:val="18"/>
          <w:szCs w:val="18"/>
        </w:rPr>
        <w:t>Assistant Project Manager</w:t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</w:r>
      <w:r w:rsidRPr="00FF1E3D">
        <w:rPr>
          <w:rFonts w:asciiTheme="minorHAnsi" w:hAnsiTheme="minorHAnsi"/>
          <w:sz w:val="18"/>
          <w:szCs w:val="18"/>
        </w:rPr>
        <w:tab/>
        <w:t xml:space="preserve">                                     01/2008-01/2009</w:t>
      </w:r>
    </w:p>
    <w:p w:rsidR="003953BC" w:rsidRPr="00FF1E3D" w:rsidRDefault="003953BC" w:rsidP="003953BC">
      <w:pPr>
        <w:pStyle w:val="NoSpacing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Institute of Biophysics AS CR - Brno, Czech Republic</w:t>
      </w:r>
    </w:p>
    <w:p w:rsidR="003953BC" w:rsidRPr="00FF1E3D" w:rsidRDefault="003953BC" w:rsidP="003953BC">
      <w:pPr>
        <w:pStyle w:val="NoSpacing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Preformed Web research related to project needs and translation services</w:t>
      </w:r>
    </w:p>
    <w:p w:rsidR="003953BC" w:rsidRPr="00FF1E3D" w:rsidRDefault="003953BC" w:rsidP="003953BC">
      <w:pPr>
        <w:pStyle w:val="NoSpacing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Created client contacts database</w:t>
      </w:r>
    </w:p>
    <w:p w:rsidR="003953BC" w:rsidRPr="00FF1E3D" w:rsidRDefault="003953BC" w:rsidP="003953BC">
      <w:pPr>
        <w:pStyle w:val="NoSpacing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Maintained and updated company Websites in HTML format</w:t>
      </w:r>
    </w:p>
    <w:p w:rsidR="003953BC" w:rsidRPr="00FF1E3D" w:rsidRDefault="003953BC" w:rsidP="003953BC">
      <w:pPr>
        <w:pStyle w:val="NoSpacing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Invited sector experts to International Conferences</w:t>
      </w:r>
    </w:p>
    <w:p w:rsidR="003953BC" w:rsidRPr="00FF1E3D" w:rsidRDefault="003953BC" w:rsidP="003953BC">
      <w:pPr>
        <w:pStyle w:val="NoSpacing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 xml:space="preserve">Coordinated conferences </w:t>
      </w:r>
      <w:r w:rsidR="00421465" w:rsidRPr="00FF1E3D">
        <w:rPr>
          <w:rFonts w:asciiTheme="minorHAnsi" w:hAnsiTheme="minorHAnsi"/>
          <w:sz w:val="18"/>
          <w:szCs w:val="18"/>
        </w:rPr>
        <w:t>and other events</w:t>
      </w:r>
    </w:p>
    <w:p w:rsidR="003953BC" w:rsidRPr="00FF1E3D" w:rsidRDefault="003953BC" w:rsidP="00FF1E3D">
      <w:pPr>
        <w:pStyle w:val="NoSpacing"/>
        <w:rPr>
          <w:rFonts w:asciiTheme="minorHAnsi" w:hAnsiTheme="minorHAnsi"/>
          <w:sz w:val="18"/>
          <w:szCs w:val="18"/>
        </w:rPr>
      </w:pPr>
    </w:p>
    <w:p w:rsidR="003953BC" w:rsidRPr="00FF1E3D" w:rsidRDefault="003953BC" w:rsidP="003953BC">
      <w:pPr>
        <w:pStyle w:val="Heading4"/>
        <w:shd w:val="clear" w:color="auto" w:fill="C0C0C0"/>
        <w:tabs>
          <w:tab w:val="right" w:pos="9360"/>
        </w:tabs>
        <w:rPr>
          <w:rFonts w:asciiTheme="minorHAnsi" w:hAnsiTheme="minorHAnsi"/>
          <w:sz w:val="18"/>
          <w:szCs w:val="18"/>
          <w:u w:val="none"/>
          <w:lang w:val="cs-CZ"/>
        </w:rPr>
      </w:pPr>
      <w:r w:rsidRPr="00FF1E3D">
        <w:rPr>
          <w:rFonts w:asciiTheme="minorHAnsi" w:hAnsiTheme="minorHAnsi"/>
          <w:sz w:val="18"/>
          <w:szCs w:val="18"/>
          <w:u w:val="none"/>
          <w:lang w:val="cs-CZ"/>
        </w:rPr>
        <w:t>Skills</w:t>
      </w:r>
      <w:r w:rsidRPr="00FF1E3D">
        <w:rPr>
          <w:rFonts w:asciiTheme="minorHAnsi" w:hAnsiTheme="minorHAnsi"/>
          <w:sz w:val="18"/>
          <w:szCs w:val="18"/>
          <w:u w:val="none"/>
          <w:lang w:val="cs-CZ"/>
        </w:rPr>
        <w:tab/>
      </w:r>
    </w:p>
    <w:p w:rsidR="003953BC" w:rsidRPr="00FF1E3D" w:rsidRDefault="003953BC" w:rsidP="003953BC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18"/>
          <w:szCs w:val="18"/>
          <w:lang w:val="cs-CZ" w:eastAsia="cs-CZ" w:bidi="ar-SA"/>
        </w:rPr>
      </w:pPr>
      <w:r w:rsidRPr="00FF1E3D">
        <w:rPr>
          <w:rFonts w:asciiTheme="minorHAnsi" w:hAnsiTheme="minorHAnsi"/>
          <w:sz w:val="18"/>
          <w:szCs w:val="18"/>
        </w:rPr>
        <w:t xml:space="preserve">Deep knowledge and understanding in human resources practices and techniques such as talent acquisition, </w:t>
      </w:r>
      <w:r w:rsidR="00421465" w:rsidRPr="00FF1E3D">
        <w:rPr>
          <w:rFonts w:asciiTheme="minorHAnsi" w:hAnsiTheme="minorHAnsi"/>
          <w:sz w:val="18"/>
          <w:szCs w:val="18"/>
        </w:rPr>
        <w:t xml:space="preserve">recruiting, </w:t>
      </w:r>
      <w:r w:rsidRPr="00FF1E3D">
        <w:rPr>
          <w:rFonts w:asciiTheme="minorHAnsi" w:hAnsiTheme="minorHAnsi"/>
          <w:sz w:val="18"/>
          <w:szCs w:val="18"/>
        </w:rPr>
        <w:t>employee retention strategy, communication, compliance, compensation plans and benefits, labor relations, and employment laws including regulations and guidance enforced by EEOC</w:t>
      </w:r>
    </w:p>
    <w:p w:rsidR="003953BC" w:rsidRPr="00FF1E3D" w:rsidRDefault="003953BC" w:rsidP="003953B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Experienced project administrator</w:t>
      </w:r>
    </w:p>
    <w:p w:rsidR="003953BC" w:rsidRPr="00FF1E3D" w:rsidRDefault="003953BC" w:rsidP="003953B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Experienced customer service representative</w:t>
      </w:r>
    </w:p>
    <w:p w:rsidR="003953BC" w:rsidRPr="00FF1E3D" w:rsidRDefault="003953BC" w:rsidP="003953B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Experienced coordinator</w:t>
      </w:r>
      <w:r w:rsidR="00421465" w:rsidRPr="00FF1E3D">
        <w:rPr>
          <w:rFonts w:asciiTheme="minorHAnsi" w:hAnsiTheme="minorHAnsi"/>
          <w:sz w:val="18"/>
          <w:szCs w:val="18"/>
        </w:rPr>
        <w:t xml:space="preserve"> of conferences and event planner</w:t>
      </w:r>
    </w:p>
    <w:p w:rsidR="003953BC" w:rsidRPr="00FF1E3D" w:rsidRDefault="003953BC" w:rsidP="003953B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 xml:space="preserve">Detail oriented, great organizational skills, high-driven, a team player </w:t>
      </w:r>
    </w:p>
    <w:p w:rsidR="003953BC" w:rsidRPr="00FF1E3D" w:rsidRDefault="003953BC" w:rsidP="003953BC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>Excellent Computer skills including</w:t>
      </w:r>
      <w:r w:rsidR="00555289" w:rsidRPr="00FF1E3D">
        <w:rPr>
          <w:rFonts w:asciiTheme="minorHAnsi" w:hAnsiTheme="minorHAnsi"/>
          <w:sz w:val="18"/>
          <w:szCs w:val="18"/>
        </w:rPr>
        <w:t xml:space="preserve"> the Microsoft Office suite, SPSS and </w:t>
      </w:r>
      <w:proofErr w:type="spellStart"/>
      <w:r w:rsidR="00555289" w:rsidRPr="00FF1E3D">
        <w:rPr>
          <w:rFonts w:asciiTheme="minorHAnsi" w:hAnsiTheme="minorHAnsi"/>
          <w:sz w:val="18"/>
          <w:szCs w:val="18"/>
        </w:rPr>
        <w:t>Resumator</w:t>
      </w:r>
      <w:proofErr w:type="spellEnd"/>
      <w:r w:rsidR="00555289" w:rsidRPr="00FF1E3D">
        <w:rPr>
          <w:rFonts w:asciiTheme="minorHAnsi" w:hAnsiTheme="minorHAnsi"/>
          <w:sz w:val="18"/>
          <w:szCs w:val="18"/>
        </w:rPr>
        <w:t xml:space="preserve">. </w:t>
      </w:r>
    </w:p>
    <w:p w:rsidR="003953BC" w:rsidRPr="00FF1E3D" w:rsidRDefault="003953BC" w:rsidP="003953BC">
      <w:pPr>
        <w:pStyle w:val="ListParagraph"/>
        <w:spacing w:after="0" w:line="240" w:lineRule="auto"/>
        <w:rPr>
          <w:rFonts w:asciiTheme="minorHAnsi" w:hAnsiTheme="minorHAnsi"/>
          <w:sz w:val="18"/>
          <w:szCs w:val="18"/>
        </w:rPr>
      </w:pPr>
      <w:r w:rsidRPr="00FF1E3D">
        <w:rPr>
          <w:rFonts w:asciiTheme="minorHAnsi" w:hAnsiTheme="minorHAnsi"/>
          <w:sz w:val="18"/>
          <w:szCs w:val="18"/>
        </w:rPr>
        <w:t xml:space="preserve"> </w:t>
      </w:r>
    </w:p>
    <w:p w:rsidR="00050439" w:rsidRDefault="00050439"/>
    <w:sectPr w:rsidR="00050439" w:rsidSect="002F28F1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J2Optim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12963"/>
    <w:multiLevelType w:val="hybridMultilevel"/>
    <w:tmpl w:val="09D47F92"/>
    <w:lvl w:ilvl="0" w:tplc="EA5EB274">
      <w:start w:val="25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B77AF"/>
    <w:multiLevelType w:val="hybridMultilevel"/>
    <w:tmpl w:val="7E3C3B0E"/>
    <w:lvl w:ilvl="0" w:tplc="EA5EB274">
      <w:start w:val="258"/>
      <w:numFmt w:val="bullet"/>
      <w:lvlText w:val=""/>
      <w:lvlJc w:val="left"/>
      <w:pPr>
        <w:ind w:left="4290" w:hanging="360"/>
      </w:pPr>
      <w:rPr>
        <w:rFonts w:ascii="Symbol" w:eastAsia="Times New Roman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2">
    <w:nsid w:val="2FBF7B8B"/>
    <w:multiLevelType w:val="hybridMultilevel"/>
    <w:tmpl w:val="CDA2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03535"/>
    <w:multiLevelType w:val="hybridMultilevel"/>
    <w:tmpl w:val="DBB4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A8715F"/>
    <w:multiLevelType w:val="hybridMultilevel"/>
    <w:tmpl w:val="E110BC2E"/>
    <w:lvl w:ilvl="0" w:tplc="EA5EB274">
      <w:start w:val="25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1153F"/>
    <w:multiLevelType w:val="hybridMultilevel"/>
    <w:tmpl w:val="8A066ECC"/>
    <w:lvl w:ilvl="0" w:tplc="EA5EB274">
      <w:start w:val="25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i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3BC"/>
    <w:rsid w:val="00050439"/>
    <w:rsid w:val="000E24AE"/>
    <w:rsid w:val="0016337A"/>
    <w:rsid w:val="002749BD"/>
    <w:rsid w:val="002F28F1"/>
    <w:rsid w:val="00321784"/>
    <w:rsid w:val="00353978"/>
    <w:rsid w:val="003953BC"/>
    <w:rsid w:val="003A1F38"/>
    <w:rsid w:val="00402158"/>
    <w:rsid w:val="00421465"/>
    <w:rsid w:val="00500FAD"/>
    <w:rsid w:val="00555289"/>
    <w:rsid w:val="00613986"/>
    <w:rsid w:val="00762798"/>
    <w:rsid w:val="009438D1"/>
    <w:rsid w:val="009F3D94"/>
    <w:rsid w:val="00A7452A"/>
    <w:rsid w:val="00A76803"/>
    <w:rsid w:val="00AD493E"/>
    <w:rsid w:val="00B14514"/>
    <w:rsid w:val="00BA6E0F"/>
    <w:rsid w:val="00BD3DFD"/>
    <w:rsid w:val="00CC058A"/>
    <w:rsid w:val="00CE0504"/>
    <w:rsid w:val="00E43696"/>
    <w:rsid w:val="00FF1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3BC"/>
    <w:rPr>
      <w:rFonts w:ascii="Calibri" w:eastAsia="Times New Roman" w:hAnsi="Calibri" w:cs="Times New Roman"/>
      <w:lang w:bidi="en-US"/>
    </w:rPr>
  </w:style>
  <w:style w:type="paragraph" w:styleId="Heading4">
    <w:name w:val="heading 4"/>
    <w:basedOn w:val="Normal"/>
    <w:next w:val="Normal"/>
    <w:link w:val="Heading4Char"/>
    <w:qFormat/>
    <w:rsid w:val="003953BC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DJ2Optima" w:hAnsi="DJ2Optima"/>
      <w:b/>
      <w:sz w:val="26"/>
      <w:szCs w:val="20"/>
      <w:u w:val="single"/>
      <w:lang w:val="en-GB" w:eastAsia="cs-CZ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3953BC"/>
    <w:rPr>
      <w:rFonts w:ascii="DJ2Optima" w:eastAsia="Times New Roman" w:hAnsi="DJ2Optima" w:cs="Times New Roman"/>
      <w:b/>
      <w:sz w:val="26"/>
      <w:szCs w:val="20"/>
      <w:u w:val="single"/>
      <w:lang w:val="en-GB" w:eastAsia="cs-CZ"/>
    </w:rPr>
  </w:style>
  <w:style w:type="character" w:styleId="Hyperlink">
    <w:name w:val="Hyperlink"/>
    <w:basedOn w:val="DefaultParagraphFont"/>
    <w:rsid w:val="003953BC"/>
    <w:rPr>
      <w:rFonts w:cs="Times New Roman"/>
      <w:color w:val="0000FF"/>
      <w:u w:val="single"/>
    </w:rPr>
  </w:style>
  <w:style w:type="paragraph" w:styleId="NoSpacing">
    <w:name w:val="No Spacing"/>
    <w:qFormat/>
    <w:rsid w:val="003953BC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paragraph" w:styleId="ListParagraph">
    <w:name w:val="List Paragraph"/>
    <w:basedOn w:val="Normal"/>
    <w:uiPriority w:val="34"/>
    <w:qFormat/>
    <w:rsid w:val="003953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ss.muni.cz" TargetMode="External"/><Relationship Id="rId5" Type="http://schemas.openxmlformats.org/officeDocument/2006/relationships/hyperlink" Target="mailto:blanka.vasickov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blanka</dc:creator>
  <cp:lastModifiedBy>blanka</cp:lastModifiedBy>
  <cp:revision>8</cp:revision>
  <dcterms:created xsi:type="dcterms:W3CDTF">2015-02-02T23:25:00Z</dcterms:created>
  <dcterms:modified xsi:type="dcterms:W3CDTF">2015-02-11T00:17:00Z</dcterms:modified>
</cp:coreProperties>
</file>