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5A592" w14:textId="00E11522" w:rsidR="00E8580A" w:rsidRPr="00B529D5" w:rsidRDefault="0099424E">
      <w:pPr>
        <w:spacing w:after="0" w:line="259" w:lineRule="auto"/>
        <w:ind w:left="0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6"/>
        </w:rPr>
        <w:t>CARTER LUND</w:t>
      </w:r>
    </w:p>
    <w:p w14:paraId="3B2DBEE9" w14:textId="6641FCF5" w:rsidR="00E8580A" w:rsidRPr="00B529D5" w:rsidRDefault="0099424E">
      <w:pPr>
        <w:spacing w:after="0" w:line="259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(612) 704-0337</w:t>
      </w:r>
    </w:p>
    <w:p w14:paraId="6501C7A2" w14:textId="1634E874" w:rsidR="00E8580A" w:rsidRPr="00B529D5" w:rsidRDefault="0099424E">
      <w:pPr>
        <w:spacing w:after="0" w:line="259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clund3@vols.utk.edu • linkedin.com/in/carterlund • github.com/cdubcyclones</w:t>
      </w:r>
    </w:p>
    <w:p w14:paraId="6C472851" w14:textId="77777777" w:rsidR="00E8580A" w:rsidRPr="00B529D5" w:rsidRDefault="00000000">
      <w:pPr>
        <w:pStyle w:val="Heading1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EDUCATION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TableGrid"/>
        <w:tblW w:w="10867" w:type="dxa"/>
        <w:tblInd w:w="0" w:type="dxa"/>
        <w:tblLook w:val="04A0" w:firstRow="1" w:lastRow="0" w:firstColumn="1" w:lastColumn="0" w:noHBand="0" w:noVBand="1"/>
      </w:tblPr>
      <w:tblGrid>
        <w:gridCol w:w="8052"/>
        <w:gridCol w:w="2815"/>
      </w:tblGrid>
      <w:tr w:rsidR="00E8580A" w:rsidRPr="00B529D5" w14:paraId="3ADEE85C" w14:textId="77777777">
        <w:trPr>
          <w:trHeight w:val="264"/>
        </w:trPr>
        <w:tc>
          <w:tcPr>
            <w:tcW w:w="8052" w:type="dxa"/>
            <w:tcBorders>
              <w:top w:val="nil"/>
              <w:left w:val="nil"/>
              <w:bottom w:val="nil"/>
              <w:right w:val="nil"/>
            </w:tcBorders>
          </w:tcPr>
          <w:p w14:paraId="00E289EA" w14:textId="77777777" w:rsidR="00E8580A" w:rsidRPr="00B529D5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The University of Tennessee, Haslam College of Business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</w:tcPr>
          <w:p w14:paraId="0DD18B6F" w14:textId="77777777" w:rsidR="00E8580A" w:rsidRPr="00B529D5" w:rsidRDefault="00000000">
            <w:pPr>
              <w:spacing w:after="0" w:line="259" w:lineRule="auto"/>
              <w:ind w:left="0" w:right="67"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Knoxville, TN </w:t>
            </w:r>
          </w:p>
        </w:tc>
      </w:tr>
      <w:tr w:rsidR="00E8580A" w:rsidRPr="00B529D5" w14:paraId="25828B51" w14:textId="77777777">
        <w:trPr>
          <w:trHeight w:val="1440"/>
        </w:trPr>
        <w:tc>
          <w:tcPr>
            <w:tcW w:w="8052" w:type="dxa"/>
            <w:tcBorders>
              <w:top w:val="nil"/>
              <w:left w:val="nil"/>
              <w:bottom w:val="nil"/>
              <w:right w:val="nil"/>
            </w:tcBorders>
          </w:tcPr>
          <w:p w14:paraId="1484D7E5" w14:textId="77777777" w:rsidR="00E8580A" w:rsidRPr="00B529D5" w:rsidRDefault="00000000">
            <w:pPr>
              <w:spacing w:after="1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Bachelor of Science in Business Administration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75B2C7B" w14:textId="683D36B3" w:rsidR="00E8580A" w:rsidRPr="00B529D5" w:rsidRDefault="00000000">
            <w:pPr>
              <w:tabs>
                <w:tab w:val="center" w:pos="1440"/>
                <w:tab w:val="center" w:pos="2700"/>
              </w:tabs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Major: Economics </w:t>
            </w:r>
            <w:r>
              <w:rPr>
                <w:rFonts w:ascii="Times New Roman" w:hAnsi="Times New Roman" w:cs="Times New Roman"/>
              </w:rPr>
              <w:tab/>
              <w:t xml:space="preserve"> Collateral:</w:t>
            </w:r>
            <w:r>
              <w:rPr>
                <w:rFonts w:ascii="Times New Roman" w:hAnsi="Times New Roman" w:cs="Times New Roman"/>
                <w:i/>
              </w:rPr>
              <w:t xml:space="preserve"> International Business</w:t>
            </w:r>
          </w:p>
          <w:p w14:paraId="0FC63EAE" w14:textId="6E912B6C" w:rsidR="00E8580A" w:rsidRPr="00B529D5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Cumulative GPA: 3.3  •  ACT: 35</w:t>
            </w:r>
          </w:p>
          <w:p w14:paraId="3D9D049D" w14:textId="56DA4D0E" w:rsidR="00E8580A" w:rsidRPr="00B529D5" w:rsidRDefault="0099424E" w:rsidP="0099424E">
            <w:pPr>
              <w:spacing w:after="1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Tennessee Volunteer Scholarship, Dean’s List (Spring 2025)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</w:tcPr>
          <w:p w14:paraId="4BC6D267" w14:textId="41FAFA61" w:rsidR="00E8580A" w:rsidRPr="00B529D5" w:rsidRDefault="0099424E">
            <w:pPr>
              <w:spacing w:after="0" w:line="259" w:lineRule="auto"/>
              <w:ind w:left="187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Graduation: May 2028 </w:t>
            </w:r>
          </w:p>
        </w:tc>
      </w:tr>
    </w:tbl>
    <w:p w14:paraId="24A2C183" w14:textId="77777777" w:rsidR="00E8580A" w:rsidRPr="00B529D5" w:rsidRDefault="00000000" w:rsidP="0099424E">
      <w:pPr>
        <w:pStyle w:val="Heading1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 EXPERIENCE</w:t>
      </w:r>
      <w:r>
        <w:rPr>
          <w:rFonts w:ascii="Times New Roman" w:hAnsi="Times New Roman" w:cs="Times New Roman"/>
          <w:u w:val="none"/>
        </w:rPr>
        <w:t xml:space="preserve"> </w:t>
      </w:r>
    </w:p>
    <w:p w14:paraId="0AAA0001" w14:textId="0AAA0001" w:rsidR="00E8580A" w:rsidRPr="00B529D5" w:rsidRDefault="0099424E">
      <w:pPr>
        <w:tabs>
          <w:tab w:val="right" w:pos="10800"/>
        </w:tabs>
        <w:spacing w:after="4" w:line="259" w:lineRule="auto"/>
        <w:ind w:left="-15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Deepwater Asset Management  </w:t>
      </w:r>
      <w:r>
        <w:rPr>
          <w:rFonts w:ascii="Times New Roman" w:hAnsi="Times New Roman" w:cs="Times New Roman"/>
          <w:b/>
        </w:rPr>
        <w:tab/>
        <w:t xml:space="preserve"> </w:t>
      </w:r>
      <w:r>
        <w:rPr>
          <w:rFonts w:ascii="Times New Roman" w:hAnsi="Times New Roman" w:cs="Times New Roman"/>
        </w:rPr>
        <w:t>Minneapolis, MN</w:t>
      </w:r>
      <w:r>
        <w:rPr>
          <w:rFonts w:ascii="Times New Roman" w:hAnsi="Times New Roman" w:cs="Times New Roman"/>
          <w:b/>
        </w:rPr>
        <w:t xml:space="preserve">  </w:t>
      </w:r>
    </w:p>
    <w:p w14:paraId="0AAA0002" w14:textId="1C6F86D0" w:rsidR="00E8580A" w:rsidRPr="00B529D5" w:rsidRDefault="0099424E">
      <w:pPr>
        <w:tabs>
          <w:tab w:val="right" w:pos="10800"/>
        </w:tabs>
        <w:spacing w:after="60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Research Automation </w:t>
      </w:r>
      <w:proofErr w:type="gramStart"/>
      <w:r>
        <w:rPr>
          <w:rFonts w:ascii="Times New Roman" w:hAnsi="Times New Roman" w:cs="Times New Roman"/>
          <w:i/>
        </w:rPr>
        <w:t>Intern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rPr>
          <w:rFonts w:ascii="Times New Roman" w:hAnsi="Times New Roman" w:cs="Times New Roman"/>
        </w:rPr>
        <w:t xml:space="preserve">May 2026 – </w:t>
      </w:r>
      <w:r w:rsidR="00003BE0">
        <w:rPr>
          <w:rFonts w:ascii="Times New Roman" w:hAnsi="Times New Roman" w:cs="Times New Roman"/>
        </w:rPr>
        <w:t>Present</w:t>
      </w:r>
      <w:r>
        <w:rPr>
          <w:rFonts w:ascii="Times New Roman" w:hAnsi="Times New Roman" w:cs="Times New Roman"/>
        </w:rPr>
        <w:t xml:space="preserve"> </w:t>
      </w:r>
    </w:p>
    <w:p w14:paraId="0AAA0003" w14:textId="0AAA0003" w:rsidR="004D22B9" w:rsidRPr="00B529D5" w:rsidRDefault="004D22B9" w:rsidP="004D22B9">
      <w:pPr>
        <w:numPr>
          <w:ilvl w:val="0"/>
          <w:numId w:val="1"/>
        </w:numPr>
        <w:ind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an automated tool that ingests SEC Form D filings and funding news to flag new financing rounds, delivered weekly to the investment team; a principal used it to identify and reach out to a founder</w:t>
      </w:r>
    </w:p>
    <w:p w14:paraId="0AAA0004" w14:textId="1FF4698D" w:rsidR="004D22B9" w:rsidRPr="00B529D5" w:rsidRDefault="00AC512C" w:rsidP="004D22B9">
      <w:pPr>
        <w:numPr>
          <w:ilvl w:val="0"/>
          <w:numId w:val="1"/>
        </w:numPr>
        <w:ind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Automated</w:t>
      </w:r>
      <w:r w:rsidR="004D22B9">
        <w:rPr>
          <w:rFonts w:ascii="Times New Roman" w:hAnsi="Times New Roman" w:cs="Times New Roman"/>
        </w:rPr>
        <w:t xml:space="preserve"> additional pipelines that </w:t>
      </w:r>
      <w:r>
        <w:rPr>
          <w:rFonts w:ascii="Times New Roman" w:hAnsi="Times New Roman" w:cs="Times New Roman"/>
        </w:rPr>
        <w:t xml:space="preserve">convert </w:t>
      </w:r>
      <w:r w:rsidR="004D22B9">
        <w:rPr>
          <w:rFonts w:ascii="Times New Roman" w:hAnsi="Times New Roman" w:cs="Times New Roman"/>
        </w:rPr>
        <w:t xml:space="preserve">news and web-activity </w:t>
      </w:r>
      <w:r>
        <w:rPr>
          <w:rFonts w:ascii="Times New Roman" w:hAnsi="Times New Roman" w:cs="Times New Roman"/>
        </w:rPr>
        <w:t>data</w:t>
      </w:r>
      <w:r w:rsidR="004D22B9">
        <w:rPr>
          <w:rFonts w:ascii="Times New Roman" w:hAnsi="Times New Roman" w:cs="Times New Roman"/>
        </w:rPr>
        <w:t xml:space="preserve"> across ~57 companies into weekly signals and structured summaries, running unattended on scheduled jobs</w:t>
      </w:r>
    </w:p>
    <w:p w14:paraId="0AAA0005" w14:textId="0AAA0005" w:rsidR="004D22B9" w:rsidRPr="00B529D5" w:rsidRDefault="004D22B9" w:rsidP="004D22B9">
      <w:pPr>
        <w:numPr>
          <w:ilvl w:val="0"/>
          <w:numId w:val="1"/>
        </w:numPr>
        <w:ind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directly with the team to translate their research and evaluation process into repeatable, automated workflows</w:t>
      </w:r>
    </w:p>
    <w:p w14:paraId="12E67C42" w14:textId="58FAD3DE" w:rsidR="00E8580A" w:rsidRPr="00B529D5" w:rsidRDefault="0099424E">
      <w:pPr>
        <w:tabs>
          <w:tab w:val="right" w:pos="10800"/>
        </w:tabs>
        <w:spacing w:after="4" w:line="259" w:lineRule="auto"/>
        <w:ind w:left="-15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Edina Lacrosse Association  </w:t>
      </w:r>
      <w:r>
        <w:rPr>
          <w:rFonts w:ascii="Times New Roman" w:hAnsi="Times New Roman" w:cs="Times New Roman"/>
          <w:b/>
        </w:rPr>
        <w:tab/>
        <w:t xml:space="preserve"> </w:t>
      </w:r>
      <w:r>
        <w:rPr>
          <w:rFonts w:ascii="Times New Roman" w:hAnsi="Times New Roman" w:cs="Times New Roman"/>
        </w:rPr>
        <w:t>Edina, MN</w:t>
      </w:r>
      <w:r>
        <w:rPr>
          <w:rFonts w:ascii="Times New Roman" w:hAnsi="Times New Roman" w:cs="Times New Roman"/>
          <w:b/>
        </w:rPr>
        <w:t xml:space="preserve">  </w:t>
      </w:r>
    </w:p>
    <w:p w14:paraId="2F39B643" w14:textId="0DB976E9" w:rsidR="00E8580A" w:rsidRPr="00B529D5" w:rsidRDefault="0099424E">
      <w:pPr>
        <w:tabs>
          <w:tab w:val="right" w:pos="10800"/>
        </w:tabs>
        <w:spacing w:after="60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Youth Coach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May 2023 – August 2025 </w:t>
      </w:r>
    </w:p>
    <w:p w14:paraId="4564E007" w14:textId="3F307D1D" w:rsidR="004D22B9" w:rsidRPr="00B529D5" w:rsidRDefault="004D22B9" w:rsidP="004D22B9">
      <w:pPr>
        <w:numPr>
          <w:ilvl w:val="0"/>
          <w:numId w:val="1"/>
        </w:numPr>
        <w:ind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Launched a new lacrosse program for ages 6 and under from the ground up by designing age-appropriate practice plans and coordinating parent volunteers to support player development</w:t>
      </w:r>
    </w:p>
    <w:p w14:paraId="15F7B29A" w14:textId="65BB4A04" w:rsidR="004D22B9" w:rsidRPr="00B529D5" w:rsidRDefault="004D22B9" w:rsidP="004D22B9">
      <w:pPr>
        <w:numPr>
          <w:ilvl w:val="0"/>
          <w:numId w:val="1"/>
        </w:numPr>
        <w:ind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Coached athletes ages 4 to 12 across three seasons, leading station-based drills and small-sided games to build fundamental skills and sportsmanship, leading to 50+ collective wins</w:t>
      </w:r>
    </w:p>
    <w:p w14:paraId="09D7CB8B" w14:textId="3E5528C3" w:rsidR="004D22B9" w:rsidRPr="00B529D5" w:rsidRDefault="004D22B9" w:rsidP="004D22B9">
      <w:pPr>
        <w:tabs>
          <w:tab w:val="right" w:pos="10800"/>
        </w:tabs>
        <w:spacing w:after="4" w:line="259" w:lineRule="auto"/>
        <w:ind w:left="-15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Miles</w:t>
      </w:r>
      <w:r>
        <w:rPr>
          <w:rFonts w:ascii="Times New Roman" w:hAnsi="Times New Roman" w:cs="Times New Roman"/>
        </w:rPr>
        <w:t xml:space="preserve"> (personal-care CPG brand)</w:t>
      </w:r>
      <w:r>
        <w:rPr>
          <w:rFonts w:ascii="Times New Roman" w:hAnsi="Times New Roman" w:cs="Times New Roman"/>
        </w:rPr>
        <w:tab/>
        <w:t xml:space="preserve"> Edina, MN</w:t>
      </w:r>
      <w:r>
        <w:rPr>
          <w:rFonts w:ascii="Times New Roman" w:hAnsi="Times New Roman" w:cs="Times New Roman"/>
          <w:b/>
        </w:rPr>
        <w:t xml:space="preserve">  </w:t>
      </w:r>
    </w:p>
    <w:p w14:paraId="36A83DD5" w14:textId="2BEAAC77" w:rsidR="004D22B9" w:rsidRPr="00B529D5" w:rsidRDefault="004D22B9" w:rsidP="004D22B9">
      <w:pPr>
        <w:tabs>
          <w:tab w:val="right" w:pos="10800"/>
        </w:tabs>
        <w:spacing w:after="60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Marketing Intern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May 2022 – August 2023 </w:t>
      </w:r>
    </w:p>
    <w:p w14:paraId="67599604" w14:textId="32E7B89F" w:rsidR="00E8580A" w:rsidRPr="00B529D5" w:rsidRDefault="004D22B9" w:rsidP="004D22B9">
      <w:pPr>
        <w:numPr>
          <w:ilvl w:val="0"/>
          <w:numId w:val="1"/>
        </w:numPr>
        <w:ind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ingredient explainer materials and infographics to clearly communicate product benefits across social media platforms and brand websites</w:t>
      </w:r>
    </w:p>
    <w:p w14:paraId="0CCC0001" w14:textId="0CCC0001" w:rsidR="00E8580A" w:rsidRPr="00B529D5" w:rsidRDefault="00000000">
      <w:pPr>
        <w:pStyle w:val="Heading1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PROJECTS</w:t>
      </w:r>
      <w:r>
        <w:rPr>
          <w:rFonts w:ascii="Times New Roman" w:hAnsi="Times New Roman" w:cs="Times New Roman"/>
          <w:u w:val="none"/>
        </w:rPr>
        <w:t xml:space="preserve"> </w:t>
      </w:r>
    </w:p>
    <w:p w14:paraId="0CCC0002" w14:textId="0CCC0002" w:rsidR="00E8580A" w:rsidRPr="00B529D5" w:rsidRDefault="00000000">
      <w:pPr>
        <w:tabs>
          <w:tab w:val="right" w:pos="10800"/>
        </w:tabs>
        <w:spacing w:after="4" w:line="259" w:lineRule="auto"/>
        <w:ind w:left="-15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NU Monitor</w:t>
      </w:r>
      <w:r>
        <w:rPr>
          <w:rFonts w:ascii="Times New Roman" w:hAnsi="Times New Roman" w:cs="Times New Roman"/>
        </w:rPr>
        <w:t xml:space="preserve">  |  Python, DuckDB, Polars, Streamlit</w:t>
      </w:r>
      <w:r>
        <w:rPr>
          <w:rFonts w:ascii="Times New Roman" w:hAnsi="Times New Roman" w:cs="Times New Roman"/>
        </w:rPr>
        <w:tab/>
        <w:t>github.com/cdubcyclones/nu-monitor</w:t>
      </w:r>
    </w:p>
    <w:p w14:paraId="0CCC0003" w14:textId="0CCC0003" w:rsidR="004D22B9" w:rsidRPr="00B529D5" w:rsidRDefault="004D22B9" w:rsidP="004D22B9">
      <w:pPr>
        <w:numPr>
          <w:ilvl w:val="0"/>
          <w:numId w:val="1"/>
        </w:numPr>
        <w:ind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a comparative dashboard placing Nu Holdings against SoFi, Block, and PayPal on a growth-vs-profitability frontier, reconciling IFRS filings, peer SEC XBRL, and Brazilian central-bank data into one 2014–2026 quarterly panel</w:t>
      </w:r>
    </w:p>
    <w:p w14:paraId="0CCC0004" w14:textId="7C463885" w:rsidR="004D22B9" w:rsidRPr="00B529D5" w:rsidRDefault="004D22B9" w:rsidP="004D22B9">
      <w:pPr>
        <w:numPr>
          <w:ilvl w:val="0"/>
          <w:numId w:val="1"/>
        </w:numPr>
        <w:ind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Retired the predictive track after three observations proved too few to support a r</w:t>
      </w:r>
      <w:r w:rsidR="00AC512C">
        <w:rPr>
          <w:rFonts w:ascii="Times New Roman" w:hAnsi="Times New Roman" w:cs="Times New Roman"/>
        </w:rPr>
        <w:t>eliable</w:t>
      </w:r>
      <w:r>
        <w:rPr>
          <w:rFonts w:ascii="Times New Roman" w:hAnsi="Times New Roman" w:cs="Times New Roman"/>
        </w:rPr>
        <w:t xml:space="preserve"> relationship, re</w:t>
      </w:r>
      <w:r w:rsidR="00AC512C">
        <w:rPr>
          <w:rFonts w:ascii="Times New Roman" w:hAnsi="Times New Roman" w:cs="Times New Roman"/>
        </w:rPr>
        <w:t>positioning</w:t>
      </w:r>
      <w:r>
        <w:rPr>
          <w:rFonts w:ascii="Times New Roman" w:hAnsi="Times New Roman" w:cs="Times New Roman"/>
        </w:rPr>
        <w:t xml:space="preserve"> the tool as a</w:t>
      </w:r>
      <w:r w:rsidR="00AC512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descriptive comparison rather than overstating </w:t>
      </w:r>
      <w:r w:rsidR="00AC512C">
        <w:rPr>
          <w:rFonts w:ascii="Times New Roman" w:hAnsi="Times New Roman" w:cs="Times New Roman"/>
        </w:rPr>
        <w:t>the result</w:t>
      </w:r>
    </w:p>
    <w:p w14:paraId="0BBB0001" w14:textId="0BBB0001" w:rsidR="00E8580A" w:rsidRPr="00B529D5" w:rsidRDefault="00000000">
      <w:pPr>
        <w:pStyle w:val="Heading1"/>
        <w:ind w:left="-5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SKILLS</w:t>
      </w:r>
      <w:proofErr w:type="gramEnd"/>
      <w:r>
        <w:rPr>
          <w:rFonts w:ascii="Times New Roman" w:hAnsi="Times New Roman" w:cs="Times New Roman"/>
        </w:rPr>
        <w:t xml:space="preserve"> &amp; CERTIFICATIONS</w:t>
      </w:r>
      <w:r>
        <w:rPr>
          <w:rFonts w:ascii="Times New Roman" w:hAnsi="Times New Roman" w:cs="Times New Roman"/>
          <w:u w:val="none"/>
        </w:rPr>
        <w:t xml:space="preserve"> </w:t>
      </w:r>
    </w:p>
    <w:p w14:paraId="0BBB0002" w14:textId="7FDC103A" w:rsidR="00E8580A" w:rsidRPr="00B529D5" w:rsidRDefault="00000000">
      <w:pPr>
        <w:spacing w:after="40" w:line="259" w:lineRule="auto"/>
        <w:ind w:left="-5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Technical: </w:t>
      </w:r>
      <w:r>
        <w:rPr>
          <w:rFonts w:ascii="Times New Roman" w:hAnsi="Times New Roman" w:cs="Times New Roman"/>
        </w:rPr>
        <w:t>Build and automate data and research tools by directing AI coding agents, working with Python, SQL, GitHub Actions, and SEC EDGAR / public-data sources</w:t>
      </w:r>
    </w:p>
    <w:p w14:paraId="0BBB0003" w14:textId="0BBB0003" w:rsidR="00E8580A" w:rsidRPr="00B529D5" w:rsidRDefault="00000000">
      <w:pPr>
        <w:spacing w:after="40" w:line="259" w:lineRule="auto"/>
        <w:ind w:left="-5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Analytical: </w:t>
      </w:r>
      <w:r>
        <w:rPr>
          <w:rFonts w:ascii="Times New Roman" w:hAnsi="Times New Roman" w:cs="Times New Roman"/>
        </w:rPr>
        <w:t>Financial-statement analysis, comparative company research, alternative-data sourcing, Microsoft Excel</w:t>
      </w:r>
    </w:p>
    <w:p w14:paraId="0BBB0004" w14:textId="0BBB0004" w:rsidR="00E8580A" w:rsidRPr="00B529D5" w:rsidRDefault="00000000">
      <w:pPr>
        <w:spacing w:after="40" w:line="259" w:lineRule="auto"/>
        <w:ind w:left="-5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Certifications: </w:t>
      </w:r>
      <w:r>
        <w:rPr>
          <w:rFonts w:ascii="Times New Roman" w:hAnsi="Times New Roman" w:cs="Times New Roman"/>
        </w:rPr>
        <w:t>Microsoft Excel Skills Badge, Excel Critical Thinking Badge (Great River Learning)</w:t>
      </w:r>
    </w:p>
    <w:sectPr w:rsidR="00E8580A" w:rsidRPr="00B529D5">
      <w:pgSz w:w="12240" w:h="15840"/>
      <w:pgMar w:top="864" w:right="720" w:bottom="86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06FB"/>
    <w:multiLevelType w:val="hybridMultilevel"/>
    <w:tmpl w:val="FF8A070A"/>
    <w:lvl w:ilvl="0" w:tplc="56520FFC">
      <w:start w:val="1"/>
      <w:numFmt w:val="bullet"/>
      <w:lvlText w:val="•"/>
      <w:lvlJc w:val="left"/>
      <w:pPr>
        <w:ind w:left="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2AA9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8892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6C3D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2C23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3AB3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6E48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D88E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4849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3B798E"/>
    <w:multiLevelType w:val="hybridMultilevel"/>
    <w:tmpl w:val="2834DE3A"/>
    <w:lvl w:ilvl="0" w:tplc="EE26D686">
      <w:start w:val="1"/>
      <w:numFmt w:val="bullet"/>
      <w:lvlText w:val="•"/>
      <w:lvlJc w:val="left"/>
      <w:pPr>
        <w:ind w:left="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70F2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FCFE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3C5E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3833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CE92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C4C5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AA8D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54E8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7B79B7"/>
    <w:multiLevelType w:val="hybridMultilevel"/>
    <w:tmpl w:val="6C6A8D2E"/>
    <w:lvl w:ilvl="0" w:tplc="BEC8702A">
      <w:start w:val="1"/>
      <w:numFmt w:val="bullet"/>
      <w:lvlText w:val="•"/>
      <w:lvlJc w:val="left"/>
      <w:pPr>
        <w:ind w:left="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B889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C84B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C43B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9015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623D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7AFE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D868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1286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52672D"/>
    <w:multiLevelType w:val="hybridMultilevel"/>
    <w:tmpl w:val="0D200130"/>
    <w:lvl w:ilvl="0" w:tplc="D520DE74">
      <w:start w:val="1"/>
      <w:numFmt w:val="bullet"/>
      <w:lvlText w:val="•"/>
      <w:lvlJc w:val="left"/>
      <w:pPr>
        <w:ind w:left="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AC89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E287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CC58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94A5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14D0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EAD3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7ACC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AED1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5911483">
    <w:abstractNumId w:val="3"/>
  </w:num>
  <w:num w:numId="2" w16cid:durableId="841971997">
    <w:abstractNumId w:val="1"/>
  </w:num>
  <w:num w:numId="3" w16cid:durableId="839739293">
    <w:abstractNumId w:val="2"/>
  </w:num>
  <w:num w:numId="4" w16cid:durableId="12269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80A"/>
    <w:rsid w:val="00003BE0"/>
    <w:rsid w:val="002B653F"/>
    <w:rsid w:val="00307355"/>
    <w:rsid w:val="004140F0"/>
    <w:rsid w:val="00455AF2"/>
    <w:rsid w:val="004D22B9"/>
    <w:rsid w:val="004E4342"/>
    <w:rsid w:val="00675513"/>
    <w:rsid w:val="009175E4"/>
    <w:rsid w:val="0099424E"/>
    <w:rsid w:val="009A7F9A"/>
    <w:rsid w:val="009B060F"/>
    <w:rsid w:val="00A609FF"/>
    <w:rsid w:val="00AC512C"/>
    <w:rsid w:val="00AD1446"/>
    <w:rsid w:val="00AE7771"/>
    <w:rsid w:val="00B529D5"/>
    <w:rsid w:val="00BB2153"/>
    <w:rsid w:val="00BC52E9"/>
    <w:rsid w:val="00D644E7"/>
    <w:rsid w:val="00E8580A"/>
    <w:rsid w:val="00E96386"/>
    <w:rsid w:val="00EA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41F3"/>
  <w15:docId w15:val="{279B8E2E-9ADD-46B7-9D74-2980BE0DF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55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160" w:after="40" w:line="259" w:lineRule="auto"/>
      <w:ind w:left="10" w:hanging="10"/>
      <w:outlineLvl w:val="0"/>
    </w:pPr>
    <w:rPr>
      <w:rFonts w:ascii="Arial" w:eastAsia="Arial" w:hAnsi="Arial" w:cs="Arial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 Lund</dc:creator>
  <cp:keywords/>
  <cp:lastModifiedBy>Carter Lund</cp:lastModifiedBy>
  <cp:revision>4</cp:revision>
  <dcterms:created xsi:type="dcterms:W3CDTF">2026-06-23T16:49:00Z</dcterms:created>
  <dcterms:modified xsi:type="dcterms:W3CDTF">2026-06-23T19:43:00Z</dcterms:modified>
</cp:coreProperties>
</file>