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491DA" w14:textId="78237DBF" w:rsidR="00505DBA" w:rsidRPr="001D53E3" w:rsidRDefault="00DF2898" w:rsidP="00CC0ADA">
      <w:pPr>
        <w:pStyle w:val="Body1"/>
        <w:rPr>
          <w:rStyle w:val="Hyperlink"/>
          <w:color w:val="auto"/>
          <w:u w:val="none"/>
        </w:rPr>
      </w:pPr>
      <w:bookmarkStart w:id="0" w:name="_Toc353174563"/>
      <w:bookmarkStart w:id="1" w:name="_Toc346289181"/>
      <w:bookmarkStart w:id="2" w:name="_Toc346186938"/>
      <w:r>
        <w:rPr>
          <w:rStyle w:val="CommentReference"/>
        </w:rPr>
        <w:commentReference w:id="3"/>
      </w:r>
      <w:bookmarkStart w:id="4" w:name="_GoBack"/>
      <w:bookmarkEnd w:id="4"/>
      <w:r w:rsidR="006B7DD1">
        <w:rPr>
          <w:rStyle w:val="CommentReference"/>
        </w:rPr>
        <w:commentReference w:id="5"/>
      </w:r>
      <w:r w:rsidR="002479DF">
        <w:rPr>
          <w:noProof/>
        </w:rPr>
        <w:drawing>
          <wp:anchor distT="0" distB="0" distL="114300" distR="114300" simplePos="0" relativeHeight="251658240" behindDoc="0" locked="0" layoutInCell="1" allowOverlap="1" wp14:anchorId="25051311" wp14:editId="25051312">
            <wp:simplePos x="0" y="0"/>
            <wp:positionH relativeFrom="margin">
              <wp:posOffset>-228600</wp:posOffset>
            </wp:positionH>
            <wp:positionV relativeFrom="margin">
              <wp:posOffset>-638175</wp:posOffset>
            </wp:positionV>
            <wp:extent cx="1673225" cy="1270635"/>
            <wp:effectExtent l="0" t="0" r="0" b="0"/>
            <wp:wrapSquare wrapText="bothSides"/>
            <wp:docPr id="12" name="Picture 12" descr="intel_rgb_1700"/>
            <wp:cNvGraphicFramePr/>
            <a:graphic xmlns:a="http://schemas.openxmlformats.org/drawingml/2006/main">
              <a:graphicData uri="http://schemas.openxmlformats.org/drawingml/2006/picture">
                <pic:pic xmlns:pic="http://schemas.openxmlformats.org/drawingml/2006/picture">
                  <pic:nvPicPr>
                    <pic:cNvPr id="9" name="Picture 9" descr="intel_rgb_1700">
                      <a:hlinkClick r:id="rId13"/>
                    </pic:cNvPr>
                    <pic:cNvPicPr/>
                  </pic:nvPicPr>
                  <pic:blipFill>
                    <a:blip r:embed="rId14" cstate="print"/>
                    <a:srcRect/>
                    <a:stretch>
                      <a:fillRect/>
                    </a:stretch>
                  </pic:blipFill>
                  <pic:spPr bwMode="auto">
                    <a:xfrm>
                      <a:off x="0" y="0"/>
                      <a:ext cx="1673225" cy="12706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5FC18E5" w14:textId="77777777" w:rsidR="00BB2DAD" w:rsidRPr="00A5057E" w:rsidRDefault="00BB2DAD" w:rsidP="00CC0ADA">
      <w:pPr>
        <w:pStyle w:val="Body1"/>
      </w:pPr>
    </w:p>
    <w:p w14:paraId="1353F055" w14:textId="77777777" w:rsidR="00BB2DAD" w:rsidRPr="00A5057E" w:rsidRDefault="00BB2DAD" w:rsidP="00CC0ADA">
      <w:pPr>
        <w:pStyle w:val="Body1"/>
      </w:pPr>
    </w:p>
    <w:p w14:paraId="1637B4AA" w14:textId="77777777" w:rsidR="00A5040D" w:rsidRDefault="00A5040D" w:rsidP="00CC0ADA">
      <w:pPr>
        <w:pStyle w:val="Body1"/>
      </w:pPr>
    </w:p>
    <w:p w14:paraId="721A91AE" w14:textId="77777777" w:rsidR="00D65469" w:rsidRDefault="00D65469" w:rsidP="00CC0ADA">
      <w:pPr>
        <w:pStyle w:val="Body1"/>
      </w:pPr>
    </w:p>
    <w:p w14:paraId="0053BBB2" w14:textId="77777777" w:rsidR="00D8014B" w:rsidRDefault="00D8014B" w:rsidP="00CC0ADA">
      <w:pPr>
        <w:pStyle w:val="Body1"/>
      </w:pPr>
    </w:p>
    <w:p w14:paraId="27545C54" w14:textId="77777777" w:rsidR="007D026E" w:rsidRDefault="007D026E" w:rsidP="00CC0ADA">
      <w:pPr>
        <w:pStyle w:val="Body1"/>
      </w:pPr>
    </w:p>
    <w:p w14:paraId="6A66D2FD" w14:textId="77777777" w:rsidR="007D026E" w:rsidRDefault="007D026E" w:rsidP="00CC0ADA">
      <w:pPr>
        <w:pStyle w:val="Body1"/>
      </w:pPr>
    </w:p>
    <w:p w14:paraId="05B91F49" w14:textId="77777777" w:rsidR="007D026E" w:rsidRDefault="007D026E" w:rsidP="00CC0ADA">
      <w:pPr>
        <w:pStyle w:val="Body1"/>
      </w:pPr>
    </w:p>
    <w:p w14:paraId="29F1F229" w14:textId="77777777" w:rsidR="007D026E" w:rsidRDefault="007D026E" w:rsidP="00CC0ADA">
      <w:pPr>
        <w:pStyle w:val="Body1"/>
      </w:pPr>
    </w:p>
    <w:p w14:paraId="41E3E30A" w14:textId="77777777" w:rsidR="00BB2DAD" w:rsidRDefault="00BB2DAD" w:rsidP="00CC0ADA">
      <w:pPr>
        <w:pStyle w:val="Body1"/>
      </w:pPr>
    </w:p>
    <w:p w14:paraId="5E89CFCC" w14:textId="77777777" w:rsidR="00BB2DAD" w:rsidRDefault="00BB2DAD" w:rsidP="00CC0ADA">
      <w:pPr>
        <w:pStyle w:val="Body1"/>
      </w:pPr>
    </w:p>
    <w:p w14:paraId="67F5A4CA" w14:textId="77777777" w:rsidR="00543C92" w:rsidRDefault="00543C92" w:rsidP="00CC0ADA">
      <w:pPr>
        <w:pStyle w:val="Body1"/>
      </w:pPr>
    </w:p>
    <w:p w14:paraId="55BFD7DC" w14:textId="77777777" w:rsidR="00543C92" w:rsidRDefault="00543C92" w:rsidP="00CC0ADA">
      <w:pPr>
        <w:pStyle w:val="Body1"/>
      </w:pPr>
    </w:p>
    <w:p w14:paraId="29B09E2A" w14:textId="63E2F2B3" w:rsidR="00827178" w:rsidRPr="00827178" w:rsidRDefault="00C418C8" w:rsidP="00827178">
      <w:pPr>
        <w:pStyle w:val="FrontDocTitle"/>
      </w:pPr>
      <w:r w:rsidRPr="00C418C8">
        <w:t>Distributed Asynchronous Object Storage (DAOS)</w:t>
      </w:r>
    </w:p>
    <w:p w14:paraId="77B076DD" w14:textId="15F84A8A" w:rsidR="00543C92" w:rsidRDefault="00E713F5" w:rsidP="00CC0ADA">
      <w:pPr>
        <w:pStyle w:val="FrontDocInfo"/>
        <w:pBdr>
          <w:top w:val="single" w:sz="4" w:space="1" w:color="auto"/>
        </w:pBdr>
      </w:pPr>
      <w:r>
        <w:t>Installation</w:t>
      </w:r>
      <w:r w:rsidR="003E659E">
        <w:t>, Configuration</w:t>
      </w:r>
      <w:r>
        <w:t xml:space="preserve"> </w:t>
      </w:r>
      <w:r w:rsidRPr="00841588">
        <w:rPr>
          <w:noProof/>
        </w:rPr>
        <w:t>and</w:t>
      </w:r>
      <w:r>
        <w:t xml:space="preserve"> </w:t>
      </w:r>
      <w:r w:rsidR="003E659E">
        <w:t>Administration</w:t>
      </w:r>
      <w:r w:rsidR="00BE3974">
        <w:t xml:space="preserve"> Guide</w:t>
      </w:r>
      <w:r w:rsidR="00827178" w:rsidRPr="00827178">
        <w:t xml:space="preserve"> </w:t>
      </w:r>
    </w:p>
    <w:p w14:paraId="47CCF2AC" w14:textId="08D1FBC8" w:rsidR="00827178" w:rsidRPr="00827178" w:rsidRDefault="00DB2580" w:rsidP="00827178">
      <w:pPr>
        <w:pStyle w:val="FrontDocInfo"/>
      </w:pPr>
      <w:r>
        <w:rPr>
          <w:noProof/>
        </w:rPr>
        <w:t>Extreme Storage Architecture &amp; Development (ESAD)</w:t>
      </w:r>
      <w:r w:rsidR="00827178">
        <w:t xml:space="preserve"> Division</w:t>
      </w:r>
    </w:p>
    <w:p w14:paraId="1C868A07" w14:textId="77777777" w:rsidR="00543C92" w:rsidRDefault="00543C92" w:rsidP="00CC0ADA">
      <w:pPr>
        <w:pStyle w:val="Body1"/>
      </w:pPr>
    </w:p>
    <w:p w14:paraId="7069E457" w14:textId="77777777" w:rsidR="00666608" w:rsidRDefault="00666608" w:rsidP="00CC0ADA">
      <w:pPr>
        <w:pStyle w:val="Body1"/>
      </w:pPr>
    </w:p>
    <w:p w14:paraId="2969C77B" w14:textId="77777777" w:rsidR="00C655B3" w:rsidRDefault="00C655B3" w:rsidP="00CC0ADA">
      <w:pPr>
        <w:pStyle w:val="Body1"/>
      </w:pPr>
    </w:p>
    <w:p w14:paraId="5A16867C" w14:textId="77777777" w:rsidR="00543C92" w:rsidRDefault="00543C92" w:rsidP="00CC0ADA">
      <w:pPr>
        <w:pStyle w:val="Body1"/>
      </w:pPr>
    </w:p>
    <w:p w14:paraId="2D3223DB" w14:textId="77777777" w:rsidR="00FA46D9" w:rsidRDefault="00FA46D9" w:rsidP="00CC0ADA">
      <w:pPr>
        <w:pStyle w:val="Body1"/>
      </w:pPr>
    </w:p>
    <w:p w14:paraId="7796561B" w14:textId="77777777" w:rsidR="002479DF" w:rsidRDefault="002479DF" w:rsidP="00CC0ADA">
      <w:pPr>
        <w:pStyle w:val="Body1"/>
      </w:pPr>
    </w:p>
    <w:p w14:paraId="5D7249EF" w14:textId="77777777" w:rsidR="00543C92" w:rsidRPr="007C2A1C" w:rsidRDefault="00827178" w:rsidP="00827178">
      <w:pPr>
        <w:pStyle w:val="FrontDocInfo"/>
      </w:pPr>
      <w:r w:rsidRPr="00827178">
        <w:t>INTEL FEDERAL, LLC PROPRIETARY</w:t>
      </w:r>
    </w:p>
    <w:p w14:paraId="048B470B" w14:textId="289185F9" w:rsidR="00543C92" w:rsidRDefault="00AD00D7" w:rsidP="00827178">
      <w:pPr>
        <w:pStyle w:val="FrontDocInfo"/>
      </w:pPr>
      <w:r>
        <w:t>March</w:t>
      </w:r>
      <w:r w:rsidR="00543C92">
        <w:t xml:space="preserve"> </w:t>
      </w:r>
      <w:r>
        <w:t>2019</w:t>
      </w:r>
    </w:p>
    <w:p w14:paraId="6E313614" w14:textId="77777777" w:rsidR="00622EBD" w:rsidRDefault="00622EBD" w:rsidP="00827178">
      <w:pPr>
        <w:pStyle w:val="FrontDocInfo"/>
      </w:pPr>
    </w:p>
    <w:p w14:paraId="70F4893C" w14:textId="77777777" w:rsidR="008C33B3" w:rsidRPr="008C33B3" w:rsidRDefault="008C33B3" w:rsidP="00CC0ADA">
      <w:pPr>
        <w:pStyle w:val="Body1"/>
      </w:pPr>
      <w:r w:rsidRPr="008C33B3">
        <w:br w:type="page"/>
      </w:r>
    </w:p>
    <w:p w14:paraId="69487982" w14:textId="77777777" w:rsidR="00C50DD5" w:rsidRPr="007D6B11" w:rsidRDefault="00C50DD5" w:rsidP="00C50DD5">
      <w:pPr>
        <w:pageBreakBefore/>
        <w:spacing w:before="11" w:after="0"/>
        <w:jc w:val="center"/>
        <w:rPr>
          <w:b/>
          <w:bCs/>
          <w:sz w:val="28"/>
          <w:u w:val="single"/>
        </w:rPr>
      </w:pPr>
      <w:r w:rsidRPr="007D6B11">
        <w:rPr>
          <w:b/>
          <w:bCs/>
          <w:sz w:val="28"/>
          <w:u w:val="single"/>
        </w:rPr>
        <w:lastRenderedPageBreak/>
        <w:t>NOTICES</w:t>
      </w:r>
    </w:p>
    <w:p w14:paraId="1C6A529C" w14:textId="77777777" w:rsidR="00C50DD5" w:rsidRPr="00F21336" w:rsidRDefault="00C50DD5" w:rsidP="00C50DD5">
      <w:pPr>
        <w:pStyle w:val="Legal"/>
        <w:spacing w:after="120"/>
        <w:rPr>
          <w:rFonts w:ascii="Arial" w:hAnsi="Arial" w:cs="Arial"/>
          <w:sz w:val="18"/>
          <w:szCs w:val="18"/>
        </w:rPr>
      </w:pPr>
      <w:r w:rsidRPr="00F21336">
        <w:rPr>
          <w:rFonts w:ascii="Arial" w:hAnsi="Arial" w:cs="Arial"/>
          <w:sz w:val="18"/>
          <w:szCs w:val="18"/>
        </w:rPr>
        <w:t>Generated under Argonne Contract number</w:t>
      </w:r>
      <w:r w:rsidRPr="00F21336">
        <w:rPr>
          <w:rFonts w:ascii="Arial" w:hAnsi="Arial" w:cs="Arial"/>
          <w:b/>
          <w:sz w:val="18"/>
          <w:szCs w:val="18"/>
        </w:rPr>
        <w:t>: 8F-30005</w:t>
      </w:r>
    </w:p>
    <w:p w14:paraId="35EFF11B" w14:textId="77777777" w:rsidR="00C50DD5" w:rsidRPr="00F21336" w:rsidRDefault="00C50DD5" w:rsidP="00C50DD5">
      <w:pPr>
        <w:pStyle w:val="Legal"/>
        <w:spacing w:after="120"/>
        <w:rPr>
          <w:rFonts w:ascii="Arial" w:hAnsi="Arial" w:cs="Arial"/>
          <w:sz w:val="18"/>
          <w:szCs w:val="18"/>
        </w:rPr>
      </w:pPr>
      <w:r w:rsidRPr="00F21336">
        <w:rPr>
          <w:rFonts w:ascii="Arial" w:hAnsi="Arial" w:cs="Arial"/>
          <w:sz w:val="18"/>
          <w:szCs w:val="18"/>
        </w:rPr>
        <w:t>DISTRIBUTION STATEMENT: None Required</w:t>
      </w:r>
    </w:p>
    <w:p w14:paraId="510168C2" w14:textId="77777777" w:rsidR="00C50DD5" w:rsidRPr="00F21336" w:rsidRDefault="00C50DD5" w:rsidP="00C50DD5">
      <w:pPr>
        <w:pStyle w:val="Legal"/>
        <w:spacing w:after="120"/>
        <w:rPr>
          <w:rFonts w:ascii="Arial" w:hAnsi="Arial" w:cs="Arial"/>
          <w:sz w:val="18"/>
          <w:szCs w:val="18"/>
        </w:rPr>
      </w:pPr>
      <w:r w:rsidRPr="00F21336">
        <w:rPr>
          <w:rFonts w:ascii="Arial" w:hAnsi="Arial" w:cs="Arial"/>
          <w:sz w:val="18"/>
          <w:szCs w:val="18"/>
        </w:rPr>
        <w:t xml:space="preserve">Disclosure Notice: This document is bound by Non-Disclosure Agreements between Intel Corporation, the Department of Energy, and DOE National Labs, and is therefore for Internal Use Only and not for distribution outside these organizations or publication outside this Subcontract. </w:t>
      </w:r>
      <w:r w:rsidRPr="00F21336">
        <w:rPr>
          <w:rFonts w:ascii="Arial" w:eastAsiaTheme="minorEastAsia" w:hAnsi="Arial" w:cs="Arial"/>
          <w:sz w:val="18"/>
          <w:szCs w:val="18"/>
        </w:rPr>
        <w:t>This document may be distributed only to those persons listed on the most recent Multi Party Authorization for the A21 program with a business need for access to the document. </w:t>
      </w:r>
    </w:p>
    <w:p w14:paraId="3E1CAD0C" w14:textId="77777777" w:rsidR="00C50DD5" w:rsidRPr="00F21336" w:rsidRDefault="00C50DD5" w:rsidP="00C50DD5">
      <w:pPr>
        <w:pStyle w:val="Legal"/>
        <w:spacing w:after="120"/>
        <w:rPr>
          <w:rFonts w:ascii="Arial" w:hAnsi="Arial" w:cs="Arial"/>
          <w:b/>
          <w:sz w:val="18"/>
          <w:szCs w:val="18"/>
        </w:rPr>
      </w:pPr>
      <w:r w:rsidRPr="00F21336">
        <w:rPr>
          <w:rFonts w:ascii="Arial" w:hAnsi="Arial" w:cs="Arial"/>
          <w:b/>
          <w:bCs/>
          <w:sz w:val="18"/>
          <w:szCs w:val="18"/>
        </w:rPr>
        <w:t>Intel Proprietary Information:</w:t>
      </w:r>
      <w:r w:rsidRPr="00F21336">
        <w:rPr>
          <w:rFonts w:ascii="Arial" w:hAnsi="Arial" w:cs="Arial"/>
          <w:sz w:val="18"/>
          <w:szCs w:val="18"/>
        </w:rPr>
        <w:t xml:space="preserve"> This document contains trade secrets and/or proprietary information of Intel Corporation and Intel Federal LLC (“Intel”) and is exempt from disclosure under the Freedom of Information Act. The information contained herein shall not be duplicated, used or disclosed outside the U.S. Department of Energy, Lawrence Livermore National Security LLC (LLNS), UChicago Argonne LLC, Los Alamos National Security LLC (LANS), National Technology and Engineering Solutions of Sandia LLC (NTESS), The Regent of The University of California, through the Lawrence Berkeley National Laboratory (LBNL), or UT-Battelle LLC, except as permitted by Intel’s CORAL A21 Subcontract No. 8F-30005. The data subject to this restriction are contained in all sheets of this document.</w:t>
      </w:r>
    </w:p>
    <w:p w14:paraId="6D2785A4" w14:textId="77777777" w:rsidR="00C50DD5" w:rsidRPr="00F21336" w:rsidRDefault="00C50DD5" w:rsidP="00C50DD5">
      <w:pPr>
        <w:pStyle w:val="Legal"/>
        <w:spacing w:after="120"/>
        <w:rPr>
          <w:rFonts w:ascii="Arial" w:hAnsi="Arial" w:cs="Arial"/>
          <w:b/>
          <w:sz w:val="18"/>
          <w:szCs w:val="18"/>
        </w:rPr>
      </w:pPr>
      <w:r w:rsidRPr="00F21336">
        <w:rPr>
          <w:rFonts w:ascii="Arial" w:hAnsi="Arial" w:cs="Arial"/>
          <w:b/>
          <w:bCs/>
          <w:sz w:val="18"/>
          <w:szCs w:val="18"/>
        </w:rPr>
        <w:t>USG Disclaimer:</w:t>
      </w:r>
      <w:r w:rsidRPr="00F21336">
        <w:rPr>
          <w:rFonts w:ascii="Arial" w:hAnsi="Arial" w:cs="Arial"/>
          <w:sz w:val="18"/>
          <w:szCs w:val="18"/>
        </w:rPr>
        <w:t xml:space="preserve"> 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203ECE14" w14:textId="77777777" w:rsidR="00C50DD5" w:rsidRPr="00F21336" w:rsidRDefault="00C50DD5" w:rsidP="00C50DD5">
      <w:pPr>
        <w:pStyle w:val="Legal"/>
        <w:spacing w:after="120"/>
        <w:rPr>
          <w:rFonts w:ascii="Arial" w:hAnsi="Arial" w:cs="Arial"/>
          <w:b/>
          <w:sz w:val="18"/>
          <w:szCs w:val="18"/>
        </w:rPr>
      </w:pPr>
      <w:r w:rsidRPr="00F21336">
        <w:rPr>
          <w:rFonts w:ascii="Arial" w:hAnsi="Arial" w:cs="Arial"/>
          <w:b/>
          <w:bCs/>
          <w:sz w:val="18"/>
          <w:szCs w:val="18"/>
        </w:rPr>
        <w:t>Export Control:</w:t>
      </w:r>
      <w:r w:rsidRPr="00F21336">
        <w:rPr>
          <w:rFonts w:ascii="Arial" w:hAnsi="Arial" w:cs="Arial"/>
          <w:sz w:val="18"/>
          <w:szCs w:val="18"/>
        </w:rPr>
        <w:t xml:space="preserve"> This document contains information that is subject to export control under the Export Administration Regulations. However the contents remain within the applicable ECCN’s provided in the most recent Multi Party Authorization for Intel Restricted Secret Information that is applicable to the CORAL A21 Program. </w:t>
      </w:r>
    </w:p>
    <w:p w14:paraId="2474A584" w14:textId="77777777" w:rsidR="00C50DD5" w:rsidRPr="00F21336" w:rsidRDefault="00C50DD5" w:rsidP="00C50DD5">
      <w:pPr>
        <w:pStyle w:val="Legal"/>
        <w:spacing w:after="120"/>
        <w:rPr>
          <w:rFonts w:ascii="Arial" w:hAnsi="Arial" w:cs="Arial"/>
          <w:sz w:val="18"/>
          <w:szCs w:val="18"/>
        </w:rPr>
      </w:pPr>
      <w:r w:rsidRPr="00F21336">
        <w:rPr>
          <w:rFonts w:ascii="Arial" w:hAnsi="Arial" w:cs="Arial"/>
          <w:b/>
          <w:bCs/>
          <w:sz w:val="18"/>
          <w:szCs w:val="18"/>
        </w:rPr>
        <w:t>Intel Disclaimer:</w:t>
      </w:r>
      <w:r w:rsidRPr="00F21336">
        <w:rPr>
          <w:rFonts w:ascii="Arial" w:hAnsi="Arial" w:cs="Arial"/>
          <w:sz w:val="18"/>
          <w:szCs w:val="18"/>
        </w:rPr>
        <w:t xml:space="preserve"> Intel makes available this document and the information contained herein in furtherance of the CORAL A21 Program. None of the information contained herein is, or should be construed, as advice. While Intel makes every effort to present accurate and reliable information, Intel does not guarantee the accuracy, completeness, efficacy, or timeliness of such information. Use of such information is voluntary, and reliance on it should only be undertaken after an independent review by qualified experts.</w:t>
      </w:r>
    </w:p>
    <w:p w14:paraId="29FE8109" w14:textId="77777777" w:rsidR="00C50DD5" w:rsidRPr="00F21336" w:rsidRDefault="00C50DD5" w:rsidP="00C50DD5">
      <w:pPr>
        <w:pStyle w:val="Legal"/>
        <w:spacing w:after="120"/>
        <w:rPr>
          <w:rFonts w:ascii="Arial" w:hAnsi="Arial" w:cs="Arial"/>
          <w:sz w:val="18"/>
          <w:szCs w:val="18"/>
        </w:rPr>
      </w:pPr>
      <w:r w:rsidRPr="00F21336">
        <w:rPr>
          <w:rFonts w:ascii="Arial" w:hAnsi="Arial" w:cs="Arial"/>
          <w:sz w:val="18"/>
          <w:szCs w:val="18"/>
        </w:rPr>
        <w:t>Access to this document is with the understanding that Intel is not engaged in rendering advice or other professional services. Information in this document may be changed or updated without notice by Intel.</w:t>
      </w:r>
    </w:p>
    <w:p w14:paraId="23A90612" w14:textId="77777777" w:rsidR="00C50DD5" w:rsidRPr="00F21336" w:rsidRDefault="00C50DD5" w:rsidP="00C50DD5">
      <w:pPr>
        <w:pStyle w:val="Legal"/>
        <w:spacing w:after="120"/>
        <w:rPr>
          <w:rFonts w:ascii="Arial" w:hAnsi="Arial" w:cs="Arial"/>
          <w:sz w:val="18"/>
          <w:szCs w:val="18"/>
        </w:rPr>
      </w:pPr>
      <w:r w:rsidRPr="00F21336">
        <w:rPr>
          <w:rFonts w:ascii="Arial" w:hAnsi="Arial" w:cs="Arial"/>
          <w:sz w:val="18"/>
          <w:szCs w:val="18"/>
        </w:rPr>
        <w:t>This document contains copyright information, the terms of which must be observed and followed.</w:t>
      </w:r>
    </w:p>
    <w:p w14:paraId="265AA52D" w14:textId="77777777" w:rsidR="00C50DD5" w:rsidRPr="00F21336" w:rsidRDefault="00C50DD5" w:rsidP="00C50DD5">
      <w:pPr>
        <w:pStyle w:val="Legal"/>
        <w:spacing w:after="120"/>
        <w:rPr>
          <w:rFonts w:ascii="Arial" w:hAnsi="Arial" w:cs="Arial"/>
          <w:sz w:val="18"/>
          <w:szCs w:val="18"/>
        </w:rPr>
      </w:pPr>
      <w:r w:rsidRPr="00F21336">
        <w:rPr>
          <w:rFonts w:ascii="Arial" w:hAnsi="Arial" w:cs="Arial"/>
          <w:sz w:val="18"/>
          <w:szCs w:val="18"/>
        </w:rPr>
        <w:t>Reference herein to any specific commercial product, process or service does not constitute or imply endorsement, recommendation, or favoring by Intel or the US Government.</w:t>
      </w:r>
    </w:p>
    <w:p w14:paraId="7E7F7181" w14:textId="77777777" w:rsidR="00C50DD5" w:rsidRPr="00F21336" w:rsidRDefault="00C50DD5" w:rsidP="00C50DD5">
      <w:pPr>
        <w:pStyle w:val="Legal"/>
        <w:spacing w:after="120"/>
        <w:rPr>
          <w:rFonts w:ascii="Arial" w:hAnsi="Arial" w:cs="Arial"/>
          <w:sz w:val="18"/>
          <w:szCs w:val="18"/>
        </w:rPr>
      </w:pPr>
      <w:r w:rsidRPr="00F21336">
        <w:rPr>
          <w:rFonts w:ascii="Arial" w:hAnsi="Arial" w:cs="Arial"/>
          <w:sz w:val="18"/>
          <w:szCs w:val="18"/>
        </w:rPr>
        <w:t>Intel makes no representations whatsoever about this document or the information contained herein. IN NO EVENT SHALL INTEL BE LIABLE TO ANY PARTY FOR ANY DIRECT, INDIRECT, SPECIAL OR OTHER CONSEQUENTIAL DAMAGES FOR ANY USE OF THIS DOCUMENT, INCLUDING, WITHOUT LIMITATION, ANY LOST PROFITS, BUSINESS INTERRUPTION, OR OTHERWISE, EVEN IF INTEL IS EXPRESSLY ADVISED OF THE POSSIBILITY OF SUCH DAMAGES.</w:t>
      </w:r>
    </w:p>
    <w:p w14:paraId="7A3270F9" w14:textId="77777777" w:rsidR="00C50DD5" w:rsidRPr="00F21336" w:rsidRDefault="00C50DD5" w:rsidP="00C50DD5">
      <w:pPr>
        <w:pStyle w:val="Legal"/>
        <w:rPr>
          <w:rFonts w:ascii="Arial" w:hAnsi="Arial" w:cs="Arial"/>
          <w:sz w:val="18"/>
          <w:szCs w:val="18"/>
        </w:rPr>
      </w:pPr>
      <w:r w:rsidRPr="00F21336">
        <w:rPr>
          <w:rFonts w:ascii="Arial" w:hAnsi="Arial" w:cs="Arial"/>
          <w:sz w:val="18"/>
          <w:szCs w:val="18"/>
        </w:rPr>
        <w:t xml:space="preserve">Company Name:  </w:t>
      </w:r>
      <w:r w:rsidRPr="00F21336">
        <w:rPr>
          <w:rFonts w:ascii="Arial" w:hAnsi="Arial" w:cs="Arial"/>
          <w:sz w:val="18"/>
          <w:szCs w:val="18"/>
        </w:rPr>
        <w:tab/>
        <w:t>Intel Federal, LLC</w:t>
      </w:r>
    </w:p>
    <w:p w14:paraId="1D8EDC7C" w14:textId="7A1655AF" w:rsidR="001E3C11" w:rsidRPr="00C50DD5" w:rsidRDefault="00C50DD5" w:rsidP="00CC0ADA">
      <w:pPr>
        <w:pStyle w:val="Body1"/>
        <w:rPr>
          <w:rFonts w:asciiTheme="minorHAnsi" w:hAnsiTheme="minorHAnsi"/>
        </w:rPr>
      </w:pPr>
      <w:r w:rsidRPr="00F21336">
        <w:rPr>
          <w:rFonts w:ascii="Arial" w:hAnsi="Arial" w:cs="Arial"/>
          <w:sz w:val="18"/>
          <w:szCs w:val="18"/>
        </w:rPr>
        <w:t xml:space="preserve">Company Address:  </w:t>
      </w:r>
      <w:r w:rsidRPr="00F21336">
        <w:rPr>
          <w:rFonts w:ascii="Arial" w:hAnsi="Arial" w:cs="Arial"/>
          <w:sz w:val="18"/>
          <w:szCs w:val="18"/>
        </w:rPr>
        <w:tab/>
        <w:t>4100 Monument Corner Drive, Suite 540 Fairfax, VA 22030</w:t>
      </w:r>
      <w:r w:rsidR="001E3C11">
        <w:br w:type="page"/>
      </w:r>
    </w:p>
    <w:p w14:paraId="0CAD319B" w14:textId="77777777" w:rsidR="001E3C11" w:rsidRPr="00D90567" w:rsidRDefault="001E3C11" w:rsidP="00CC0ADA">
      <w:pPr>
        <w:pStyle w:val="FrontRefHeading"/>
      </w:pPr>
      <w:r w:rsidRPr="00D90567">
        <w:lastRenderedPageBreak/>
        <w:t>Document Revision History</w:t>
      </w:r>
    </w:p>
    <w:tbl>
      <w:tblPr>
        <w:tblStyle w:val="Table01"/>
        <w:tblW w:w="9360" w:type="dxa"/>
        <w:tblLook w:val="04A0" w:firstRow="1" w:lastRow="0" w:firstColumn="1" w:lastColumn="0" w:noHBand="0" w:noVBand="1"/>
      </w:tblPr>
      <w:tblGrid>
        <w:gridCol w:w="1788"/>
        <w:gridCol w:w="2312"/>
        <w:gridCol w:w="5260"/>
      </w:tblGrid>
      <w:tr w:rsidR="005B3C90" w14:paraId="0B230A73" w14:textId="77777777" w:rsidTr="00FD0F0A">
        <w:trPr>
          <w:cnfStyle w:val="100000000000" w:firstRow="1" w:lastRow="0" w:firstColumn="0" w:lastColumn="0" w:oddVBand="0" w:evenVBand="0" w:oddHBand="0" w:evenHBand="0" w:firstRowFirstColumn="0" w:firstRowLastColumn="0" w:lastRowFirstColumn="0" w:lastRowLastColumn="0"/>
        </w:trPr>
        <w:tc>
          <w:tcPr>
            <w:tcW w:w="1788" w:type="dxa"/>
          </w:tcPr>
          <w:p w14:paraId="6B54AF65" w14:textId="77777777" w:rsidR="005B3C90" w:rsidRPr="009C68DB" w:rsidRDefault="005B3C90" w:rsidP="001B2CB0">
            <w:pPr>
              <w:pStyle w:val="TableHeading"/>
            </w:pPr>
            <w:r w:rsidRPr="009C68DB">
              <w:t>Revision Number</w:t>
            </w:r>
          </w:p>
        </w:tc>
        <w:tc>
          <w:tcPr>
            <w:tcW w:w="2312" w:type="dxa"/>
          </w:tcPr>
          <w:p w14:paraId="2AD9965A" w14:textId="77777777" w:rsidR="005B3C90" w:rsidRPr="009C68DB" w:rsidRDefault="005B3C90" w:rsidP="001B2CB0">
            <w:pPr>
              <w:pStyle w:val="TableHeading"/>
            </w:pPr>
            <w:r w:rsidRPr="009C68DB">
              <w:t>Date</w:t>
            </w:r>
          </w:p>
        </w:tc>
        <w:tc>
          <w:tcPr>
            <w:tcW w:w="5260" w:type="dxa"/>
          </w:tcPr>
          <w:p w14:paraId="7869BA75" w14:textId="77777777" w:rsidR="005B3C90" w:rsidRPr="009C68DB" w:rsidRDefault="005B3C90" w:rsidP="001B2CB0">
            <w:pPr>
              <w:pStyle w:val="TableHeading"/>
            </w:pPr>
            <w:r>
              <w:t>C</w:t>
            </w:r>
            <w:r w:rsidRPr="009C68DB">
              <w:t>omments</w:t>
            </w:r>
          </w:p>
        </w:tc>
      </w:tr>
      <w:tr w:rsidR="005B3C90" w14:paraId="691E00E0" w14:textId="77777777" w:rsidTr="00FD0F0A">
        <w:tc>
          <w:tcPr>
            <w:tcW w:w="1788" w:type="dxa"/>
          </w:tcPr>
          <w:p w14:paraId="5A549FA3" w14:textId="21702FC9" w:rsidR="005B3C90" w:rsidRPr="007F431D" w:rsidRDefault="00AD00D7" w:rsidP="00EF29C0">
            <w:pPr>
              <w:pStyle w:val="TableBody1"/>
            </w:pPr>
            <w:r>
              <w:t>0.5</w:t>
            </w:r>
          </w:p>
        </w:tc>
        <w:tc>
          <w:tcPr>
            <w:tcW w:w="2312" w:type="dxa"/>
          </w:tcPr>
          <w:p w14:paraId="7B7D2374" w14:textId="2CE63092" w:rsidR="005B3C90" w:rsidRPr="007F431D" w:rsidRDefault="00E523F1" w:rsidP="00AD00D7">
            <w:pPr>
              <w:pStyle w:val="TableBody1"/>
            </w:pPr>
            <w:r>
              <w:t>March</w:t>
            </w:r>
            <w:r w:rsidR="005B3C90">
              <w:t xml:space="preserve"> </w:t>
            </w:r>
            <w:r w:rsidR="00AD00D7">
              <w:t>2019</w:t>
            </w:r>
          </w:p>
        </w:tc>
        <w:tc>
          <w:tcPr>
            <w:tcW w:w="5260" w:type="dxa"/>
          </w:tcPr>
          <w:p w14:paraId="0AC600EB" w14:textId="07926B74" w:rsidR="005B3C90" w:rsidRPr="007F431D" w:rsidRDefault="00E713F5" w:rsidP="00E713F5">
            <w:pPr>
              <w:pStyle w:val="TableBody1"/>
            </w:pPr>
            <w:r>
              <w:t>Initial version.</w:t>
            </w:r>
          </w:p>
        </w:tc>
      </w:tr>
      <w:tr w:rsidR="00937E64" w14:paraId="150FAF7A" w14:textId="77777777" w:rsidTr="00FD0F0A">
        <w:tc>
          <w:tcPr>
            <w:tcW w:w="1788" w:type="dxa"/>
          </w:tcPr>
          <w:p w14:paraId="47F6789D" w14:textId="1C8B913D" w:rsidR="00937E64" w:rsidRPr="00937E64" w:rsidRDefault="00937E64" w:rsidP="00937E64">
            <w:pPr>
              <w:pStyle w:val="TableBody1"/>
            </w:pPr>
            <w:r w:rsidRPr="00937E64">
              <w:t>.65</w:t>
            </w:r>
          </w:p>
        </w:tc>
        <w:tc>
          <w:tcPr>
            <w:tcW w:w="2312" w:type="dxa"/>
          </w:tcPr>
          <w:p w14:paraId="557E04B6" w14:textId="13AE0D2B" w:rsidR="00937E64" w:rsidRPr="00937E64" w:rsidRDefault="00937E64" w:rsidP="00937E64">
            <w:pPr>
              <w:pStyle w:val="TableBody1"/>
            </w:pPr>
            <w:r w:rsidRPr="00937E64">
              <w:t>March 2019</w:t>
            </w:r>
          </w:p>
        </w:tc>
        <w:tc>
          <w:tcPr>
            <w:tcW w:w="5260" w:type="dxa"/>
          </w:tcPr>
          <w:p w14:paraId="5E87A69D" w14:textId="57EBAEAE" w:rsidR="00937E64" w:rsidRPr="00937E64" w:rsidRDefault="00937E64" w:rsidP="00937E64">
            <w:pPr>
              <w:pStyle w:val="TableBody1"/>
            </w:pPr>
            <w:r w:rsidRPr="00937E64">
              <w:t>Document updates and feedback incorporated</w:t>
            </w:r>
          </w:p>
        </w:tc>
      </w:tr>
    </w:tbl>
    <w:p w14:paraId="3F14727C" w14:textId="77777777" w:rsidR="0090061B" w:rsidRPr="00E05217" w:rsidRDefault="0090061B" w:rsidP="00CC0ADA">
      <w:pPr>
        <w:pStyle w:val="Body1"/>
      </w:pPr>
    </w:p>
    <w:p w14:paraId="0E78C21C" w14:textId="77777777" w:rsidR="002B72AE" w:rsidRDefault="002B72AE" w:rsidP="00CC0ADA">
      <w:pPr>
        <w:pStyle w:val="Body1"/>
      </w:pPr>
      <w:r>
        <w:br w:type="page"/>
      </w:r>
    </w:p>
    <w:p w14:paraId="49BB7574" w14:textId="77777777" w:rsidR="00F81B61" w:rsidRPr="00F1668C" w:rsidRDefault="00815947" w:rsidP="00CC0ADA">
      <w:pPr>
        <w:pStyle w:val="FrontRefHeading"/>
      </w:pPr>
      <w:r w:rsidRPr="00F1668C">
        <w:lastRenderedPageBreak/>
        <w:t>Contents</w:t>
      </w:r>
    </w:p>
    <w:p w14:paraId="1BD3CCAB" w14:textId="77777777" w:rsidR="002979D8" w:rsidRDefault="00927DCA">
      <w:pPr>
        <w:pStyle w:val="TOC1"/>
        <w:rPr>
          <w:rFonts w:asciiTheme="minorHAnsi" w:hAnsiTheme="minorHAnsi"/>
          <w:sz w:val="22"/>
          <w:szCs w:val="22"/>
        </w:rPr>
      </w:pPr>
      <w:r>
        <w:rPr>
          <w:rFonts w:cstheme="minorHAnsi"/>
          <w:b/>
          <w:caps/>
        </w:rPr>
        <w:fldChar w:fldCharType="begin"/>
      </w:r>
      <w:r>
        <w:rPr>
          <w:rFonts w:cstheme="minorHAnsi"/>
          <w:b/>
          <w:caps/>
        </w:rPr>
        <w:instrText xml:space="preserve"> TOC \o "1-3" \h \z \u </w:instrText>
      </w:r>
      <w:r>
        <w:rPr>
          <w:rFonts w:cstheme="minorHAnsi"/>
          <w:b/>
          <w:caps/>
        </w:rPr>
        <w:fldChar w:fldCharType="separate"/>
      </w:r>
      <w:hyperlink w:anchor="_Toc4748783" w:history="1">
        <w:r w:rsidR="002979D8" w:rsidRPr="00C24796">
          <w:rPr>
            <w:rStyle w:val="Hyperlink"/>
          </w:rPr>
          <w:t>1</w:t>
        </w:r>
        <w:r w:rsidR="002979D8">
          <w:rPr>
            <w:rFonts w:asciiTheme="minorHAnsi" w:hAnsiTheme="minorHAnsi"/>
            <w:sz w:val="22"/>
            <w:szCs w:val="22"/>
          </w:rPr>
          <w:tab/>
        </w:r>
        <w:r w:rsidR="002979D8" w:rsidRPr="00C24796">
          <w:rPr>
            <w:rStyle w:val="Hyperlink"/>
          </w:rPr>
          <w:t>Introduction</w:t>
        </w:r>
        <w:r w:rsidR="002979D8">
          <w:rPr>
            <w:webHidden/>
          </w:rPr>
          <w:tab/>
        </w:r>
        <w:r w:rsidR="002979D8">
          <w:rPr>
            <w:webHidden/>
          </w:rPr>
          <w:fldChar w:fldCharType="begin"/>
        </w:r>
        <w:r w:rsidR="002979D8">
          <w:rPr>
            <w:webHidden/>
          </w:rPr>
          <w:instrText xml:space="preserve"> PAGEREF _Toc4748783 \h </w:instrText>
        </w:r>
        <w:r w:rsidR="002979D8">
          <w:rPr>
            <w:webHidden/>
          </w:rPr>
        </w:r>
        <w:r w:rsidR="002979D8">
          <w:rPr>
            <w:webHidden/>
          </w:rPr>
          <w:fldChar w:fldCharType="separate"/>
        </w:r>
        <w:r w:rsidR="002979D8">
          <w:rPr>
            <w:webHidden/>
          </w:rPr>
          <w:t>7</w:t>
        </w:r>
        <w:r w:rsidR="002979D8">
          <w:rPr>
            <w:webHidden/>
          </w:rPr>
          <w:fldChar w:fldCharType="end"/>
        </w:r>
      </w:hyperlink>
    </w:p>
    <w:p w14:paraId="275F73F2" w14:textId="77777777" w:rsidR="002979D8" w:rsidRDefault="009032ED">
      <w:pPr>
        <w:pStyle w:val="TOC2"/>
        <w:tabs>
          <w:tab w:val="left" w:pos="1123"/>
        </w:tabs>
        <w:rPr>
          <w:rFonts w:asciiTheme="minorHAnsi" w:hAnsiTheme="minorHAnsi" w:cstheme="minorBidi"/>
          <w:sz w:val="22"/>
          <w:szCs w:val="22"/>
        </w:rPr>
      </w:pPr>
      <w:hyperlink w:anchor="_Toc4748784" w:history="1">
        <w:r w:rsidR="002979D8" w:rsidRPr="00C24796">
          <w:rPr>
            <w:rStyle w:val="Hyperlink"/>
          </w:rPr>
          <w:t>1.1</w:t>
        </w:r>
        <w:r w:rsidR="002979D8">
          <w:rPr>
            <w:rFonts w:asciiTheme="minorHAnsi" w:hAnsiTheme="minorHAnsi" w:cstheme="minorBidi"/>
            <w:sz w:val="22"/>
            <w:szCs w:val="22"/>
          </w:rPr>
          <w:tab/>
        </w:r>
        <w:r w:rsidR="002979D8" w:rsidRPr="00C24796">
          <w:rPr>
            <w:rStyle w:val="Hyperlink"/>
          </w:rPr>
          <w:t>Terms used in this Document</w:t>
        </w:r>
        <w:r w:rsidR="002979D8">
          <w:rPr>
            <w:webHidden/>
          </w:rPr>
          <w:tab/>
        </w:r>
        <w:r w:rsidR="002979D8">
          <w:rPr>
            <w:webHidden/>
          </w:rPr>
          <w:fldChar w:fldCharType="begin"/>
        </w:r>
        <w:r w:rsidR="002979D8">
          <w:rPr>
            <w:webHidden/>
          </w:rPr>
          <w:instrText xml:space="preserve"> PAGEREF _Toc4748784 \h </w:instrText>
        </w:r>
        <w:r w:rsidR="002979D8">
          <w:rPr>
            <w:webHidden/>
          </w:rPr>
        </w:r>
        <w:r w:rsidR="002979D8">
          <w:rPr>
            <w:webHidden/>
          </w:rPr>
          <w:fldChar w:fldCharType="separate"/>
        </w:r>
        <w:r w:rsidR="002979D8">
          <w:rPr>
            <w:webHidden/>
          </w:rPr>
          <w:t>7</w:t>
        </w:r>
        <w:r w:rsidR="002979D8">
          <w:rPr>
            <w:webHidden/>
          </w:rPr>
          <w:fldChar w:fldCharType="end"/>
        </w:r>
      </w:hyperlink>
    </w:p>
    <w:p w14:paraId="13EFCAC2" w14:textId="77777777" w:rsidR="002979D8" w:rsidRDefault="009032ED">
      <w:pPr>
        <w:pStyle w:val="TOC2"/>
        <w:tabs>
          <w:tab w:val="left" w:pos="1123"/>
        </w:tabs>
        <w:rPr>
          <w:rFonts w:asciiTheme="minorHAnsi" w:hAnsiTheme="minorHAnsi" w:cstheme="minorBidi"/>
          <w:sz w:val="22"/>
          <w:szCs w:val="22"/>
        </w:rPr>
      </w:pPr>
      <w:hyperlink w:anchor="_Toc4748785" w:history="1">
        <w:r w:rsidR="002979D8" w:rsidRPr="00C24796">
          <w:rPr>
            <w:rStyle w:val="Hyperlink"/>
          </w:rPr>
          <w:t>1.2</w:t>
        </w:r>
        <w:r w:rsidR="002979D8">
          <w:rPr>
            <w:rFonts w:asciiTheme="minorHAnsi" w:hAnsiTheme="minorHAnsi" w:cstheme="minorBidi"/>
            <w:sz w:val="22"/>
            <w:szCs w:val="22"/>
          </w:rPr>
          <w:tab/>
        </w:r>
        <w:r w:rsidR="002979D8" w:rsidRPr="00C24796">
          <w:rPr>
            <w:rStyle w:val="Hyperlink"/>
          </w:rPr>
          <w:t>Additional Documentation</w:t>
        </w:r>
        <w:r w:rsidR="002979D8">
          <w:rPr>
            <w:webHidden/>
          </w:rPr>
          <w:tab/>
        </w:r>
        <w:r w:rsidR="002979D8">
          <w:rPr>
            <w:webHidden/>
          </w:rPr>
          <w:fldChar w:fldCharType="begin"/>
        </w:r>
        <w:r w:rsidR="002979D8">
          <w:rPr>
            <w:webHidden/>
          </w:rPr>
          <w:instrText xml:space="preserve"> PAGEREF _Toc4748785 \h </w:instrText>
        </w:r>
        <w:r w:rsidR="002979D8">
          <w:rPr>
            <w:webHidden/>
          </w:rPr>
        </w:r>
        <w:r w:rsidR="002979D8">
          <w:rPr>
            <w:webHidden/>
          </w:rPr>
          <w:fldChar w:fldCharType="separate"/>
        </w:r>
        <w:r w:rsidR="002979D8">
          <w:rPr>
            <w:webHidden/>
          </w:rPr>
          <w:t>8</w:t>
        </w:r>
        <w:r w:rsidR="002979D8">
          <w:rPr>
            <w:webHidden/>
          </w:rPr>
          <w:fldChar w:fldCharType="end"/>
        </w:r>
      </w:hyperlink>
    </w:p>
    <w:p w14:paraId="71421EA9" w14:textId="77777777" w:rsidR="002979D8" w:rsidRDefault="009032ED">
      <w:pPr>
        <w:pStyle w:val="TOC1"/>
        <w:rPr>
          <w:rFonts w:asciiTheme="minorHAnsi" w:hAnsiTheme="minorHAnsi"/>
          <w:sz w:val="22"/>
          <w:szCs w:val="22"/>
        </w:rPr>
      </w:pPr>
      <w:hyperlink w:anchor="_Toc4748786" w:history="1">
        <w:r w:rsidR="002979D8" w:rsidRPr="00C24796">
          <w:rPr>
            <w:rStyle w:val="Hyperlink"/>
          </w:rPr>
          <w:t>2</w:t>
        </w:r>
        <w:r w:rsidR="002979D8">
          <w:rPr>
            <w:rFonts w:asciiTheme="minorHAnsi" w:hAnsiTheme="minorHAnsi"/>
            <w:sz w:val="22"/>
            <w:szCs w:val="22"/>
          </w:rPr>
          <w:tab/>
        </w:r>
        <w:r w:rsidR="002979D8" w:rsidRPr="00C24796">
          <w:rPr>
            <w:rStyle w:val="Hyperlink"/>
          </w:rPr>
          <w:t>DAOS Architecture</w:t>
        </w:r>
        <w:r w:rsidR="002979D8">
          <w:rPr>
            <w:webHidden/>
          </w:rPr>
          <w:tab/>
        </w:r>
        <w:r w:rsidR="002979D8">
          <w:rPr>
            <w:webHidden/>
          </w:rPr>
          <w:fldChar w:fldCharType="begin"/>
        </w:r>
        <w:r w:rsidR="002979D8">
          <w:rPr>
            <w:webHidden/>
          </w:rPr>
          <w:instrText xml:space="preserve"> PAGEREF _Toc4748786 \h </w:instrText>
        </w:r>
        <w:r w:rsidR="002979D8">
          <w:rPr>
            <w:webHidden/>
          </w:rPr>
        </w:r>
        <w:r w:rsidR="002979D8">
          <w:rPr>
            <w:webHidden/>
          </w:rPr>
          <w:fldChar w:fldCharType="separate"/>
        </w:r>
        <w:r w:rsidR="002979D8">
          <w:rPr>
            <w:webHidden/>
          </w:rPr>
          <w:t>9</w:t>
        </w:r>
        <w:r w:rsidR="002979D8">
          <w:rPr>
            <w:webHidden/>
          </w:rPr>
          <w:fldChar w:fldCharType="end"/>
        </w:r>
      </w:hyperlink>
    </w:p>
    <w:p w14:paraId="109F1D5A" w14:textId="77777777" w:rsidR="002979D8" w:rsidRDefault="009032ED">
      <w:pPr>
        <w:pStyle w:val="TOC2"/>
        <w:tabs>
          <w:tab w:val="left" w:pos="1123"/>
        </w:tabs>
        <w:rPr>
          <w:rFonts w:asciiTheme="minorHAnsi" w:hAnsiTheme="minorHAnsi" w:cstheme="minorBidi"/>
          <w:sz w:val="22"/>
          <w:szCs w:val="22"/>
        </w:rPr>
      </w:pPr>
      <w:hyperlink w:anchor="_Toc4748787" w:history="1">
        <w:r w:rsidR="002979D8" w:rsidRPr="00C24796">
          <w:rPr>
            <w:rStyle w:val="Hyperlink"/>
            <w:highlight w:val="white"/>
          </w:rPr>
          <w:t>2.1</w:t>
        </w:r>
        <w:r w:rsidR="002979D8">
          <w:rPr>
            <w:rFonts w:asciiTheme="minorHAnsi" w:hAnsiTheme="minorHAnsi" w:cstheme="minorBidi"/>
            <w:sz w:val="22"/>
            <w:szCs w:val="22"/>
          </w:rPr>
          <w:tab/>
        </w:r>
        <w:r w:rsidR="002979D8" w:rsidRPr="00C24796">
          <w:rPr>
            <w:rStyle w:val="Hyperlink"/>
            <w:highlight w:val="white"/>
          </w:rPr>
          <w:t>DAOS Features</w:t>
        </w:r>
        <w:r w:rsidR="002979D8">
          <w:rPr>
            <w:webHidden/>
          </w:rPr>
          <w:tab/>
        </w:r>
        <w:r w:rsidR="002979D8">
          <w:rPr>
            <w:webHidden/>
          </w:rPr>
          <w:fldChar w:fldCharType="begin"/>
        </w:r>
        <w:r w:rsidR="002979D8">
          <w:rPr>
            <w:webHidden/>
          </w:rPr>
          <w:instrText xml:space="preserve"> PAGEREF _Toc4748787 \h </w:instrText>
        </w:r>
        <w:r w:rsidR="002979D8">
          <w:rPr>
            <w:webHidden/>
          </w:rPr>
        </w:r>
        <w:r w:rsidR="002979D8">
          <w:rPr>
            <w:webHidden/>
          </w:rPr>
          <w:fldChar w:fldCharType="separate"/>
        </w:r>
        <w:r w:rsidR="002979D8">
          <w:rPr>
            <w:webHidden/>
          </w:rPr>
          <w:t>9</w:t>
        </w:r>
        <w:r w:rsidR="002979D8">
          <w:rPr>
            <w:webHidden/>
          </w:rPr>
          <w:fldChar w:fldCharType="end"/>
        </w:r>
      </w:hyperlink>
    </w:p>
    <w:p w14:paraId="4335C529" w14:textId="77777777" w:rsidR="002979D8" w:rsidRDefault="009032ED">
      <w:pPr>
        <w:pStyle w:val="TOC2"/>
        <w:tabs>
          <w:tab w:val="left" w:pos="1123"/>
        </w:tabs>
        <w:rPr>
          <w:rFonts w:asciiTheme="minorHAnsi" w:hAnsiTheme="minorHAnsi" w:cstheme="minorBidi"/>
          <w:sz w:val="22"/>
          <w:szCs w:val="22"/>
        </w:rPr>
      </w:pPr>
      <w:hyperlink w:anchor="_Toc4748788" w:history="1">
        <w:r w:rsidR="002979D8" w:rsidRPr="00C24796">
          <w:rPr>
            <w:rStyle w:val="Hyperlink"/>
            <w:highlight w:val="white"/>
          </w:rPr>
          <w:t>2.2</w:t>
        </w:r>
        <w:r w:rsidR="002979D8">
          <w:rPr>
            <w:rFonts w:asciiTheme="minorHAnsi" w:hAnsiTheme="minorHAnsi" w:cstheme="minorBidi"/>
            <w:sz w:val="22"/>
            <w:szCs w:val="22"/>
          </w:rPr>
          <w:tab/>
        </w:r>
        <w:r w:rsidR="002979D8" w:rsidRPr="00C24796">
          <w:rPr>
            <w:rStyle w:val="Hyperlink"/>
            <w:highlight w:val="white"/>
          </w:rPr>
          <w:t>DAOS Components</w:t>
        </w:r>
        <w:r w:rsidR="002979D8">
          <w:rPr>
            <w:webHidden/>
          </w:rPr>
          <w:tab/>
        </w:r>
        <w:r w:rsidR="002979D8">
          <w:rPr>
            <w:webHidden/>
          </w:rPr>
          <w:fldChar w:fldCharType="begin"/>
        </w:r>
        <w:r w:rsidR="002979D8">
          <w:rPr>
            <w:webHidden/>
          </w:rPr>
          <w:instrText xml:space="preserve"> PAGEREF _Toc4748788 \h </w:instrText>
        </w:r>
        <w:r w:rsidR="002979D8">
          <w:rPr>
            <w:webHidden/>
          </w:rPr>
        </w:r>
        <w:r w:rsidR="002979D8">
          <w:rPr>
            <w:webHidden/>
          </w:rPr>
          <w:fldChar w:fldCharType="separate"/>
        </w:r>
        <w:r w:rsidR="002979D8">
          <w:rPr>
            <w:webHidden/>
          </w:rPr>
          <w:t>10</w:t>
        </w:r>
        <w:r w:rsidR="002979D8">
          <w:rPr>
            <w:webHidden/>
          </w:rPr>
          <w:fldChar w:fldCharType="end"/>
        </w:r>
      </w:hyperlink>
    </w:p>
    <w:p w14:paraId="00D989F8" w14:textId="77777777" w:rsidR="002979D8" w:rsidRDefault="009032ED">
      <w:pPr>
        <w:pStyle w:val="TOC3"/>
        <w:tabs>
          <w:tab w:val="left" w:pos="1670"/>
        </w:tabs>
        <w:rPr>
          <w:rFonts w:asciiTheme="minorHAnsi" w:eastAsiaTheme="minorEastAsia" w:hAnsiTheme="minorHAnsi"/>
          <w:sz w:val="22"/>
          <w:szCs w:val="22"/>
        </w:rPr>
      </w:pPr>
      <w:hyperlink w:anchor="_Toc4748789" w:history="1">
        <w:r w:rsidR="002979D8" w:rsidRPr="00C24796">
          <w:rPr>
            <w:rStyle w:val="Hyperlink"/>
            <w:rFonts w:cs="Times New Roman"/>
            <w:highlight w:val="white"/>
          </w:rPr>
          <w:t>2.2.1</w:t>
        </w:r>
        <w:r w:rsidR="002979D8">
          <w:rPr>
            <w:rFonts w:asciiTheme="minorHAnsi" w:eastAsiaTheme="minorEastAsia" w:hAnsiTheme="minorHAnsi"/>
            <w:sz w:val="22"/>
            <w:szCs w:val="22"/>
          </w:rPr>
          <w:tab/>
        </w:r>
        <w:r w:rsidR="002979D8" w:rsidRPr="00C24796">
          <w:rPr>
            <w:rStyle w:val="Hyperlink"/>
            <w:highlight w:val="white"/>
          </w:rPr>
          <w:t>DAOS Target, Server and System</w:t>
        </w:r>
        <w:r w:rsidR="002979D8">
          <w:rPr>
            <w:webHidden/>
          </w:rPr>
          <w:tab/>
        </w:r>
        <w:r w:rsidR="002979D8">
          <w:rPr>
            <w:webHidden/>
          </w:rPr>
          <w:fldChar w:fldCharType="begin"/>
        </w:r>
        <w:r w:rsidR="002979D8">
          <w:rPr>
            <w:webHidden/>
          </w:rPr>
          <w:instrText xml:space="preserve"> PAGEREF _Toc4748789 \h </w:instrText>
        </w:r>
        <w:r w:rsidR="002979D8">
          <w:rPr>
            <w:webHidden/>
          </w:rPr>
        </w:r>
        <w:r w:rsidR="002979D8">
          <w:rPr>
            <w:webHidden/>
          </w:rPr>
          <w:fldChar w:fldCharType="separate"/>
        </w:r>
        <w:r w:rsidR="002979D8">
          <w:rPr>
            <w:webHidden/>
          </w:rPr>
          <w:t>11</w:t>
        </w:r>
        <w:r w:rsidR="002979D8">
          <w:rPr>
            <w:webHidden/>
          </w:rPr>
          <w:fldChar w:fldCharType="end"/>
        </w:r>
      </w:hyperlink>
    </w:p>
    <w:p w14:paraId="348E9AEE" w14:textId="77777777" w:rsidR="002979D8" w:rsidRDefault="009032ED">
      <w:pPr>
        <w:pStyle w:val="TOC3"/>
        <w:tabs>
          <w:tab w:val="left" w:pos="1670"/>
        </w:tabs>
        <w:rPr>
          <w:rFonts w:asciiTheme="minorHAnsi" w:eastAsiaTheme="minorEastAsia" w:hAnsiTheme="minorHAnsi"/>
          <w:sz w:val="22"/>
          <w:szCs w:val="22"/>
        </w:rPr>
      </w:pPr>
      <w:hyperlink w:anchor="_Toc4748790" w:history="1">
        <w:r w:rsidR="002979D8" w:rsidRPr="00C24796">
          <w:rPr>
            <w:rStyle w:val="Hyperlink"/>
            <w:rFonts w:cs="Times New Roman"/>
          </w:rPr>
          <w:t>2.2.2</w:t>
        </w:r>
        <w:r w:rsidR="002979D8">
          <w:rPr>
            <w:rFonts w:asciiTheme="minorHAnsi" w:eastAsiaTheme="minorEastAsia" w:hAnsiTheme="minorHAnsi"/>
            <w:sz w:val="22"/>
            <w:szCs w:val="22"/>
          </w:rPr>
          <w:tab/>
        </w:r>
        <w:r w:rsidR="002979D8" w:rsidRPr="00C24796">
          <w:rPr>
            <w:rStyle w:val="Hyperlink"/>
          </w:rPr>
          <w:t>Storage API, Application Interface and Tools</w:t>
        </w:r>
        <w:r w:rsidR="002979D8">
          <w:rPr>
            <w:webHidden/>
          </w:rPr>
          <w:tab/>
        </w:r>
        <w:r w:rsidR="002979D8">
          <w:rPr>
            <w:webHidden/>
          </w:rPr>
          <w:fldChar w:fldCharType="begin"/>
        </w:r>
        <w:r w:rsidR="002979D8">
          <w:rPr>
            <w:webHidden/>
          </w:rPr>
          <w:instrText xml:space="preserve"> PAGEREF _Toc4748790 \h </w:instrText>
        </w:r>
        <w:r w:rsidR="002979D8">
          <w:rPr>
            <w:webHidden/>
          </w:rPr>
        </w:r>
        <w:r w:rsidR="002979D8">
          <w:rPr>
            <w:webHidden/>
          </w:rPr>
          <w:fldChar w:fldCharType="separate"/>
        </w:r>
        <w:r w:rsidR="002979D8">
          <w:rPr>
            <w:webHidden/>
          </w:rPr>
          <w:t>11</w:t>
        </w:r>
        <w:r w:rsidR="002979D8">
          <w:rPr>
            <w:webHidden/>
          </w:rPr>
          <w:fldChar w:fldCharType="end"/>
        </w:r>
      </w:hyperlink>
    </w:p>
    <w:p w14:paraId="5DDA59E7" w14:textId="77777777" w:rsidR="002979D8" w:rsidRDefault="009032ED">
      <w:pPr>
        <w:pStyle w:val="TOC3"/>
        <w:tabs>
          <w:tab w:val="left" w:pos="1670"/>
        </w:tabs>
        <w:rPr>
          <w:rFonts w:asciiTheme="minorHAnsi" w:eastAsiaTheme="minorEastAsia" w:hAnsiTheme="minorHAnsi"/>
          <w:sz w:val="22"/>
          <w:szCs w:val="22"/>
        </w:rPr>
      </w:pPr>
      <w:hyperlink w:anchor="_Toc4748791" w:history="1">
        <w:r w:rsidR="002979D8" w:rsidRPr="00C24796">
          <w:rPr>
            <w:rStyle w:val="Hyperlink"/>
            <w:rFonts w:cs="Times New Roman"/>
          </w:rPr>
          <w:t>2.2.3</w:t>
        </w:r>
        <w:r w:rsidR="002979D8">
          <w:rPr>
            <w:rFonts w:asciiTheme="minorHAnsi" w:eastAsiaTheme="minorEastAsia" w:hAnsiTheme="minorHAnsi"/>
            <w:sz w:val="22"/>
            <w:szCs w:val="22"/>
          </w:rPr>
          <w:tab/>
        </w:r>
        <w:r w:rsidR="002979D8" w:rsidRPr="00C24796">
          <w:rPr>
            <w:rStyle w:val="Hyperlink"/>
          </w:rPr>
          <w:t>Agent</w:t>
        </w:r>
        <w:r w:rsidR="002979D8">
          <w:rPr>
            <w:webHidden/>
          </w:rPr>
          <w:tab/>
        </w:r>
        <w:r w:rsidR="002979D8">
          <w:rPr>
            <w:webHidden/>
          </w:rPr>
          <w:fldChar w:fldCharType="begin"/>
        </w:r>
        <w:r w:rsidR="002979D8">
          <w:rPr>
            <w:webHidden/>
          </w:rPr>
          <w:instrText xml:space="preserve"> PAGEREF _Toc4748791 \h </w:instrText>
        </w:r>
        <w:r w:rsidR="002979D8">
          <w:rPr>
            <w:webHidden/>
          </w:rPr>
        </w:r>
        <w:r w:rsidR="002979D8">
          <w:rPr>
            <w:webHidden/>
          </w:rPr>
          <w:fldChar w:fldCharType="separate"/>
        </w:r>
        <w:r w:rsidR="002979D8">
          <w:rPr>
            <w:webHidden/>
          </w:rPr>
          <w:t>12</w:t>
        </w:r>
        <w:r w:rsidR="002979D8">
          <w:rPr>
            <w:webHidden/>
          </w:rPr>
          <w:fldChar w:fldCharType="end"/>
        </w:r>
      </w:hyperlink>
    </w:p>
    <w:p w14:paraId="1CB7D62A" w14:textId="77777777" w:rsidR="002979D8" w:rsidRDefault="009032ED">
      <w:pPr>
        <w:pStyle w:val="TOC2"/>
        <w:tabs>
          <w:tab w:val="left" w:pos="1123"/>
        </w:tabs>
        <w:rPr>
          <w:rFonts w:asciiTheme="minorHAnsi" w:hAnsiTheme="minorHAnsi" w:cstheme="minorBidi"/>
          <w:sz w:val="22"/>
          <w:szCs w:val="22"/>
        </w:rPr>
      </w:pPr>
      <w:hyperlink w:anchor="_Toc4748792" w:history="1">
        <w:r w:rsidR="002979D8" w:rsidRPr="00C24796">
          <w:rPr>
            <w:rStyle w:val="Hyperlink"/>
          </w:rPr>
          <w:t>2.3</w:t>
        </w:r>
        <w:r w:rsidR="002979D8">
          <w:rPr>
            <w:rFonts w:asciiTheme="minorHAnsi" w:hAnsiTheme="minorHAnsi" w:cstheme="minorBidi"/>
            <w:sz w:val="22"/>
            <w:szCs w:val="22"/>
          </w:rPr>
          <w:tab/>
        </w:r>
        <w:r w:rsidR="002979D8" w:rsidRPr="00C24796">
          <w:rPr>
            <w:rStyle w:val="Hyperlink"/>
          </w:rPr>
          <w:t>Storage Model</w:t>
        </w:r>
        <w:r w:rsidR="002979D8">
          <w:rPr>
            <w:webHidden/>
          </w:rPr>
          <w:tab/>
        </w:r>
        <w:r w:rsidR="002979D8">
          <w:rPr>
            <w:webHidden/>
          </w:rPr>
          <w:fldChar w:fldCharType="begin"/>
        </w:r>
        <w:r w:rsidR="002979D8">
          <w:rPr>
            <w:webHidden/>
          </w:rPr>
          <w:instrText xml:space="preserve"> PAGEREF _Toc4748792 \h </w:instrText>
        </w:r>
        <w:r w:rsidR="002979D8">
          <w:rPr>
            <w:webHidden/>
          </w:rPr>
        </w:r>
        <w:r w:rsidR="002979D8">
          <w:rPr>
            <w:webHidden/>
          </w:rPr>
          <w:fldChar w:fldCharType="separate"/>
        </w:r>
        <w:r w:rsidR="002979D8">
          <w:rPr>
            <w:webHidden/>
          </w:rPr>
          <w:t>12</w:t>
        </w:r>
        <w:r w:rsidR="002979D8">
          <w:rPr>
            <w:webHidden/>
          </w:rPr>
          <w:fldChar w:fldCharType="end"/>
        </w:r>
      </w:hyperlink>
    </w:p>
    <w:p w14:paraId="539FBFF4" w14:textId="77777777" w:rsidR="002979D8" w:rsidRDefault="009032ED">
      <w:pPr>
        <w:pStyle w:val="TOC3"/>
        <w:tabs>
          <w:tab w:val="left" w:pos="1670"/>
        </w:tabs>
        <w:rPr>
          <w:rFonts w:asciiTheme="minorHAnsi" w:eastAsiaTheme="minorEastAsia" w:hAnsiTheme="minorHAnsi"/>
          <w:sz w:val="22"/>
          <w:szCs w:val="22"/>
        </w:rPr>
      </w:pPr>
      <w:hyperlink w:anchor="_Toc4748793" w:history="1">
        <w:r w:rsidR="002979D8" w:rsidRPr="00C24796">
          <w:rPr>
            <w:rStyle w:val="Hyperlink"/>
            <w:rFonts w:cs="Times New Roman"/>
            <w:highlight w:val="white"/>
          </w:rPr>
          <w:t>2.3.1</w:t>
        </w:r>
        <w:r w:rsidR="002979D8">
          <w:rPr>
            <w:rFonts w:asciiTheme="minorHAnsi" w:eastAsiaTheme="minorEastAsia" w:hAnsiTheme="minorHAnsi"/>
            <w:sz w:val="22"/>
            <w:szCs w:val="22"/>
          </w:rPr>
          <w:tab/>
        </w:r>
        <w:r w:rsidR="002979D8" w:rsidRPr="00C24796">
          <w:rPr>
            <w:rStyle w:val="Hyperlink"/>
            <w:highlight w:val="white"/>
          </w:rPr>
          <w:t>DAOS Pool</w:t>
        </w:r>
        <w:r w:rsidR="002979D8">
          <w:rPr>
            <w:webHidden/>
          </w:rPr>
          <w:tab/>
        </w:r>
        <w:r w:rsidR="002979D8">
          <w:rPr>
            <w:webHidden/>
          </w:rPr>
          <w:fldChar w:fldCharType="begin"/>
        </w:r>
        <w:r w:rsidR="002979D8">
          <w:rPr>
            <w:webHidden/>
          </w:rPr>
          <w:instrText xml:space="preserve"> PAGEREF _Toc4748793 \h </w:instrText>
        </w:r>
        <w:r w:rsidR="002979D8">
          <w:rPr>
            <w:webHidden/>
          </w:rPr>
        </w:r>
        <w:r w:rsidR="002979D8">
          <w:rPr>
            <w:webHidden/>
          </w:rPr>
          <w:fldChar w:fldCharType="separate"/>
        </w:r>
        <w:r w:rsidR="002979D8">
          <w:rPr>
            <w:webHidden/>
          </w:rPr>
          <w:t>13</w:t>
        </w:r>
        <w:r w:rsidR="002979D8">
          <w:rPr>
            <w:webHidden/>
          </w:rPr>
          <w:fldChar w:fldCharType="end"/>
        </w:r>
      </w:hyperlink>
    </w:p>
    <w:p w14:paraId="3293E469" w14:textId="77777777" w:rsidR="002979D8" w:rsidRDefault="009032ED">
      <w:pPr>
        <w:pStyle w:val="TOC3"/>
        <w:tabs>
          <w:tab w:val="left" w:pos="1670"/>
        </w:tabs>
        <w:rPr>
          <w:rFonts w:asciiTheme="minorHAnsi" w:eastAsiaTheme="minorEastAsia" w:hAnsiTheme="minorHAnsi"/>
          <w:sz w:val="22"/>
          <w:szCs w:val="22"/>
        </w:rPr>
      </w:pPr>
      <w:hyperlink w:anchor="_Toc4748794" w:history="1">
        <w:r w:rsidR="002979D8" w:rsidRPr="00C24796">
          <w:rPr>
            <w:rStyle w:val="Hyperlink"/>
            <w:rFonts w:cs="Times New Roman"/>
            <w:highlight w:val="white"/>
          </w:rPr>
          <w:t>2.3.2</w:t>
        </w:r>
        <w:r w:rsidR="002979D8">
          <w:rPr>
            <w:rFonts w:asciiTheme="minorHAnsi" w:eastAsiaTheme="minorEastAsia" w:hAnsiTheme="minorHAnsi"/>
            <w:sz w:val="22"/>
            <w:szCs w:val="22"/>
          </w:rPr>
          <w:tab/>
        </w:r>
        <w:r w:rsidR="002979D8" w:rsidRPr="00C24796">
          <w:rPr>
            <w:rStyle w:val="Hyperlink"/>
            <w:highlight w:val="white"/>
          </w:rPr>
          <w:t>DAOS Container</w:t>
        </w:r>
        <w:r w:rsidR="002979D8">
          <w:rPr>
            <w:webHidden/>
          </w:rPr>
          <w:tab/>
        </w:r>
        <w:r w:rsidR="002979D8">
          <w:rPr>
            <w:webHidden/>
          </w:rPr>
          <w:fldChar w:fldCharType="begin"/>
        </w:r>
        <w:r w:rsidR="002979D8">
          <w:rPr>
            <w:webHidden/>
          </w:rPr>
          <w:instrText xml:space="preserve"> PAGEREF _Toc4748794 \h </w:instrText>
        </w:r>
        <w:r w:rsidR="002979D8">
          <w:rPr>
            <w:webHidden/>
          </w:rPr>
        </w:r>
        <w:r w:rsidR="002979D8">
          <w:rPr>
            <w:webHidden/>
          </w:rPr>
          <w:fldChar w:fldCharType="separate"/>
        </w:r>
        <w:r w:rsidR="002979D8">
          <w:rPr>
            <w:webHidden/>
          </w:rPr>
          <w:t>14</w:t>
        </w:r>
        <w:r w:rsidR="002979D8">
          <w:rPr>
            <w:webHidden/>
          </w:rPr>
          <w:fldChar w:fldCharType="end"/>
        </w:r>
      </w:hyperlink>
    </w:p>
    <w:p w14:paraId="6EAE51C7" w14:textId="77777777" w:rsidR="002979D8" w:rsidRDefault="009032ED">
      <w:pPr>
        <w:pStyle w:val="TOC3"/>
        <w:tabs>
          <w:tab w:val="left" w:pos="1670"/>
        </w:tabs>
        <w:rPr>
          <w:rFonts w:asciiTheme="minorHAnsi" w:eastAsiaTheme="minorEastAsia" w:hAnsiTheme="minorHAnsi"/>
          <w:sz w:val="22"/>
          <w:szCs w:val="22"/>
        </w:rPr>
      </w:pPr>
      <w:hyperlink w:anchor="_Toc4748795" w:history="1">
        <w:r w:rsidR="002979D8" w:rsidRPr="00C24796">
          <w:rPr>
            <w:rStyle w:val="Hyperlink"/>
            <w:rFonts w:cs="Times New Roman"/>
            <w:highlight w:val="white"/>
          </w:rPr>
          <w:t>2.3.3</w:t>
        </w:r>
        <w:r w:rsidR="002979D8">
          <w:rPr>
            <w:rFonts w:asciiTheme="minorHAnsi" w:eastAsiaTheme="minorEastAsia" w:hAnsiTheme="minorHAnsi"/>
            <w:sz w:val="22"/>
            <w:szCs w:val="22"/>
          </w:rPr>
          <w:tab/>
        </w:r>
        <w:r w:rsidR="002979D8" w:rsidRPr="00C24796">
          <w:rPr>
            <w:rStyle w:val="Hyperlink"/>
            <w:highlight w:val="white"/>
          </w:rPr>
          <w:t>DAOS Object</w:t>
        </w:r>
        <w:r w:rsidR="002979D8">
          <w:rPr>
            <w:webHidden/>
          </w:rPr>
          <w:tab/>
        </w:r>
        <w:r w:rsidR="002979D8">
          <w:rPr>
            <w:webHidden/>
          </w:rPr>
          <w:fldChar w:fldCharType="begin"/>
        </w:r>
        <w:r w:rsidR="002979D8">
          <w:rPr>
            <w:webHidden/>
          </w:rPr>
          <w:instrText xml:space="preserve"> PAGEREF _Toc4748795 \h </w:instrText>
        </w:r>
        <w:r w:rsidR="002979D8">
          <w:rPr>
            <w:webHidden/>
          </w:rPr>
        </w:r>
        <w:r w:rsidR="002979D8">
          <w:rPr>
            <w:webHidden/>
          </w:rPr>
          <w:fldChar w:fldCharType="separate"/>
        </w:r>
        <w:r w:rsidR="002979D8">
          <w:rPr>
            <w:webHidden/>
          </w:rPr>
          <w:t>14</w:t>
        </w:r>
        <w:r w:rsidR="002979D8">
          <w:rPr>
            <w:webHidden/>
          </w:rPr>
          <w:fldChar w:fldCharType="end"/>
        </w:r>
      </w:hyperlink>
    </w:p>
    <w:p w14:paraId="308443FE" w14:textId="77777777" w:rsidR="002979D8" w:rsidRDefault="009032ED">
      <w:pPr>
        <w:pStyle w:val="TOC1"/>
        <w:rPr>
          <w:rFonts w:asciiTheme="minorHAnsi" w:hAnsiTheme="minorHAnsi"/>
          <w:sz w:val="22"/>
          <w:szCs w:val="22"/>
        </w:rPr>
      </w:pPr>
      <w:hyperlink w:anchor="_Toc4748796" w:history="1">
        <w:r w:rsidR="002979D8" w:rsidRPr="00C24796">
          <w:rPr>
            <w:rStyle w:val="Hyperlink"/>
          </w:rPr>
          <w:t>3</w:t>
        </w:r>
        <w:r w:rsidR="002979D8">
          <w:rPr>
            <w:rFonts w:asciiTheme="minorHAnsi" w:hAnsiTheme="minorHAnsi"/>
            <w:sz w:val="22"/>
            <w:szCs w:val="22"/>
          </w:rPr>
          <w:tab/>
        </w:r>
        <w:r w:rsidR="002979D8" w:rsidRPr="00C24796">
          <w:rPr>
            <w:rStyle w:val="Hyperlink"/>
          </w:rPr>
          <w:t>Hardware Requirements</w:t>
        </w:r>
        <w:r w:rsidR="002979D8">
          <w:rPr>
            <w:webHidden/>
          </w:rPr>
          <w:tab/>
        </w:r>
        <w:r w:rsidR="002979D8">
          <w:rPr>
            <w:webHidden/>
          </w:rPr>
          <w:fldChar w:fldCharType="begin"/>
        </w:r>
        <w:r w:rsidR="002979D8">
          <w:rPr>
            <w:webHidden/>
          </w:rPr>
          <w:instrText xml:space="preserve"> PAGEREF _Toc4748796 \h </w:instrText>
        </w:r>
        <w:r w:rsidR="002979D8">
          <w:rPr>
            <w:webHidden/>
          </w:rPr>
        </w:r>
        <w:r w:rsidR="002979D8">
          <w:rPr>
            <w:webHidden/>
          </w:rPr>
          <w:fldChar w:fldCharType="separate"/>
        </w:r>
        <w:r w:rsidR="002979D8">
          <w:rPr>
            <w:webHidden/>
          </w:rPr>
          <w:t>16</w:t>
        </w:r>
        <w:r w:rsidR="002979D8">
          <w:rPr>
            <w:webHidden/>
          </w:rPr>
          <w:fldChar w:fldCharType="end"/>
        </w:r>
      </w:hyperlink>
    </w:p>
    <w:p w14:paraId="5D31351F" w14:textId="77777777" w:rsidR="002979D8" w:rsidRDefault="009032ED">
      <w:pPr>
        <w:pStyle w:val="TOC2"/>
        <w:tabs>
          <w:tab w:val="left" w:pos="1123"/>
        </w:tabs>
        <w:rPr>
          <w:rFonts w:asciiTheme="minorHAnsi" w:hAnsiTheme="minorHAnsi" w:cstheme="minorBidi"/>
          <w:sz w:val="22"/>
          <w:szCs w:val="22"/>
        </w:rPr>
      </w:pPr>
      <w:hyperlink w:anchor="_Toc4748797" w:history="1">
        <w:r w:rsidR="002979D8" w:rsidRPr="00C24796">
          <w:rPr>
            <w:rStyle w:val="Hyperlink"/>
            <w:rFonts w:eastAsia="Times New Roman"/>
          </w:rPr>
          <w:t>3.1</w:t>
        </w:r>
        <w:r w:rsidR="002979D8">
          <w:rPr>
            <w:rFonts w:asciiTheme="minorHAnsi" w:hAnsiTheme="minorHAnsi" w:cstheme="minorBidi"/>
            <w:sz w:val="22"/>
            <w:szCs w:val="22"/>
          </w:rPr>
          <w:tab/>
        </w:r>
        <w:r w:rsidR="002979D8" w:rsidRPr="00C24796">
          <w:rPr>
            <w:rStyle w:val="Hyperlink"/>
            <w:rFonts w:eastAsia="Times New Roman"/>
          </w:rPr>
          <w:t>Deployment Options</w:t>
        </w:r>
        <w:r w:rsidR="002979D8">
          <w:rPr>
            <w:webHidden/>
          </w:rPr>
          <w:tab/>
        </w:r>
        <w:r w:rsidR="002979D8">
          <w:rPr>
            <w:webHidden/>
          </w:rPr>
          <w:fldChar w:fldCharType="begin"/>
        </w:r>
        <w:r w:rsidR="002979D8">
          <w:rPr>
            <w:webHidden/>
          </w:rPr>
          <w:instrText xml:space="preserve"> PAGEREF _Toc4748797 \h </w:instrText>
        </w:r>
        <w:r w:rsidR="002979D8">
          <w:rPr>
            <w:webHidden/>
          </w:rPr>
        </w:r>
        <w:r w:rsidR="002979D8">
          <w:rPr>
            <w:webHidden/>
          </w:rPr>
          <w:fldChar w:fldCharType="separate"/>
        </w:r>
        <w:r w:rsidR="002979D8">
          <w:rPr>
            <w:webHidden/>
          </w:rPr>
          <w:t>16</w:t>
        </w:r>
        <w:r w:rsidR="002979D8">
          <w:rPr>
            <w:webHidden/>
          </w:rPr>
          <w:fldChar w:fldCharType="end"/>
        </w:r>
      </w:hyperlink>
    </w:p>
    <w:p w14:paraId="43CFDBE6" w14:textId="77777777" w:rsidR="002979D8" w:rsidRDefault="009032ED">
      <w:pPr>
        <w:pStyle w:val="TOC2"/>
        <w:tabs>
          <w:tab w:val="left" w:pos="1123"/>
        </w:tabs>
        <w:rPr>
          <w:rFonts w:asciiTheme="minorHAnsi" w:hAnsiTheme="minorHAnsi" w:cstheme="minorBidi"/>
          <w:sz w:val="22"/>
          <w:szCs w:val="22"/>
        </w:rPr>
      </w:pPr>
      <w:hyperlink w:anchor="_Toc4748798" w:history="1">
        <w:r w:rsidR="002979D8" w:rsidRPr="00C24796">
          <w:rPr>
            <w:rStyle w:val="Hyperlink"/>
            <w:rFonts w:eastAsia="Times New Roman"/>
          </w:rPr>
          <w:t>3.2</w:t>
        </w:r>
        <w:r w:rsidR="002979D8">
          <w:rPr>
            <w:rFonts w:asciiTheme="minorHAnsi" w:hAnsiTheme="minorHAnsi" w:cstheme="minorBidi"/>
            <w:sz w:val="22"/>
            <w:szCs w:val="22"/>
          </w:rPr>
          <w:tab/>
        </w:r>
        <w:r w:rsidR="002979D8" w:rsidRPr="00C24796">
          <w:rPr>
            <w:rStyle w:val="Hyperlink"/>
            <w:rFonts w:eastAsia="Times New Roman"/>
          </w:rPr>
          <w:t>Processor Requirements</w:t>
        </w:r>
        <w:r w:rsidR="002979D8">
          <w:rPr>
            <w:webHidden/>
          </w:rPr>
          <w:tab/>
        </w:r>
        <w:r w:rsidR="002979D8">
          <w:rPr>
            <w:webHidden/>
          </w:rPr>
          <w:fldChar w:fldCharType="begin"/>
        </w:r>
        <w:r w:rsidR="002979D8">
          <w:rPr>
            <w:webHidden/>
          </w:rPr>
          <w:instrText xml:space="preserve"> PAGEREF _Toc4748798 \h </w:instrText>
        </w:r>
        <w:r w:rsidR="002979D8">
          <w:rPr>
            <w:webHidden/>
          </w:rPr>
        </w:r>
        <w:r w:rsidR="002979D8">
          <w:rPr>
            <w:webHidden/>
          </w:rPr>
          <w:fldChar w:fldCharType="separate"/>
        </w:r>
        <w:r w:rsidR="002979D8">
          <w:rPr>
            <w:webHidden/>
          </w:rPr>
          <w:t>16</w:t>
        </w:r>
        <w:r w:rsidR="002979D8">
          <w:rPr>
            <w:webHidden/>
          </w:rPr>
          <w:fldChar w:fldCharType="end"/>
        </w:r>
      </w:hyperlink>
    </w:p>
    <w:p w14:paraId="1833E724" w14:textId="77777777" w:rsidR="002979D8" w:rsidRDefault="009032ED">
      <w:pPr>
        <w:pStyle w:val="TOC2"/>
        <w:tabs>
          <w:tab w:val="left" w:pos="1123"/>
        </w:tabs>
        <w:rPr>
          <w:rFonts w:asciiTheme="minorHAnsi" w:hAnsiTheme="minorHAnsi" w:cstheme="minorBidi"/>
          <w:sz w:val="22"/>
          <w:szCs w:val="22"/>
        </w:rPr>
      </w:pPr>
      <w:hyperlink w:anchor="_Toc4748799" w:history="1">
        <w:r w:rsidR="002979D8" w:rsidRPr="00C24796">
          <w:rPr>
            <w:rStyle w:val="Hyperlink"/>
            <w:rFonts w:eastAsia="Times New Roman"/>
          </w:rPr>
          <w:t>3.3</w:t>
        </w:r>
        <w:r w:rsidR="002979D8">
          <w:rPr>
            <w:rFonts w:asciiTheme="minorHAnsi" w:hAnsiTheme="minorHAnsi" w:cstheme="minorBidi"/>
            <w:sz w:val="22"/>
            <w:szCs w:val="22"/>
          </w:rPr>
          <w:tab/>
        </w:r>
        <w:r w:rsidR="002979D8" w:rsidRPr="00C24796">
          <w:rPr>
            <w:rStyle w:val="Hyperlink"/>
            <w:rFonts w:eastAsia="Times New Roman"/>
          </w:rPr>
          <w:t>Network Requirements</w:t>
        </w:r>
        <w:r w:rsidR="002979D8">
          <w:rPr>
            <w:webHidden/>
          </w:rPr>
          <w:tab/>
        </w:r>
        <w:r w:rsidR="002979D8">
          <w:rPr>
            <w:webHidden/>
          </w:rPr>
          <w:fldChar w:fldCharType="begin"/>
        </w:r>
        <w:r w:rsidR="002979D8">
          <w:rPr>
            <w:webHidden/>
          </w:rPr>
          <w:instrText xml:space="preserve"> PAGEREF _Toc4748799 \h </w:instrText>
        </w:r>
        <w:r w:rsidR="002979D8">
          <w:rPr>
            <w:webHidden/>
          </w:rPr>
        </w:r>
        <w:r w:rsidR="002979D8">
          <w:rPr>
            <w:webHidden/>
          </w:rPr>
          <w:fldChar w:fldCharType="separate"/>
        </w:r>
        <w:r w:rsidR="002979D8">
          <w:rPr>
            <w:webHidden/>
          </w:rPr>
          <w:t>17</w:t>
        </w:r>
        <w:r w:rsidR="002979D8">
          <w:rPr>
            <w:webHidden/>
          </w:rPr>
          <w:fldChar w:fldCharType="end"/>
        </w:r>
      </w:hyperlink>
    </w:p>
    <w:p w14:paraId="1A3708BA" w14:textId="77777777" w:rsidR="002979D8" w:rsidRDefault="009032ED">
      <w:pPr>
        <w:pStyle w:val="TOC2"/>
        <w:tabs>
          <w:tab w:val="left" w:pos="1123"/>
        </w:tabs>
        <w:rPr>
          <w:rFonts w:asciiTheme="minorHAnsi" w:hAnsiTheme="minorHAnsi" w:cstheme="minorBidi"/>
          <w:sz w:val="22"/>
          <w:szCs w:val="22"/>
        </w:rPr>
      </w:pPr>
      <w:hyperlink w:anchor="_Toc4748800" w:history="1">
        <w:r w:rsidR="002979D8" w:rsidRPr="00C24796">
          <w:rPr>
            <w:rStyle w:val="Hyperlink"/>
            <w:rFonts w:eastAsia="Times New Roman"/>
          </w:rPr>
          <w:t>3.4</w:t>
        </w:r>
        <w:r w:rsidR="002979D8">
          <w:rPr>
            <w:rFonts w:asciiTheme="minorHAnsi" w:hAnsiTheme="minorHAnsi" w:cstheme="minorBidi"/>
            <w:sz w:val="22"/>
            <w:szCs w:val="22"/>
          </w:rPr>
          <w:tab/>
        </w:r>
        <w:r w:rsidR="002979D8" w:rsidRPr="00C24796">
          <w:rPr>
            <w:rStyle w:val="Hyperlink"/>
            <w:rFonts w:eastAsia="Times New Roman"/>
          </w:rPr>
          <w:t>Storage Requirements</w:t>
        </w:r>
        <w:r w:rsidR="002979D8">
          <w:rPr>
            <w:webHidden/>
          </w:rPr>
          <w:tab/>
        </w:r>
        <w:r w:rsidR="002979D8">
          <w:rPr>
            <w:webHidden/>
          </w:rPr>
          <w:fldChar w:fldCharType="begin"/>
        </w:r>
        <w:r w:rsidR="002979D8">
          <w:rPr>
            <w:webHidden/>
          </w:rPr>
          <w:instrText xml:space="preserve"> PAGEREF _Toc4748800 \h </w:instrText>
        </w:r>
        <w:r w:rsidR="002979D8">
          <w:rPr>
            <w:webHidden/>
          </w:rPr>
        </w:r>
        <w:r w:rsidR="002979D8">
          <w:rPr>
            <w:webHidden/>
          </w:rPr>
          <w:fldChar w:fldCharType="separate"/>
        </w:r>
        <w:r w:rsidR="002979D8">
          <w:rPr>
            <w:webHidden/>
          </w:rPr>
          <w:t>17</w:t>
        </w:r>
        <w:r w:rsidR="002979D8">
          <w:rPr>
            <w:webHidden/>
          </w:rPr>
          <w:fldChar w:fldCharType="end"/>
        </w:r>
      </w:hyperlink>
    </w:p>
    <w:p w14:paraId="4C568755" w14:textId="77777777" w:rsidR="002979D8" w:rsidRDefault="009032ED">
      <w:pPr>
        <w:pStyle w:val="TOC2"/>
        <w:tabs>
          <w:tab w:val="left" w:pos="1123"/>
        </w:tabs>
        <w:rPr>
          <w:rFonts w:asciiTheme="minorHAnsi" w:hAnsiTheme="minorHAnsi" w:cstheme="minorBidi"/>
          <w:sz w:val="22"/>
          <w:szCs w:val="22"/>
        </w:rPr>
      </w:pPr>
      <w:hyperlink w:anchor="_Toc4748801" w:history="1">
        <w:r w:rsidR="002979D8" w:rsidRPr="00C24796">
          <w:rPr>
            <w:rStyle w:val="Hyperlink"/>
          </w:rPr>
          <w:t>3.5</w:t>
        </w:r>
        <w:r w:rsidR="002979D8">
          <w:rPr>
            <w:rFonts w:asciiTheme="minorHAnsi" w:hAnsiTheme="minorHAnsi" w:cstheme="minorBidi"/>
            <w:sz w:val="22"/>
            <w:szCs w:val="22"/>
          </w:rPr>
          <w:tab/>
        </w:r>
        <w:r w:rsidR="002979D8" w:rsidRPr="00C24796">
          <w:rPr>
            <w:rStyle w:val="Hyperlink"/>
          </w:rPr>
          <w:t>CPU Affinity</w:t>
        </w:r>
        <w:r w:rsidR="002979D8">
          <w:rPr>
            <w:webHidden/>
          </w:rPr>
          <w:tab/>
        </w:r>
        <w:r w:rsidR="002979D8">
          <w:rPr>
            <w:webHidden/>
          </w:rPr>
          <w:fldChar w:fldCharType="begin"/>
        </w:r>
        <w:r w:rsidR="002979D8">
          <w:rPr>
            <w:webHidden/>
          </w:rPr>
          <w:instrText xml:space="preserve"> PAGEREF _Toc4748801 \h </w:instrText>
        </w:r>
        <w:r w:rsidR="002979D8">
          <w:rPr>
            <w:webHidden/>
          </w:rPr>
        </w:r>
        <w:r w:rsidR="002979D8">
          <w:rPr>
            <w:webHidden/>
          </w:rPr>
          <w:fldChar w:fldCharType="separate"/>
        </w:r>
        <w:r w:rsidR="002979D8">
          <w:rPr>
            <w:webHidden/>
          </w:rPr>
          <w:t>17</w:t>
        </w:r>
        <w:r w:rsidR="002979D8">
          <w:rPr>
            <w:webHidden/>
          </w:rPr>
          <w:fldChar w:fldCharType="end"/>
        </w:r>
      </w:hyperlink>
    </w:p>
    <w:p w14:paraId="2E92B7D3" w14:textId="77777777" w:rsidR="002979D8" w:rsidRDefault="009032ED">
      <w:pPr>
        <w:pStyle w:val="TOC2"/>
        <w:tabs>
          <w:tab w:val="left" w:pos="1123"/>
        </w:tabs>
        <w:rPr>
          <w:rFonts w:asciiTheme="minorHAnsi" w:hAnsiTheme="minorHAnsi" w:cstheme="minorBidi"/>
          <w:sz w:val="22"/>
          <w:szCs w:val="22"/>
        </w:rPr>
      </w:pPr>
      <w:hyperlink w:anchor="_Toc4748802" w:history="1">
        <w:r w:rsidR="002979D8" w:rsidRPr="00C24796">
          <w:rPr>
            <w:rStyle w:val="Hyperlink"/>
          </w:rPr>
          <w:t>3.6</w:t>
        </w:r>
        <w:r w:rsidR="002979D8">
          <w:rPr>
            <w:rFonts w:asciiTheme="minorHAnsi" w:hAnsiTheme="minorHAnsi" w:cstheme="minorBidi"/>
            <w:sz w:val="22"/>
            <w:szCs w:val="22"/>
          </w:rPr>
          <w:tab/>
        </w:r>
        <w:r w:rsidR="002979D8" w:rsidRPr="00C24796">
          <w:rPr>
            <w:rStyle w:val="Hyperlink"/>
          </w:rPr>
          <w:t>Fault Domains</w:t>
        </w:r>
        <w:r w:rsidR="002979D8">
          <w:rPr>
            <w:webHidden/>
          </w:rPr>
          <w:tab/>
        </w:r>
        <w:r w:rsidR="002979D8">
          <w:rPr>
            <w:webHidden/>
          </w:rPr>
          <w:fldChar w:fldCharType="begin"/>
        </w:r>
        <w:r w:rsidR="002979D8">
          <w:rPr>
            <w:webHidden/>
          </w:rPr>
          <w:instrText xml:space="preserve"> PAGEREF _Toc4748802 \h </w:instrText>
        </w:r>
        <w:r w:rsidR="002979D8">
          <w:rPr>
            <w:webHidden/>
          </w:rPr>
        </w:r>
        <w:r w:rsidR="002979D8">
          <w:rPr>
            <w:webHidden/>
          </w:rPr>
          <w:fldChar w:fldCharType="separate"/>
        </w:r>
        <w:r w:rsidR="002979D8">
          <w:rPr>
            <w:webHidden/>
          </w:rPr>
          <w:t>18</w:t>
        </w:r>
        <w:r w:rsidR="002979D8">
          <w:rPr>
            <w:webHidden/>
          </w:rPr>
          <w:fldChar w:fldCharType="end"/>
        </w:r>
      </w:hyperlink>
    </w:p>
    <w:p w14:paraId="4DA2DB5D" w14:textId="77777777" w:rsidR="002979D8" w:rsidRDefault="009032ED">
      <w:pPr>
        <w:pStyle w:val="TOC1"/>
        <w:rPr>
          <w:rFonts w:asciiTheme="minorHAnsi" w:hAnsiTheme="minorHAnsi"/>
          <w:sz w:val="22"/>
          <w:szCs w:val="22"/>
        </w:rPr>
      </w:pPr>
      <w:hyperlink w:anchor="_Toc4748803" w:history="1">
        <w:r w:rsidR="002979D8" w:rsidRPr="00C24796">
          <w:rPr>
            <w:rStyle w:val="Hyperlink"/>
          </w:rPr>
          <w:t>4</w:t>
        </w:r>
        <w:r w:rsidR="002979D8">
          <w:rPr>
            <w:rFonts w:asciiTheme="minorHAnsi" w:hAnsiTheme="minorHAnsi"/>
            <w:sz w:val="22"/>
            <w:szCs w:val="22"/>
          </w:rPr>
          <w:tab/>
        </w:r>
        <w:r w:rsidR="002979D8" w:rsidRPr="00C24796">
          <w:rPr>
            <w:rStyle w:val="Hyperlink"/>
          </w:rPr>
          <w:t>DAOS Software Installation</w:t>
        </w:r>
        <w:r w:rsidR="002979D8">
          <w:rPr>
            <w:webHidden/>
          </w:rPr>
          <w:tab/>
        </w:r>
        <w:r w:rsidR="002979D8">
          <w:rPr>
            <w:webHidden/>
          </w:rPr>
          <w:fldChar w:fldCharType="begin"/>
        </w:r>
        <w:r w:rsidR="002979D8">
          <w:rPr>
            <w:webHidden/>
          </w:rPr>
          <w:instrText xml:space="preserve"> PAGEREF _Toc4748803 \h </w:instrText>
        </w:r>
        <w:r w:rsidR="002979D8">
          <w:rPr>
            <w:webHidden/>
          </w:rPr>
        </w:r>
        <w:r w:rsidR="002979D8">
          <w:rPr>
            <w:webHidden/>
          </w:rPr>
          <w:fldChar w:fldCharType="separate"/>
        </w:r>
        <w:r w:rsidR="002979D8">
          <w:rPr>
            <w:webHidden/>
          </w:rPr>
          <w:t>19</w:t>
        </w:r>
        <w:r w:rsidR="002979D8">
          <w:rPr>
            <w:webHidden/>
          </w:rPr>
          <w:fldChar w:fldCharType="end"/>
        </w:r>
      </w:hyperlink>
    </w:p>
    <w:p w14:paraId="7BC66416" w14:textId="77777777" w:rsidR="002979D8" w:rsidRDefault="009032ED">
      <w:pPr>
        <w:pStyle w:val="TOC2"/>
        <w:tabs>
          <w:tab w:val="left" w:pos="1123"/>
        </w:tabs>
        <w:rPr>
          <w:rFonts w:asciiTheme="minorHAnsi" w:hAnsiTheme="minorHAnsi" w:cstheme="minorBidi"/>
          <w:sz w:val="22"/>
          <w:szCs w:val="22"/>
        </w:rPr>
      </w:pPr>
      <w:hyperlink w:anchor="_Toc4748804" w:history="1">
        <w:r w:rsidR="002979D8" w:rsidRPr="00C24796">
          <w:rPr>
            <w:rStyle w:val="Hyperlink"/>
            <w:rFonts w:eastAsia="Times New Roman"/>
          </w:rPr>
          <w:t>4.1</w:t>
        </w:r>
        <w:r w:rsidR="002979D8">
          <w:rPr>
            <w:rFonts w:asciiTheme="minorHAnsi" w:hAnsiTheme="minorHAnsi" w:cstheme="minorBidi"/>
            <w:sz w:val="22"/>
            <w:szCs w:val="22"/>
          </w:rPr>
          <w:tab/>
        </w:r>
        <w:r w:rsidR="002979D8" w:rsidRPr="00C24796">
          <w:rPr>
            <w:rStyle w:val="Hyperlink"/>
            <w:rFonts w:eastAsia="Times New Roman"/>
          </w:rPr>
          <w:t>Software Dependencies</w:t>
        </w:r>
        <w:r w:rsidR="002979D8">
          <w:rPr>
            <w:webHidden/>
          </w:rPr>
          <w:tab/>
        </w:r>
        <w:r w:rsidR="002979D8">
          <w:rPr>
            <w:webHidden/>
          </w:rPr>
          <w:fldChar w:fldCharType="begin"/>
        </w:r>
        <w:r w:rsidR="002979D8">
          <w:rPr>
            <w:webHidden/>
          </w:rPr>
          <w:instrText xml:space="preserve"> PAGEREF _Toc4748804 \h </w:instrText>
        </w:r>
        <w:r w:rsidR="002979D8">
          <w:rPr>
            <w:webHidden/>
          </w:rPr>
        </w:r>
        <w:r w:rsidR="002979D8">
          <w:rPr>
            <w:webHidden/>
          </w:rPr>
          <w:fldChar w:fldCharType="separate"/>
        </w:r>
        <w:r w:rsidR="002979D8">
          <w:rPr>
            <w:webHidden/>
          </w:rPr>
          <w:t>19</w:t>
        </w:r>
        <w:r w:rsidR="002979D8">
          <w:rPr>
            <w:webHidden/>
          </w:rPr>
          <w:fldChar w:fldCharType="end"/>
        </w:r>
      </w:hyperlink>
    </w:p>
    <w:p w14:paraId="04FA9004" w14:textId="77777777" w:rsidR="002979D8" w:rsidRDefault="009032ED">
      <w:pPr>
        <w:pStyle w:val="TOC2"/>
        <w:tabs>
          <w:tab w:val="left" w:pos="1123"/>
        </w:tabs>
        <w:rPr>
          <w:rFonts w:asciiTheme="minorHAnsi" w:hAnsiTheme="minorHAnsi" w:cstheme="minorBidi"/>
          <w:sz w:val="22"/>
          <w:szCs w:val="22"/>
        </w:rPr>
      </w:pPr>
      <w:hyperlink w:anchor="_Toc4748805" w:history="1">
        <w:r w:rsidR="002979D8" w:rsidRPr="00C24796">
          <w:rPr>
            <w:rStyle w:val="Hyperlink"/>
            <w:rFonts w:eastAsia="Times New Roman"/>
          </w:rPr>
          <w:t>4.2</w:t>
        </w:r>
        <w:r w:rsidR="002979D8">
          <w:rPr>
            <w:rFonts w:asciiTheme="minorHAnsi" w:hAnsiTheme="minorHAnsi" w:cstheme="minorBidi"/>
            <w:sz w:val="22"/>
            <w:szCs w:val="22"/>
          </w:rPr>
          <w:tab/>
        </w:r>
        <w:r w:rsidR="002979D8" w:rsidRPr="00C24796">
          <w:rPr>
            <w:rStyle w:val="Hyperlink"/>
            <w:rFonts w:eastAsia="Times New Roman"/>
          </w:rPr>
          <w:t>Distribution Packages</w:t>
        </w:r>
        <w:r w:rsidR="002979D8">
          <w:rPr>
            <w:webHidden/>
          </w:rPr>
          <w:tab/>
        </w:r>
        <w:r w:rsidR="002979D8">
          <w:rPr>
            <w:webHidden/>
          </w:rPr>
          <w:fldChar w:fldCharType="begin"/>
        </w:r>
        <w:r w:rsidR="002979D8">
          <w:rPr>
            <w:webHidden/>
          </w:rPr>
          <w:instrText xml:space="preserve"> PAGEREF _Toc4748805 \h </w:instrText>
        </w:r>
        <w:r w:rsidR="002979D8">
          <w:rPr>
            <w:webHidden/>
          </w:rPr>
        </w:r>
        <w:r w:rsidR="002979D8">
          <w:rPr>
            <w:webHidden/>
          </w:rPr>
          <w:fldChar w:fldCharType="separate"/>
        </w:r>
        <w:r w:rsidR="002979D8">
          <w:rPr>
            <w:webHidden/>
          </w:rPr>
          <w:t>19</w:t>
        </w:r>
        <w:r w:rsidR="002979D8">
          <w:rPr>
            <w:webHidden/>
          </w:rPr>
          <w:fldChar w:fldCharType="end"/>
        </w:r>
      </w:hyperlink>
    </w:p>
    <w:p w14:paraId="1B738BD9" w14:textId="77777777" w:rsidR="002979D8" w:rsidRDefault="009032ED">
      <w:pPr>
        <w:pStyle w:val="TOC2"/>
        <w:tabs>
          <w:tab w:val="left" w:pos="1123"/>
        </w:tabs>
        <w:rPr>
          <w:rFonts w:asciiTheme="minorHAnsi" w:hAnsiTheme="minorHAnsi" w:cstheme="minorBidi"/>
          <w:sz w:val="22"/>
          <w:szCs w:val="22"/>
        </w:rPr>
      </w:pPr>
      <w:hyperlink w:anchor="_Toc4748806" w:history="1">
        <w:r w:rsidR="002979D8" w:rsidRPr="00C24796">
          <w:rPr>
            <w:rStyle w:val="Hyperlink"/>
            <w:rFonts w:eastAsia="Times New Roman"/>
          </w:rPr>
          <w:t>4.3</w:t>
        </w:r>
        <w:r w:rsidR="002979D8">
          <w:rPr>
            <w:rFonts w:asciiTheme="minorHAnsi" w:hAnsiTheme="minorHAnsi" w:cstheme="minorBidi"/>
            <w:sz w:val="22"/>
            <w:szCs w:val="22"/>
          </w:rPr>
          <w:tab/>
        </w:r>
        <w:r w:rsidR="002979D8" w:rsidRPr="00C24796">
          <w:rPr>
            <w:rStyle w:val="Hyperlink"/>
            <w:rFonts w:eastAsia="Times New Roman"/>
          </w:rPr>
          <w:t>DAOS Source Code</w:t>
        </w:r>
        <w:r w:rsidR="002979D8">
          <w:rPr>
            <w:webHidden/>
          </w:rPr>
          <w:tab/>
        </w:r>
        <w:r w:rsidR="002979D8">
          <w:rPr>
            <w:webHidden/>
          </w:rPr>
          <w:fldChar w:fldCharType="begin"/>
        </w:r>
        <w:r w:rsidR="002979D8">
          <w:rPr>
            <w:webHidden/>
          </w:rPr>
          <w:instrText xml:space="preserve"> PAGEREF _Toc4748806 \h </w:instrText>
        </w:r>
        <w:r w:rsidR="002979D8">
          <w:rPr>
            <w:webHidden/>
          </w:rPr>
        </w:r>
        <w:r w:rsidR="002979D8">
          <w:rPr>
            <w:webHidden/>
          </w:rPr>
          <w:fldChar w:fldCharType="separate"/>
        </w:r>
        <w:r w:rsidR="002979D8">
          <w:rPr>
            <w:webHidden/>
          </w:rPr>
          <w:t>19</w:t>
        </w:r>
        <w:r w:rsidR="002979D8">
          <w:rPr>
            <w:webHidden/>
          </w:rPr>
          <w:fldChar w:fldCharType="end"/>
        </w:r>
      </w:hyperlink>
    </w:p>
    <w:p w14:paraId="3AC8C59F" w14:textId="77777777" w:rsidR="002979D8" w:rsidRDefault="009032ED">
      <w:pPr>
        <w:pStyle w:val="TOC2"/>
        <w:tabs>
          <w:tab w:val="left" w:pos="1123"/>
        </w:tabs>
        <w:rPr>
          <w:rFonts w:asciiTheme="minorHAnsi" w:hAnsiTheme="minorHAnsi" w:cstheme="minorBidi"/>
          <w:sz w:val="22"/>
          <w:szCs w:val="22"/>
        </w:rPr>
      </w:pPr>
      <w:hyperlink w:anchor="_Toc4748807" w:history="1">
        <w:r w:rsidR="002979D8" w:rsidRPr="00C24796">
          <w:rPr>
            <w:rStyle w:val="Hyperlink"/>
            <w:rFonts w:eastAsia="Times New Roman"/>
          </w:rPr>
          <w:t>4.4</w:t>
        </w:r>
        <w:r w:rsidR="002979D8">
          <w:rPr>
            <w:rFonts w:asciiTheme="minorHAnsi" w:hAnsiTheme="minorHAnsi" w:cstheme="minorBidi"/>
            <w:sz w:val="22"/>
            <w:szCs w:val="22"/>
          </w:rPr>
          <w:tab/>
        </w:r>
        <w:r w:rsidR="002979D8" w:rsidRPr="00C24796">
          <w:rPr>
            <w:rStyle w:val="Hyperlink"/>
            <w:rFonts w:eastAsia="Times New Roman"/>
          </w:rPr>
          <w:t>Building DAOS from Scratch</w:t>
        </w:r>
        <w:r w:rsidR="002979D8">
          <w:rPr>
            <w:webHidden/>
          </w:rPr>
          <w:tab/>
        </w:r>
        <w:r w:rsidR="002979D8">
          <w:rPr>
            <w:webHidden/>
          </w:rPr>
          <w:fldChar w:fldCharType="begin"/>
        </w:r>
        <w:r w:rsidR="002979D8">
          <w:rPr>
            <w:webHidden/>
          </w:rPr>
          <w:instrText xml:space="preserve"> PAGEREF _Toc4748807 \h </w:instrText>
        </w:r>
        <w:r w:rsidR="002979D8">
          <w:rPr>
            <w:webHidden/>
          </w:rPr>
        </w:r>
        <w:r w:rsidR="002979D8">
          <w:rPr>
            <w:webHidden/>
          </w:rPr>
          <w:fldChar w:fldCharType="separate"/>
        </w:r>
        <w:r w:rsidR="002979D8">
          <w:rPr>
            <w:webHidden/>
          </w:rPr>
          <w:t>19</w:t>
        </w:r>
        <w:r w:rsidR="002979D8">
          <w:rPr>
            <w:webHidden/>
          </w:rPr>
          <w:fldChar w:fldCharType="end"/>
        </w:r>
      </w:hyperlink>
    </w:p>
    <w:p w14:paraId="43522AAC" w14:textId="77777777" w:rsidR="002979D8" w:rsidRDefault="009032ED">
      <w:pPr>
        <w:pStyle w:val="TOC3"/>
        <w:tabs>
          <w:tab w:val="left" w:pos="1670"/>
        </w:tabs>
        <w:rPr>
          <w:rFonts w:asciiTheme="minorHAnsi" w:eastAsiaTheme="minorEastAsia" w:hAnsiTheme="minorHAnsi"/>
          <w:sz w:val="22"/>
          <w:szCs w:val="22"/>
        </w:rPr>
      </w:pPr>
      <w:hyperlink w:anchor="_Toc4748808" w:history="1">
        <w:r w:rsidR="002979D8" w:rsidRPr="00C24796">
          <w:rPr>
            <w:rStyle w:val="Hyperlink"/>
            <w:rFonts w:eastAsia="Times New Roman" w:cs="Times New Roman"/>
          </w:rPr>
          <w:t>4.4.1</w:t>
        </w:r>
        <w:r w:rsidR="002979D8">
          <w:rPr>
            <w:rFonts w:asciiTheme="minorHAnsi" w:eastAsiaTheme="minorEastAsia" w:hAnsiTheme="minorHAnsi"/>
            <w:sz w:val="22"/>
            <w:szCs w:val="22"/>
          </w:rPr>
          <w:tab/>
        </w:r>
        <w:r w:rsidR="002979D8" w:rsidRPr="00C24796">
          <w:rPr>
            <w:rStyle w:val="Hyperlink"/>
            <w:rFonts w:eastAsia="Times New Roman"/>
          </w:rPr>
          <w:t>Build Prerequisites</w:t>
        </w:r>
        <w:r w:rsidR="002979D8">
          <w:rPr>
            <w:webHidden/>
          </w:rPr>
          <w:tab/>
        </w:r>
        <w:r w:rsidR="002979D8">
          <w:rPr>
            <w:webHidden/>
          </w:rPr>
          <w:fldChar w:fldCharType="begin"/>
        </w:r>
        <w:r w:rsidR="002979D8">
          <w:rPr>
            <w:webHidden/>
          </w:rPr>
          <w:instrText xml:space="preserve"> PAGEREF _Toc4748808 \h </w:instrText>
        </w:r>
        <w:r w:rsidR="002979D8">
          <w:rPr>
            <w:webHidden/>
          </w:rPr>
        </w:r>
        <w:r w:rsidR="002979D8">
          <w:rPr>
            <w:webHidden/>
          </w:rPr>
          <w:fldChar w:fldCharType="separate"/>
        </w:r>
        <w:r w:rsidR="002979D8">
          <w:rPr>
            <w:webHidden/>
          </w:rPr>
          <w:t>19</w:t>
        </w:r>
        <w:r w:rsidR="002979D8">
          <w:rPr>
            <w:webHidden/>
          </w:rPr>
          <w:fldChar w:fldCharType="end"/>
        </w:r>
      </w:hyperlink>
    </w:p>
    <w:p w14:paraId="423BCE05" w14:textId="77777777" w:rsidR="002979D8" w:rsidRDefault="009032ED">
      <w:pPr>
        <w:pStyle w:val="TOC3"/>
        <w:tabs>
          <w:tab w:val="left" w:pos="1670"/>
        </w:tabs>
        <w:rPr>
          <w:rFonts w:asciiTheme="minorHAnsi" w:eastAsiaTheme="minorEastAsia" w:hAnsiTheme="minorHAnsi"/>
          <w:sz w:val="22"/>
          <w:szCs w:val="22"/>
        </w:rPr>
      </w:pPr>
      <w:hyperlink w:anchor="_Toc4748809" w:history="1">
        <w:r w:rsidR="002979D8" w:rsidRPr="00C24796">
          <w:rPr>
            <w:rStyle w:val="Hyperlink"/>
            <w:rFonts w:eastAsia="Times New Roman" w:cs="Times New Roman"/>
          </w:rPr>
          <w:t>4.4.2</w:t>
        </w:r>
        <w:r w:rsidR="002979D8">
          <w:rPr>
            <w:rFonts w:asciiTheme="minorHAnsi" w:eastAsiaTheme="minorEastAsia" w:hAnsiTheme="minorHAnsi"/>
            <w:sz w:val="22"/>
            <w:szCs w:val="22"/>
          </w:rPr>
          <w:tab/>
        </w:r>
        <w:r w:rsidR="002979D8" w:rsidRPr="00C24796">
          <w:rPr>
            <w:rStyle w:val="Hyperlink"/>
            <w:rFonts w:eastAsia="Times New Roman"/>
          </w:rPr>
          <w:t>Protobuf Compiler</w:t>
        </w:r>
        <w:r w:rsidR="002979D8">
          <w:rPr>
            <w:webHidden/>
          </w:rPr>
          <w:tab/>
        </w:r>
        <w:r w:rsidR="002979D8">
          <w:rPr>
            <w:webHidden/>
          </w:rPr>
          <w:fldChar w:fldCharType="begin"/>
        </w:r>
        <w:r w:rsidR="002979D8">
          <w:rPr>
            <w:webHidden/>
          </w:rPr>
          <w:instrText xml:space="preserve"> PAGEREF _Toc4748809 \h </w:instrText>
        </w:r>
        <w:r w:rsidR="002979D8">
          <w:rPr>
            <w:webHidden/>
          </w:rPr>
        </w:r>
        <w:r w:rsidR="002979D8">
          <w:rPr>
            <w:webHidden/>
          </w:rPr>
          <w:fldChar w:fldCharType="separate"/>
        </w:r>
        <w:r w:rsidR="002979D8">
          <w:rPr>
            <w:webHidden/>
          </w:rPr>
          <w:t>20</w:t>
        </w:r>
        <w:r w:rsidR="002979D8">
          <w:rPr>
            <w:webHidden/>
          </w:rPr>
          <w:fldChar w:fldCharType="end"/>
        </w:r>
      </w:hyperlink>
    </w:p>
    <w:p w14:paraId="0B5B5EE0" w14:textId="77777777" w:rsidR="002979D8" w:rsidRDefault="009032ED">
      <w:pPr>
        <w:pStyle w:val="TOC3"/>
        <w:tabs>
          <w:tab w:val="left" w:pos="1670"/>
        </w:tabs>
        <w:rPr>
          <w:rFonts w:asciiTheme="minorHAnsi" w:eastAsiaTheme="minorEastAsia" w:hAnsiTheme="minorHAnsi"/>
          <w:sz w:val="22"/>
          <w:szCs w:val="22"/>
        </w:rPr>
      </w:pPr>
      <w:hyperlink w:anchor="_Toc4748810" w:history="1">
        <w:r w:rsidR="002979D8" w:rsidRPr="00C24796">
          <w:rPr>
            <w:rStyle w:val="Hyperlink"/>
            <w:rFonts w:eastAsia="Times New Roman" w:cs="Times New Roman"/>
          </w:rPr>
          <w:t>4.4.3</w:t>
        </w:r>
        <w:r w:rsidR="002979D8">
          <w:rPr>
            <w:rFonts w:asciiTheme="minorHAnsi" w:eastAsiaTheme="minorEastAsia" w:hAnsiTheme="minorHAnsi"/>
            <w:sz w:val="22"/>
            <w:szCs w:val="22"/>
          </w:rPr>
          <w:tab/>
        </w:r>
        <w:r w:rsidR="002979D8" w:rsidRPr="00C24796">
          <w:rPr>
            <w:rStyle w:val="Hyperlink"/>
            <w:rFonts w:eastAsia="Times New Roman"/>
          </w:rPr>
          <w:t>Building DAOS &amp; Dependencies</w:t>
        </w:r>
        <w:r w:rsidR="002979D8">
          <w:rPr>
            <w:webHidden/>
          </w:rPr>
          <w:tab/>
        </w:r>
        <w:r w:rsidR="002979D8">
          <w:rPr>
            <w:webHidden/>
          </w:rPr>
          <w:fldChar w:fldCharType="begin"/>
        </w:r>
        <w:r w:rsidR="002979D8">
          <w:rPr>
            <w:webHidden/>
          </w:rPr>
          <w:instrText xml:space="preserve"> PAGEREF _Toc4748810 \h </w:instrText>
        </w:r>
        <w:r w:rsidR="002979D8">
          <w:rPr>
            <w:webHidden/>
          </w:rPr>
        </w:r>
        <w:r w:rsidR="002979D8">
          <w:rPr>
            <w:webHidden/>
          </w:rPr>
          <w:fldChar w:fldCharType="separate"/>
        </w:r>
        <w:r w:rsidR="002979D8">
          <w:rPr>
            <w:webHidden/>
          </w:rPr>
          <w:t>21</w:t>
        </w:r>
        <w:r w:rsidR="002979D8">
          <w:rPr>
            <w:webHidden/>
          </w:rPr>
          <w:fldChar w:fldCharType="end"/>
        </w:r>
      </w:hyperlink>
    </w:p>
    <w:p w14:paraId="4B536EAC" w14:textId="77777777" w:rsidR="002979D8" w:rsidRDefault="009032ED">
      <w:pPr>
        <w:pStyle w:val="TOC3"/>
        <w:tabs>
          <w:tab w:val="left" w:pos="1670"/>
        </w:tabs>
        <w:rPr>
          <w:rFonts w:asciiTheme="minorHAnsi" w:eastAsiaTheme="minorEastAsia" w:hAnsiTheme="minorHAnsi"/>
          <w:sz w:val="22"/>
          <w:szCs w:val="22"/>
        </w:rPr>
      </w:pPr>
      <w:hyperlink w:anchor="_Toc4748811" w:history="1">
        <w:r w:rsidR="002979D8" w:rsidRPr="00C24796">
          <w:rPr>
            <w:rStyle w:val="Hyperlink"/>
            <w:rFonts w:eastAsia="Times New Roman" w:cs="Times New Roman"/>
          </w:rPr>
          <w:t>4.4.4</w:t>
        </w:r>
        <w:r w:rsidR="002979D8">
          <w:rPr>
            <w:rFonts w:asciiTheme="minorHAnsi" w:eastAsiaTheme="minorEastAsia" w:hAnsiTheme="minorHAnsi"/>
            <w:sz w:val="22"/>
            <w:szCs w:val="22"/>
          </w:rPr>
          <w:tab/>
        </w:r>
        <w:r w:rsidR="002979D8" w:rsidRPr="00C24796">
          <w:rPr>
            <w:rStyle w:val="Hyperlink"/>
            <w:rFonts w:eastAsia="Times New Roman"/>
          </w:rPr>
          <w:t>Environment setup</w:t>
        </w:r>
        <w:r w:rsidR="002979D8">
          <w:rPr>
            <w:webHidden/>
          </w:rPr>
          <w:tab/>
        </w:r>
        <w:r w:rsidR="002979D8">
          <w:rPr>
            <w:webHidden/>
          </w:rPr>
          <w:fldChar w:fldCharType="begin"/>
        </w:r>
        <w:r w:rsidR="002979D8">
          <w:rPr>
            <w:webHidden/>
          </w:rPr>
          <w:instrText xml:space="preserve"> PAGEREF _Toc4748811 \h </w:instrText>
        </w:r>
        <w:r w:rsidR="002979D8">
          <w:rPr>
            <w:webHidden/>
          </w:rPr>
        </w:r>
        <w:r w:rsidR="002979D8">
          <w:rPr>
            <w:webHidden/>
          </w:rPr>
          <w:fldChar w:fldCharType="separate"/>
        </w:r>
        <w:r w:rsidR="002979D8">
          <w:rPr>
            <w:webHidden/>
          </w:rPr>
          <w:t>21</w:t>
        </w:r>
        <w:r w:rsidR="002979D8">
          <w:rPr>
            <w:webHidden/>
          </w:rPr>
          <w:fldChar w:fldCharType="end"/>
        </w:r>
      </w:hyperlink>
    </w:p>
    <w:p w14:paraId="5AC99845" w14:textId="77777777" w:rsidR="002979D8" w:rsidRDefault="009032ED">
      <w:pPr>
        <w:pStyle w:val="TOC1"/>
        <w:rPr>
          <w:rFonts w:asciiTheme="minorHAnsi" w:hAnsiTheme="minorHAnsi"/>
          <w:sz w:val="22"/>
          <w:szCs w:val="22"/>
        </w:rPr>
      </w:pPr>
      <w:hyperlink w:anchor="_Toc4748812" w:history="1">
        <w:r w:rsidR="002979D8" w:rsidRPr="00C24796">
          <w:rPr>
            <w:rStyle w:val="Hyperlink"/>
          </w:rPr>
          <w:t>5</w:t>
        </w:r>
        <w:r w:rsidR="002979D8">
          <w:rPr>
            <w:rFonts w:asciiTheme="minorHAnsi" w:hAnsiTheme="minorHAnsi"/>
            <w:sz w:val="22"/>
            <w:szCs w:val="22"/>
          </w:rPr>
          <w:tab/>
        </w:r>
        <w:r w:rsidR="002979D8" w:rsidRPr="00C24796">
          <w:rPr>
            <w:rStyle w:val="Hyperlink"/>
          </w:rPr>
          <w:t>DAOS System Deployment</w:t>
        </w:r>
        <w:r w:rsidR="002979D8">
          <w:rPr>
            <w:webHidden/>
          </w:rPr>
          <w:tab/>
        </w:r>
        <w:r w:rsidR="002979D8">
          <w:rPr>
            <w:webHidden/>
          </w:rPr>
          <w:fldChar w:fldCharType="begin"/>
        </w:r>
        <w:r w:rsidR="002979D8">
          <w:rPr>
            <w:webHidden/>
          </w:rPr>
          <w:instrText xml:space="preserve"> PAGEREF _Toc4748812 \h </w:instrText>
        </w:r>
        <w:r w:rsidR="002979D8">
          <w:rPr>
            <w:webHidden/>
          </w:rPr>
        </w:r>
        <w:r w:rsidR="002979D8">
          <w:rPr>
            <w:webHidden/>
          </w:rPr>
          <w:fldChar w:fldCharType="separate"/>
        </w:r>
        <w:r w:rsidR="002979D8">
          <w:rPr>
            <w:webHidden/>
          </w:rPr>
          <w:t>22</w:t>
        </w:r>
        <w:r w:rsidR="002979D8">
          <w:rPr>
            <w:webHidden/>
          </w:rPr>
          <w:fldChar w:fldCharType="end"/>
        </w:r>
      </w:hyperlink>
    </w:p>
    <w:p w14:paraId="02E37C77" w14:textId="77777777" w:rsidR="002979D8" w:rsidRDefault="009032ED">
      <w:pPr>
        <w:pStyle w:val="TOC2"/>
        <w:tabs>
          <w:tab w:val="left" w:pos="1123"/>
        </w:tabs>
        <w:rPr>
          <w:rFonts w:asciiTheme="minorHAnsi" w:hAnsiTheme="minorHAnsi" w:cstheme="minorBidi"/>
          <w:sz w:val="22"/>
          <w:szCs w:val="22"/>
        </w:rPr>
      </w:pPr>
      <w:hyperlink w:anchor="_Toc4748813" w:history="1">
        <w:r w:rsidR="002979D8" w:rsidRPr="00C24796">
          <w:rPr>
            <w:rStyle w:val="Hyperlink"/>
          </w:rPr>
          <w:t>5.1</w:t>
        </w:r>
        <w:r w:rsidR="002979D8">
          <w:rPr>
            <w:rFonts w:asciiTheme="minorHAnsi" w:hAnsiTheme="minorHAnsi" w:cstheme="minorBidi"/>
            <w:sz w:val="22"/>
            <w:szCs w:val="22"/>
          </w:rPr>
          <w:tab/>
        </w:r>
        <w:r w:rsidR="002979D8" w:rsidRPr="00C24796">
          <w:rPr>
            <w:rStyle w:val="Hyperlink"/>
          </w:rPr>
          <w:t>Preflight Checklist</w:t>
        </w:r>
        <w:r w:rsidR="002979D8">
          <w:rPr>
            <w:webHidden/>
          </w:rPr>
          <w:tab/>
        </w:r>
        <w:r w:rsidR="002979D8">
          <w:rPr>
            <w:webHidden/>
          </w:rPr>
          <w:fldChar w:fldCharType="begin"/>
        </w:r>
        <w:r w:rsidR="002979D8">
          <w:rPr>
            <w:webHidden/>
          </w:rPr>
          <w:instrText xml:space="preserve"> PAGEREF _Toc4748813 \h </w:instrText>
        </w:r>
        <w:r w:rsidR="002979D8">
          <w:rPr>
            <w:webHidden/>
          </w:rPr>
        </w:r>
        <w:r w:rsidR="002979D8">
          <w:rPr>
            <w:webHidden/>
          </w:rPr>
          <w:fldChar w:fldCharType="separate"/>
        </w:r>
        <w:r w:rsidR="002979D8">
          <w:rPr>
            <w:webHidden/>
          </w:rPr>
          <w:t>22</w:t>
        </w:r>
        <w:r w:rsidR="002979D8">
          <w:rPr>
            <w:webHidden/>
          </w:rPr>
          <w:fldChar w:fldCharType="end"/>
        </w:r>
      </w:hyperlink>
    </w:p>
    <w:p w14:paraId="6C2A9C32" w14:textId="77777777" w:rsidR="002979D8" w:rsidRDefault="009032ED">
      <w:pPr>
        <w:pStyle w:val="TOC3"/>
        <w:tabs>
          <w:tab w:val="left" w:pos="1670"/>
        </w:tabs>
        <w:rPr>
          <w:rFonts w:asciiTheme="minorHAnsi" w:eastAsiaTheme="minorEastAsia" w:hAnsiTheme="minorHAnsi"/>
          <w:sz w:val="22"/>
          <w:szCs w:val="22"/>
        </w:rPr>
      </w:pPr>
      <w:hyperlink w:anchor="_Toc4748814" w:history="1">
        <w:r w:rsidR="002979D8" w:rsidRPr="00C24796">
          <w:rPr>
            <w:rStyle w:val="Hyperlink"/>
            <w:rFonts w:cs="Times New Roman"/>
          </w:rPr>
          <w:t>5.1.1</w:t>
        </w:r>
        <w:r w:rsidR="002979D8">
          <w:rPr>
            <w:rFonts w:asciiTheme="minorHAnsi" w:eastAsiaTheme="minorEastAsia" w:hAnsiTheme="minorHAnsi"/>
            <w:sz w:val="22"/>
            <w:szCs w:val="22"/>
          </w:rPr>
          <w:tab/>
        </w:r>
        <w:r w:rsidR="002979D8" w:rsidRPr="00C24796">
          <w:rPr>
            <w:rStyle w:val="Hyperlink"/>
          </w:rPr>
          <w:t>Time Synchronization</w:t>
        </w:r>
        <w:r w:rsidR="002979D8">
          <w:rPr>
            <w:webHidden/>
          </w:rPr>
          <w:tab/>
        </w:r>
        <w:r w:rsidR="002979D8">
          <w:rPr>
            <w:webHidden/>
          </w:rPr>
          <w:fldChar w:fldCharType="begin"/>
        </w:r>
        <w:r w:rsidR="002979D8">
          <w:rPr>
            <w:webHidden/>
          </w:rPr>
          <w:instrText xml:space="preserve"> PAGEREF _Toc4748814 \h </w:instrText>
        </w:r>
        <w:r w:rsidR="002979D8">
          <w:rPr>
            <w:webHidden/>
          </w:rPr>
        </w:r>
        <w:r w:rsidR="002979D8">
          <w:rPr>
            <w:webHidden/>
          </w:rPr>
          <w:fldChar w:fldCharType="separate"/>
        </w:r>
        <w:r w:rsidR="002979D8">
          <w:rPr>
            <w:webHidden/>
          </w:rPr>
          <w:t>22</w:t>
        </w:r>
        <w:r w:rsidR="002979D8">
          <w:rPr>
            <w:webHidden/>
          </w:rPr>
          <w:fldChar w:fldCharType="end"/>
        </w:r>
      </w:hyperlink>
    </w:p>
    <w:p w14:paraId="39B7287F" w14:textId="77777777" w:rsidR="002979D8" w:rsidRDefault="009032ED">
      <w:pPr>
        <w:pStyle w:val="TOC3"/>
        <w:tabs>
          <w:tab w:val="left" w:pos="1670"/>
        </w:tabs>
        <w:rPr>
          <w:rFonts w:asciiTheme="minorHAnsi" w:eastAsiaTheme="minorEastAsia" w:hAnsiTheme="minorHAnsi"/>
          <w:sz w:val="22"/>
          <w:szCs w:val="22"/>
        </w:rPr>
      </w:pPr>
      <w:hyperlink w:anchor="_Toc4748815" w:history="1">
        <w:r w:rsidR="002979D8" w:rsidRPr="00C24796">
          <w:rPr>
            <w:rStyle w:val="Hyperlink"/>
            <w:rFonts w:cs="Times New Roman"/>
          </w:rPr>
          <w:t>5.1.2</w:t>
        </w:r>
        <w:r w:rsidR="002979D8">
          <w:rPr>
            <w:rFonts w:asciiTheme="minorHAnsi" w:eastAsiaTheme="minorEastAsia" w:hAnsiTheme="minorHAnsi"/>
            <w:sz w:val="22"/>
            <w:szCs w:val="22"/>
          </w:rPr>
          <w:tab/>
        </w:r>
        <w:r w:rsidR="002979D8" w:rsidRPr="00C24796">
          <w:rPr>
            <w:rStyle w:val="Hyperlink"/>
          </w:rPr>
          <w:t>User &amp; Group</w:t>
        </w:r>
        <w:r w:rsidR="002979D8">
          <w:rPr>
            <w:webHidden/>
          </w:rPr>
          <w:tab/>
        </w:r>
        <w:r w:rsidR="002979D8">
          <w:rPr>
            <w:webHidden/>
          </w:rPr>
          <w:fldChar w:fldCharType="begin"/>
        </w:r>
        <w:r w:rsidR="002979D8">
          <w:rPr>
            <w:webHidden/>
          </w:rPr>
          <w:instrText xml:space="preserve"> PAGEREF _Toc4748815 \h </w:instrText>
        </w:r>
        <w:r w:rsidR="002979D8">
          <w:rPr>
            <w:webHidden/>
          </w:rPr>
        </w:r>
        <w:r w:rsidR="002979D8">
          <w:rPr>
            <w:webHidden/>
          </w:rPr>
          <w:fldChar w:fldCharType="separate"/>
        </w:r>
        <w:r w:rsidR="002979D8">
          <w:rPr>
            <w:webHidden/>
          </w:rPr>
          <w:t>22</w:t>
        </w:r>
        <w:r w:rsidR="002979D8">
          <w:rPr>
            <w:webHidden/>
          </w:rPr>
          <w:fldChar w:fldCharType="end"/>
        </w:r>
      </w:hyperlink>
    </w:p>
    <w:p w14:paraId="42996422" w14:textId="77777777" w:rsidR="002979D8" w:rsidRDefault="009032ED">
      <w:pPr>
        <w:pStyle w:val="TOC3"/>
        <w:tabs>
          <w:tab w:val="left" w:pos="1670"/>
        </w:tabs>
        <w:rPr>
          <w:rFonts w:asciiTheme="minorHAnsi" w:eastAsiaTheme="minorEastAsia" w:hAnsiTheme="minorHAnsi"/>
          <w:sz w:val="22"/>
          <w:szCs w:val="22"/>
        </w:rPr>
      </w:pPr>
      <w:hyperlink w:anchor="_Toc4748816" w:history="1">
        <w:r w:rsidR="002979D8" w:rsidRPr="00C24796">
          <w:rPr>
            <w:rStyle w:val="Hyperlink"/>
            <w:rFonts w:cs="Times New Roman"/>
            <w:bdr w:val="none" w:sz="0" w:space="0" w:color="auto" w:frame="1"/>
          </w:rPr>
          <w:t>5.1.3</w:t>
        </w:r>
        <w:r w:rsidR="002979D8">
          <w:rPr>
            <w:rFonts w:asciiTheme="minorHAnsi" w:eastAsiaTheme="minorEastAsia" w:hAnsiTheme="minorHAnsi"/>
            <w:sz w:val="22"/>
            <w:szCs w:val="22"/>
          </w:rPr>
          <w:tab/>
        </w:r>
        <w:r w:rsidR="002979D8" w:rsidRPr="00C24796">
          <w:rPr>
            <w:rStyle w:val="Hyperlink"/>
            <w:bdr w:val="none" w:sz="0" w:space="0" w:color="auto" w:frame="1"/>
          </w:rPr>
          <w:t>Runtime Directory Setup</w:t>
        </w:r>
        <w:r w:rsidR="002979D8">
          <w:rPr>
            <w:webHidden/>
          </w:rPr>
          <w:tab/>
        </w:r>
        <w:r w:rsidR="002979D8">
          <w:rPr>
            <w:webHidden/>
          </w:rPr>
          <w:fldChar w:fldCharType="begin"/>
        </w:r>
        <w:r w:rsidR="002979D8">
          <w:rPr>
            <w:webHidden/>
          </w:rPr>
          <w:instrText xml:space="preserve"> PAGEREF _Toc4748816 \h </w:instrText>
        </w:r>
        <w:r w:rsidR="002979D8">
          <w:rPr>
            <w:webHidden/>
          </w:rPr>
        </w:r>
        <w:r w:rsidR="002979D8">
          <w:rPr>
            <w:webHidden/>
          </w:rPr>
          <w:fldChar w:fldCharType="separate"/>
        </w:r>
        <w:r w:rsidR="002979D8">
          <w:rPr>
            <w:webHidden/>
          </w:rPr>
          <w:t>22</w:t>
        </w:r>
        <w:r w:rsidR="002979D8">
          <w:rPr>
            <w:webHidden/>
          </w:rPr>
          <w:fldChar w:fldCharType="end"/>
        </w:r>
      </w:hyperlink>
    </w:p>
    <w:p w14:paraId="11A33795" w14:textId="77777777" w:rsidR="002979D8" w:rsidRDefault="009032ED">
      <w:pPr>
        <w:pStyle w:val="TOC3"/>
        <w:tabs>
          <w:tab w:val="left" w:pos="1670"/>
        </w:tabs>
        <w:rPr>
          <w:rFonts w:asciiTheme="minorHAnsi" w:eastAsiaTheme="minorEastAsia" w:hAnsiTheme="minorHAnsi"/>
          <w:sz w:val="22"/>
          <w:szCs w:val="22"/>
        </w:rPr>
      </w:pPr>
      <w:hyperlink w:anchor="_Toc4748817" w:history="1">
        <w:r w:rsidR="002979D8" w:rsidRPr="00C24796">
          <w:rPr>
            <w:rStyle w:val="Hyperlink"/>
            <w:rFonts w:cs="Times New Roman"/>
          </w:rPr>
          <w:t>5.1.4</w:t>
        </w:r>
        <w:r w:rsidR="002979D8">
          <w:rPr>
            <w:rFonts w:asciiTheme="minorHAnsi" w:eastAsiaTheme="minorEastAsia" w:hAnsiTheme="minorHAnsi"/>
            <w:sz w:val="22"/>
            <w:szCs w:val="22"/>
          </w:rPr>
          <w:tab/>
        </w:r>
        <w:r w:rsidR="002979D8" w:rsidRPr="00C24796">
          <w:rPr>
            <w:rStyle w:val="Hyperlink"/>
          </w:rPr>
          <w:t>Root Privilege Access</w:t>
        </w:r>
        <w:r w:rsidR="002979D8">
          <w:rPr>
            <w:webHidden/>
          </w:rPr>
          <w:tab/>
        </w:r>
        <w:r w:rsidR="002979D8">
          <w:rPr>
            <w:webHidden/>
          </w:rPr>
          <w:fldChar w:fldCharType="begin"/>
        </w:r>
        <w:r w:rsidR="002979D8">
          <w:rPr>
            <w:webHidden/>
          </w:rPr>
          <w:instrText xml:space="preserve"> PAGEREF _Toc4748817 \h </w:instrText>
        </w:r>
        <w:r w:rsidR="002979D8">
          <w:rPr>
            <w:webHidden/>
          </w:rPr>
        </w:r>
        <w:r w:rsidR="002979D8">
          <w:rPr>
            <w:webHidden/>
          </w:rPr>
          <w:fldChar w:fldCharType="separate"/>
        </w:r>
        <w:r w:rsidR="002979D8">
          <w:rPr>
            <w:webHidden/>
          </w:rPr>
          <w:t>23</w:t>
        </w:r>
        <w:r w:rsidR="002979D8">
          <w:rPr>
            <w:webHidden/>
          </w:rPr>
          <w:fldChar w:fldCharType="end"/>
        </w:r>
      </w:hyperlink>
    </w:p>
    <w:p w14:paraId="3D9810B1" w14:textId="77777777" w:rsidR="002979D8" w:rsidRDefault="009032ED">
      <w:pPr>
        <w:pStyle w:val="TOC3"/>
        <w:tabs>
          <w:tab w:val="left" w:pos="1670"/>
        </w:tabs>
        <w:rPr>
          <w:rFonts w:asciiTheme="minorHAnsi" w:eastAsiaTheme="minorEastAsia" w:hAnsiTheme="minorHAnsi"/>
          <w:sz w:val="22"/>
          <w:szCs w:val="22"/>
        </w:rPr>
      </w:pPr>
      <w:hyperlink w:anchor="_Toc4748818" w:history="1">
        <w:r w:rsidR="002979D8" w:rsidRPr="00C24796">
          <w:rPr>
            <w:rStyle w:val="Hyperlink"/>
            <w:rFonts w:cs="Times New Roman"/>
          </w:rPr>
          <w:t>5.1.5</w:t>
        </w:r>
        <w:r w:rsidR="002979D8">
          <w:rPr>
            <w:rFonts w:asciiTheme="minorHAnsi" w:eastAsiaTheme="minorEastAsia" w:hAnsiTheme="minorHAnsi"/>
            <w:sz w:val="22"/>
            <w:szCs w:val="22"/>
          </w:rPr>
          <w:tab/>
        </w:r>
        <w:r w:rsidR="002979D8" w:rsidRPr="00C24796">
          <w:rPr>
            <w:rStyle w:val="Hyperlink"/>
          </w:rPr>
          <w:t>Storage Detection &amp; Selection</w:t>
        </w:r>
        <w:r w:rsidR="002979D8">
          <w:rPr>
            <w:webHidden/>
          </w:rPr>
          <w:tab/>
        </w:r>
        <w:r w:rsidR="002979D8">
          <w:rPr>
            <w:webHidden/>
          </w:rPr>
          <w:fldChar w:fldCharType="begin"/>
        </w:r>
        <w:r w:rsidR="002979D8">
          <w:rPr>
            <w:webHidden/>
          </w:rPr>
          <w:instrText xml:space="preserve"> PAGEREF _Toc4748818 \h </w:instrText>
        </w:r>
        <w:r w:rsidR="002979D8">
          <w:rPr>
            <w:webHidden/>
          </w:rPr>
        </w:r>
        <w:r w:rsidR="002979D8">
          <w:rPr>
            <w:webHidden/>
          </w:rPr>
          <w:fldChar w:fldCharType="separate"/>
        </w:r>
        <w:r w:rsidR="002979D8">
          <w:rPr>
            <w:webHidden/>
          </w:rPr>
          <w:t>23</w:t>
        </w:r>
        <w:r w:rsidR="002979D8">
          <w:rPr>
            <w:webHidden/>
          </w:rPr>
          <w:fldChar w:fldCharType="end"/>
        </w:r>
      </w:hyperlink>
    </w:p>
    <w:p w14:paraId="0DC52DAC" w14:textId="77777777" w:rsidR="002979D8" w:rsidRDefault="009032ED">
      <w:pPr>
        <w:pStyle w:val="TOC3"/>
        <w:tabs>
          <w:tab w:val="left" w:pos="1670"/>
        </w:tabs>
        <w:rPr>
          <w:rFonts w:asciiTheme="minorHAnsi" w:eastAsiaTheme="minorEastAsia" w:hAnsiTheme="minorHAnsi"/>
          <w:sz w:val="22"/>
          <w:szCs w:val="22"/>
        </w:rPr>
      </w:pPr>
      <w:hyperlink w:anchor="_Toc4748819" w:history="1">
        <w:r w:rsidR="002979D8" w:rsidRPr="00C24796">
          <w:rPr>
            <w:rStyle w:val="Hyperlink"/>
            <w:rFonts w:cs="Times New Roman"/>
          </w:rPr>
          <w:t>5.1.6</w:t>
        </w:r>
        <w:r w:rsidR="002979D8">
          <w:rPr>
            <w:rFonts w:asciiTheme="minorHAnsi" w:eastAsiaTheme="minorEastAsia" w:hAnsiTheme="minorHAnsi"/>
            <w:sz w:val="22"/>
            <w:szCs w:val="22"/>
          </w:rPr>
          <w:tab/>
        </w:r>
        <w:r w:rsidR="002979D8" w:rsidRPr="00C24796">
          <w:rPr>
            <w:rStyle w:val="Hyperlink"/>
          </w:rPr>
          <w:t>Network Interface Detection &amp; Selection</w:t>
        </w:r>
        <w:r w:rsidR="002979D8">
          <w:rPr>
            <w:webHidden/>
          </w:rPr>
          <w:tab/>
        </w:r>
        <w:r w:rsidR="002979D8">
          <w:rPr>
            <w:webHidden/>
          </w:rPr>
          <w:fldChar w:fldCharType="begin"/>
        </w:r>
        <w:r w:rsidR="002979D8">
          <w:rPr>
            <w:webHidden/>
          </w:rPr>
          <w:instrText xml:space="preserve"> PAGEREF _Toc4748819 \h </w:instrText>
        </w:r>
        <w:r w:rsidR="002979D8">
          <w:rPr>
            <w:webHidden/>
          </w:rPr>
        </w:r>
        <w:r w:rsidR="002979D8">
          <w:rPr>
            <w:webHidden/>
          </w:rPr>
          <w:fldChar w:fldCharType="separate"/>
        </w:r>
        <w:r w:rsidR="002979D8">
          <w:rPr>
            <w:webHidden/>
          </w:rPr>
          <w:t>25</w:t>
        </w:r>
        <w:r w:rsidR="002979D8">
          <w:rPr>
            <w:webHidden/>
          </w:rPr>
          <w:fldChar w:fldCharType="end"/>
        </w:r>
      </w:hyperlink>
    </w:p>
    <w:p w14:paraId="6075CB04" w14:textId="77777777" w:rsidR="002979D8" w:rsidRDefault="009032ED">
      <w:pPr>
        <w:pStyle w:val="TOC2"/>
        <w:tabs>
          <w:tab w:val="left" w:pos="1123"/>
        </w:tabs>
        <w:rPr>
          <w:rFonts w:asciiTheme="minorHAnsi" w:hAnsiTheme="minorHAnsi" w:cstheme="minorBidi"/>
          <w:sz w:val="22"/>
          <w:szCs w:val="22"/>
        </w:rPr>
      </w:pPr>
      <w:hyperlink w:anchor="_Toc4748820" w:history="1">
        <w:r w:rsidR="002979D8" w:rsidRPr="00C24796">
          <w:rPr>
            <w:rStyle w:val="Hyperlink"/>
          </w:rPr>
          <w:t>5.2</w:t>
        </w:r>
        <w:r w:rsidR="002979D8">
          <w:rPr>
            <w:rFonts w:asciiTheme="minorHAnsi" w:hAnsiTheme="minorHAnsi" w:cstheme="minorBidi"/>
            <w:sz w:val="22"/>
            <w:szCs w:val="22"/>
          </w:rPr>
          <w:tab/>
        </w:r>
        <w:r w:rsidR="002979D8" w:rsidRPr="00C24796">
          <w:rPr>
            <w:rStyle w:val="Hyperlink"/>
          </w:rPr>
          <w:t>Server Configuration</w:t>
        </w:r>
        <w:r w:rsidR="002979D8">
          <w:rPr>
            <w:webHidden/>
          </w:rPr>
          <w:tab/>
        </w:r>
        <w:r w:rsidR="002979D8">
          <w:rPr>
            <w:webHidden/>
          </w:rPr>
          <w:fldChar w:fldCharType="begin"/>
        </w:r>
        <w:r w:rsidR="002979D8">
          <w:rPr>
            <w:webHidden/>
          </w:rPr>
          <w:instrText xml:space="preserve"> PAGEREF _Toc4748820 \h </w:instrText>
        </w:r>
        <w:r w:rsidR="002979D8">
          <w:rPr>
            <w:webHidden/>
          </w:rPr>
        </w:r>
        <w:r w:rsidR="002979D8">
          <w:rPr>
            <w:webHidden/>
          </w:rPr>
          <w:fldChar w:fldCharType="separate"/>
        </w:r>
        <w:r w:rsidR="002979D8">
          <w:rPr>
            <w:webHidden/>
          </w:rPr>
          <w:t>26</w:t>
        </w:r>
        <w:r w:rsidR="002979D8">
          <w:rPr>
            <w:webHidden/>
          </w:rPr>
          <w:fldChar w:fldCharType="end"/>
        </w:r>
      </w:hyperlink>
    </w:p>
    <w:p w14:paraId="21FA46C0" w14:textId="77777777" w:rsidR="002979D8" w:rsidRDefault="009032ED">
      <w:pPr>
        <w:pStyle w:val="TOC3"/>
        <w:tabs>
          <w:tab w:val="left" w:pos="1670"/>
        </w:tabs>
        <w:rPr>
          <w:rFonts w:asciiTheme="minorHAnsi" w:eastAsiaTheme="minorEastAsia" w:hAnsiTheme="minorHAnsi"/>
          <w:sz w:val="22"/>
          <w:szCs w:val="22"/>
        </w:rPr>
      </w:pPr>
      <w:hyperlink w:anchor="_Toc4748821" w:history="1">
        <w:r w:rsidR="002979D8" w:rsidRPr="00C24796">
          <w:rPr>
            <w:rStyle w:val="Hyperlink"/>
            <w:rFonts w:cs="Times New Roman"/>
          </w:rPr>
          <w:t>5.2.1</w:t>
        </w:r>
        <w:r w:rsidR="002979D8">
          <w:rPr>
            <w:rFonts w:asciiTheme="minorHAnsi" w:eastAsiaTheme="minorEastAsia" w:hAnsiTheme="minorHAnsi"/>
            <w:sz w:val="22"/>
            <w:szCs w:val="22"/>
          </w:rPr>
          <w:tab/>
        </w:r>
        <w:r w:rsidR="002979D8" w:rsidRPr="00C24796">
          <w:rPr>
            <w:rStyle w:val="Hyperlink"/>
          </w:rPr>
          <w:t>Certificate Generation</w:t>
        </w:r>
        <w:r w:rsidR="002979D8">
          <w:rPr>
            <w:webHidden/>
          </w:rPr>
          <w:tab/>
        </w:r>
        <w:r w:rsidR="002979D8">
          <w:rPr>
            <w:webHidden/>
          </w:rPr>
          <w:fldChar w:fldCharType="begin"/>
        </w:r>
        <w:r w:rsidR="002979D8">
          <w:rPr>
            <w:webHidden/>
          </w:rPr>
          <w:instrText xml:space="preserve"> PAGEREF _Toc4748821 \h </w:instrText>
        </w:r>
        <w:r w:rsidR="002979D8">
          <w:rPr>
            <w:webHidden/>
          </w:rPr>
        </w:r>
        <w:r w:rsidR="002979D8">
          <w:rPr>
            <w:webHidden/>
          </w:rPr>
          <w:fldChar w:fldCharType="separate"/>
        </w:r>
        <w:r w:rsidR="002979D8">
          <w:rPr>
            <w:webHidden/>
          </w:rPr>
          <w:t>26</w:t>
        </w:r>
        <w:r w:rsidR="002979D8">
          <w:rPr>
            <w:webHidden/>
          </w:rPr>
          <w:fldChar w:fldCharType="end"/>
        </w:r>
      </w:hyperlink>
    </w:p>
    <w:p w14:paraId="1978F59D" w14:textId="77777777" w:rsidR="002979D8" w:rsidRDefault="009032ED">
      <w:pPr>
        <w:pStyle w:val="TOC3"/>
        <w:tabs>
          <w:tab w:val="left" w:pos="1670"/>
        </w:tabs>
        <w:rPr>
          <w:rFonts w:asciiTheme="minorHAnsi" w:eastAsiaTheme="minorEastAsia" w:hAnsiTheme="minorHAnsi"/>
          <w:sz w:val="22"/>
          <w:szCs w:val="22"/>
        </w:rPr>
      </w:pPr>
      <w:hyperlink w:anchor="_Toc4748822" w:history="1">
        <w:r w:rsidR="002979D8" w:rsidRPr="00C24796">
          <w:rPr>
            <w:rStyle w:val="Hyperlink"/>
            <w:rFonts w:cs="Times New Roman"/>
          </w:rPr>
          <w:t>5.2.2</w:t>
        </w:r>
        <w:r w:rsidR="002979D8">
          <w:rPr>
            <w:rFonts w:asciiTheme="minorHAnsi" w:eastAsiaTheme="minorEastAsia" w:hAnsiTheme="minorHAnsi"/>
            <w:sz w:val="22"/>
            <w:szCs w:val="22"/>
          </w:rPr>
          <w:tab/>
        </w:r>
        <w:r w:rsidR="002979D8" w:rsidRPr="00C24796">
          <w:rPr>
            <w:rStyle w:val="Hyperlink"/>
          </w:rPr>
          <w:t>Server Configuration File</w:t>
        </w:r>
        <w:r w:rsidR="002979D8">
          <w:rPr>
            <w:webHidden/>
          </w:rPr>
          <w:tab/>
        </w:r>
        <w:r w:rsidR="002979D8">
          <w:rPr>
            <w:webHidden/>
          </w:rPr>
          <w:fldChar w:fldCharType="begin"/>
        </w:r>
        <w:r w:rsidR="002979D8">
          <w:rPr>
            <w:webHidden/>
          </w:rPr>
          <w:instrText xml:space="preserve"> PAGEREF _Toc4748822 \h </w:instrText>
        </w:r>
        <w:r w:rsidR="002979D8">
          <w:rPr>
            <w:webHidden/>
          </w:rPr>
        </w:r>
        <w:r w:rsidR="002979D8">
          <w:rPr>
            <w:webHidden/>
          </w:rPr>
          <w:fldChar w:fldCharType="separate"/>
        </w:r>
        <w:r w:rsidR="002979D8">
          <w:rPr>
            <w:webHidden/>
          </w:rPr>
          <w:t>26</w:t>
        </w:r>
        <w:r w:rsidR="002979D8">
          <w:rPr>
            <w:webHidden/>
          </w:rPr>
          <w:fldChar w:fldCharType="end"/>
        </w:r>
      </w:hyperlink>
    </w:p>
    <w:p w14:paraId="507354E9" w14:textId="77777777" w:rsidR="002979D8" w:rsidRDefault="009032ED">
      <w:pPr>
        <w:pStyle w:val="TOC2"/>
        <w:tabs>
          <w:tab w:val="left" w:pos="1123"/>
        </w:tabs>
        <w:rPr>
          <w:rFonts w:asciiTheme="minorHAnsi" w:hAnsiTheme="minorHAnsi" w:cstheme="minorBidi"/>
          <w:sz w:val="22"/>
          <w:szCs w:val="22"/>
        </w:rPr>
      </w:pPr>
      <w:hyperlink w:anchor="_Toc4748823" w:history="1">
        <w:r w:rsidR="002979D8" w:rsidRPr="00C24796">
          <w:rPr>
            <w:rStyle w:val="Hyperlink"/>
          </w:rPr>
          <w:t>5.3</w:t>
        </w:r>
        <w:r w:rsidR="002979D8">
          <w:rPr>
            <w:rFonts w:asciiTheme="minorHAnsi" w:hAnsiTheme="minorHAnsi" w:cstheme="minorBidi"/>
            <w:sz w:val="22"/>
            <w:szCs w:val="22"/>
          </w:rPr>
          <w:tab/>
        </w:r>
        <w:r w:rsidR="002979D8" w:rsidRPr="00C24796">
          <w:rPr>
            <w:rStyle w:val="Hyperlink"/>
          </w:rPr>
          <w:t>Server Startup</w:t>
        </w:r>
        <w:r w:rsidR="002979D8">
          <w:rPr>
            <w:webHidden/>
          </w:rPr>
          <w:tab/>
        </w:r>
        <w:r w:rsidR="002979D8">
          <w:rPr>
            <w:webHidden/>
          </w:rPr>
          <w:fldChar w:fldCharType="begin"/>
        </w:r>
        <w:r w:rsidR="002979D8">
          <w:rPr>
            <w:webHidden/>
          </w:rPr>
          <w:instrText xml:space="preserve"> PAGEREF _Toc4748823 \h </w:instrText>
        </w:r>
        <w:r w:rsidR="002979D8">
          <w:rPr>
            <w:webHidden/>
          </w:rPr>
        </w:r>
        <w:r w:rsidR="002979D8">
          <w:rPr>
            <w:webHidden/>
          </w:rPr>
          <w:fldChar w:fldCharType="separate"/>
        </w:r>
        <w:r w:rsidR="002979D8">
          <w:rPr>
            <w:webHidden/>
          </w:rPr>
          <w:t>33</w:t>
        </w:r>
        <w:r w:rsidR="002979D8">
          <w:rPr>
            <w:webHidden/>
          </w:rPr>
          <w:fldChar w:fldCharType="end"/>
        </w:r>
      </w:hyperlink>
    </w:p>
    <w:p w14:paraId="738D566B" w14:textId="77777777" w:rsidR="002979D8" w:rsidRDefault="009032ED">
      <w:pPr>
        <w:pStyle w:val="TOC3"/>
        <w:tabs>
          <w:tab w:val="left" w:pos="1670"/>
        </w:tabs>
        <w:rPr>
          <w:rFonts w:asciiTheme="minorHAnsi" w:eastAsiaTheme="minorEastAsia" w:hAnsiTheme="minorHAnsi"/>
          <w:sz w:val="22"/>
          <w:szCs w:val="22"/>
        </w:rPr>
      </w:pPr>
      <w:hyperlink w:anchor="_Toc4748824" w:history="1">
        <w:r w:rsidR="002979D8" w:rsidRPr="00C24796">
          <w:rPr>
            <w:rStyle w:val="Hyperlink"/>
            <w:rFonts w:cs="Times New Roman"/>
          </w:rPr>
          <w:t>5.3.1</w:t>
        </w:r>
        <w:r w:rsidR="002979D8">
          <w:rPr>
            <w:rFonts w:asciiTheme="minorHAnsi" w:eastAsiaTheme="minorEastAsia" w:hAnsiTheme="minorHAnsi"/>
            <w:sz w:val="22"/>
            <w:szCs w:val="22"/>
          </w:rPr>
          <w:tab/>
        </w:r>
        <w:r w:rsidR="002979D8" w:rsidRPr="00C24796">
          <w:rPr>
            <w:rStyle w:val="Hyperlink"/>
          </w:rPr>
          <w:t>Parallel Launcher</w:t>
        </w:r>
        <w:r w:rsidR="002979D8">
          <w:rPr>
            <w:webHidden/>
          </w:rPr>
          <w:tab/>
        </w:r>
        <w:r w:rsidR="002979D8">
          <w:rPr>
            <w:webHidden/>
          </w:rPr>
          <w:fldChar w:fldCharType="begin"/>
        </w:r>
        <w:r w:rsidR="002979D8">
          <w:rPr>
            <w:webHidden/>
          </w:rPr>
          <w:instrText xml:space="preserve"> PAGEREF _Toc4748824 \h </w:instrText>
        </w:r>
        <w:r w:rsidR="002979D8">
          <w:rPr>
            <w:webHidden/>
          </w:rPr>
        </w:r>
        <w:r w:rsidR="002979D8">
          <w:rPr>
            <w:webHidden/>
          </w:rPr>
          <w:fldChar w:fldCharType="separate"/>
        </w:r>
        <w:r w:rsidR="002979D8">
          <w:rPr>
            <w:webHidden/>
          </w:rPr>
          <w:t>33</w:t>
        </w:r>
        <w:r w:rsidR="002979D8">
          <w:rPr>
            <w:webHidden/>
          </w:rPr>
          <w:fldChar w:fldCharType="end"/>
        </w:r>
      </w:hyperlink>
    </w:p>
    <w:p w14:paraId="103936AB" w14:textId="77777777" w:rsidR="002979D8" w:rsidRDefault="009032ED">
      <w:pPr>
        <w:pStyle w:val="TOC3"/>
        <w:tabs>
          <w:tab w:val="left" w:pos="1670"/>
        </w:tabs>
        <w:rPr>
          <w:rFonts w:asciiTheme="minorHAnsi" w:eastAsiaTheme="minorEastAsia" w:hAnsiTheme="minorHAnsi"/>
          <w:sz w:val="22"/>
          <w:szCs w:val="22"/>
        </w:rPr>
      </w:pPr>
      <w:hyperlink w:anchor="_Toc4748825" w:history="1">
        <w:r w:rsidR="002979D8" w:rsidRPr="00C24796">
          <w:rPr>
            <w:rStyle w:val="Hyperlink"/>
            <w:rFonts w:cs="Times New Roman"/>
          </w:rPr>
          <w:t>5.3.2</w:t>
        </w:r>
        <w:r w:rsidR="002979D8">
          <w:rPr>
            <w:rFonts w:asciiTheme="minorHAnsi" w:eastAsiaTheme="minorEastAsia" w:hAnsiTheme="minorHAnsi"/>
            <w:sz w:val="22"/>
            <w:szCs w:val="22"/>
          </w:rPr>
          <w:tab/>
        </w:r>
        <w:r w:rsidR="002979D8" w:rsidRPr="00C24796">
          <w:rPr>
            <w:rStyle w:val="Hyperlink"/>
          </w:rPr>
          <w:t>Systemd Integration</w:t>
        </w:r>
        <w:r w:rsidR="002979D8">
          <w:rPr>
            <w:webHidden/>
          </w:rPr>
          <w:tab/>
        </w:r>
        <w:r w:rsidR="002979D8">
          <w:rPr>
            <w:webHidden/>
          </w:rPr>
          <w:fldChar w:fldCharType="begin"/>
        </w:r>
        <w:r w:rsidR="002979D8">
          <w:rPr>
            <w:webHidden/>
          </w:rPr>
          <w:instrText xml:space="preserve"> PAGEREF _Toc4748825 \h </w:instrText>
        </w:r>
        <w:r w:rsidR="002979D8">
          <w:rPr>
            <w:webHidden/>
          </w:rPr>
        </w:r>
        <w:r w:rsidR="002979D8">
          <w:rPr>
            <w:webHidden/>
          </w:rPr>
          <w:fldChar w:fldCharType="separate"/>
        </w:r>
        <w:r w:rsidR="002979D8">
          <w:rPr>
            <w:webHidden/>
          </w:rPr>
          <w:t>33</w:t>
        </w:r>
        <w:r w:rsidR="002979D8">
          <w:rPr>
            <w:webHidden/>
          </w:rPr>
          <w:fldChar w:fldCharType="end"/>
        </w:r>
      </w:hyperlink>
    </w:p>
    <w:p w14:paraId="7DF2F1E5" w14:textId="77777777" w:rsidR="002979D8" w:rsidRDefault="009032ED">
      <w:pPr>
        <w:pStyle w:val="TOC3"/>
        <w:tabs>
          <w:tab w:val="left" w:pos="1670"/>
        </w:tabs>
        <w:rPr>
          <w:rFonts w:asciiTheme="minorHAnsi" w:eastAsiaTheme="minorEastAsia" w:hAnsiTheme="minorHAnsi"/>
          <w:sz w:val="22"/>
          <w:szCs w:val="22"/>
        </w:rPr>
      </w:pPr>
      <w:hyperlink w:anchor="_Toc4748826" w:history="1">
        <w:r w:rsidR="002979D8" w:rsidRPr="00C24796">
          <w:rPr>
            <w:rStyle w:val="Hyperlink"/>
            <w:rFonts w:cs="Times New Roman"/>
          </w:rPr>
          <w:t>5.3.3</w:t>
        </w:r>
        <w:r w:rsidR="002979D8">
          <w:rPr>
            <w:rFonts w:asciiTheme="minorHAnsi" w:eastAsiaTheme="minorEastAsia" w:hAnsiTheme="minorHAnsi"/>
            <w:sz w:val="22"/>
            <w:szCs w:val="22"/>
          </w:rPr>
          <w:tab/>
        </w:r>
        <w:r w:rsidR="002979D8" w:rsidRPr="00C24796">
          <w:rPr>
            <w:rStyle w:val="Hyperlink"/>
          </w:rPr>
          <w:t>Kubernetes Pod</w:t>
        </w:r>
        <w:r w:rsidR="002979D8">
          <w:rPr>
            <w:webHidden/>
          </w:rPr>
          <w:tab/>
        </w:r>
        <w:r w:rsidR="002979D8">
          <w:rPr>
            <w:webHidden/>
          </w:rPr>
          <w:fldChar w:fldCharType="begin"/>
        </w:r>
        <w:r w:rsidR="002979D8">
          <w:rPr>
            <w:webHidden/>
          </w:rPr>
          <w:instrText xml:space="preserve"> PAGEREF _Toc4748826 \h </w:instrText>
        </w:r>
        <w:r w:rsidR="002979D8">
          <w:rPr>
            <w:webHidden/>
          </w:rPr>
        </w:r>
        <w:r w:rsidR="002979D8">
          <w:rPr>
            <w:webHidden/>
          </w:rPr>
          <w:fldChar w:fldCharType="separate"/>
        </w:r>
        <w:r w:rsidR="002979D8">
          <w:rPr>
            <w:webHidden/>
          </w:rPr>
          <w:t>33</w:t>
        </w:r>
        <w:r w:rsidR="002979D8">
          <w:rPr>
            <w:webHidden/>
          </w:rPr>
          <w:fldChar w:fldCharType="end"/>
        </w:r>
      </w:hyperlink>
    </w:p>
    <w:p w14:paraId="6C36CBBC" w14:textId="77777777" w:rsidR="002979D8" w:rsidRDefault="009032ED">
      <w:pPr>
        <w:pStyle w:val="TOC3"/>
        <w:tabs>
          <w:tab w:val="left" w:pos="1670"/>
        </w:tabs>
        <w:rPr>
          <w:rFonts w:asciiTheme="minorHAnsi" w:eastAsiaTheme="minorEastAsia" w:hAnsiTheme="minorHAnsi"/>
          <w:sz w:val="22"/>
          <w:szCs w:val="22"/>
        </w:rPr>
      </w:pPr>
      <w:hyperlink w:anchor="_Toc4748827" w:history="1">
        <w:r w:rsidR="002979D8" w:rsidRPr="00C24796">
          <w:rPr>
            <w:rStyle w:val="Hyperlink"/>
            <w:rFonts w:cs="Times New Roman"/>
          </w:rPr>
          <w:t>5.3.4</w:t>
        </w:r>
        <w:r w:rsidR="002979D8">
          <w:rPr>
            <w:rFonts w:asciiTheme="minorHAnsi" w:eastAsiaTheme="minorEastAsia" w:hAnsiTheme="minorHAnsi"/>
            <w:sz w:val="22"/>
            <w:szCs w:val="22"/>
          </w:rPr>
          <w:tab/>
        </w:r>
        <w:r w:rsidR="002979D8" w:rsidRPr="00C24796">
          <w:rPr>
            <w:rStyle w:val="Hyperlink"/>
          </w:rPr>
          <w:t>Service Monitoring</w:t>
        </w:r>
        <w:r w:rsidR="002979D8">
          <w:rPr>
            <w:webHidden/>
          </w:rPr>
          <w:tab/>
        </w:r>
        <w:r w:rsidR="002979D8">
          <w:rPr>
            <w:webHidden/>
          </w:rPr>
          <w:fldChar w:fldCharType="begin"/>
        </w:r>
        <w:r w:rsidR="002979D8">
          <w:rPr>
            <w:webHidden/>
          </w:rPr>
          <w:instrText xml:space="preserve"> PAGEREF _Toc4748827 \h </w:instrText>
        </w:r>
        <w:r w:rsidR="002979D8">
          <w:rPr>
            <w:webHidden/>
          </w:rPr>
        </w:r>
        <w:r w:rsidR="002979D8">
          <w:rPr>
            <w:webHidden/>
          </w:rPr>
          <w:fldChar w:fldCharType="separate"/>
        </w:r>
        <w:r w:rsidR="002979D8">
          <w:rPr>
            <w:webHidden/>
          </w:rPr>
          <w:t>34</w:t>
        </w:r>
        <w:r w:rsidR="002979D8">
          <w:rPr>
            <w:webHidden/>
          </w:rPr>
          <w:fldChar w:fldCharType="end"/>
        </w:r>
      </w:hyperlink>
    </w:p>
    <w:p w14:paraId="0D32DAB8" w14:textId="77777777" w:rsidR="002979D8" w:rsidRDefault="009032ED">
      <w:pPr>
        <w:pStyle w:val="TOC2"/>
        <w:tabs>
          <w:tab w:val="left" w:pos="1123"/>
        </w:tabs>
        <w:rPr>
          <w:rFonts w:asciiTheme="minorHAnsi" w:hAnsiTheme="minorHAnsi" w:cstheme="minorBidi"/>
          <w:sz w:val="22"/>
          <w:szCs w:val="22"/>
        </w:rPr>
      </w:pPr>
      <w:hyperlink w:anchor="_Toc4748828" w:history="1">
        <w:r w:rsidR="002979D8" w:rsidRPr="00C24796">
          <w:rPr>
            <w:rStyle w:val="Hyperlink"/>
          </w:rPr>
          <w:t>5.4</w:t>
        </w:r>
        <w:r w:rsidR="002979D8">
          <w:rPr>
            <w:rFonts w:asciiTheme="minorHAnsi" w:hAnsiTheme="minorHAnsi" w:cstheme="minorBidi"/>
            <w:sz w:val="22"/>
            <w:szCs w:val="22"/>
          </w:rPr>
          <w:tab/>
        </w:r>
        <w:r w:rsidR="002979D8" w:rsidRPr="00C24796">
          <w:rPr>
            <w:rStyle w:val="Hyperlink"/>
          </w:rPr>
          <w:t>Firmware Upgrade</w:t>
        </w:r>
        <w:r w:rsidR="002979D8">
          <w:rPr>
            <w:webHidden/>
          </w:rPr>
          <w:tab/>
        </w:r>
        <w:r w:rsidR="002979D8">
          <w:rPr>
            <w:webHidden/>
          </w:rPr>
          <w:fldChar w:fldCharType="begin"/>
        </w:r>
        <w:r w:rsidR="002979D8">
          <w:rPr>
            <w:webHidden/>
          </w:rPr>
          <w:instrText xml:space="preserve"> PAGEREF _Toc4748828 \h </w:instrText>
        </w:r>
        <w:r w:rsidR="002979D8">
          <w:rPr>
            <w:webHidden/>
          </w:rPr>
        </w:r>
        <w:r w:rsidR="002979D8">
          <w:rPr>
            <w:webHidden/>
          </w:rPr>
          <w:fldChar w:fldCharType="separate"/>
        </w:r>
        <w:r w:rsidR="002979D8">
          <w:rPr>
            <w:webHidden/>
          </w:rPr>
          <w:t>34</w:t>
        </w:r>
        <w:r w:rsidR="002979D8">
          <w:rPr>
            <w:webHidden/>
          </w:rPr>
          <w:fldChar w:fldCharType="end"/>
        </w:r>
      </w:hyperlink>
    </w:p>
    <w:p w14:paraId="72FD7C37" w14:textId="77777777" w:rsidR="002979D8" w:rsidRDefault="009032ED">
      <w:pPr>
        <w:pStyle w:val="TOC2"/>
        <w:tabs>
          <w:tab w:val="left" w:pos="1123"/>
        </w:tabs>
        <w:rPr>
          <w:rFonts w:asciiTheme="minorHAnsi" w:hAnsiTheme="minorHAnsi" w:cstheme="minorBidi"/>
          <w:sz w:val="22"/>
          <w:szCs w:val="22"/>
        </w:rPr>
      </w:pPr>
      <w:hyperlink w:anchor="_Toc4748829" w:history="1">
        <w:r w:rsidR="002979D8" w:rsidRPr="00C24796">
          <w:rPr>
            <w:rStyle w:val="Hyperlink"/>
          </w:rPr>
          <w:t>5.5</w:t>
        </w:r>
        <w:r w:rsidR="002979D8">
          <w:rPr>
            <w:rFonts w:asciiTheme="minorHAnsi" w:hAnsiTheme="minorHAnsi" w:cstheme="minorBidi"/>
            <w:sz w:val="22"/>
            <w:szCs w:val="22"/>
          </w:rPr>
          <w:tab/>
        </w:r>
        <w:r w:rsidR="002979D8" w:rsidRPr="00C24796">
          <w:rPr>
            <w:rStyle w:val="Hyperlink"/>
          </w:rPr>
          <w:t>Storage Burn-in</w:t>
        </w:r>
        <w:r w:rsidR="002979D8">
          <w:rPr>
            <w:webHidden/>
          </w:rPr>
          <w:tab/>
        </w:r>
        <w:r w:rsidR="002979D8">
          <w:rPr>
            <w:webHidden/>
          </w:rPr>
          <w:fldChar w:fldCharType="begin"/>
        </w:r>
        <w:r w:rsidR="002979D8">
          <w:rPr>
            <w:webHidden/>
          </w:rPr>
          <w:instrText xml:space="preserve"> PAGEREF _Toc4748829 \h </w:instrText>
        </w:r>
        <w:r w:rsidR="002979D8">
          <w:rPr>
            <w:webHidden/>
          </w:rPr>
        </w:r>
        <w:r w:rsidR="002979D8">
          <w:rPr>
            <w:webHidden/>
          </w:rPr>
          <w:fldChar w:fldCharType="separate"/>
        </w:r>
        <w:r w:rsidR="002979D8">
          <w:rPr>
            <w:webHidden/>
          </w:rPr>
          <w:t>34</w:t>
        </w:r>
        <w:r w:rsidR="002979D8">
          <w:rPr>
            <w:webHidden/>
          </w:rPr>
          <w:fldChar w:fldCharType="end"/>
        </w:r>
      </w:hyperlink>
    </w:p>
    <w:p w14:paraId="01932CBD" w14:textId="77777777" w:rsidR="002979D8" w:rsidRDefault="009032ED">
      <w:pPr>
        <w:pStyle w:val="TOC2"/>
        <w:tabs>
          <w:tab w:val="left" w:pos="1123"/>
        </w:tabs>
        <w:rPr>
          <w:rFonts w:asciiTheme="minorHAnsi" w:hAnsiTheme="minorHAnsi" w:cstheme="minorBidi"/>
          <w:sz w:val="22"/>
          <w:szCs w:val="22"/>
        </w:rPr>
      </w:pPr>
      <w:hyperlink w:anchor="_Toc4748830" w:history="1">
        <w:r w:rsidR="002979D8" w:rsidRPr="00C24796">
          <w:rPr>
            <w:rStyle w:val="Hyperlink"/>
          </w:rPr>
          <w:t>5.6</w:t>
        </w:r>
        <w:r w:rsidR="002979D8">
          <w:rPr>
            <w:rFonts w:asciiTheme="minorHAnsi" w:hAnsiTheme="minorHAnsi" w:cstheme="minorBidi"/>
            <w:sz w:val="22"/>
            <w:szCs w:val="22"/>
          </w:rPr>
          <w:tab/>
        </w:r>
        <w:r w:rsidR="002979D8" w:rsidRPr="00C24796">
          <w:rPr>
            <w:rStyle w:val="Hyperlink"/>
          </w:rPr>
          <w:t>DAOS Formatting</w:t>
        </w:r>
        <w:r w:rsidR="002979D8">
          <w:rPr>
            <w:webHidden/>
          </w:rPr>
          <w:tab/>
        </w:r>
        <w:r w:rsidR="002979D8">
          <w:rPr>
            <w:webHidden/>
          </w:rPr>
          <w:fldChar w:fldCharType="begin"/>
        </w:r>
        <w:r w:rsidR="002979D8">
          <w:rPr>
            <w:webHidden/>
          </w:rPr>
          <w:instrText xml:space="preserve"> PAGEREF _Toc4748830 \h </w:instrText>
        </w:r>
        <w:r w:rsidR="002979D8">
          <w:rPr>
            <w:webHidden/>
          </w:rPr>
        </w:r>
        <w:r w:rsidR="002979D8">
          <w:rPr>
            <w:webHidden/>
          </w:rPr>
          <w:fldChar w:fldCharType="separate"/>
        </w:r>
        <w:r w:rsidR="002979D8">
          <w:rPr>
            <w:webHidden/>
          </w:rPr>
          <w:t>34</w:t>
        </w:r>
        <w:r w:rsidR="002979D8">
          <w:rPr>
            <w:webHidden/>
          </w:rPr>
          <w:fldChar w:fldCharType="end"/>
        </w:r>
      </w:hyperlink>
    </w:p>
    <w:p w14:paraId="062811BA" w14:textId="77777777" w:rsidR="002979D8" w:rsidRDefault="009032ED">
      <w:pPr>
        <w:pStyle w:val="TOC2"/>
        <w:tabs>
          <w:tab w:val="left" w:pos="1123"/>
        </w:tabs>
        <w:rPr>
          <w:rFonts w:asciiTheme="minorHAnsi" w:hAnsiTheme="minorHAnsi" w:cstheme="minorBidi"/>
          <w:sz w:val="22"/>
          <w:szCs w:val="22"/>
        </w:rPr>
      </w:pPr>
      <w:hyperlink w:anchor="_Toc4748831" w:history="1">
        <w:r w:rsidR="002979D8" w:rsidRPr="00C24796">
          <w:rPr>
            <w:rStyle w:val="Hyperlink"/>
          </w:rPr>
          <w:t>5.7</w:t>
        </w:r>
        <w:r w:rsidR="002979D8">
          <w:rPr>
            <w:rFonts w:asciiTheme="minorHAnsi" w:hAnsiTheme="minorHAnsi" w:cstheme="minorBidi"/>
            <w:sz w:val="22"/>
            <w:szCs w:val="22"/>
          </w:rPr>
          <w:tab/>
        </w:r>
        <w:r w:rsidR="002979D8" w:rsidRPr="00C24796">
          <w:rPr>
            <w:rStyle w:val="Hyperlink"/>
          </w:rPr>
          <w:t>Agent Configuration</w:t>
        </w:r>
        <w:r w:rsidR="002979D8">
          <w:rPr>
            <w:webHidden/>
          </w:rPr>
          <w:tab/>
        </w:r>
        <w:r w:rsidR="002979D8">
          <w:rPr>
            <w:webHidden/>
          </w:rPr>
          <w:fldChar w:fldCharType="begin"/>
        </w:r>
        <w:r w:rsidR="002979D8">
          <w:rPr>
            <w:webHidden/>
          </w:rPr>
          <w:instrText xml:space="preserve"> PAGEREF _Toc4748831 \h </w:instrText>
        </w:r>
        <w:r w:rsidR="002979D8">
          <w:rPr>
            <w:webHidden/>
          </w:rPr>
        </w:r>
        <w:r w:rsidR="002979D8">
          <w:rPr>
            <w:webHidden/>
          </w:rPr>
          <w:fldChar w:fldCharType="separate"/>
        </w:r>
        <w:r w:rsidR="002979D8">
          <w:rPr>
            <w:webHidden/>
          </w:rPr>
          <w:t>35</w:t>
        </w:r>
        <w:r w:rsidR="002979D8">
          <w:rPr>
            <w:webHidden/>
          </w:rPr>
          <w:fldChar w:fldCharType="end"/>
        </w:r>
      </w:hyperlink>
    </w:p>
    <w:p w14:paraId="4A3CAF7D" w14:textId="77777777" w:rsidR="002979D8" w:rsidRDefault="009032ED">
      <w:pPr>
        <w:pStyle w:val="TOC2"/>
        <w:tabs>
          <w:tab w:val="left" w:pos="1123"/>
        </w:tabs>
        <w:rPr>
          <w:rFonts w:asciiTheme="minorHAnsi" w:hAnsiTheme="minorHAnsi" w:cstheme="minorBidi"/>
          <w:sz w:val="22"/>
          <w:szCs w:val="22"/>
        </w:rPr>
      </w:pPr>
      <w:hyperlink w:anchor="_Toc4748832" w:history="1">
        <w:r w:rsidR="002979D8" w:rsidRPr="00C24796">
          <w:rPr>
            <w:rStyle w:val="Hyperlink"/>
          </w:rPr>
          <w:t>5.8</w:t>
        </w:r>
        <w:r w:rsidR="002979D8">
          <w:rPr>
            <w:rFonts w:asciiTheme="minorHAnsi" w:hAnsiTheme="minorHAnsi" w:cstheme="minorBidi"/>
            <w:sz w:val="22"/>
            <w:szCs w:val="22"/>
          </w:rPr>
          <w:tab/>
        </w:r>
        <w:r w:rsidR="002979D8" w:rsidRPr="00C24796">
          <w:rPr>
            <w:rStyle w:val="Hyperlink"/>
          </w:rPr>
          <w:t>System Validation</w:t>
        </w:r>
        <w:r w:rsidR="002979D8">
          <w:rPr>
            <w:webHidden/>
          </w:rPr>
          <w:tab/>
        </w:r>
        <w:r w:rsidR="002979D8">
          <w:rPr>
            <w:webHidden/>
          </w:rPr>
          <w:fldChar w:fldCharType="begin"/>
        </w:r>
        <w:r w:rsidR="002979D8">
          <w:rPr>
            <w:webHidden/>
          </w:rPr>
          <w:instrText xml:space="preserve"> PAGEREF _Toc4748832 \h </w:instrText>
        </w:r>
        <w:r w:rsidR="002979D8">
          <w:rPr>
            <w:webHidden/>
          </w:rPr>
        </w:r>
        <w:r w:rsidR="002979D8">
          <w:rPr>
            <w:webHidden/>
          </w:rPr>
          <w:fldChar w:fldCharType="separate"/>
        </w:r>
        <w:r w:rsidR="002979D8">
          <w:rPr>
            <w:webHidden/>
          </w:rPr>
          <w:t>35</w:t>
        </w:r>
        <w:r w:rsidR="002979D8">
          <w:rPr>
            <w:webHidden/>
          </w:rPr>
          <w:fldChar w:fldCharType="end"/>
        </w:r>
      </w:hyperlink>
    </w:p>
    <w:p w14:paraId="1525261D" w14:textId="77777777" w:rsidR="002979D8" w:rsidRDefault="009032ED">
      <w:pPr>
        <w:pStyle w:val="TOC1"/>
        <w:rPr>
          <w:rFonts w:asciiTheme="minorHAnsi" w:hAnsiTheme="minorHAnsi"/>
          <w:sz w:val="22"/>
          <w:szCs w:val="22"/>
        </w:rPr>
      </w:pPr>
      <w:hyperlink w:anchor="_Toc4748833" w:history="1">
        <w:r w:rsidR="002979D8" w:rsidRPr="00C24796">
          <w:rPr>
            <w:rStyle w:val="Hyperlink"/>
          </w:rPr>
          <w:t>6</w:t>
        </w:r>
        <w:r w:rsidR="002979D8">
          <w:rPr>
            <w:rFonts w:asciiTheme="minorHAnsi" w:hAnsiTheme="minorHAnsi"/>
            <w:sz w:val="22"/>
            <w:szCs w:val="22"/>
          </w:rPr>
          <w:tab/>
        </w:r>
        <w:r w:rsidR="002979D8" w:rsidRPr="00C24796">
          <w:rPr>
            <w:rStyle w:val="Hyperlink"/>
          </w:rPr>
          <w:t>DAOS System Administration</w:t>
        </w:r>
        <w:r w:rsidR="002979D8">
          <w:rPr>
            <w:webHidden/>
          </w:rPr>
          <w:tab/>
        </w:r>
        <w:r w:rsidR="002979D8">
          <w:rPr>
            <w:webHidden/>
          </w:rPr>
          <w:fldChar w:fldCharType="begin"/>
        </w:r>
        <w:r w:rsidR="002979D8">
          <w:rPr>
            <w:webHidden/>
          </w:rPr>
          <w:instrText xml:space="preserve"> PAGEREF _Toc4748833 \h </w:instrText>
        </w:r>
        <w:r w:rsidR="002979D8">
          <w:rPr>
            <w:webHidden/>
          </w:rPr>
        </w:r>
        <w:r w:rsidR="002979D8">
          <w:rPr>
            <w:webHidden/>
          </w:rPr>
          <w:fldChar w:fldCharType="separate"/>
        </w:r>
        <w:r w:rsidR="002979D8">
          <w:rPr>
            <w:webHidden/>
          </w:rPr>
          <w:t>36</w:t>
        </w:r>
        <w:r w:rsidR="002979D8">
          <w:rPr>
            <w:webHidden/>
          </w:rPr>
          <w:fldChar w:fldCharType="end"/>
        </w:r>
      </w:hyperlink>
    </w:p>
    <w:p w14:paraId="4D33D6A3" w14:textId="77777777" w:rsidR="002979D8" w:rsidRDefault="009032ED">
      <w:pPr>
        <w:pStyle w:val="TOC2"/>
        <w:tabs>
          <w:tab w:val="left" w:pos="1123"/>
        </w:tabs>
        <w:rPr>
          <w:rFonts w:asciiTheme="minorHAnsi" w:hAnsiTheme="minorHAnsi" w:cstheme="minorBidi"/>
          <w:sz w:val="22"/>
          <w:szCs w:val="22"/>
        </w:rPr>
      </w:pPr>
      <w:hyperlink w:anchor="_Toc4748834" w:history="1">
        <w:r w:rsidR="002979D8" w:rsidRPr="00C24796">
          <w:rPr>
            <w:rStyle w:val="Hyperlink"/>
          </w:rPr>
          <w:t>6.1</w:t>
        </w:r>
        <w:r w:rsidR="002979D8">
          <w:rPr>
            <w:rFonts w:asciiTheme="minorHAnsi" w:hAnsiTheme="minorHAnsi" w:cstheme="minorBidi"/>
            <w:sz w:val="22"/>
            <w:szCs w:val="22"/>
          </w:rPr>
          <w:tab/>
        </w:r>
        <w:r w:rsidR="002979D8" w:rsidRPr="00C24796">
          <w:rPr>
            <w:rStyle w:val="Hyperlink"/>
          </w:rPr>
          <w:t>System Monitoring</w:t>
        </w:r>
        <w:r w:rsidR="002979D8">
          <w:rPr>
            <w:webHidden/>
          </w:rPr>
          <w:tab/>
        </w:r>
        <w:r w:rsidR="002979D8">
          <w:rPr>
            <w:webHidden/>
          </w:rPr>
          <w:fldChar w:fldCharType="begin"/>
        </w:r>
        <w:r w:rsidR="002979D8">
          <w:rPr>
            <w:webHidden/>
          </w:rPr>
          <w:instrText xml:space="preserve"> PAGEREF _Toc4748834 \h </w:instrText>
        </w:r>
        <w:r w:rsidR="002979D8">
          <w:rPr>
            <w:webHidden/>
          </w:rPr>
        </w:r>
        <w:r w:rsidR="002979D8">
          <w:rPr>
            <w:webHidden/>
          </w:rPr>
          <w:fldChar w:fldCharType="separate"/>
        </w:r>
        <w:r w:rsidR="002979D8">
          <w:rPr>
            <w:webHidden/>
          </w:rPr>
          <w:t>36</w:t>
        </w:r>
        <w:r w:rsidR="002979D8">
          <w:rPr>
            <w:webHidden/>
          </w:rPr>
          <w:fldChar w:fldCharType="end"/>
        </w:r>
      </w:hyperlink>
    </w:p>
    <w:p w14:paraId="58BE1C95" w14:textId="77777777" w:rsidR="002979D8" w:rsidRDefault="009032ED">
      <w:pPr>
        <w:pStyle w:val="TOC2"/>
        <w:tabs>
          <w:tab w:val="left" w:pos="1123"/>
        </w:tabs>
        <w:rPr>
          <w:rFonts w:asciiTheme="minorHAnsi" w:hAnsiTheme="minorHAnsi" w:cstheme="minorBidi"/>
          <w:sz w:val="22"/>
          <w:szCs w:val="22"/>
        </w:rPr>
      </w:pPr>
      <w:hyperlink w:anchor="_Toc4748835" w:history="1">
        <w:r w:rsidR="002979D8" w:rsidRPr="00C24796">
          <w:rPr>
            <w:rStyle w:val="Hyperlink"/>
          </w:rPr>
          <w:t>6.2</w:t>
        </w:r>
        <w:r w:rsidR="002979D8">
          <w:rPr>
            <w:rFonts w:asciiTheme="minorHAnsi" w:hAnsiTheme="minorHAnsi" w:cstheme="minorBidi"/>
            <w:sz w:val="22"/>
            <w:szCs w:val="22"/>
          </w:rPr>
          <w:tab/>
        </w:r>
        <w:r w:rsidR="002979D8" w:rsidRPr="00C24796">
          <w:rPr>
            <w:rStyle w:val="Hyperlink"/>
          </w:rPr>
          <w:t>System Operations</w:t>
        </w:r>
        <w:r w:rsidR="002979D8">
          <w:rPr>
            <w:webHidden/>
          </w:rPr>
          <w:tab/>
        </w:r>
        <w:r w:rsidR="002979D8">
          <w:rPr>
            <w:webHidden/>
          </w:rPr>
          <w:fldChar w:fldCharType="begin"/>
        </w:r>
        <w:r w:rsidR="002979D8">
          <w:rPr>
            <w:webHidden/>
          </w:rPr>
          <w:instrText xml:space="preserve"> PAGEREF _Toc4748835 \h </w:instrText>
        </w:r>
        <w:r w:rsidR="002979D8">
          <w:rPr>
            <w:webHidden/>
          </w:rPr>
        </w:r>
        <w:r w:rsidR="002979D8">
          <w:rPr>
            <w:webHidden/>
          </w:rPr>
          <w:fldChar w:fldCharType="separate"/>
        </w:r>
        <w:r w:rsidR="002979D8">
          <w:rPr>
            <w:webHidden/>
          </w:rPr>
          <w:t>36</w:t>
        </w:r>
        <w:r w:rsidR="002979D8">
          <w:rPr>
            <w:webHidden/>
          </w:rPr>
          <w:fldChar w:fldCharType="end"/>
        </w:r>
      </w:hyperlink>
    </w:p>
    <w:p w14:paraId="105B5327" w14:textId="77777777" w:rsidR="002979D8" w:rsidRDefault="009032ED">
      <w:pPr>
        <w:pStyle w:val="TOC3"/>
        <w:tabs>
          <w:tab w:val="left" w:pos="1670"/>
        </w:tabs>
        <w:rPr>
          <w:rFonts w:asciiTheme="minorHAnsi" w:eastAsiaTheme="minorEastAsia" w:hAnsiTheme="minorHAnsi"/>
          <w:sz w:val="22"/>
          <w:szCs w:val="22"/>
        </w:rPr>
      </w:pPr>
      <w:hyperlink w:anchor="_Toc4748836" w:history="1">
        <w:r w:rsidR="002979D8" w:rsidRPr="00C24796">
          <w:rPr>
            <w:rStyle w:val="Hyperlink"/>
            <w:rFonts w:cs="Times New Roman"/>
          </w:rPr>
          <w:t>6.2.1</w:t>
        </w:r>
        <w:r w:rsidR="002979D8">
          <w:rPr>
            <w:rFonts w:asciiTheme="minorHAnsi" w:eastAsiaTheme="minorEastAsia" w:hAnsiTheme="minorHAnsi"/>
            <w:sz w:val="22"/>
            <w:szCs w:val="22"/>
          </w:rPr>
          <w:tab/>
        </w:r>
        <w:r w:rsidR="002979D8" w:rsidRPr="00C24796">
          <w:rPr>
            <w:rStyle w:val="Hyperlink"/>
          </w:rPr>
          <w:t>Full Shutdown and Restart</w:t>
        </w:r>
        <w:r w:rsidR="002979D8">
          <w:rPr>
            <w:webHidden/>
          </w:rPr>
          <w:tab/>
        </w:r>
        <w:r w:rsidR="002979D8">
          <w:rPr>
            <w:webHidden/>
          </w:rPr>
          <w:fldChar w:fldCharType="begin"/>
        </w:r>
        <w:r w:rsidR="002979D8">
          <w:rPr>
            <w:webHidden/>
          </w:rPr>
          <w:instrText xml:space="preserve"> PAGEREF _Toc4748836 \h </w:instrText>
        </w:r>
        <w:r w:rsidR="002979D8">
          <w:rPr>
            <w:webHidden/>
          </w:rPr>
        </w:r>
        <w:r w:rsidR="002979D8">
          <w:rPr>
            <w:webHidden/>
          </w:rPr>
          <w:fldChar w:fldCharType="separate"/>
        </w:r>
        <w:r w:rsidR="002979D8">
          <w:rPr>
            <w:webHidden/>
          </w:rPr>
          <w:t>36</w:t>
        </w:r>
        <w:r w:rsidR="002979D8">
          <w:rPr>
            <w:webHidden/>
          </w:rPr>
          <w:fldChar w:fldCharType="end"/>
        </w:r>
      </w:hyperlink>
    </w:p>
    <w:p w14:paraId="1A91BC89" w14:textId="77777777" w:rsidR="002979D8" w:rsidRDefault="009032ED">
      <w:pPr>
        <w:pStyle w:val="TOC3"/>
        <w:tabs>
          <w:tab w:val="left" w:pos="1670"/>
        </w:tabs>
        <w:rPr>
          <w:rFonts w:asciiTheme="minorHAnsi" w:eastAsiaTheme="minorEastAsia" w:hAnsiTheme="minorHAnsi"/>
          <w:sz w:val="22"/>
          <w:szCs w:val="22"/>
        </w:rPr>
      </w:pPr>
      <w:hyperlink w:anchor="_Toc4748837" w:history="1">
        <w:r w:rsidR="002979D8" w:rsidRPr="00C24796">
          <w:rPr>
            <w:rStyle w:val="Hyperlink"/>
            <w:rFonts w:cs="Times New Roman"/>
          </w:rPr>
          <w:t>6.2.2</w:t>
        </w:r>
        <w:r w:rsidR="002979D8">
          <w:rPr>
            <w:rFonts w:asciiTheme="minorHAnsi" w:eastAsiaTheme="minorEastAsia" w:hAnsiTheme="minorHAnsi"/>
            <w:sz w:val="22"/>
            <w:szCs w:val="22"/>
          </w:rPr>
          <w:tab/>
        </w:r>
        <w:r w:rsidR="002979D8" w:rsidRPr="00C24796">
          <w:rPr>
            <w:rStyle w:val="Hyperlink"/>
          </w:rPr>
          <w:t>Fault Domain Maintenance &amp; Reintegration</w:t>
        </w:r>
        <w:r w:rsidR="002979D8">
          <w:rPr>
            <w:webHidden/>
          </w:rPr>
          <w:tab/>
        </w:r>
        <w:r w:rsidR="002979D8">
          <w:rPr>
            <w:webHidden/>
          </w:rPr>
          <w:fldChar w:fldCharType="begin"/>
        </w:r>
        <w:r w:rsidR="002979D8">
          <w:rPr>
            <w:webHidden/>
          </w:rPr>
          <w:instrText xml:space="preserve"> PAGEREF _Toc4748837 \h </w:instrText>
        </w:r>
        <w:r w:rsidR="002979D8">
          <w:rPr>
            <w:webHidden/>
          </w:rPr>
        </w:r>
        <w:r w:rsidR="002979D8">
          <w:rPr>
            <w:webHidden/>
          </w:rPr>
          <w:fldChar w:fldCharType="separate"/>
        </w:r>
        <w:r w:rsidR="002979D8">
          <w:rPr>
            <w:webHidden/>
          </w:rPr>
          <w:t>36</w:t>
        </w:r>
        <w:r w:rsidR="002979D8">
          <w:rPr>
            <w:webHidden/>
          </w:rPr>
          <w:fldChar w:fldCharType="end"/>
        </w:r>
      </w:hyperlink>
    </w:p>
    <w:p w14:paraId="63FAA48A" w14:textId="77777777" w:rsidR="002979D8" w:rsidRDefault="009032ED">
      <w:pPr>
        <w:pStyle w:val="TOC3"/>
        <w:tabs>
          <w:tab w:val="left" w:pos="1670"/>
        </w:tabs>
        <w:rPr>
          <w:rFonts w:asciiTheme="minorHAnsi" w:eastAsiaTheme="minorEastAsia" w:hAnsiTheme="minorHAnsi"/>
          <w:sz w:val="22"/>
          <w:szCs w:val="22"/>
        </w:rPr>
      </w:pPr>
      <w:hyperlink w:anchor="_Toc4748838" w:history="1">
        <w:r w:rsidR="002979D8" w:rsidRPr="00C24796">
          <w:rPr>
            <w:rStyle w:val="Hyperlink"/>
            <w:rFonts w:cs="Times New Roman"/>
          </w:rPr>
          <w:t>6.2.3</w:t>
        </w:r>
        <w:r w:rsidR="002979D8">
          <w:rPr>
            <w:rFonts w:asciiTheme="minorHAnsi" w:eastAsiaTheme="minorEastAsia" w:hAnsiTheme="minorHAnsi"/>
            <w:sz w:val="22"/>
            <w:szCs w:val="22"/>
          </w:rPr>
          <w:tab/>
        </w:r>
        <w:r w:rsidR="002979D8" w:rsidRPr="00C24796">
          <w:rPr>
            <w:rStyle w:val="Hyperlink"/>
          </w:rPr>
          <w:t>DAOS System Extension</w:t>
        </w:r>
        <w:r w:rsidR="002979D8">
          <w:rPr>
            <w:webHidden/>
          </w:rPr>
          <w:tab/>
        </w:r>
        <w:r w:rsidR="002979D8">
          <w:rPr>
            <w:webHidden/>
          </w:rPr>
          <w:fldChar w:fldCharType="begin"/>
        </w:r>
        <w:r w:rsidR="002979D8">
          <w:rPr>
            <w:webHidden/>
          </w:rPr>
          <w:instrText xml:space="preserve"> PAGEREF _Toc4748838 \h </w:instrText>
        </w:r>
        <w:r w:rsidR="002979D8">
          <w:rPr>
            <w:webHidden/>
          </w:rPr>
        </w:r>
        <w:r w:rsidR="002979D8">
          <w:rPr>
            <w:webHidden/>
          </w:rPr>
          <w:fldChar w:fldCharType="separate"/>
        </w:r>
        <w:r w:rsidR="002979D8">
          <w:rPr>
            <w:webHidden/>
          </w:rPr>
          <w:t>36</w:t>
        </w:r>
        <w:r w:rsidR="002979D8">
          <w:rPr>
            <w:webHidden/>
          </w:rPr>
          <w:fldChar w:fldCharType="end"/>
        </w:r>
      </w:hyperlink>
    </w:p>
    <w:p w14:paraId="21873AFF" w14:textId="77777777" w:rsidR="002979D8" w:rsidRDefault="009032ED">
      <w:pPr>
        <w:pStyle w:val="TOC2"/>
        <w:tabs>
          <w:tab w:val="left" w:pos="1123"/>
        </w:tabs>
        <w:rPr>
          <w:rFonts w:asciiTheme="minorHAnsi" w:hAnsiTheme="minorHAnsi" w:cstheme="minorBidi"/>
          <w:sz w:val="22"/>
          <w:szCs w:val="22"/>
        </w:rPr>
      </w:pPr>
      <w:hyperlink w:anchor="_Toc4748839" w:history="1">
        <w:r w:rsidR="002979D8" w:rsidRPr="00C24796">
          <w:rPr>
            <w:rStyle w:val="Hyperlink"/>
          </w:rPr>
          <w:t>6.3</w:t>
        </w:r>
        <w:r w:rsidR="002979D8">
          <w:rPr>
            <w:rFonts w:asciiTheme="minorHAnsi" w:hAnsiTheme="minorHAnsi" w:cstheme="minorBidi"/>
            <w:sz w:val="22"/>
            <w:szCs w:val="22"/>
          </w:rPr>
          <w:tab/>
        </w:r>
        <w:r w:rsidR="002979D8" w:rsidRPr="00C24796">
          <w:rPr>
            <w:rStyle w:val="Hyperlink"/>
          </w:rPr>
          <w:t>Fault Management</w:t>
        </w:r>
        <w:r w:rsidR="002979D8">
          <w:rPr>
            <w:webHidden/>
          </w:rPr>
          <w:tab/>
        </w:r>
        <w:r w:rsidR="002979D8">
          <w:rPr>
            <w:webHidden/>
          </w:rPr>
          <w:fldChar w:fldCharType="begin"/>
        </w:r>
        <w:r w:rsidR="002979D8">
          <w:rPr>
            <w:webHidden/>
          </w:rPr>
          <w:instrText xml:space="preserve"> PAGEREF _Toc4748839 \h </w:instrText>
        </w:r>
        <w:r w:rsidR="002979D8">
          <w:rPr>
            <w:webHidden/>
          </w:rPr>
        </w:r>
        <w:r w:rsidR="002979D8">
          <w:rPr>
            <w:webHidden/>
          </w:rPr>
          <w:fldChar w:fldCharType="separate"/>
        </w:r>
        <w:r w:rsidR="002979D8">
          <w:rPr>
            <w:webHidden/>
          </w:rPr>
          <w:t>36</w:t>
        </w:r>
        <w:r w:rsidR="002979D8">
          <w:rPr>
            <w:webHidden/>
          </w:rPr>
          <w:fldChar w:fldCharType="end"/>
        </w:r>
      </w:hyperlink>
    </w:p>
    <w:p w14:paraId="5BEEFB96" w14:textId="77777777" w:rsidR="002979D8" w:rsidRDefault="009032ED">
      <w:pPr>
        <w:pStyle w:val="TOC3"/>
        <w:tabs>
          <w:tab w:val="left" w:pos="1670"/>
        </w:tabs>
        <w:rPr>
          <w:rFonts w:asciiTheme="minorHAnsi" w:eastAsiaTheme="minorEastAsia" w:hAnsiTheme="minorHAnsi"/>
          <w:sz w:val="22"/>
          <w:szCs w:val="22"/>
        </w:rPr>
      </w:pPr>
      <w:hyperlink w:anchor="_Toc4748840" w:history="1">
        <w:r w:rsidR="002979D8" w:rsidRPr="00C24796">
          <w:rPr>
            <w:rStyle w:val="Hyperlink"/>
            <w:rFonts w:cs="Times New Roman"/>
          </w:rPr>
          <w:t>6.3.1</w:t>
        </w:r>
        <w:r w:rsidR="002979D8">
          <w:rPr>
            <w:rFonts w:asciiTheme="minorHAnsi" w:eastAsiaTheme="minorEastAsia" w:hAnsiTheme="minorHAnsi"/>
            <w:sz w:val="22"/>
            <w:szCs w:val="22"/>
          </w:rPr>
          <w:tab/>
        </w:r>
        <w:r w:rsidR="002979D8" w:rsidRPr="00C24796">
          <w:rPr>
            <w:rStyle w:val="Hyperlink"/>
          </w:rPr>
          <w:t>Fault Detection &amp; Isolation</w:t>
        </w:r>
        <w:r w:rsidR="002979D8">
          <w:rPr>
            <w:webHidden/>
          </w:rPr>
          <w:tab/>
        </w:r>
        <w:r w:rsidR="002979D8">
          <w:rPr>
            <w:webHidden/>
          </w:rPr>
          <w:fldChar w:fldCharType="begin"/>
        </w:r>
        <w:r w:rsidR="002979D8">
          <w:rPr>
            <w:webHidden/>
          </w:rPr>
          <w:instrText xml:space="preserve"> PAGEREF _Toc4748840 \h </w:instrText>
        </w:r>
        <w:r w:rsidR="002979D8">
          <w:rPr>
            <w:webHidden/>
          </w:rPr>
        </w:r>
        <w:r w:rsidR="002979D8">
          <w:rPr>
            <w:webHidden/>
          </w:rPr>
          <w:fldChar w:fldCharType="separate"/>
        </w:r>
        <w:r w:rsidR="002979D8">
          <w:rPr>
            <w:webHidden/>
          </w:rPr>
          <w:t>36</w:t>
        </w:r>
        <w:r w:rsidR="002979D8">
          <w:rPr>
            <w:webHidden/>
          </w:rPr>
          <w:fldChar w:fldCharType="end"/>
        </w:r>
      </w:hyperlink>
    </w:p>
    <w:p w14:paraId="7A36971C" w14:textId="77777777" w:rsidR="002979D8" w:rsidRDefault="009032ED">
      <w:pPr>
        <w:pStyle w:val="TOC3"/>
        <w:tabs>
          <w:tab w:val="left" w:pos="1670"/>
        </w:tabs>
        <w:rPr>
          <w:rFonts w:asciiTheme="minorHAnsi" w:eastAsiaTheme="minorEastAsia" w:hAnsiTheme="minorHAnsi"/>
          <w:sz w:val="22"/>
          <w:szCs w:val="22"/>
        </w:rPr>
      </w:pPr>
      <w:hyperlink w:anchor="_Toc4748841" w:history="1">
        <w:r w:rsidR="002979D8" w:rsidRPr="00C24796">
          <w:rPr>
            <w:rStyle w:val="Hyperlink"/>
            <w:rFonts w:cs="Times New Roman"/>
          </w:rPr>
          <w:t>6.3.2</w:t>
        </w:r>
        <w:r w:rsidR="002979D8">
          <w:rPr>
            <w:rFonts w:asciiTheme="minorHAnsi" w:eastAsiaTheme="minorEastAsia" w:hAnsiTheme="minorHAnsi"/>
            <w:sz w:val="22"/>
            <w:szCs w:val="22"/>
          </w:rPr>
          <w:tab/>
        </w:r>
        <w:r w:rsidR="002979D8" w:rsidRPr="00C24796">
          <w:rPr>
            <w:rStyle w:val="Hyperlink"/>
          </w:rPr>
          <w:t>Rebuild Throttling</w:t>
        </w:r>
        <w:r w:rsidR="002979D8">
          <w:rPr>
            <w:webHidden/>
          </w:rPr>
          <w:tab/>
        </w:r>
        <w:r w:rsidR="002979D8">
          <w:rPr>
            <w:webHidden/>
          </w:rPr>
          <w:fldChar w:fldCharType="begin"/>
        </w:r>
        <w:r w:rsidR="002979D8">
          <w:rPr>
            <w:webHidden/>
          </w:rPr>
          <w:instrText xml:space="preserve"> PAGEREF _Toc4748841 \h </w:instrText>
        </w:r>
        <w:r w:rsidR="002979D8">
          <w:rPr>
            <w:webHidden/>
          </w:rPr>
        </w:r>
        <w:r w:rsidR="002979D8">
          <w:rPr>
            <w:webHidden/>
          </w:rPr>
          <w:fldChar w:fldCharType="separate"/>
        </w:r>
        <w:r w:rsidR="002979D8">
          <w:rPr>
            <w:webHidden/>
          </w:rPr>
          <w:t>37</w:t>
        </w:r>
        <w:r w:rsidR="002979D8">
          <w:rPr>
            <w:webHidden/>
          </w:rPr>
          <w:fldChar w:fldCharType="end"/>
        </w:r>
      </w:hyperlink>
    </w:p>
    <w:p w14:paraId="1B500369" w14:textId="77777777" w:rsidR="002979D8" w:rsidRDefault="009032ED">
      <w:pPr>
        <w:pStyle w:val="TOC2"/>
        <w:tabs>
          <w:tab w:val="left" w:pos="1123"/>
        </w:tabs>
        <w:rPr>
          <w:rFonts w:asciiTheme="minorHAnsi" w:hAnsiTheme="minorHAnsi" w:cstheme="minorBidi"/>
          <w:sz w:val="22"/>
          <w:szCs w:val="22"/>
        </w:rPr>
      </w:pPr>
      <w:hyperlink w:anchor="_Toc4748842" w:history="1">
        <w:r w:rsidR="002979D8" w:rsidRPr="00C24796">
          <w:rPr>
            <w:rStyle w:val="Hyperlink"/>
          </w:rPr>
          <w:t>6.4</w:t>
        </w:r>
        <w:r w:rsidR="002979D8">
          <w:rPr>
            <w:rFonts w:asciiTheme="minorHAnsi" w:hAnsiTheme="minorHAnsi" w:cstheme="minorBidi"/>
            <w:sz w:val="22"/>
            <w:szCs w:val="22"/>
          </w:rPr>
          <w:tab/>
        </w:r>
        <w:r w:rsidR="002979D8" w:rsidRPr="00C24796">
          <w:rPr>
            <w:rStyle w:val="Hyperlink"/>
          </w:rPr>
          <w:t>Software Upgrade</w:t>
        </w:r>
        <w:r w:rsidR="002979D8">
          <w:rPr>
            <w:webHidden/>
          </w:rPr>
          <w:tab/>
        </w:r>
        <w:r w:rsidR="002979D8">
          <w:rPr>
            <w:webHidden/>
          </w:rPr>
          <w:fldChar w:fldCharType="begin"/>
        </w:r>
        <w:r w:rsidR="002979D8">
          <w:rPr>
            <w:webHidden/>
          </w:rPr>
          <w:instrText xml:space="preserve"> PAGEREF _Toc4748842 \h </w:instrText>
        </w:r>
        <w:r w:rsidR="002979D8">
          <w:rPr>
            <w:webHidden/>
          </w:rPr>
        </w:r>
        <w:r w:rsidR="002979D8">
          <w:rPr>
            <w:webHidden/>
          </w:rPr>
          <w:fldChar w:fldCharType="separate"/>
        </w:r>
        <w:r w:rsidR="002979D8">
          <w:rPr>
            <w:webHidden/>
          </w:rPr>
          <w:t>37</w:t>
        </w:r>
        <w:r w:rsidR="002979D8">
          <w:rPr>
            <w:webHidden/>
          </w:rPr>
          <w:fldChar w:fldCharType="end"/>
        </w:r>
      </w:hyperlink>
    </w:p>
    <w:p w14:paraId="679F9EE5" w14:textId="77777777" w:rsidR="002979D8" w:rsidRDefault="009032ED">
      <w:pPr>
        <w:pStyle w:val="TOC3"/>
        <w:tabs>
          <w:tab w:val="left" w:pos="1670"/>
        </w:tabs>
        <w:rPr>
          <w:rFonts w:asciiTheme="minorHAnsi" w:eastAsiaTheme="minorEastAsia" w:hAnsiTheme="minorHAnsi"/>
          <w:sz w:val="22"/>
          <w:szCs w:val="22"/>
        </w:rPr>
      </w:pPr>
      <w:hyperlink w:anchor="_Toc4748843" w:history="1">
        <w:r w:rsidR="002979D8" w:rsidRPr="00C24796">
          <w:rPr>
            <w:rStyle w:val="Hyperlink"/>
            <w:rFonts w:cs="Times New Roman"/>
          </w:rPr>
          <w:t>6.4.1</w:t>
        </w:r>
        <w:r w:rsidR="002979D8">
          <w:rPr>
            <w:rFonts w:asciiTheme="minorHAnsi" w:eastAsiaTheme="minorEastAsia" w:hAnsiTheme="minorHAnsi"/>
            <w:sz w:val="22"/>
            <w:szCs w:val="22"/>
          </w:rPr>
          <w:tab/>
        </w:r>
        <w:r w:rsidR="002979D8" w:rsidRPr="00C24796">
          <w:rPr>
            <w:rStyle w:val="Hyperlink"/>
          </w:rPr>
          <w:t>Protocol Interoperability</w:t>
        </w:r>
        <w:r w:rsidR="002979D8">
          <w:rPr>
            <w:webHidden/>
          </w:rPr>
          <w:tab/>
        </w:r>
        <w:r w:rsidR="002979D8">
          <w:rPr>
            <w:webHidden/>
          </w:rPr>
          <w:fldChar w:fldCharType="begin"/>
        </w:r>
        <w:r w:rsidR="002979D8">
          <w:rPr>
            <w:webHidden/>
          </w:rPr>
          <w:instrText xml:space="preserve"> PAGEREF _Toc4748843 \h </w:instrText>
        </w:r>
        <w:r w:rsidR="002979D8">
          <w:rPr>
            <w:webHidden/>
          </w:rPr>
        </w:r>
        <w:r w:rsidR="002979D8">
          <w:rPr>
            <w:webHidden/>
          </w:rPr>
          <w:fldChar w:fldCharType="separate"/>
        </w:r>
        <w:r w:rsidR="002979D8">
          <w:rPr>
            <w:webHidden/>
          </w:rPr>
          <w:t>37</w:t>
        </w:r>
        <w:r w:rsidR="002979D8">
          <w:rPr>
            <w:webHidden/>
          </w:rPr>
          <w:fldChar w:fldCharType="end"/>
        </w:r>
      </w:hyperlink>
    </w:p>
    <w:p w14:paraId="719FA987" w14:textId="77777777" w:rsidR="002979D8" w:rsidRDefault="009032ED">
      <w:pPr>
        <w:pStyle w:val="TOC3"/>
        <w:tabs>
          <w:tab w:val="left" w:pos="1670"/>
        </w:tabs>
        <w:rPr>
          <w:rFonts w:asciiTheme="minorHAnsi" w:eastAsiaTheme="minorEastAsia" w:hAnsiTheme="minorHAnsi"/>
          <w:sz w:val="22"/>
          <w:szCs w:val="22"/>
        </w:rPr>
      </w:pPr>
      <w:hyperlink w:anchor="_Toc4748844" w:history="1">
        <w:r w:rsidR="002979D8" w:rsidRPr="00C24796">
          <w:rPr>
            <w:rStyle w:val="Hyperlink"/>
            <w:rFonts w:cs="Times New Roman"/>
          </w:rPr>
          <w:t>6.4.2</w:t>
        </w:r>
        <w:r w:rsidR="002979D8">
          <w:rPr>
            <w:rFonts w:asciiTheme="minorHAnsi" w:eastAsiaTheme="minorEastAsia" w:hAnsiTheme="minorHAnsi"/>
            <w:sz w:val="22"/>
            <w:szCs w:val="22"/>
          </w:rPr>
          <w:tab/>
        </w:r>
        <w:r w:rsidR="002979D8" w:rsidRPr="00C24796">
          <w:rPr>
            <w:rStyle w:val="Hyperlink"/>
          </w:rPr>
          <w:t>Persistent Schema Compatibility and Update</w:t>
        </w:r>
        <w:r w:rsidR="002979D8">
          <w:rPr>
            <w:webHidden/>
          </w:rPr>
          <w:tab/>
        </w:r>
        <w:r w:rsidR="002979D8">
          <w:rPr>
            <w:webHidden/>
          </w:rPr>
          <w:fldChar w:fldCharType="begin"/>
        </w:r>
        <w:r w:rsidR="002979D8">
          <w:rPr>
            <w:webHidden/>
          </w:rPr>
          <w:instrText xml:space="preserve"> PAGEREF _Toc4748844 \h </w:instrText>
        </w:r>
        <w:r w:rsidR="002979D8">
          <w:rPr>
            <w:webHidden/>
          </w:rPr>
        </w:r>
        <w:r w:rsidR="002979D8">
          <w:rPr>
            <w:webHidden/>
          </w:rPr>
          <w:fldChar w:fldCharType="separate"/>
        </w:r>
        <w:r w:rsidR="002979D8">
          <w:rPr>
            <w:webHidden/>
          </w:rPr>
          <w:t>37</w:t>
        </w:r>
        <w:r w:rsidR="002979D8">
          <w:rPr>
            <w:webHidden/>
          </w:rPr>
          <w:fldChar w:fldCharType="end"/>
        </w:r>
      </w:hyperlink>
    </w:p>
    <w:p w14:paraId="1537A74B" w14:textId="77777777" w:rsidR="002979D8" w:rsidRDefault="009032ED">
      <w:pPr>
        <w:pStyle w:val="TOC2"/>
        <w:tabs>
          <w:tab w:val="left" w:pos="1123"/>
        </w:tabs>
        <w:rPr>
          <w:rFonts w:asciiTheme="minorHAnsi" w:hAnsiTheme="minorHAnsi" w:cstheme="minorBidi"/>
          <w:sz w:val="22"/>
          <w:szCs w:val="22"/>
        </w:rPr>
      </w:pPr>
      <w:hyperlink w:anchor="_Toc4748845" w:history="1">
        <w:r w:rsidR="002979D8" w:rsidRPr="00C24796">
          <w:rPr>
            <w:rStyle w:val="Hyperlink"/>
          </w:rPr>
          <w:t>6.5</w:t>
        </w:r>
        <w:r w:rsidR="002979D8">
          <w:rPr>
            <w:rFonts w:asciiTheme="minorHAnsi" w:hAnsiTheme="minorHAnsi" w:cstheme="minorBidi"/>
            <w:sz w:val="22"/>
            <w:szCs w:val="22"/>
          </w:rPr>
          <w:tab/>
        </w:r>
        <w:r w:rsidR="002979D8" w:rsidRPr="00C24796">
          <w:rPr>
            <w:rStyle w:val="Hyperlink"/>
          </w:rPr>
          <w:t>Storage Scrubbing</w:t>
        </w:r>
        <w:r w:rsidR="002979D8">
          <w:rPr>
            <w:webHidden/>
          </w:rPr>
          <w:tab/>
        </w:r>
        <w:r w:rsidR="002979D8">
          <w:rPr>
            <w:webHidden/>
          </w:rPr>
          <w:fldChar w:fldCharType="begin"/>
        </w:r>
        <w:r w:rsidR="002979D8">
          <w:rPr>
            <w:webHidden/>
          </w:rPr>
          <w:instrText xml:space="preserve"> PAGEREF _Toc4748845 \h </w:instrText>
        </w:r>
        <w:r w:rsidR="002979D8">
          <w:rPr>
            <w:webHidden/>
          </w:rPr>
        </w:r>
        <w:r w:rsidR="002979D8">
          <w:rPr>
            <w:webHidden/>
          </w:rPr>
          <w:fldChar w:fldCharType="separate"/>
        </w:r>
        <w:r w:rsidR="002979D8">
          <w:rPr>
            <w:webHidden/>
          </w:rPr>
          <w:t>38</w:t>
        </w:r>
        <w:r w:rsidR="002979D8">
          <w:rPr>
            <w:webHidden/>
          </w:rPr>
          <w:fldChar w:fldCharType="end"/>
        </w:r>
      </w:hyperlink>
    </w:p>
    <w:p w14:paraId="1319967B" w14:textId="77777777" w:rsidR="002979D8" w:rsidRDefault="009032ED">
      <w:pPr>
        <w:pStyle w:val="TOC1"/>
        <w:rPr>
          <w:rFonts w:asciiTheme="minorHAnsi" w:hAnsiTheme="minorHAnsi"/>
          <w:sz w:val="22"/>
          <w:szCs w:val="22"/>
        </w:rPr>
      </w:pPr>
      <w:hyperlink w:anchor="_Toc4748846" w:history="1">
        <w:r w:rsidR="002979D8" w:rsidRPr="00C24796">
          <w:rPr>
            <w:rStyle w:val="Hyperlink"/>
          </w:rPr>
          <w:t>7</w:t>
        </w:r>
        <w:r w:rsidR="002979D8">
          <w:rPr>
            <w:rFonts w:asciiTheme="minorHAnsi" w:hAnsiTheme="minorHAnsi"/>
            <w:sz w:val="22"/>
            <w:szCs w:val="22"/>
          </w:rPr>
          <w:tab/>
        </w:r>
        <w:r w:rsidR="002979D8" w:rsidRPr="00C24796">
          <w:rPr>
            <w:rStyle w:val="Hyperlink"/>
          </w:rPr>
          <w:t>DAOS Pool Operations</w:t>
        </w:r>
        <w:r w:rsidR="002979D8">
          <w:rPr>
            <w:webHidden/>
          </w:rPr>
          <w:tab/>
        </w:r>
        <w:r w:rsidR="002979D8">
          <w:rPr>
            <w:webHidden/>
          </w:rPr>
          <w:fldChar w:fldCharType="begin"/>
        </w:r>
        <w:r w:rsidR="002979D8">
          <w:rPr>
            <w:webHidden/>
          </w:rPr>
          <w:instrText xml:space="preserve"> PAGEREF _Toc4748846 \h </w:instrText>
        </w:r>
        <w:r w:rsidR="002979D8">
          <w:rPr>
            <w:webHidden/>
          </w:rPr>
        </w:r>
        <w:r w:rsidR="002979D8">
          <w:rPr>
            <w:webHidden/>
          </w:rPr>
          <w:fldChar w:fldCharType="separate"/>
        </w:r>
        <w:r w:rsidR="002979D8">
          <w:rPr>
            <w:webHidden/>
          </w:rPr>
          <w:t>39</w:t>
        </w:r>
        <w:r w:rsidR="002979D8">
          <w:rPr>
            <w:webHidden/>
          </w:rPr>
          <w:fldChar w:fldCharType="end"/>
        </w:r>
      </w:hyperlink>
    </w:p>
    <w:p w14:paraId="57AEA2EE" w14:textId="77777777" w:rsidR="002979D8" w:rsidRDefault="009032ED">
      <w:pPr>
        <w:pStyle w:val="TOC2"/>
        <w:tabs>
          <w:tab w:val="left" w:pos="1123"/>
        </w:tabs>
        <w:rPr>
          <w:rFonts w:asciiTheme="minorHAnsi" w:hAnsiTheme="minorHAnsi" w:cstheme="minorBidi"/>
          <w:sz w:val="22"/>
          <w:szCs w:val="22"/>
        </w:rPr>
      </w:pPr>
      <w:hyperlink w:anchor="_Toc4748847" w:history="1">
        <w:r w:rsidR="002979D8" w:rsidRPr="00C24796">
          <w:rPr>
            <w:rStyle w:val="Hyperlink"/>
          </w:rPr>
          <w:t>7.1</w:t>
        </w:r>
        <w:r w:rsidR="002979D8">
          <w:rPr>
            <w:rFonts w:asciiTheme="minorHAnsi" w:hAnsiTheme="minorHAnsi" w:cstheme="minorBidi"/>
            <w:sz w:val="22"/>
            <w:szCs w:val="22"/>
          </w:rPr>
          <w:tab/>
        </w:r>
        <w:r w:rsidR="002979D8" w:rsidRPr="00C24796">
          <w:rPr>
            <w:rStyle w:val="Hyperlink"/>
          </w:rPr>
          <w:t>Pool Creation/Destroy</w:t>
        </w:r>
        <w:r w:rsidR="002979D8">
          <w:rPr>
            <w:webHidden/>
          </w:rPr>
          <w:tab/>
        </w:r>
        <w:r w:rsidR="002979D8">
          <w:rPr>
            <w:webHidden/>
          </w:rPr>
          <w:fldChar w:fldCharType="begin"/>
        </w:r>
        <w:r w:rsidR="002979D8">
          <w:rPr>
            <w:webHidden/>
          </w:rPr>
          <w:instrText xml:space="preserve"> PAGEREF _Toc4748847 \h </w:instrText>
        </w:r>
        <w:r w:rsidR="002979D8">
          <w:rPr>
            <w:webHidden/>
          </w:rPr>
        </w:r>
        <w:r w:rsidR="002979D8">
          <w:rPr>
            <w:webHidden/>
          </w:rPr>
          <w:fldChar w:fldCharType="separate"/>
        </w:r>
        <w:r w:rsidR="002979D8">
          <w:rPr>
            <w:webHidden/>
          </w:rPr>
          <w:t>39</w:t>
        </w:r>
        <w:r w:rsidR="002979D8">
          <w:rPr>
            <w:webHidden/>
          </w:rPr>
          <w:fldChar w:fldCharType="end"/>
        </w:r>
      </w:hyperlink>
    </w:p>
    <w:p w14:paraId="61AD71C8" w14:textId="77777777" w:rsidR="002979D8" w:rsidRDefault="009032ED">
      <w:pPr>
        <w:pStyle w:val="TOC2"/>
        <w:tabs>
          <w:tab w:val="left" w:pos="1123"/>
        </w:tabs>
        <w:rPr>
          <w:rFonts w:asciiTheme="minorHAnsi" w:hAnsiTheme="minorHAnsi" w:cstheme="minorBidi"/>
          <w:sz w:val="22"/>
          <w:szCs w:val="22"/>
        </w:rPr>
      </w:pPr>
      <w:hyperlink w:anchor="_Toc4748848" w:history="1">
        <w:r w:rsidR="002979D8" w:rsidRPr="00C24796">
          <w:rPr>
            <w:rStyle w:val="Hyperlink"/>
          </w:rPr>
          <w:t>7.2</w:t>
        </w:r>
        <w:r w:rsidR="002979D8">
          <w:rPr>
            <w:rFonts w:asciiTheme="minorHAnsi" w:hAnsiTheme="minorHAnsi" w:cstheme="minorBidi"/>
            <w:sz w:val="22"/>
            <w:szCs w:val="22"/>
          </w:rPr>
          <w:tab/>
        </w:r>
        <w:r w:rsidR="002979D8" w:rsidRPr="00C24796">
          <w:rPr>
            <w:rStyle w:val="Hyperlink"/>
          </w:rPr>
          <w:t>Pool Properties</w:t>
        </w:r>
        <w:r w:rsidR="002979D8">
          <w:rPr>
            <w:webHidden/>
          </w:rPr>
          <w:tab/>
        </w:r>
        <w:r w:rsidR="002979D8">
          <w:rPr>
            <w:webHidden/>
          </w:rPr>
          <w:fldChar w:fldCharType="begin"/>
        </w:r>
        <w:r w:rsidR="002979D8">
          <w:rPr>
            <w:webHidden/>
          </w:rPr>
          <w:instrText xml:space="preserve"> PAGEREF _Toc4748848 \h </w:instrText>
        </w:r>
        <w:r w:rsidR="002979D8">
          <w:rPr>
            <w:webHidden/>
          </w:rPr>
        </w:r>
        <w:r w:rsidR="002979D8">
          <w:rPr>
            <w:webHidden/>
          </w:rPr>
          <w:fldChar w:fldCharType="separate"/>
        </w:r>
        <w:r w:rsidR="002979D8">
          <w:rPr>
            <w:webHidden/>
          </w:rPr>
          <w:t>39</w:t>
        </w:r>
        <w:r w:rsidR="002979D8">
          <w:rPr>
            <w:webHidden/>
          </w:rPr>
          <w:fldChar w:fldCharType="end"/>
        </w:r>
      </w:hyperlink>
    </w:p>
    <w:p w14:paraId="55F2E005" w14:textId="77777777" w:rsidR="002979D8" w:rsidRDefault="009032ED">
      <w:pPr>
        <w:pStyle w:val="TOC2"/>
        <w:tabs>
          <w:tab w:val="left" w:pos="1123"/>
        </w:tabs>
        <w:rPr>
          <w:rFonts w:asciiTheme="minorHAnsi" w:hAnsiTheme="minorHAnsi" w:cstheme="minorBidi"/>
          <w:sz w:val="22"/>
          <w:szCs w:val="22"/>
        </w:rPr>
      </w:pPr>
      <w:hyperlink w:anchor="_Toc4748849" w:history="1">
        <w:r w:rsidR="002979D8" w:rsidRPr="00C24796">
          <w:rPr>
            <w:rStyle w:val="Hyperlink"/>
          </w:rPr>
          <w:t>7.3</w:t>
        </w:r>
        <w:r w:rsidR="002979D8">
          <w:rPr>
            <w:rFonts w:asciiTheme="minorHAnsi" w:hAnsiTheme="minorHAnsi" w:cstheme="minorBidi"/>
            <w:sz w:val="22"/>
            <w:szCs w:val="22"/>
          </w:rPr>
          <w:tab/>
        </w:r>
        <w:r w:rsidR="002979D8" w:rsidRPr="00C24796">
          <w:rPr>
            <w:rStyle w:val="Hyperlink"/>
          </w:rPr>
          <w:t>Pool ACLs</w:t>
        </w:r>
        <w:r w:rsidR="002979D8">
          <w:rPr>
            <w:webHidden/>
          </w:rPr>
          <w:tab/>
        </w:r>
        <w:r w:rsidR="002979D8">
          <w:rPr>
            <w:webHidden/>
          </w:rPr>
          <w:fldChar w:fldCharType="begin"/>
        </w:r>
        <w:r w:rsidR="002979D8">
          <w:rPr>
            <w:webHidden/>
          </w:rPr>
          <w:instrText xml:space="preserve"> PAGEREF _Toc4748849 \h </w:instrText>
        </w:r>
        <w:r w:rsidR="002979D8">
          <w:rPr>
            <w:webHidden/>
          </w:rPr>
        </w:r>
        <w:r w:rsidR="002979D8">
          <w:rPr>
            <w:webHidden/>
          </w:rPr>
          <w:fldChar w:fldCharType="separate"/>
        </w:r>
        <w:r w:rsidR="002979D8">
          <w:rPr>
            <w:webHidden/>
          </w:rPr>
          <w:t>40</w:t>
        </w:r>
        <w:r w:rsidR="002979D8">
          <w:rPr>
            <w:webHidden/>
          </w:rPr>
          <w:fldChar w:fldCharType="end"/>
        </w:r>
      </w:hyperlink>
    </w:p>
    <w:p w14:paraId="6188FBE7" w14:textId="77777777" w:rsidR="002979D8" w:rsidRDefault="009032ED">
      <w:pPr>
        <w:pStyle w:val="TOC2"/>
        <w:tabs>
          <w:tab w:val="left" w:pos="1123"/>
        </w:tabs>
        <w:rPr>
          <w:rFonts w:asciiTheme="minorHAnsi" w:hAnsiTheme="minorHAnsi" w:cstheme="minorBidi"/>
          <w:sz w:val="22"/>
          <w:szCs w:val="22"/>
        </w:rPr>
      </w:pPr>
      <w:hyperlink w:anchor="_Toc4748850" w:history="1">
        <w:r w:rsidR="002979D8" w:rsidRPr="00C24796">
          <w:rPr>
            <w:rStyle w:val="Hyperlink"/>
          </w:rPr>
          <w:t>7.4</w:t>
        </w:r>
        <w:r w:rsidR="002979D8">
          <w:rPr>
            <w:rFonts w:asciiTheme="minorHAnsi" w:hAnsiTheme="minorHAnsi" w:cstheme="minorBidi"/>
            <w:sz w:val="22"/>
            <w:szCs w:val="22"/>
          </w:rPr>
          <w:tab/>
        </w:r>
        <w:r w:rsidR="002979D8" w:rsidRPr="00C24796">
          <w:rPr>
            <w:rStyle w:val="Hyperlink"/>
          </w:rPr>
          <w:t>Pool Modifications</w:t>
        </w:r>
        <w:r w:rsidR="002979D8">
          <w:rPr>
            <w:webHidden/>
          </w:rPr>
          <w:tab/>
        </w:r>
        <w:r w:rsidR="002979D8">
          <w:rPr>
            <w:webHidden/>
          </w:rPr>
          <w:fldChar w:fldCharType="begin"/>
        </w:r>
        <w:r w:rsidR="002979D8">
          <w:rPr>
            <w:webHidden/>
          </w:rPr>
          <w:instrText xml:space="preserve"> PAGEREF _Toc4748850 \h </w:instrText>
        </w:r>
        <w:r w:rsidR="002979D8">
          <w:rPr>
            <w:webHidden/>
          </w:rPr>
        </w:r>
        <w:r w:rsidR="002979D8">
          <w:rPr>
            <w:webHidden/>
          </w:rPr>
          <w:fldChar w:fldCharType="separate"/>
        </w:r>
        <w:r w:rsidR="002979D8">
          <w:rPr>
            <w:webHidden/>
          </w:rPr>
          <w:t>41</w:t>
        </w:r>
        <w:r w:rsidR="002979D8">
          <w:rPr>
            <w:webHidden/>
          </w:rPr>
          <w:fldChar w:fldCharType="end"/>
        </w:r>
      </w:hyperlink>
    </w:p>
    <w:p w14:paraId="5F34AFD2" w14:textId="77777777" w:rsidR="002979D8" w:rsidRDefault="009032ED">
      <w:pPr>
        <w:pStyle w:val="TOC3"/>
        <w:tabs>
          <w:tab w:val="left" w:pos="1670"/>
        </w:tabs>
        <w:rPr>
          <w:rFonts w:asciiTheme="minorHAnsi" w:eastAsiaTheme="minorEastAsia" w:hAnsiTheme="minorHAnsi"/>
          <w:sz w:val="22"/>
          <w:szCs w:val="22"/>
        </w:rPr>
      </w:pPr>
      <w:hyperlink w:anchor="_Toc4748851" w:history="1">
        <w:r w:rsidR="002979D8" w:rsidRPr="00C24796">
          <w:rPr>
            <w:rStyle w:val="Hyperlink"/>
            <w:rFonts w:cs="Times New Roman"/>
          </w:rPr>
          <w:t>7.4.1</w:t>
        </w:r>
        <w:r w:rsidR="002979D8">
          <w:rPr>
            <w:rFonts w:asciiTheme="minorHAnsi" w:eastAsiaTheme="minorEastAsia" w:hAnsiTheme="minorHAnsi"/>
            <w:sz w:val="22"/>
            <w:szCs w:val="22"/>
          </w:rPr>
          <w:tab/>
        </w:r>
        <w:r w:rsidR="002979D8" w:rsidRPr="00C24796">
          <w:rPr>
            <w:rStyle w:val="Hyperlink"/>
          </w:rPr>
          <w:t>Target Exclusion &amp; Self-Healing</w:t>
        </w:r>
        <w:r w:rsidR="002979D8">
          <w:rPr>
            <w:webHidden/>
          </w:rPr>
          <w:tab/>
        </w:r>
        <w:r w:rsidR="002979D8">
          <w:rPr>
            <w:webHidden/>
          </w:rPr>
          <w:fldChar w:fldCharType="begin"/>
        </w:r>
        <w:r w:rsidR="002979D8">
          <w:rPr>
            <w:webHidden/>
          </w:rPr>
          <w:instrText xml:space="preserve"> PAGEREF _Toc4748851 \h </w:instrText>
        </w:r>
        <w:r w:rsidR="002979D8">
          <w:rPr>
            <w:webHidden/>
          </w:rPr>
        </w:r>
        <w:r w:rsidR="002979D8">
          <w:rPr>
            <w:webHidden/>
          </w:rPr>
          <w:fldChar w:fldCharType="separate"/>
        </w:r>
        <w:r w:rsidR="002979D8">
          <w:rPr>
            <w:webHidden/>
          </w:rPr>
          <w:t>41</w:t>
        </w:r>
        <w:r w:rsidR="002979D8">
          <w:rPr>
            <w:webHidden/>
          </w:rPr>
          <w:fldChar w:fldCharType="end"/>
        </w:r>
      </w:hyperlink>
    </w:p>
    <w:p w14:paraId="034A0281" w14:textId="77777777" w:rsidR="002979D8" w:rsidRDefault="009032ED">
      <w:pPr>
        <w:pStyle w:val="TOC3"/>
        <w:tabs>
          <w:tab w:val="left" w:pos="1670"/>
        </w:tabs>
        <w:rPr>
          <w:rFonts w:asciiTheme="minorHAnsi" w:eastAsiaTheme="minorEastAsia" w:hAnsiTheme="minorHAnsi"/>
          <w:sz w:val="22"/>
          <w:szCs w:val="22"/>
        </w:rPr>
      </w:pPr>
      <w:hyperlink w:anchor="_Toc4748852" w:history="1">
        <w:r w:rsidR="002979D8" w:rsidRPr="00C24796">
          <w:rPr>
            <w:rStyle w:val="Hyperlink"/>
            <w:rFonts w:cs="Times New Roman"/>
          </w:rPr>
          <w:t>7.4.2</w:t>
        </w:r>
        <w:r w:rsidR="002979D8">
          <w:rPr>
            <w:rFonts w:asciiTheme="minorHAnsi" w:eastAsiaTheme="minorEastAsia" w:hAnsiTheme="minorHAnsi"/>
            <w:sz w:val="22"/>
            <w:szCs w:val="22"/>
          </w:rPr>
          <w:tab/>
        </w:r>
        <w:r w:rsidR="002979D8" w:rsidRPr="00C24796">
          <w:rPr>
            <w:rStyle w:val="Hyperlink"/>
          </w:rPr>
          <w:t>Pool Extension</w:t>
        </w:r>
        <w:r w:rsidR="002979D8">
          <w:rPr>
            <w:webHidden/>
          </w:rPr>
          <w:tab/>
        </w:r>
        <w:r w:rsidR="002979D8">
          <w:rPr>
            <w:webHidden/>
          </w:rPr>
          <w:fldChar w:fldCharType="begin"/>
        </w:r>
        <w:r w:rsidR="002979D8">
          <w:rPr>
            <w:webHidden/>
          </w:rPr>
          <w:instrText xml:space="preserve"> PAGEREF _Toc4748852 \h </w:instrText>
        </w:r>
        <w:r w:rsidR="002979D8">
          <w:rPr>
            <w:webHidden/>
          </w:rPr>
        </w:r>
        <w:r w:rsidR="002979D8">
          <w:rPr>
            <w:webHidden/>
          </w:rPr>
          <w:fldChar w:fldCharType="separate"/>
        </w:r>
        <w:r w:rsidR="002979D8">
          <w:rPr>
            <w:webHidden/>
          </w:rPr>
          <w:t>41</w:t>
        </w:r>
        <w:r w:rsidR="002979D8">
          <w:rPr>
            <w:webHidden/>
          </w:rPr>
          <w:fldChar w:fldCharType="end"/>
        </w:r>
      </w:hyperlink>
    </w:p>
    <w:p w14:paraId="494EC1F7" w14:textId="77777777" w:rsidR="002979D8" w:rsidRDefault="009032ED">
      <w:pPr>
        <w:pStyle w:val="TOC2"/>
        <w:tabs>
          <w:tab w:val="left" w:pos="1123"/>
        </w:tabs>
        <w:rPr>
          <w:rFonts w:asciiTheme="minorHAnsi" w:hAnsiTheme="minorHAnsi" w:cstheme="minorBidi"/>
          <w:sz w:val="22"/>
          <w:szCs w:val="22"/>
        </w:rPr>
      </w:pPr>
      <w:hyperlink w:anchor="_Toc4748853" w:history="1">
        <w:r w:rsidR="002979D8" w:rsidRPr="00C24796">
          <w:rPr>
            <w:rStyle w:val="Hyperlink"/>
          </w:rPr>
          <w:t>7.5</w:t>
        </w:r>
        <w:r w:rsidR="002979D8">
          <w:rPr>
            <w:rFonts w:asciiTheme="minorHAnsi" w:hAnsiTheme="minorHAnsi" w:cstheme="minorBidi"/>
            <w:sz w:val="22"/>
            <w:szCs w:val="22"/>
          </w:rPr>
          <w:tab/>
        </w:r>
        <w:r w:rsidR="002979D8" w:rsidRPr="00C24796">
          <w:rPr>
            <w:rStyle w:val="Hyperlink"/>
          </w:rPr>
          <w:t>Pool Catastrophic Recovery</w:t>
        </w:r>
        <w:r w:rsidR="002979D8">
          <w:rPr>
            <w:webHidden/>
          </w:rPr>
          <w:tab/>
        </w:r>
        <w:r w:rsidR="002979D8">
          <w:rPr>
            <w:webHidden/>
          </w:rPr>
          <w:fldChar w:fldCharType="begin"/>
        </w:r>
        <w:r w:rsidR="002979D8">
          <w:rPr>
            <w:webHidden/>
          </w:rPr>
          <w:instrText xml:space="preserve"> PAGEREF _Toc4748853 \h </w:instrText>
        </w:r>
        <w:r w:rsidR="002979D8">
          <w:rPr>
            <w:webHidden/>
          </w:rPr>
        </w:r>
        <w:r w:rsidR="002979D8">
          <w:rPr>
            <w:webHidden/>
          </w:rPr>
          <w:fldChar w:fldCharType="separate"/>
        </w:r>
        <w:r w:rsidR="002979D8">
          <w:rPr>
            <w:webHidden/>
          </w:rPr>
          <w:t>41</w:t>
        </w:r>
        <w:r w:rsidR="002979D8">
          <w:rPr>
            <w:webHidden/>
          </w:rPr>
          <w:fldChar w:fldCharType="end"/>
        </w:r>
      </w:hyperlink>
    </w:p>
    <w:p w14:paraId="6D73F5ED" w14:textId="77777777" w:rsidR="002979D8" w:rsidRDefault="009032ED">
      <w:pPr>
        <w:pStyle w:val="TOC1"/>
        <w:rPr>
          <w:rFonts w:asciiTheme="minorHAnsi" w:hAnsiTheme="minorHAnsi"/>
          <w:sz w:val="22"/>
          <w:szCs w:val="22"/>
        </w:rPr>
      </w:pPr>
      <w:hyperlink w:anchor="_Toc4748854" w:history="1">
        <w:r w:rsidR="002979D8" w:rsidRPr="00C24796">
          <w:rPr>
            <w:rStyle w:val="Hyperlink"/>
          </w:rPr>
          <w:t>8</w:t>
        </w:r>
        <w:r w:rsidR="002979D8">
          <w:rPr>
            <w:rFonts w:asciiTheme="minorHAnsi" w:hAnsiTheme="minorHAnsi"/>
            <w:sz w:val="22"/>
            <w:szCs w:val="22"/>
          </w:rPr>
          <w:tab/>
        </w:r>
        <w:r w:rsidR="002979D8" w:rsidRPr="00C24796">
          <w:rPr>
            <w:rStyle w:val="Hyperlink"/>
          </w:rPr>
          <w:t>Application Interface and Tiering</w:t>
        </w:r>
        <w:r w:rsidR="002979D8">
          <w:rPr>
            <w:webHidden/>
          </w:rPr>
          <w:tab/>
        </w:r>
        <w:r w:rsidR="002979D8">
          <w:rPr>
            <w:webHidden/>
          </w:rPr>
          <w:fldChar w:fldCharType="begin"/>
        </w:r>
        <w:r w:rsidR="002979D8">
          <w:rPr>
            <w:webHidden/>
          </w:rPr>
          <w:instrText xml:space="preserve"> PAGEREF _Toc4748854 \h </w:instrText>
        </w:r>
        <w:r w:rsidR="002979D8">
          <w:rPr>
            <w:webHidden/>
          </w:rPr>
        </w:r>
        <w:r w:rsidR="002979D8">
          <w:rPr>
            <w:webHidden/>
          </w:rPr>
          <w:fldChar w:fldCharType="separate"/>
        </w:r>
        <w:r w:rsidR="002979D8">
          <w:rPr>
            <w:webHidden/>
          </w:rPr>
          <w:t>42</w:t>
        </w:r>
        <w:r w:rsidR="002979D8">
          <w:rPr>
            <w:webHidden/>
          </w:rPr>
          <w:fldChar w:fldCharType="end"/>
        </w:r>
      </w:hyperlink>
    </w:p>
    <w:p w14:paraId="14AE63BC" w14:textId="77777777" w:rsidR="002979D8" w:rsidRDefault="009032ED">
      <w:pPr>
        <w:pStyle w:val="TOC2"/>
        <w:tabs>
          <w:tab w:val="left" w:pos="1123"/>
        </w:tabs>
        <w:rPr>
          <w:rFonts w:asciiTheme="minorHAnsi" w:hAnsiTheme="minorHAnsi" w:cstheme="minorBidi"/>
          <w:sz w:val="22"/>
          <w:szCs w:val="22"/>
        </w:rPr>
      </w:pPr>
      <w:hyperlink w:anchor="_Toc4748855" w:history="1">
        <w:r w:rsidR="002979D8" w:rsidRPr="00C24796">
          <w:rPr>
            <w:rStyle w:val="Hyperlink"/>
          </w:rPr>
          <w:t>8.1</w:t>
        </w:r>
        <w:r w:rsidR="002979D8">
          <w:rPr>
            <w:rFonts w:asciiTheme="minorHAnsi" w:hAnsiTheme="minorHAnsi" w:cstheme="minorBidi"/>
            <w:sz w:val="22"/>
            <w:szCs w:val="22"/>
          </w:rPr>
          <w:tab/>
        </w:r>
        <w:r w:rsidR="002979D8" w:rsidRPr="00C24796">
          <w:rPr>
            <w:rStyle w:val="Hyperlink"/>
          </w:rPr>
          <w:t>DAOS Container Management</w:t>
        </w:r>
        <w:r w:rsidR="002979D8">
          <w:rPr>
            <w:webHidden/>
          </w:rPr>
          <w:tab/>
        </w:r>
        <w:r w:rsidR="002979D8">
          <w:rPr>
            <w:webHidden/>
          </w:rPr>
          <w:fldChar w:fldCharType="begin"/>
        </w:r>
        <w:r w:rsidR="002979D8">
          <w:rPr>
            <w:webHidden/>
          </w:rPr>
          <w:instrText xml:space="preserve"> PAGEREF _Toc4748855 \h </w:instrText>
        </w:r>
        <w:r w:rsidR="002979D8">
          <w:rPr>
            <w:webHidden/>
          </w:rPr>
        </w:r>
        <w:r w:rsidR="002979D8">
          <w:rPr>
            <w:webHidden/>
          </w:rPr>
          <w:fldChar w:fldCharType="separate"/>
        </w:r>
        <w:r w:rsidR="002979D8">
          <w:rPr>
            <w:webHidden/>
          </w:rPr>
          <w:t>42</w:t>
        </w:r>
        <w:r w:rsidR="002979D8">
          <w:rPr>
            <w:webHidden/>
          </w:rPr>
          <w:fldChar w:fldCharType="end"/>
        </w:r>
      </w:hyperlink>
    </w:p>
    <w:p w14:paraId="0134E6A9" w14:textId="77777777" w:rsidR="002979D8" w:rsidRDefault="009032ED">
      <w:pPr>
        <w:pStyle w:val="TOC3"/>
        <w:tabs>
          <w:tab w:val="left" w:pos="1670"/>
        </w:tabs>
        <w:rPr>
          <w:rFonts w:asciiTheme="minorHAnsi" w:eastAsiaTheme="minorEastAsia" w:hAnsiTheme="minorHAnsi"/>
          <w:sz w:val="22"/>
          <w:szCs w:val="22"/>
        </w:rPr>
      </w:pPr>
      <w:hyperlink w:anchor="_Toc4748856" w:history="1">
        <w:r w:rsidR="002979D8" w:rsidRPr="00C24796">
          <w:rPr>
            <w:rStyle w:val="Hyperlink"/>
            <w:rFonts w:cs="Times New Roman"/>
          </w:rPr>
          <w:t>8.1.1</w:t>
        </w:r>
        <w:r w:rsidR="002979D8">
          <w:rPr>
            <w:rFonts w:asciiTheme="minorHAnsi" w:eastAsiaTheme="minorEastAsia" w:hAnsiTheme="minorHAnsi"/>
            <w:sz w:val="22"/>
            <w:szCs w:val="22"/>
          </w:rPr>
          <w:tab/>
        </w:r>
        <w:r w:rsidR="002979D8" w:rsidRPr="00C24796">
          <w:rPr>
            <w:rStyle w:val="Hyperlink"/>
          </w:rPr>
          <w:t>Container Creation/Destroy</w:t>
        </w:r>
        <w:r w:rsidR="002979D8">
          <w:rPr>
            <w:webHidden/>
          </w:rPr>
          <w:tab/>
        </w:r>
        <w:r w:rsidR="002979D8">
          <w:rPr>
            <w:webHidden/>
          </w:rPr>
          <w:fldChar w:fldCharType="begin"/>
        </w:r>
        <w:r w:rsidR="002979D8">
          <w:rPr>
            <w:webHidden/>
          </w:rPr>
          <w:instrText xml:space="preserve"> PAGEREF _Toc4748856 \h </w:instrText>
        </w:r>
        <w:r w:rsidR="002979D8">
          <w:rPr>
            <w:webHidden/>
          </w:rPr>
        </w:r>
        <w:r w:rsidR="002979D8">
          <w:rPr>
            <w:webHidden/>
          </w:rPr>
          <w:fldChar w:fldCharType="separate"/>
        </w:r>
        <w:r w:rsidR="002979D8">
          <w:rPr>
            <w:webHidden/>
          </w:rPr>
          <w:t>42</w:t>
        </w:r>
        <w:r w:rsidR="002979D8">
          <w:rPr>
            <w:webHidden/>
          </w:rPr>
          <w:fldChar w:fldCharType="end"/>
        </w:r>
      </w:hyperlink>
    </w:p>
    <w:p w14:paraId="6581A02F" w14:textId="77777777" w:rsidR="002979D8" w:rsidRDefault="009032ED">
      <w:pPr>
        <w:pStyle w:val="TOC3"/>
        <w:tabs>
          <w:tab w:val="left" w:pos="1670"/>
        </w:tabs>
        <w:rPr>
          <w:rFonts w:asciiTheme="minorHAnsi" w:eastAsiaTheme="minorEastAsia" w:hAnsiTheme="minorHAnsi"/>
          <w:sz w:val="22"/>
          <w:szCs w:val="22"/>
        </w:rPr>
      </w:pPr>
      <w:hyperlink w:anchor="_Toc4748857" w:history="1">
        <w:r w:rsidR="002979D8" w:rsidRPr="00C24796">
          <w:rPr>
            <w:rStyle w:val="Hyperlink"/>
            <w:rFonts w:cs="Times New Roman"/>
          </w:rPr>
          <w:t>8.1.2</w:t>
        </w:r>
        <w:r w:rsidR="002979D8">
          <w:rPr>
            <w:rFonts w:asciiTheme="minorHAnsi" w:eastAsiaTheme="minorEastAsia" w:hAnsiTheme="minorHAnsi"/>
            <w:sz w:val="22"/>
            <w:szCs w:val="22"/>
          </w:rPr>
          <w:tab/>
        </w:r>
        <w:r w:rsidR="002979D8" w:rsidRPr="00C24796">
          <w:rPr>
            <w:rStyle w:val="Hyperlink"/>
          </w:rPr>
          <w:t>Container Properties</w:t>
        </w:r>
        <w:r w:rsidR="002979D8">
          <w:rPr>
            <w:webHidden/>
          </w:rPr>
          <w:tab/>
        </w:r>
        <w:r w:rsidR="002979D8">
          <w:rPr>
            <w:webHidden/>
          </w:rPr>
          <w:fldChar w:fldCharType="begin"/>
        </w:r>
        <w:r w:rsidR="002979D8">
          <w:rPr>
            <w:webHidden/>
          </w:rPr>
          <w:instrText xml:space="preserve"> PAGEREF _Toc4748857 \h </w:instrText>
        </w:r>
        <w:r w:rsidR="002979D8">
          <w:rPr>
            <w:webHidden/>
          </w:rPr>
        </w:r>
        <w:r w:rsidR="002979D8">
          <w:rPr>
            <w:webHidden/>
          </w:rPr>
          <w:fldChar w:fldCharType="separate"/>
        </w:r>
        <w:r w:rsidR="002979D8">
          <w:rPr>
            <w:webHidden/>
          </w:rPr>
          <w:t>42</w:t>
        </w:r>
        <w:r w:rsidR="002979D8">
          <w:rPr>
            <w:webHidden/>
          </w:rPr>
          <w:fldChar w:fldCharType="end"/>
        </w:r>
      </w:hyperlink>
    </w:p>
    <w:p w14:paraId="38EB0D28" w14:textId="77777777" w:rsidR="002979D8" w:rsidRDefault="009032ED">
      <w:pPr>
        <w:pStyle w:val="TOC3"/>
        <w:tabs>
          <w:tab w:val="left" w:pos="1670"/>
        </w:tabs>
        <w:rPr>
          <w:rFonts w:asciiTheme="minorHAnsi" w:eastAsiaTheme="minorEastAsia" w:hAnsiTheme="minorHAnsi"/>
          <w:sz w:val="22"/>
          <w:szCs w:val="22"/>
        </w:rPr>
      </w:pPr>
      <w:hyperlink w:anchor="_Toc4748858" w:history="1">
        <w:r w:rsidR="002979D8" w:rsidRPr="00C24796">
          <w:rPr>
            <w:rStyle w:val="Hyperlink"/>
            <w:rFonts w:cs="Times New Roman"/>
          </w:rPr>
          <w:t>8.1.3</w:t>
        </w:r>
        <w:r w:rsidR="002979D8">
          <w:rPr>
            <w:rFonts w:asciiTheme="minorHAnsi" w:eastAsiaTheme="minorEastAsia" w:hAnsiTheme="minorHAnsi"/>
            <w:sz w:val="22"/>
            <w:szCs w:val="22"/>
          </w:rPr>
          <w:tab/>
        </w:r>
        <w:r w:rsidR="002979D8" w:rsidRPr="00C24796">
          <w:rPr>
            <w:rStyle w:val="Hyperlink"/>
          </w:rPr>
          <w:t>Container Snapshot</w:t>
        </w:r>
        <w:r w:rsidR="002979D8">
          <w:rPr>
            <w:webHidden/>
          </w:rPr>
          <w:tab/>
        </w:r>
        <w:r w:rsidR="002979D8">
          <w:rPr>
            <w:webHidden/>
          </w:rPr>
          <w:fldChar w:fldCharType="begin"/>
        </w:r>
        <w:r w:rsidR="002979D8">
          <w:rPr>
            <w:webHidden/>
          </w:rPr>
          <w:instrText xml:space="preserve"> PAGEREF _Toc4748858 \h </w:instrText>
        </w:r>
        <w:r w:rsidR="002979D8">
          <w:rPr>
            <w:webHidden/>
          </w:rPr>
        </w:r>
        <w:r w:rsidR="002979D8">
          <w:rPr>
            <w:webHidden/>
          </w:rPr>
          <w:fldChar w:fldCharType="separate"/>
        </w:r>
        <w:r w:rsidR="002979D8">
          <w:rPr>
            <w:webHidden/>
          </w:rPr>
          <w:t>42</w:t>
        </w:r>
        <w:r w:rsidR="002979D8">
          <w:rPr>
            <w:webHidden/>
          </w:rPr>
          <w:fldChar w:fldCharType="end"/>
        </w:r>
      </w:hyperlink>
    </w:p>
    <w:p w14:paraId="2C6493EB" w14:textId="77777777" w:rsidR="002979D8" w:rsidRDefault="009032ED">
      <w:pPr>
        <w:pStyle w:val="TOC3"/>
        <w:tabs>
          <w:tab w:val="left" w:pos="1670"/>
        </w:tabs>
        <w:rPr>
          <w:rFonts w:asciiTheme="minorHAnsi" w:eastAsiaTheme="minorEastAsia" w:hAnsiTheme="minorHAnsi"/>
          <w:sz w:val="22"/>
          <w:szCs w:val="22"/>
        </w:rPr>
      </w:pPr>
      <w:hyperlink w:anchor="_Toc4748859" w:history="1">
        <w:r w:rsidR="002979D8" w:rsidRPr="00C24796">
          <w:rPr>
            <w:rStyle w:val="Hyperlink"/>
            <w:rFonts w:cs="Times New Roman"/>
          </w:rPr>
          <w:t>8.1.4</w:t>
        </w:r>
        <w:r w:rsidR="002979D8">
          <w:rPr>
            <w:rFonts w:asciiTheme="minorHAnsi" w:eastAsiaTheme="minorEastAsia" w:hAnsiTheme="minorHAnsi"/>
            <w:sz w:val="22"/>
            <w:szCs w:val="22"/>
          </w:rPr>
          <w:tab/>
        </w:r>
        <w:r w:rsidR="002979D8" w:rsidRPr="00C24796">
          <w:rPr>
            <w:rStyle w:val="Hyperlink"/>
          </w:rPr>
          <w:t>Container User Attributes</w:t>
        </w:r>
        <w:r w:rsidR="002979D8">
          <w:rPr>
            <w:webHidden/>
          </w:rPr>
          <w:tab/>
        </w:r>
        <w:r w:rsidR="002979D8">
          <w:rPr>
            <w:webHidden/>
          </w:rPr>
          <w:fldChar w:fldCharType="begin"/>
        </w:r>
        <w:r w:rsidR="002979D8">
          <w:rPr>
            <w:webHidden/>
          </w:rPr>
          <w:instrText xml:space="preserve"> PAGEREF _Toc4748859 \h </w:instrText>
        </w:r>
        <w:r w:rsidR="002979D8">
          <w:rPr>
            <w:webHidden/>
          </w:rPr>
        </w:r>
        <w:r w:rsidR="002979D8">
          <w:rPr>
            <w:webHidden/>
          </w:rPr>
          <w:fldChar w:fldCharType="separate"/>
        </w:r>
        <w:r w:rsidR="002979D8">
          <w:rPr>
            <w:webHidden/>
          </w:rPr>
          <w:t>43</w:t>
        </w:r>
        <w:r w:rsidR="002979D8">
          <w:rPr>
            <w:webHidden/>
          </w:rPr>
          <w:fldChar w:fldCharType="end"/>
        </w:r>
      </w:hyperlink>
    </w:p>
    <w:p w14:paraId="298B76CA" w14:textId="77777777" w:rsidR="002979D8" w:rsidRDefault="009032ED">
      <w:pPr>
        <w:pStyle w:val="TOC3"/>
        <w:tabs>
          <w:tab w:val="left" w:pos="1670"/>
        </w:tabs>
        <w:rPr>
          <w:rFonts w:asciiTheme="minorHAnsi" w:eastAsiaTheme="minorEastAsia" w:hAnsiTheme="minorHAnsi"/>
          <w:sz w:val="22"/>
          <w:szCs w:val="22"/>
        </w:rPr>
      </w:pPr>
      <w:hyperlink w:anchor="_Toc4748860" w:history="1">
        <w:r w:rsidR="002979D8" w:rsidRPr="00C24796">
          <w:rPr>
            <w:rStyle w:val="Hyperlink"/>
            <w:rFonts w:cs="Times New Roman"/>
          </w:rPr>
          <w:t>8.1.5</w:t>
        </w:r>
        <w:r w:rsidR="002979D8">
          <w:rPr>
            <w:rFonts w:asciiTheme="minorHAnsi" w:eastAsiaTheme="minorEastAsia" w:hAnsiTheme="minorHAnsi"/>
            <w:sz w:val="22"/>
            <w:szCs w:val="22"/>
          </w:rPr>
          <w:tab/>
        </w:r>
        <w:r w:rsidR="002979D8" w:rsidRPr="00C24796">
          <w:rPr>
            <w:rStyle w:val="Hyperlink"/>
          </w:rPr>
          <w:t>Container ACLs</w:t>
        </w:r>
        <w:r w:rsidR="002979D8">
          <w:rPr>
            <w:webHidden/>
          </w:rPr>
          <w:tab/>
        </w:r>
        <w:r w:rsidR="002979D8">
          <w:rPr>
            <w:webHidden/>
          </w:rPr>
          <w:fldChar w:fldCharType="begin"/>
        </w:r>
        <w:r w:rsidR="002979D8">
          <w:rPr>
            <w:webHidden/>
          </w:rPr>
          <w:instrText xml:space="preserve"> PAGEREF _Toc4748860 \h </w:instrText>
        </w:r>
        <w:r w:rsidR="002979D8">
          <w:rPr>
            <w:webHidden/>
          </w:rPr>
        </w:r>
        <w:r w:rsidR="002979D8">
          <w:rPr>
            <w:webHidden/>
          </w:rPr>
          <w:fldChar w:fldCharType="separate"/>
        </w:r>
        <w:r w:rsidR="002979D8">
          <w:rPr>
            <w:webHidden/>
          </w:rPr>
          <w:t>43</w:t>
        </w:r>
        <w:r w:rsidR="002979D8">
          <w:rPr>
            <w:webHidden/>
          </w:rPr>
          <w:fldChar w:fldCharType="end"/>
        </w:r>
      </w:hyperlink>
    </w:p>
    <w:p w14:paraId="6658E3BF" w14:textId="77777777" w:rsidR="002979D8" w:rsidRDefault="009032ED">
      <w:pPr>
        <w:pStyle w:val="TOC2"/>
        <w:tabs>
          <w:tab w:val="left" w:pos="1123"/>
        </w:tabs>
        <w:rPr>
          <w:rFonts w:asciiTheme="minorHAnsi" w:hAnsiTheme="minorHAnsi" w:cstheme="minorBidi"/>
          <w:sz w:val="22"/>
          <w:szCs w:val="22"/>
        </w:rPr>
      </w:pPr>
      <w:hyperlink w:anchor="_Toc4748861" w:history="1">
        <w:r w:rsidR="002979D8" w:rsidRPr="00C24796">
          <w:rPr>
            <w:rStyle w:val="Hyperlink"/>
          </w:rPr>
          <w:t>8.2</w:t>
        </w:r>
        <w:r w:rsidR="002979D8">
          <w:rPr>
            <w:rFonts w:asciiTheme="minorHAnsi" w:hAnsiTheme="minorHAnsi" w:cstheme="minorBidi"/>
            <w:sz w:val="22"/>
            <w:szCs w:val="22"/>
          </w:rPr>
          <w:tab/>
        </w:r>
        <w:r w:rsidR="002979D8" w:rsidRPr="00C24796">
          <w:rPr>
            <w:rStyle w:val="Hyperlink"/>
          </w:rPr>
          <w:t>Native Programming Interface</w:t>
        </w:r>
        <w:r w:rsidR="002979D8">
          <w:rPr>
            <w:webHidden/>
          </w:rPr>
          <w:tab/>
        </w:r>
        <w:r w:rsidR="002979D8">
          <w:rPr>
            <w:webHidden/>
          </w:rPr>
          <w:fldChar w:fldCharType="begin"/>
        </w:r>
        <w:r w:rsidR="002979D8">
          <w:rPr>
            <w:webHidden/>
          </w:rPr>
          <w:instrText xml:space="preserve"> PAGEREF _Toc4748861 \h </w:instrText>
        </w:r>
        <w:r w:rsidR="002979D8">
          <w:rPr>
            <w:webHidden/>
          </w:rPr>
        </w:r>
        <w:r w:rsidR="002979D8">
          <w:rPr>
            <w:webHidden/>
          </w:rPr>
          <w:fldChar w:fldCharType="separate"/>
        </w:r>
        <w:r w:rsidR="002979D8">
          <w:rPr>
            <w:webHidden/>
          </w:rPr>
          <w:t>43</w:t>
        </w:r>
        <w:r w:rsidR="002979D8">
          <w:rPr>
            <w:webHidden/>
          </w:rPr>
          <w:fldChar w:fldCharType="end"/>
        </w:r>
      </w:hyperlink>
    </w:p>
    <w:p w14:paraId="7B25F159" w14:textId="77777777" w:rsidR="002979D8" w:rsidRDefault="009032ED">
      <w:pPr>
        <w:pStyle w:val="TOC3"/>
        <w:tabs>
          <w:tab w:val="left" w:pos="1670"/>
        </w:tabs>
        <w:rPr>
          <w:rFonts w:asciiTheme="minorHAnsi" w:eastAsiaTheme="minorEastAsia" w:hAnsiTheme="minorHAnsi"/>
          <w:sz w:val="22"/>
          <w:szCs w:val="22"/>
        </w:rPr>
      </w:pPr>
      <w:hyperlink w:anchor="_Toc4748862" w:history="1">
        <w:r w:rsidR="002979D8" w:rsidRPr="00C24796">
          <w:rPr>
            <w:rStyle w:val="Hyperlink"/>
            <w:rFonts w:cs="Times New Roman"/>
          </w:rPr>
          <w:t>8.2.1</w:t>
        </w:r>
        <w:r w:rsidR="002979D8">
          <w:rPr>
            <w:rFonts w:asciiTheme="minorHAnsi" w:eastAsiaTheme="minorEastAsia" w:hAnsiTheme="minorHAnsi"/>
            <w:sz w:val="22"/>
            <w:szCs w:val="22"/>
          </w:rPr>
          <w:tab/>
        </w:r>
        <w:r w:rsidR="002979D8" w:rsidRPr="00C24796">
          <w:rPr>
            <w:rStyle w:val="Hyperlink"/>
          </w:rPr>
          <w:t>Building against the DAOS library</w:t>
        </w:r>
        <w:r w:rsidR="002979D8">
          <w:rPr>
            <w:webHidden/>
          </w:rPr>
          <w:tab/>
        </w:r>
        <w:r w:rsidR="002979D8">
          <w:rPr>
            <w:webHidden/>
          </w:rPr>
          <w:fldChar w:fldCharType="begin"/>
        </w:r>
        <w:r w:rsidR="002979D8">
          <w:rPr>
            <w:webHidden/>
          </w:rPr>
          <w:instrText xml:space="preserve"> PAGEREF _Toc4748862 \h </w:instrText>
        </w:r>
        <w:r w:rsidR="002979D8">
          <w:rPr>
            <w:webHidden/>
          </w:rPr>
        </w:r>
        <w:r w:rsidR="002979D8">
          <w:rPr>
            <w:webHidden/>
          </w:rPr>
          <w:fldChar w:fldCharType="separate"/>
        </w:r>
        <w:r w:rsidR="002979D8">
          <w:rPr>
            <w:webHidden/>
          </w:rPr>
          <w:t>43</w:t>
        </w:r>
        <w:r w:rsidR="002979D8">
          <w:rPr>
            <w:webHidden/>
          </w:rPr>
          <w:fldChar w:fldCharType="end"/>
        </w:r>
      </w:hyperlink>
    </w:p>
    <w:p w14:paraId="79A8D0CD" w14:textId="77777777" w:rsidR="002979D8" w:rsidRDefault="009032ED">
      <w:pPr>
        <w:pStyle w:val="TOC3"/>
        <w:tabs>
          <w:tab w:val="left" w:pos="1670"/>
        </w:tabs>
        <w:rPr>
          <w:rFonts w:asciiTheme="minorHAnsi" w:eastAsiaTheme="minorEastAsia" w:hAnsiTheme="minorHAnsi"/>
          <w:sz w:val="22"/>
          <w:szCs w:val="22"/>
        </w:rPr>
      </w:pPr>
      <w:hyperlink w:anchor="_Toc4748863" w:history="1">
        <w:r w:rsidR="002979D8" w:rsidRPr="00C24796">
          <w:rPr>
            <w:rStyle w:val="Hyperlink"/>
            <w:rFonts w:cs="Times New Roman"/>
          </w:rPr>
          <w:t>8.2.2</w:t>
        </w:r>
        <w:r w:rsidR="002979D8">
          <w:rPr>
            <w:rFonts w:asciiTheme="minorHAnsi" w:eastAsiaTheme="minorEastAsia" w:hAnsiTheme="minorHAnsi"/>
            <w:sz w:val="22"/>
            <w:szCs w:val="22"/>
          </w:rPr>
          <w:tab/>
        </w:r>
        <w:r w:rsidR="002979D8" w:rsidRPr="00C24796">
          <w:rPr>
            <w:rStyle w:val="Hyperlink"/>
          </w:rPr>
          <w:t>DAOS API Reference</w:t>
        </w:r>
        <w:r w:rsidR="002979D8">
          <w:rPr>
            <w:webHidden/>
          </w:rPr>
          <w:tab/>
        </w:r>
        <w:r w:rsidR="002979D8">
          <w:rPr>
            <w:webHidden/>
          </w:rPr>
          <w:fldChar w:fldCharType="begin"/>
        </w:r>
        <w:r w:rsidR="002979D8">
          <w:rPr>
            <w:webHidden/>
          </w:rPr>
          <w:instrText xml:space="preserve"> PAGEREF _Toc4748863 \h </w:instrText>
        </w:r>
        <w:r w:rsidR="002979D8">
          <w:rPr>
            <w:webHidden/>
          </w:rPr>
        </w:r>
        <w:r w:rsidR="002979D8">
          <w:rPr>
            <w:webHidden/>
          </w:rPr>
          <w:fldChar w:fldCharType="separate"/>
        </w:r>
        <w:r w:rsidR="002979D8">
          <w:rPr>
            <w:webHidden/>
          </w:rPr>
          <w:t>43</w:t>
        </w:r>
        <w:r w:rsidR="002979D8">
          <w:rPr>
            <w:webHidden/>
          </w:rPr>
          <w:fldChar w:fldCharType="end"/>
        </w:r>
      </w:hyperlink>
    </w:p>
    <w:p w14:paraId="5C5F30D9" w14:textId="77777777" w:rsidR="002979D8" w:rsidRDefault="009032ED">
      <w:pPr>
        <w:pStyle w:val="TOC3"/>
        <w:tabs>
          <w:tab w:val="left" w:pos="1670"/>
        </w:tabs>
        <w:rPr>
          <w:rFonts w:asciiTheme="minorHAnsi" w:eastAsiaTheme="minorEastAsia" w:hAnsiTheme="minorHAnsi"/>
          <w:sz w:val="22"/>
          <w:szCs w:val="22"/>
        </w:rPr>
      </w:pPr>
      <w:hyperlink w:anchor="_Toc4748864" w:history="1">
        <w:r w:rsidR="002979D8" w:rsidRPr="00C24796">
          <w:rPr>
            <w:rStyle w:val="Hyperlink"/>
            <w:rFonts w:cs="Times New Roman"/>
          </w:rPr>
          <w:t>8.2.3</w:t>
        </w:r>
        <w:r w:rsidR="002979D8">
          <w:rPr>
            <w:rFonts w:asciiTheme="minorHAnsi" w:eastAsiaTheme="minorEastAsia" w:hAnsiTheme="minorHAnsi"/>
            <w:sz w:val="22"/>
            <w:szCs w:val="22"/>
          </w:rPr>
          <w:tab/>
        </w:r>
        <w:r w:rsidR="002979D8" w:rsidRPr="00C24796">
          <w:rPr>
            <w:rStyle w:val="Hyperlink"/>
          </w:rPr>
          <w:t>Bindings to Different Languages</w:t>
        </w:r>
        <w:r w:rsidR="002979D8">
          <w:rPr>
            <w:webHidden/>
          </w:rPr>
          <w:tab/>
        </w:r>
        <w:r w:rsidR="002979D8">
          <w:rPr>
            <w:webHidden/>
          </w:rPr>
          <w:fldChar w:fldCharType="begin"/>
        </w:r>
        <w:r w:rsidR="002979D8">
          <w:rPr>
            <w:webHidden/>
          </w:rPr>
          <w:instrText xml:space="preserve"> PAGEREF _Toc4748864 \h </w:instrText>
        </w:r>
        <w:r w:rsidR="002979D8">
          <w:rPr>
            <w:webHidden/>
          </w:rPr>
        </w:r>
        <w:r w:rsidR="002979D8">
          <w:rPr>
            <w:webHidden/>
          </w:rPr>
          <w:fldChar w:fldCharType="separate"/>
        </w:r>
        <w:r w:rsidR="002979D8">
          <w:rPr>
            <w:webHidden/>
          </w:rPr>
          <w:t>43</w:t>
        </w:r>
        <w:r w:rsidR="002979D8">
          <w:rPr>
            <w:webHidden/>
          </w:rPr>
          <w:fldChar w:fldCharType="end"/>
        </w:r>
      </w:hyperlink>
    </w:p>
    <w:p w14:paraId="4AE1CFB8" w14:textId="77777777" w:rsidR="002979D8" w:rsidRDefault="009032ED">
      <w:pPr>
        <w:pStyle w:val="TOC2"/>
        <w:tabs>
          <w:tab w:val="left" w:pos="1123"/>
        </w:tabs>
        <w:rPr>
          <w:rFonts w:asciiTheme="minorHAnsi" w:hAnsiTheme="minorHAnsi" w:cstheme="minorBidi"/>
          <w:sz w:val="22"/>
          <w:szCs w:val="22"/>
        </w:rPr>
      </w:pPr>
      <w:hyperlink w:anchor="_Toc4748865" w:history="1">
        <w:r w:rsidR="002979D8" w:rsidRPr="00C24796">
          <w:rPr>
            <w:rStyle w:val="Hyperlink"/>
          </w:rPr>
          <w:t>8.3</w:t>
        </w:r>
        <w:r w:rsidR="002979D8">
          <w:rPr>
            <w:rFonts w:asciiTheme="minorHAnsi" w:hAnsiTheme="minorHAnsi" w:cstheme="minorBidi"/>
            <w:sz w:val="22"/>
            <w:szCs w:val="22"/>
          </w:rPr>
          <w:tab/>
        </w:r>
        <w:r w:rsidR="002979D8" w:rsidRPr="00C24796">
          <w:rPr>
            <w:rStyle w:val="Hyperlink"/>
          </w:rPr>
          <w:t>POSIX Filesystem</w:t>
        </w:r>
        <w:r w:rsidR="002979D8">
          <w:rPr>
            <w:webHidden/>
          </w:rPr>
          <w:tab/>
        </w:r>
        <w:r w:rsidR="002979D8">
          <w:rPr>
            <w:webHidden/>
          </w:rPr>
          <w:fldChar w:fldCharType="begin"/>
        </w:r>
        <w:r w:rsidR="002979D8">
          <w:rPr>
            <w:webHidden/>
          </w:rPr>
          <w:instrText xml:space="preserve"> PAGEREF _Toc4748865 \h </w:instrText>
        </w:r>
        <w:r w:rsidR="002979D8">
          <w:rPr>
            <w:webHidden/>
          </w:rPr>
        </w:r>
        <w:r w:rsidR="002979D8">
          <w:rPr>
            <w:webHidden/>
          </w:rPr>
          <w:fldChar w:fldCharType="separate"/>
        </w:r>
        <w:r w:rsidR="002979D8">
          <w:rPr>
            <w:webHidden/>
          </w:rPr>
          <w:t>43</w:t>
        </w:r>
        <w:r w:rsidR="002979D8">
          <w:rPr>
            <w:webHidden/>
          </w:rPr>
          <w:fldChar w:fldCharType="end"/>
        </w:r>
      </w:hyperlink>
    </w:p>
    <w:p w14:paraId="53EAAC58" w14:textId="77777777" w:rsidR="002979D8" w:rsidRDefault="009032ED">
      <w:pPr>
        <w:pStyle w:val="TOC3"/>
        <w:tabs>
          <w:tab w:val="left" w:pos="1670"/>
        </w:tabs>
        <w:rPr>
          <w:rFonts w:asciiTheme="minorHAnsi" w:eastAsiaTheme="minorEastAsia" w:hAnsiTheme="minorHAnsi"/>
          <w:sz w:val="22"/>
          <w:szCs w:val="22"/>
        </w:rPr>
      </w:pPr>
      <w:hyperlink w:anchor="_Toc4748866" w:history="1">
        <w:r w:rsidR="002979D8" w:rsidRPr="00C24796">
          <w:rPr>
            <w:rStyle w:val="Hyperlink"/>
            <w:rFonts w:cs="Times New Roman"/>
          </w:rPr>
          <w:t>8.3.1</w:t>
        </w:r>
        <w:r w:rsidR="002979D8">
          <w:rPr>
            <w:rFonts w:asciiTheme="minorHAnsi" w:eastAsiaTheme="minorEastAsia" w:hAnsiTheme="minorHAnsi"/>
            <w:sz w:val="22"/>
            <w:szCs w:val="22"/>
          </w:rPr>
          <w:tab/>
        </w:r>
        <w:r w:rsidR="002979D8" w:rsidRPr="00C24796">
          <w:rPr>
            <w:rStyle w:val="Hyperlink"/>
          </w:rPr>
          <w:t>libdfs</w:t>
        </w:r>
        <w:r w:rsidR="002979D8">
          <w:rPr>
            <w:webHidden/>
          </w:rPr>
          <w:tab/>
        </w:r>
        <w:r w:rsidR="002979D8">
          <w:rPr>
            <w:webHidden/>
          </w:rPr>
          <w:fldChar w:fldCharType="begin"/>
        </w:r>
        <w:r w:rsidR="002979D8">
          <w:rPr>
            <w:webHidden/>
          </w:rPr>
          <w:instrText xml:space="preserve"> PAGEREF _Toc4748866 \h </w:instrText>
        </w:r>
        <w:r w:rsidR="002979D8">
          <w:rPr>
            <w:webHidden/>
          </w:rPr>
        </w:r>
        <w:r w:rsidR="002979D8">
          <w:rPr>
            <w:webHidden/>
          </w:rPr>
          <w:fldChar w:fldCharType="separate"/>
        </w:r>
        <w:r w:rsidR="002979D8">
          <w:rPr>
            <w:webHidden/>
          </w:rPr>
          <w:t>43</w:t>
        </w:r>
        <w:r w:rsidR="002979D8">
          <w:rPr>
            <w:webHidden/>
          </w:rPr>
          <w:fldChar w:fldCharType="end"/>
        </w:r>
      </w:hyperlink>
    </w:p>
    <w:p w14:paraId="6CE29863" w14:textId="77777777" w:rsidR="002979D8" w:rsidRDefault="009032ED">
      <w:pPr>
        <w:pStyle w:val="TOC3"/>
        <w:tabs>
          <w:tab w:val="left" w:pos="1670"/>
        </w:tabs>
        <w:rPr>
          <w:rFonts w:asciiTheme="minorHAnsi" w:eastAsiaTheme="minorEastAsia" w:hAnsiTheme="minorHAnsi"/>
          <w:sz w:val="22"/>
          <w:szCs w:val="22"/>
        </w:rPr>
      </w:pPr>
      <w:hyperlink w:anchor="_Toc4748867" w:history="1">
        <w:r w:rsidR="002979D8" w:rsidRPr="00C24796">
          <w:rPr>
            <w:rStyle w:val="Hyperlink"/>
            <w:rFonts w:cs="Times New Roman"/>
          </w:rPr>
          <w:t>8.3.2</w:t>
        </w:r>
        <w:r w:rsidR="002979D8">
          <w:rPr>
            <w:rFonts w:asciiTheme="minorHAnsi" w:eastAsiaTheme="minorEastAsia" w:hAnsiTheme="minorHAnsi"/>
            <w:sz w:val="22"/>
            <w:szCs w:val="22"/>
          </w:rPr>
          <w:tab/>
        </w:r>
        <w:r w:rsidR="002979D8" w:rsidRPr="00C24796">
          <w:rPr>
            <w:rStyle w:val="Hyperlink"/>
          </w:rPr>
          <w:t>dfuse</w:t>
        </w:r>
        <w:r w:rsidR="002979D8">
          <w:rPr>
            <w:webHidden/>
          </w:rPr>
          <w:tab/>
        </w:r>
        <w:r w:rsidR="002979D8">
          <w:rPr>
            <w:webHidden/>
          </w:rPr>
          <w:fldChar w:fldCharType="begin"/>
        </w:r>
        <w:r w:rsidR="002979D8">
          <w:rPr>
            <w:webHidden/>
          </w:rPr>
          <w:instrText xml:space="preserve"> PAGEREF _Toc4748867 \h </w:instrText>
        </w:r>
        <w:r w:rsidR="002979D8">
          <w:rPr>
            <w:webHidden/>
          </w:rPr>
        </w:r>
        <w:r w:rsidR="002979D8">
          <w:rPr>
            <w:webHidden/>
          </w:rPr>
          <w:fldChar w:fldCharType="separate"/>
        </w:r>
        <w:r w:rsidR="002979D8">
          <w:rPr>
            <w:webHidden/>
          </w:rPr>
          <w:t>44</w:t>
        </w:r>
        <w:r w:rsidR="002979D8">
          <w:rPr>
            <w:webHidden/>
          </w:rPr>
          <w:fldChar w:fldCharType="end"/>
        </w:r>
      </w:hyperlink>
    </w:p>
    <w:p w14:paraId="4BFD07CC" w14:textId="77777777" w:rsidR="002979D8" w:rsidRDefault="009032ED">
      <w:pPr>
        <w:pStyle w:val="TOC3"/>
        <w:tabs>
          <w:tab w:val="left" w:pos="1670"/>
        </w:tabs>
        <w:rPr>
          <w:rFonts w:asciiTheme="minorHAnsi" w:eastAsiaTheme="minorEastAsia" w:hAnsiTheme="minorHAnsi"/>
          <w:sz w:val="22"/>
          <w:szCs w:val="22"/>
        </w:rPr>
      </w:pPr>
      <w:hyperlink w:anchor="_Toc4748868" w:history="1">
        <w:r w:rsidR="002979D8" w:rsidRPr="00C24796">
          <w:rPr>
            <w:rStyle w:val="Hyperlink"/>
            <w:rFonts w:cs="Times New Roman"/>
          </w:rPr>
          <w:t>8.3.3</w:t>
        </w:r>
        <w:r w:rsidR="002979D8">
          <w:rPr>
            <w:rFonts w:asciiTheme="minorHAnsi" w:eastAsiaTheme="minorEastAsia" w:hAnsiTheme="minorHAnsi"/>
            <w:sz w:val="22"/>
            <w:szCs w:val="22"/>
          </w:rPr>
          <w:tab/>
        </w:r>
        <w:r w:rsidR="002979D8" w:rsidRPr="00C24796">
          <w:rPr>
            <w:rStyle w:val="Hyperlink"/>
          </w:rPr>
          <w:t>libioil</w:t>
        </w:r>
        <w:r w:rsidR="002979D8">
          <w:rPr>
            <w:webHidden/>
          </w:rPr>
          <w:tab/>
        </w:r>
        <w:r w:rsidR="002979D8">
          <w:rPr>
            <w:webHidden/>
          </w:rPr>
          <w:fldChar w:fldCharType="begin"/>
        </w:r>
        <w:r w:rsidR="002979D8">
          <w:rPr>
            <w:webHidden/>
          </w:rPr>
          <w:instrText xml:space="preserve"> PAGEREF _Toc4748868 \h </w:instrText>
        </w:r>
        <w:r w:rsidR="002979D8">
          <w:rPr>
            <w:webHidden/>
          </w:rPr>
        </w:r>
        <w:r w:rsidR="002979D8">
          <w:rPr>
            <w:webHidden/>
          </w:rPr>
          <w:fldChar w:fldCharType="separate"/>
        </w:r>
        <w:r w:rsidR="002979D8">
          <w:rPr>
            <w:webHidden/>
          </w:rPr>
          <w:t>44</w:t>
        </w:r>
        <w:r w:rsidR="002979D8">
          <w:rPr>
            <w:webHidden/>
          </w:rPr>
          <w:fldChar w:fldCharType="end"/>
        </w:r>
      </w:hyperlink>
    </w:p>
    <w:p w14:paraId="4521046F" w14:textId="77777777" w:rsidR="002979D8" w:rsidRDefault="009032ED">
      <w:pPr>
        <w:pStyle w:val="TOC2"/>
        <w:tabs>
          <w:tab w:val="left" w:pos="1123"/>
        </w:tabs>
        <w:rPr>
          <w:rFonts w:asciiTheme="minorHAnsi" w:hAnsiTheme="minorHAnsi" w:cstheme="minorBidi"/>
          <w:sz w:val="22"/>
          <w:szCs w:val="22"/>
        </w:rPr>
      </w:pPr>
      <w:hyperlink w:anchor="_Toc4748869" w:history="1">
        <w:r w:rsidR="002979D8" w:rsidRPr="00C24796">
          <w:rPr>
            <w:rStyle w:val="Hyperlink"/>
          </w:rPr>
          <w:t>8.4</w:t>
        </w:r>
        <w:r w:rsidR="002979D8">
          <w:rPr>
            <w:rFonts w:asciiTheme="minorHAnsi" w:hAnsiTheme="minorHAnsi" w:cstheme="minorBidi"/>
            <w:sz w:val="22"/>
            <w:szCs w:val="22"/>
          </w:rPr>
          <w:tab/>
        </w:r>
        <w:r w:rsidR="002979D8" w:rsidRPr="00C24796">
          <w:rPr>
            <w:rStyle w:val="Hyperlink"/>
          </w:rPr>
          <w:t>Unified Namespace</w:t>
        </w:r>
        <w:r w:rsidR="002979D8">
          <w:rPr>
            <w:webHidden/>
          </w:rPr>
          <w:tab/>
        </w:r>
        <w:r w:rsidR="002979D8">
          <w:rPr>
            <w:webHidden/>
          </w:rPr>
          <w:fldChar w:fldCharType="begin"/>
        </w:r>
        <w:r w:rsidR="002979D8">
          <w:rPr>
            <w:webHidden/>
          </w:rPr>
          <w:instrText xml:space="preserve"> PAGEREF _Toc4748869 \h </w:instrText>
        </w:r>
        <w:r w:rsidR="002979D8">
          <w:rPr>
            <w:webHidden/>
          </w:rPr>
        </w:r>
        <w:r w:rsidR="002979D8">
          <w:rPr>
            <w:webHidden/>
          </w:rPr>
          <w:fldChar w:fldCharType="separate"/>
        </w:r>
        <w:r w:rsidR="002979D8">
          <w:rPr>
            <w:webHidden/>
          </w:rPr>
          <w:t>44</w:t>
        </w:r>
        <w:r w:rsidR="002979D8">
          <w:rPr>
            <w:webHidden/>
          </w:rPr>
          <w:fldChar w:fldCharType="end"/>
        </w:r>
      </w:hyperlink>
    </w:p>
    <w:p w14:paraId="1EB402AC" w14:textId="77777777" w:rsidR="002979D8" w:rsidRDefault="009032ED">
      <w:pPr>
        <w:pStyle w:val="TOC2"/>
        <w:tabs>
          <w:tab w:val="left" w:pos="1123"/>
        </w:tabs>
        <w:rPr>
          <w:rFonts w:asciiTheme="minorHAnsi" w:hAnsiTheme="minorHAnsi" w:cstheme="minorBidi"/>
          <w:sz w:val="22"/>
          <w:szCs w:val="22"/>
        </w:rPr>
      </w:pPr>
      <w:hyperlink w:anchor="_Toc4748870" w:history="1">
        <w:r w:rsidR="002979D8" w:rsidRPr="00C24796">
          <w:rPr>
            <w:rStyle w:val="Hyperlink"/>
          </w:rPr>
          <w:t>8.5</w:t>
        </w:r>
        <w:r w:rsidR="002979D8">
          <w:rPr>
            <w:rFonts w:asciiTheme="minorHAnsi" w:hAnsiTheme="minorHAnsi" w:cstheme="minorBidi"/>
            <w:sz w:val="22"/>
            <w:szCs w:val="22"/>
          </w:rPr>
          <w:tab/>
        </w:r>
        <w:r w:rsidR="002979D8" w:rsidRPr="00C24796">
          <w:rPr>
            <w:rStyle w:val="Hyperlink"/>
          </w:rPr>
          <w:t>HPC I/O Middleware Support</w:t>
        </w:r>
        <w:r w:rsidR="002979D8">
          <w:rPr>
            <w:webHidden/>
          </w:rPr>
          <w:tab/>
        </w:r>
        <w:r w:rsidR="002979D8">
          <w:rPr>
            <w:webHidden/>
          </w:rPr>
          <w:fldChar w:fldCharType="begin"/>
        </w:r>
        <w:r w:rsidR="002979D8">
          <w:rPr>
            <w:webHidden/>
          </w:rPr>
          <w:instrText xml:space="preserve"> PAGEREF _Toc4748870 \h </w:instrText>
        </w:r>
        <w:r w:rsidR="002979D8">
          <w:rPr>
            <w:webHidden/>
          </w:rPr>
        </w:r>
        <w:r w:rsidR="002979D8">
          <w:rPr>
            <w:webHidden/>
          </w:rPr>
          <w:fldChar w:fldCharType="separate"/>
        </w:r>
        <w:r w:rsidR="002979D8">
          <w:rPr>
            <w:webHidden/>
          </w:rPr>
          <w:t>44</w:t>
        </w:r>
        <w:r w:rsidR="002979D8">
          <w:rPr>
            <w:webHidden/>
          </w:rPr>
          <w:fldChar w:fldCharType="end"/>
        </w:r>
      </w:hyperlink>
    </w:p>
    <w:p w14:paraId="7AD74CFC" w14:textId="77777777" w:rsidR="002979D8" w:rsidRDefault="009032ED">
      <w:pPr>
        <w:pStyle w:val="TOC3"/>
        <w:tabs>
          <w:tab w:val="left" w:pos="1670"/>
        </w:tabs>
        <w:rPr>
          <w:rFonts w:asciiTheme="minorHAnsi" w:eastAsiaTheme="minorEastAsia" w:hAnsiTheme="minorHAnsi"/>
          <w:sz w:val="22"/>
          <w:szCs w:val="22"/>
        </w:rPr>
      </w:pPr>
      <w:hyperlink w:anchor="_Toc4748871" w:history="1">
        <w:r w:rsidR="002979D8" w:rsidRPr="00C24796">
          <w:rPr>
            <w:rStyle w:val="Hyperlink"/>
            <w:rFonts w:cs="Times New Roman"/>
          </w:rPr>
          <w:t>8.5.1</w:t>
        </w:r>
        <w:r w:rsidR="002979D8">
          <w:rPr>
            <w:rFonts w:asciiTheme="minorHAnsi" w:eastAsiaTheme="minorEastAsia" w:hAnsiTheme="minorHAnsi"/>
            <w:sz w:val="22"/>
            <w:szCs w:val="22"/>
          </w:rPr>
          <w:tab/>
        </w:r>
        <w:r w:rsidR="002979D8" w:rsidRPr="00C24796">
          <w:rPr>
            <w:rStyle w:val="Hyperlink"/>
          </w:rPr>
          <w:t>MPI-IO</w:t>
        </w:r>
        <w:r w:rsidR="002979D8">
          <w:rPr>
            <w:webHidden/>
          </w:rPr>
          <w:tab/>
        </w:r>
        <w:r w:rsidR="002979D8">
          <w:rPr>
            <w:webHidden/>
          </w:rPr>
          <w:fldChar w:fldCharType="begin"/>
        </w:r>
        <w:r w:rsidR="002979D8">
          <w:rPr>
            <w:webHidden/>
          </w:rPr>
          <w:instrText xml:space="preserve"> PAGEREF _Toc4748871 \h </w:instrText>
        </w:r>
        <w:r w:rsidR="002979D8">
          <w:rPr>
            <w:webHidden/>
          </w:rPr>
        </w:r>
        <w:r w:rsidR="002979D8">
          <w:rPr>
            <w:webHidden/>
          </w:rPr>
          <w:fldChar w:fldCharType="separate"/>
        </w:r>
        <w:r w:rsidR="002979D8">
          <w:rPr>
            <w:webHidden/>
          </w:rPr>
          <w:t>44</w:t>
        </w:r>
        <w:r w:rsidR="002979D8">
          <w:rPr>
            <w:webHidden/>
          </w:rPr>
          <w:fldChar w:fldCharType="end"/>
        </w:r>
      </w:hyperlink>
    </w:p>
    <w:p w14:paraId="30B14AD8" w14:textId="77777777" w:rsidR="002979D8" w:rsidRDefault="009032ED">
      <w:pPr>
        <w:pStyle w:val="TOC3"/>
        <w:tabs>
          <w:tab w:val="left" w:pos="1670"/>
        </w:tabs>
        <w:rPr>
          <w:rFonts w:asciiTheme="minorHAnsi" w:eastAsiaTheme="minorEastAsia" w:hAnsiTheme="minorHAnsi"/>
          <w:sz w:val="22"/>
          <w:szCs w:val="22"/>
        </w:rPr>
      </w:pPr>
      <w:hyperlink w:anchor="_Toc4748872" w:history="1">
        <w:r w:rsidR="002979D8" w:rsidRPr="00C24796">
          <w:rPr>
            <w:rStyle w:val="Hyperlink"/>
            <w:rFonts w:cs="Times New Roman"/>
          </w:rPr>
          <w:t>8.5.2</w:t>
        </w:r>
        <w:r w:rsidR="002979D8">
          <w:rPr>
            <w:rFonts w:asciiTheme="minorHAnsi" w:eastAsiaTheme="minorEastAsia" w:hAnsiTheme="minorHAnsi"/>
            <w:sz w:val="22"/>
            <w:szCs w:val="22"/>
          </w:rPr>
          <w:tab/>
        </w:r>
        <w:r w:rsidR="002979D8" w:rsidRPr="00C24796">
          <w:rPr>
            <w:rStyle w:val="Hyperlink"/>
          </w:rPr>
          <w:t>HDF5</w:t>
        </w:r>
        <w:r w:rsidR="002979D8">
          <w:rPr>
            <w:webHidden/>
          </w:rPr>
          <w:tab/>
        </w:r>
        <w:r w:rsidR="002979D8">
          <w:rPr>
            <w:webHidden/>
          </w:rPr>
          <w:fldChar w:fldCharType="begin"/>
        </w:r>
        <w:r w:rsidR="002979D8">
          <w:rPr>
            <w:webHidden/>
          </w:rPr>
          <w:instrText xml:space="preserve"> PAGEREF _Toc4748872 \h </w:instrText>
        </w:r>
        <w:r w:rsidR="002979D8">
          <w:rPr>
            <w:webHidden/>
          </w:rPr>
        </w:r>
        <w:r w:rsidR="002979D8">
          <w:rPr>
            <w:webHidden/>
          </w:rPr>
          <w:fldChar w:fldCharType="separate"/>
        </w:r>
        <w:r w:rsidR="002979D8">
          <w:rPr>
            <w:webHidden/>
          </w:rPr>
          <w:t>45</w:t>
        </w:r>
        <w:r w:rsidR="002979D8">
          <w:rPr>
            <w:webHidden/>
          </w:rPr>
          <w:fldChar w:fldCharType="end"/>
        </w:r>
      </w:hyperlink>
    </w:p>
    <w:p w14:paraId="1C911E82" w14:textId="77777777" w:rsidR="002979D8" w:rsidRDefault="009032ED">
      <w:pPr>
        <w:pStyle w:val="TOC2"/>
        <w:tabs>
          <w:tab w:val="left" w:pos="1123"/>
        </w:tabs>
        <w:rPr>
          <w:rFonts w:asciiTheme="minorHAnsi" w:hAnsiTheme="minorHAnsi" w:cstheme="minorBidi"/>
          <w:sz w:val="22"/>
          <w:szCs w:val="22"/>
        </w:rPr>
      </w:pPr>
      <w:hyperlink w:anchor="_Toc4748873" w:history="1">
        <w:r w:rsidR="002979D8" w:rsidRPr="00C24796">
          <w:rPr>
            <w:rStyle w:val="Hyperlink"/>
          </w:rPr>
          <w:t>8.6</w:t>
        </w:r>
        <w:r w:rsidR="002979D8">
          <w:rPr>
            <w:rFonts w:asciiTheme="minorHAnsi" w:hAnsiTheme="minorHAnsi" w:cstheme="minorBidi"/>
            <w:sz w:val="22"/>
            <w:szCs w:val="22"/>
          </w:rPr>
          <w:tab/>
        </w:r>
        <w:r w:rsidR="002979D8" w:rsidRPr="00C24796">
          <w:rPr>
            <w:rStyle w:val="Hyperlink"/>
          </w:rPr>
          <w:t>Spark Support</w:t>
        </w:r>
        <w:r w:rsidR="002979D8">
          <w:rPr>
            <w:webHidden/>
          </w:rPr>
          <w:tab/>
        </w:r>
        <w:r w:rsidR="002979D8">
          <w:rPr>
            <w:webHidden/>
          </w:rPr>
          <w:fldChar w:fldCharType="begin"/>
        </w:r>
        <w:r w:rsidR="002979D8">
          <w:rPr>
            <w:webHidden/>
          </w:rPr>
          <w:instrText xml:space="preserve"> PAGEREF _Toc4748873 \h </w:instrText>
        </w:r>
        <w:r w:rsidR="002979D8">
          <w:rPr>
            <w:webHidden/>
          </w:rPr>
        </w:r>
        <w:r w:rsidR="002979D8">
          <w:rPr>
            <w:webHidden/>
          </w:rPr>
          <w:fldChar w:fldCharType="separate"/>
        </w:r>
        <w:r w:rsidR="002979D8">
          <w:rPr>
            <w:webHidden/>
          </w:rPr>
          <w:t>46</w:t>
        </w:r>
        <w:r w:rsidR="002979D8">
          <w:rPr>
            <w:webHidden/>
          </w:rPr>
          <w:fldChar w:fldCharType="end"/>
        </w:r>
      </w:hyperlink>
    </w:p>
    <w:p w14:paraId="064C1322" w14:textId="77777777" w:rsidR="002979D8" w:rsidRDefault="009032ED">
      <w:pPr>
        <w:pStyle w:val="TOC2"/>
        <w:tabs>
          <w:tab w:val="left" w:pos="1123"/>
        </w:tabs>
        <w:rPr>
          <w:rFonts w:asciiTheme="minorHAnsi" w:hAnsiTheme="minorHAnsi" w:cstheme="minorBidi"/>
          <w:sz w:val="22"/>
          <w:szCs w:val="22"/>
        </w:rPr>
      </w:pPr>
      <w:hyperlink w:anchor="_Toc4748874" w:history="1">
        <w:r w:rsidR="002979D8" w:rsidRPr="00C24796">
          <w:rPr>
            <w:rStyle w:val="Hyperlink"/>
          </w:rPr>
          <w:t>8.7</w:t>
        </w:r>
        <w:r w:rsidR="002979D8">
          <w:rPr>
            <w:rFonts w:asciiTheme="minorHAnsi" w:hAnsiTheme="minorHAnsi" w:cstheme="minorBidi"/>
            <w:sz w:val="22"/>
            <w:szCs w:val="22"/>
          </w:rPr>
          <w:tab/>
        </w:r>
        <w:r w:rsidR="002979D8" w:rsidRPr="00C24796">
          <w:rPr>
            <w:rStyle w:val="Hyperlink"/>
          </w:rPr>
          <w:t>Data Migration</w:t>
        </w:r>
        <w:r w:rsidR="002979D8">
          <w:rPr>
            <w:webHidden/>
          </w:rPr>
          <w:tab/>
        </w:r>
        <w:r w:rsidR="002979D8">
          <w:rPr>
            <w:webHidden/>
          </w:rPr>
          <w:fldChar w:fldCharType="begin"/>
        </w:r>
        <w:r w:rsidR="002979D8">
          <w:rPr>
            <w:webHidden/>
          </w:rPr>
          <w:instrText xml:space="preserve"> PAGEREF _Toc4748874 \h </w:instrText>
        </w:r>
        <w:r w:rsidR="002979D8">
          <w:rPr>
            <w:webHidden/>
          </w:rPr>
        </w:r>
        <w:r w:rsidR="002979D8">
          <w:rPr>
            <w:webHidden/>
          </w:rPr>
          <w:fldChar w:fldCharType="separate"/>
        </w:r>
        <w:r w:rsidR="002979D8">
          <w:rPr>
            <w:webHidden/>
          </w:rPr>
          <w:t>46</w:t>
        </w:r>
        <w:r w:rsidR="002979D8">
          <w:rPr>
            <w:webHidden/>
          </w:rPr>
          <w:fldChar w:fldCharType="end"/>
        </w:r>
      </w:hyperlink>
    </w:p>
    <w:p w14:paraId="2F86B1C8" w14:textId="77777777" w:rsidR="002979D8" w:rsidRDefault="009032ED">
      <w:pPr>
        <w:pStyle w:val="TOC3"/>
        <w:tabs>
          <w:tab w:val="left" w:pos="1670"/>
        </w:tabs>
        <w:rPr>
          <w:rFonts w:asciiTheme="minorHAnsi" w:eastAsiaTheme="minorEastAsia" w:hAnsiTheme="minorHAnsi"/>
          <w:sz w:val="22"/>
          <w:szCs w:val="22"/>
        </w:rPr>
      </w:pPr>
      <w:hyperlink w:anchor="_Toc4748875" w:history="1">
        <w:r w:rsidR="002979D8" w:rsidRPr="00C24796">
          <w:rPr>
            <w:rStyle w:val="Hyperlink"/>
            <w:rFonts w:cs="Times New Roman"/>
          </w:rPr>
          <w:t>8.7.1</w:t>
        </w:r>
        <w:r w:rsidR="002979D8">
          <w:rPr>
            <w:rFonts w:asciiTheme="minorHAnsi" w:eastAsiaTheme="minorEastAsia" w:hAnsiTheme="minorHAnsi"/>
            <w:sz w:val="22"/>
            <w:szCs w:val="22"/>
          </w:rPr>
          <w:tab/>
        </w:r>
        <w:r w:rsidR="002979D8" w:rsidRPr="00C24796">
          <w:rPr>
            <w:rStyle w:val="Hyperlink"/>
          </w:rPr>
          <w:t>Migration to/from a POSIX filesystem</w:t>
        </w:r>
        <w:r w:rsidR="002979D8">
          <w:rPr>
            <w:webHidden/>
          </w:rPr>
          <w:tab/>
        </w:r>
        <w:r w:rsidR="002979D8">
          <w:rPr>
            <w:webHidden/>
          </w:rPr>
          <w:fldChar w:fldCharType="begin"/>
        </w:r>
        <w:r w:rsidR="002979D8">
          <w:rPr>
            <w:webHidden/>
          </w:rPr>
          <w:instrText xml:space="preserve"> PAGEREF _Toc4748875 \h </w:instrText>
        </w:r>
        <w:r w:rsidR="002979D8">
          <w:rPr>
            <w:webHidden/>
          </w:rPr>
        </w:r>
        <w:r w:rsidR="002979D8">
          <w:rPr>
            <w:webHidden/>
          </w:rPr>
          <w:fldChar w:fldCharType="separate"/>
        </w:r>
        <w:r w:rsidR="002979D8">
          <w:rPr>
            <w:webHidden/>
          </w:rPr>
          <w:t>46</w:t>
        </w:r>
        <w:r w:rsidR="002979D8">
          <w:rPr>
            <w:webHidden/>
          </w:rPr>
          <w:fldChar w:fldCharType="end"/>
        </w:r>
      </w:hyperlink>
    </w:p>
    <w:p w14:paraId="5D5F027F" w14:textId="77777777" w:rsidR="002979D8" w:rsidRDefault="009032ED">
      <w:pPr>
        <w:pStyle w:val="TOC3"/>
        <w:tabs>
          <w:tab w:val="left" w:pos="1670"/>
        </w:tabs>
        <w:rPr>
          <w:rFonts w:asciiTheme="minorHAnsi" w:eastAsiaTheme="minorEastAsia" w:hAnsiTheme="minorHAnsi"/>
          <w:sz w:val="22"/>
          <w:szCs w:val="22"/>
        </w:rPr>
      </w:pPr>
      <w:hyperlink w:anchor="_Toc4748876" w:history="1">
        <w:r w:rsidR="002979D8" w:rsidRPr="00C24796">
          <w:rPr>
            <w:rStyle w:val="Hyperlink"/>
            <w:rFonts w:cs="Times New Roman"/>
          </w:rPr>
          <w:t>8.7.2</w:t>
        </w:r>
        <w:r w:rsidR="002979D8">
          <w:rPr>
            <w:rFonts w:asciiTheme="minorHAnsi" w:eastAsiaTheme="minorEastAsia" w:hAnsiTheme="minorHAnsi"/>
            <w:sz w:val="22"/>
            <w:szCs w:val="22"/>
          </w:rPr>
          <w:tab/>
        </w:r>
        <w:r w:rsidR="002979D8" w:rsidRPr="00C24796">
          <w:rPr>
            <w:rStyle w:val="Hyperlink"/>
          </w:rPr>
          <w:t>Container Parking</w:t>
        </w:r>
        <w:r w:rsidR="002979D8">
          <w:rPr>
            <w:webHidden/>
          </w:rPr>
          <w:tab/>
        </w:r>
        <w:r w:rsidR="002979D8">
          <w:rPr>
            <w:webHidden/>
          </w:rPr>
          <w:fldChar w:fldCharType="begin"/>
        </w:r>
        <w:r w:rsidR="002979D8">
          <w:rPr>
            <w:webHidden/>
          </w:rPr>
          <w:instrText xml:space="preserve"> PAGEREF _Toc4748876 \h </w:instrText>
        </w:r>
        <w:r w:rsidR="002979D8">
          <w:rPr>
            <w:webHidden/>
          </w:rPr>
        </w:r>
        <w:r w:rsidR="002979D8">
          <w:rPr>
            <w:webHidden/>
          </w:rPr>
          <w:fldChar w:fldCharType="separate"/>
        </w:r>
        <w:r w:rsidR="002979D8">
          <w:rPr>
            <w:webHidden/>
          </w:rPr>
          <w:t>46</w:t>
        </w:r>
        <w:r w:rsidR="002979D8">
          <w:rPr>
            <w:webHidden/>
          </w:rPr>
          <w:fldChar w:fldCharType="end"/>
        </w:r>
      </w:hyperlink>
    </w:p>
    <w:p w14:paraId="20EFAEDC" w14:textId="77777777" w:rsidR="002979D8" w:rsidRDefault="009032ED">
      <w:pPr>
        <w:pStyle w:val="TOC1"/>
        <w:rPr>
          <w:rFonts w:asciiTheme="minorHAnsi" w:hAnsiTheme="minorHAnsi"/>
          <w:sz w:val="22"/>
          <w:szCs w:val="22"/>
        </w:rPr>
      </w:pPr>
      <w:hyperlink w:anchor="_Toc4748877" w:history="1">
        <w:r w:rsidR="002979D8" w:rsidRPr="00C24796">
          <w:rPr>
            <w:rStyle w:val="Hyperlink"/>
          </w:rPr>
          <w:t>9</w:t>
        </w:r>
        <w:r w:rsidR="002979D8">
          <w:rPr>
            <w:rFonts w:asciiTheme="minorHAnsi" w:hAnsiTheme="minorHAnsi"/>
            <w:sz w:val="22"/>
            <w:szCs w:val="22"/>
          </w:rPr>
          <w:tab/>
        </w:r>
        <w:r w:rsidR="002979D8" w:rsidRPr="00C24796">
          <w:rPr>
            <w:rStyle w:val="Hyperlink"/>
          </w:rPr>
          <w:t>DAOS Performance Tuning</w:t>
        </w:r>
        <w:r w:rsidR="002979D8">
          <w:rPr>
            <w:webHidden/>
          </w:rPr>
          <w:tab/>
        </w:r>
        <w:r w:rsidR="002979D8">
          <w:rPr>
            <w:webHidden/>
          </w:rPr>
          <w:fldChar w:fldCharType="begin"/>
        </w:r>
        <w:r w:rsidR="002979D8">
          <w:rPr>
            <w:webHidden/>
          </w:rPr>
          <w:instrText xml:space="preserve"> PAGEREF _Toc4748877 \h </w:instrText>
        </w:r>
        <w:r w:rsidR="002979D8">
          <w:rPr>
            <w:webHidden/>
          </w:rPr>
        </w:r>
        <w:r w:rsidR="002979D8">
          <w:rPr>
            <w:webHidden/>
          </w:rPr>
          <w:fldChar w:fldCharType="separate"/>
        </w:r>
        <w:r w:rsidR="002979D8">
          <w:rPr>
            <w:webHidden/>
          </w:rPr>
          <w:t>47</w:t>
        </w:r>
        <w:r w:rsidR="002979D8">
          <w:rPr>
            <w:webHidden/>
          </w:rPr>
          <w:fldChar w:fldCharType="end"/>
        </w:r>
      </w:hyperlink>
    </w:p>
    <w:p w14:paraId="2613F6E7" w14:textId="77777777" w:rsidR="002979D8" w:rsidRDefault="009032ED">
      <w:pPr>
        <w:pStyle w:val="TOC2"/>
        <w:tabs>
          <w:tab w:val="left" w:pos="1123"/>
        </w:tabs>
        <w:rPr>
          <w:rFonts w:asciiTheme="minorHAnsi" w:hAnsiTheme="minorHAnsi" w:cstheme="minorBidi"/>
          <w:sz w:val="22"/>
          <w:szCs w:val="22"/>
        </w:rPr>
      </w:pPr>
      <w:hyperlink w:anchor="_Toc4748878" w:history="1">
        <w:r w:rsidR="002979D8" w:rsidRPr="00C24796">
          <w:rPr>
            <w:rStyle w:val="Hyperlink"/>
          </w:rPr>
          <w:t>9.1</w:t>
        </w:r>
        <w:r w:rsidR="002979D8">
          <w:rPr>
            <w:rFonts w:asciiTheme="minorHAnsi" w:hAnsiTheme="minorHAnsi" w:cstheme="minorBidi"/>
            <w:sz w:val="22"/>
            <w:szCs w:val="22"/>
          </w:rPr>
          <w:tab/>
        </w:r>
        <w:r w:rsidR="002979D8" w:rsidRPr="00C24796">
          <w:rPr>
            <w:rStyle w:val="Hyperlink"/>
          </w:rPr>
          <w:t>Network Performance</w:t>
        </w:r>
        <w:r w:rsidR="002979D8">
          <w:rPr>
            <w:webHidden/>
          </w:rPr>
          <w:tab/>
        </w:r>
        <w:r w:rsidR="002979D8">
          <w:rPr>
            <w:webHidden/>
          </w:rPr>
          <w:fldChar w:fldCharType="begin"/>
        </w:r>
        <w:r w:rsidR="002979D8">
          <w:rPr>
            <w:webHidden/>
          </w:rPr>
          <w:instrText xml:space="preserve"> PAGEREF _Toc4748878 \h </w:instrText>
        </w:r>
        <w:r w:rsidR="002979D8">
          <w:rPr>
            <w:webHidden/>
          </w:rPr>
        </w:r>
        <w:r w:rsidR="002979D8">
          <w:rPr>
            <w:webHidden/>
          </w:rPr>
          <w:fldChar w:fldCharType="separate"/>
        </w:r>
        <w:r w:rsidR="002979D8">
          <w:rPr>
            <w:webHidden/>
          </w:rPr>
          <w:t>47</w:t>
        </w:r>
        <w:r w:rsidR="002979D8">
          <w:rPr>
            <w:webHidden/>
          </w:rPr>
          <w:fldChar w:fldCharType="end"/>
        </w:r>
      </w:hyperlink>
    </w:p>
    <w:p w14:paraId="66F3D29C" w14:textId="77777777" w:rsidR="002979D8" w:rsidRDefault="009032ED">
      <w:pPr>
        <w:pStyle w:val="TOC2"/>
        <w:tabs>
          <w:tab w:val="left" w:pos="1123"/>
        </w:tabs>
        <w:rPr>
          <w:rFonts w:asciiTheme="minorHAnsi" w:hAnsiTheme="minorHAnsi" w:cstheme="minorBidi"/>
          <w:sz w:val="22"/>
          <w:szCs w:val="22"/>
        </w:rPr>
      </w:pPr>
      <w:hyperlink w:anchor="_Toc4748879" w:history="1">
        <w:r w:rsidR="002979D8" w:rsidRPr="00C24796">
          <w:rPr>
            <w:rStyle w:val="Hyperlink"/>
          </w:rPr>
          <w:t>9.2</w:t>
        </w:r>
        <w:r w:rsidR="002979D8">
          <w:rPr>
            <w:rFonts w:asciiTheme="minorHAnsi" w:hAnsiTheme="minorHAnsi" w:cstheme="minorBidi"/>
            <w:sz w:val="22"/>
            <w:szCs w:val="22"/>
          </w:rPr>
          <w:tab/>
        </w:r>
        <w:r w:rsidR="002979D8" w:rsidRPr="00C24796">
          <w:rPr>
            <w:rStyle w:val="Hyperlink"/>
          </w:rPr>
          <w:t>Benchmarking DAOS</w:t>
        </w:r>
        <w:r w:rsidR="002979D8">
          <w:rPr>
            <w:webHidden/>
          </w:rPr>
          <w:tab/>
        </w:r>
        <w:r w:rsidR="002979D8">
          <w:rPr>
            <w:webHidden/>
          </w:rPr>
          <w:fldChar w:fldCharType="begin"/>
        </w:r>
        <w:r w:rsidR="002979D8">
          <w:rPr>
            <w:webHidden/>
          </w:rPr>
          <w:instrText xml:space="preserve"> PAGEREF _Toc4748879 \h </w:instrText>
        </w:r>
        <w:r w:rsidR="002979D8">
          <w:rPr>
            <w:webHidden/>
          </w:rPr>
        </w:r>
        <w:r w:rsidR="002979D8">
          <w:rPr>
            <w:webHidden/>
          </w:rPr>
          <w:fldChar w:fldCharType="separate"/>
        </w:r>
        <w:r w:rsidR="002979D8">
          <w:rPr>
            <w:webHidden/>
          </w:rPr>
          <w:t>47</w:t>
        </w:r>
        <w:r w:rsidR="002979D8">
          <w:rPr>
            <w:webHidden/>
          </w:rPr>
          <w:fldChar w:fldCharType="end"/>
        </w:r>
      </w:hyperlink>
    </w:p>
    <w:p w14:paraId="32E38A95" w14:textId="77777777" w:rsidR="002979D8" w:rsidRDefault="009032ED">
      <w:pPr>
        <w:pStyle w:val="TOC1"/>
        <w:rPr>
          <w:rFonts w:asciiTheme="minorHAnsi" w:hAnsiTheme="minorHAnsi"/>
          <w:sz w:val="22"/>
          <w:szCs w:val="22"/>
        </w:rPr>
      </w:pPr>
      <w:hyperlink w:anchor="_Toc4748880" w:history="1">
        <w:r w:rsidR="002979D8" w:rsidRPr="00C24796">
          <w:rPr>
            <w:rStyle w:val="Hyperlink"/>
          </w:rPr>
          <w:t>10</w:t>
        </w:r>
        <w:r w:rsidR="002979D8">
          <w:rPr>
            <w:rFonts w:asciiTheme="minorHAnsi" w:hAnsiTheme="minorHAnsi"/>
            <w:sz w:val="22"/>
            <w:szCs w:val="22"/>
          </w:rPr>
          <w:tab/>
        </w:r>
        <w:r w:rsidR="002979D8" w:rsidRPr="00C24796">
          <w:rPr>
            <w:rStyle w:val="Hyperlink"/>
          </w:rPr>
          <w:t>DAOS Troubleshooting</w:t>
        </w:r>
        <w:r w:rsidR="002979D8">
          <w:rPr>
            <w:webHidden/>
          </w:rPr>
          <w:tab/>
        </w:r>
        <w:r w:rsidR="002979D8">
          <w:rPr>
            <w:webHidden/>
          </w:rPr>
          <w:fldChar w:fldCharType="begin"/>
        </w:r>
        <w:r w:rsidR="002979D8">
          <w:rPr>
            <w:webHidden/>
          </w:rPr>
          <w:instrText xml:space="preserve"> PAGEREF _Toc4748880 \h </w:instrText>
        </w:r>
        <w:r w:rsidR="002979D8">
          <w:rPr>
            <w:webHidden/>
          </w:rPr>
        </w:r>
        <w:r w:rsidR="002979D8">
          <w:rPr>
            <w:webHidden/>
          </w:rPr>
          <w:fldChar w:fldCharType="separate"/>
        </w:r>
        <w:r w:rsidR="002979D8">
          <w:rPr>
            <w:webHidden/>
          </w:rPr>
          <w:t>48</w:t>
        </w:r>
        <w:r w:rsidR="002979D8">
          <w:rPr>
            <w:webHidden/>
          </w:rPr>
          <w:fldChar w:fldCharType="end"/>
        </w:r>
      </w:hyperlink>
    </w:p>
    <w:p w14:paraId="5E483CC9" w14:textId="77777777" w:rsidR="002979D8" w:rsidRDefault="009032ED">
      <w:pPr>
        <w:pStyle w:val="TOC2"/>
        <w:tabs>
          <w:tab w:val="left" w:pos="1123"/>
        </w:tabs>
        <w:rPr>
          <w:rFonts w:asciiTheme="minorHAnsi" w:hAnsiTheme="minorHAnsi" w:cstheme="minorBidi"/>
          <w:sz w:val="22"/>
          <w:szCs w:val="22"/>
        </w:rPr>
      </w:pPr>
      <w:hyperlink w:anchor="_Toc4748881" w:history="1">
        <w:r w:rsidR="002979D8" w:rsidRPr="00C24796">
          <w:rPr>
            <w:rStyle w:val="Hyperlink"/>
          </w:rPr>
          <w:t>10.1</w:t>
        </w:r>
        <w:r w:rsidR="002979D8">
          <w:rPr>
            <w:rFonts w:asciiTheme="minorHAnsi" w:hAnsiTheme="minorHAnsi" w:cstheme="minorBidi"/>
            <w:sz w:val="22"/>
            <w:szCs w:val="22"/>
          </w:rPr>
          <w:tab/>
        </w:r>
        <w:r w:rsidR="002979D8" w:rsidRPr="00C24796">
          <w:rPr>
            <w:rStyle w:val="Hyperlink"/>
          </w:rPr>
          <w:t>DAOS Errors</w:t>
        </w:r>
        <w:r w:rsidR="002979D8">
          <w:rPr>
            <w:webHidden/>
          </w:rPr>
          <w:tab/>
        </w:r>
        <w:r w:rsidR="002979D8">
          <w:rPr>
            <w:webHidden/>
          </w:rPr>
          <w:fldChar w:fldCharType="begin"/>
        </w:r>
        <w:r w:rsidR="002979D8">
          <w:rPr>
            <w:webHidden/>
          </w:rPr>
          <w:instrText xml:space="preserve"> PAGEREF _Toc4748881 \h </w:instrText>
        </w:r>
        <w:r w:rsidR="002979D8">
          <w:rPr>
            <w:webHidden/>
          </w:rPr>
        </w:r>
        <w:r w:rsidR="002979D8">
          <w:rPr>
            <w:webHidden/>
          </w:rPr>
          <w:fldChar w:fldCharType="separate"/>
        </w:r>
        <w:r w:rsidR="002979D8">
          <w:rPr>
            <w:webHidden/>
          </w:rPr>
          <w:t>48</w:t>
        </w:r>
        <w:r w:rsidR="002979D8">
          <w:rPr>
            <w:webHidden/>
          </w:rPr>
          <w:fldChar w:fldCharType="end"/>
        </w:r>
      </w:hyperlink>
    </w:p>
    <w:p w14:paraId="1450CFE0" w14:textId="77777777" w:rsidR="002979D8" w:rsidRDefault="009032ED">
      <w:pPr>
        <w:pStyle w:val="TOC2"/>
        <w:tabs>
          <w:tab w:val="left" w:pos="1123"/>
        </w:tabs>
        <w:rPr>
          <w:rFonts w:asciiTheme="minorHAnsi" w:hAnsiTheme="minorHAnsi" w:cstheme="minorBidi"/>
          <w:sz w:val="22"/>
          <w:szCs w:val="22"/>
        </w:rPr>
      </w:pPr>
      <w:hyperlink w:anchor="_Toc4748882" w:history="1">
        <w:r w:rsidR="002979D8" w:rsidRPr="00C24796">
          <w:rPr>
            <w:rStyle w:val="Hyperlink"/>
          </w:rPr>
          <w:t>10.2</w:t>
        </w:r>
        <w:r w:rsidR="002979D8">
          <w:rPr>
            <w:rFonts w:asciiTheme="minorHAnsi" w:hAnsiTheme="minorHAnsi" w:cstheme="minorBidi"/>
            <w:sz w:val="22"/>
            <w:szCs w:val="22"/>
          </w:rPr>
          <w:tab/>
        </w:r>
        <w:r w:rsidR="002979D8" w:rsidRPr="00C24796">
          <w:rPr>
            <w:rStyle w:val="Hyperlink"/>
          </w:rPr>
          <w:t>Debugging System</w:t>
        </w:r>
        <w:r w:rsidR="002979D8">
          <w:rPr>
            <w:webHidden/>
          </w:rPr>
          <w:tab/>
        </w:r>
        <w:r w:rsidR="002979D8">
          <w:rPr>
            <w:webHidden/>
          </w:rPr>
          <w:fldChar w:fldCharType="begin"/>
        </w:r>
        <w:r w:rsidR="002979D8">
          <w:rPr>
            <w:webHidden/>
          </w:rPr>
          <w:instrText xml:space="preserve"> PAGEREF _Toc4748882 \h </w:instrText>
        </w:r>
        <w:r w:rsidR="002979D8">
          <w:rPr>
            <w:webHidden/>
          </w:rPr>
        </w:r>
        <w:r w:rsidR="002979D8">
          <w:rPr>
            <w:webHidden/>
          </w:rPr>
          <w:fldChar w:fldCharType="separate"/>
        </w:r>
        <w:r w:rsidR="002979D8">
          <w:rPr>
            <w:webHidden/>
          </w:rPr>
          <w:t>48</w:t>
        </w:r>
        <w:r w:rsidR="002979D8">
          <w:rPr>
            <w:webHidden/>
          </w:rPr>
          <w:fldChar w:fldCharType="end"/>
        </w:r>
      </w:hyperlink>
    </w:p>
    <w:p w14:paraId="7B438A94" w14:textId="77777777" w:rsidR="002979D8" w:rsidRDefault="009032ED">
      <w:pPr>
        <w:pStyle w:val="TOC3"/>
        <w:tabs>
          <w:tab w:val="left" w:pos="2246"/>
        </w:tabs>
        <w:rPr>
          <w:rFonts w:asciiTheme="minorHAnsi" w:eastAsiaTheme="minorEastAsia" w:hAnsiTheme="minorHAnsi"/>
          <w:sz w:val="22"/>
          <w:szCs w:val="22"/>
        </w:rPr>
      </w:pPr>
      <w:hyperlink w:anchor="_Toc4748883" w:history="1">
        <w:r w:rsidR="002979D8" w:rsidRPr="00C24796">
          <w:rPr>
            <w:rStyle w:val="Hyperlink"/>
            <w:rFonts w:cs="Times New Roman"/>
          </w:rPr>
          <w:t>10.2.1</w:t>
        </w:r>
        <w:r w:rsidR="002979D8">
          <w:rPr>
            <w:rFonts w:asciiTheme="minorHAnsi" w:eastAsiaTheme="minorEastAsia" w:hAnsiTheme="minorHAnsi"/>
            <w:sz w:val="22"/>
            <w:szCs w:val="22"/>
          </w:rPr>
          <w:tab/>
        </w:r>
        <w:r w:rsidR="002979D8" w:rsidRPr="00C24796">
          <w:rPr>
            <w:rStyle w:val="Hyperlink"/>
          </w:rPr>
          <w:t>Registered Subsystems/Facilities</w:t>
        </w:r>
        <w:r w:rsidR="002979D8">
          <w:rPr>
            <w:webHidden/>
          </w:rPr>
          <w:tab/>
        </w:r>
        <w:r w:rsidR="002979D8">
          <w:rPr>
            <w:webHidden/>
          </w:rPr>
          <w:fldChar w:fldCharType="begin"/>
        </w:r>
        <w:r w:rsidR="002979D8">
          <w:rPr>
            <w:webHidden/>
          </w:rPr>
          <w:instrText xml:space="preserve"> PAGEREF _Toc4748883 \h </w:instrText>
        </w:r>
        <w:r w:rsidR="002979D8">
          <w:rPr>
            <w:webHidden/>
          </w:rPr>
        </w:r>
        <w:r w:rsidR="002979D8">
          <w:rPr>
            <w:webHidden/>
          </w:rPr>
          <w:fldChar w:fldCharType="separate"/>
        </w:r>
        <w:r w:rsidR="002979D8">
          <w:rPr>
            <w:webHidden/>
          </w:rPr>
          <w:t>48</w:t>
        </w:r>
        <w:r w:rsidR="002979D8">
          <w:rPr>
            <w:webHidden/>
          </w:rPr>
          <w:fldChar w:fldCharType="end"/>
        </w:r>
      </w:hyperlink>
    </w:p>
    <w:p w14:paraId="69285789" w14:textId="77777777" w:rsidR="002979D8" w:rsidRDefault="009032ED">
      <w:pPr>
        <w:pStyle w:val="TOC3"/>
        <w:tabs>
          <w:tab w:val="left" w:pos="2246"/>
        </w:tabs>
        <w:rPr>
          <w:rFonts w:asciiTheme="minorHAnsi" w:eastAsiaTheme="minorEastAsia" w:hAnsiTheme="minorHAnsi"/>
          <w:sz w:val="22"/>
          <w:szCs w:val="22"/>
        </w:rPr>
      </w:pPr>
      <w:hyperlink w:anchor="_Toc4748884" w:history="1">
        <w:r w:rsidR="002979D8" w:rsidRPr="00C24796">
          <w:rPr>
            <w:rStyle w:val="Hyperlink"/>
            <w:rFonts w:cs="Times New Roman"/>
          </w:rPr>
          <w:t>10.2.2</w:t>
        </w:r>
        <w:r w:rsidR="002979D8">
          <w:rPr>
            <w:rFonts w:asciiTheme="minorHAnsi" w:eastAsiaTheme="minorEastAsia" w:hAnsiTheme="minorHAnsi"/>
            <w:sz w:val="22"/>
            <w:szCs w:val="22"/>
          </w:rPr>
          <w:tab/>
        </w:r>
        <w:r w:rsidR="002979D8" w:rsidRPr="00C24796">
          <w:rPr>
            <w:rStyle w:val="Hyperlink"/>
          </w:rPr>
          <w:t>Priority Logging</w:t>
        </w:r>
        <w:r w:rsidR="002979D8">
          <w:rPr>
            <w:webHidden/>
          </w:rPr>
          <w:tab/>
        </w:r>
        <w:r w:rsidR="002979D8">
          <w:rPr>
            <w:webHidden/>
          </w:rPr>
          <w:fldChar w:fldCharType="begin"/>
        </w:r>
        <w:r w:rsidR="002979D8">
          <w:rPr>
            <w:webHidden/>
          </w:rPr>
          <w:instrText xml:space="preserve"> PAGEREF _Toc4748884 \h </w:instrText>
        </w:r>
        <w:r w:rsidR="002979D8">
          <w:rPr>
            <w:webHidden/>
          </w:rPr>
        </w:r>
        <w:r w:rsidR="002979D8">
          <w:rPr>
            <w:webHidden/>
          </w:rPr>
          <w:fldChar w:fldCharType="separate"/>
        </w:r>
        <w:r w:rsidR="002979D8">
          <w:rPr>
            <w:webHidden/>
          </w:rPr>
          <w:t>49</w:t>
        </w:r>
        <w:r w:rsidR="002979D8">
          <w:rPr>
            <w:webHidden/>
          </w:rPr>
          <w:fldChar w:fldCharType="end"/>
        </w:r>
      </w:hyperlink>
    </w:p>
    <w:p w14:paraId="4BB301B4" w14:textId="77777777" w:rsidR="002979D8" w:rsidRDefault="009032ED">
      <w:pPr>
        <w:pStyle w:val="TOC3"/>
        <w:tabs>
          <w:tab w:val="left" w:pos="2246"/>
        </w:tabs>
        <w:rPr>
          <w:rFonts w:asciiTheme="minorHAnsi" w:eastAsiaTheme="minorEastAsia" w:hAnsiTheme="minorHAnsi"/>
          <w:sz w:val="22"/>
          <w:szCs w:val="22"/>
        </w:rPr>
      </w:pPr>
      <w:hyperlink w:anchor="_Toc4748885" w:history="1">
        <w:r w:rsidR="002979D8" w:rsidRPr="00C24796">
          <w:rPr>
            <w:rStyle w:val="Hyperlink"/>
            <w:rFonts w:cs="Times New Roman"/>
          </w:rPr>
          <w:t>10.2.3</w:t>
        </w:r>
        <w:r w:rsidR="002979D8">
          <w:rPr>
            <w:rFonts w:asciiTheme="minorHAnsi" w:eastAsiaTheme="minorEastAsia" w:hAnsiTheme="minorHAnsi"/>
            <w:sz w:val="22"/>
            <w:szCs w:val="22"/>
          </w:rPr>
          <w:tab/>
        </w:r>
        <w:r w:rsidR="002979D8" w:rsidRPr="00C24796">
          <w:rPr>
            <w:rStyle w:val="Hyperlink"/>
          </w:rPr>
          <w:t>Debug Masks/Streams:</w:t>
        </w:r>
        <w:r w:rsidR="002979D8">
          <w:rPr>
            <w:webHidden/>
          </w:rPr>
          <w:tab/>
        </w:r>
        <w:r w:rsidR="002979D8">
          <w:rPr>
            <w:webHidden/>
          </w:rPr>
          <w:fldChar w:fldCharType="begin"/>
        </w:r>
        <w:r w:rsidR="002979D8">
          <w:rPr>
            <w:webHidden/>
          </w:rPr>
          <w:instrText xml:space="preserve"> PAGEREF _Toc4748885 \h </w:instrText>
        </w:r>
        <w:r w:rsidR="002979D8">
          <w:rPr>
            <w:webHidden/>
          </w:rPr>
        </w:r>
        <w:r w:rsidR="002979D8">
          <w:rPr>
            <w:webHidden/>
          </w:rPr>
          <w:fldChar w:fldCharType="separate"/>
        </w:r>
        <w:r w:rsidR="002979D8">
          <w:rPr>
            <w:webHidden/>
          </w:rPr>
          <w:t>49</w:t>
        </w:r>
        <w:r w:rsidR="002979D8">
          <w:rPr>
            <w:webHidden/>
          </w:rPr>
          <w:fldChar w:fldCharType="end"/>
        </w:r>
      </w:hyperlink>
    </w:p>
    <w:p w14:paraId="2D55358D" w14:textId="77777777" w:rsidR="002979D8" w:rsidRDefault="009032ED">
      <w:pPr>
        <w:pStyle w:val="TOC3"/>
        <w:tabs>
          <w:tab w:val="left" w:pos="2246"/>
        </w:tabs>
        <w:rPr>
          <w:rFonts w:asciiTheme="minorHAnsi" w:eastAsiaTheme="minorEastAsia" w:hAnsiTheme="minorHAnsi"/>
          <w:sz w:val="22"/>
          <w:szCs w:val="22"/>
        </w:rPr>
      </w:pPr>
      <w:hyperlink w:anchor="_Toc4748886" w:history="1">
        <w:r w:rsidR="002979D8" w:rsidRPr="00C24796">
          <w:rPr>
            <w:rStyle w:val="Hyperlink"/>
            <w:rFonts w:cs="Times New Roman"/>
          </w:rPr>
          <w:t>10.2.4</w:t>
        </w:r>
        <w:r w:rsidR="002979D8">
          <w:rPr>
            <w:rFonts w:asciiTheme="minorHAnsi" w:eastAsiaTheme="minorEastAsia" w:hAnsiTheme="minorHAnsi"/>
            <w:sz w:val="22"/>
            <w:szCs w:val="22"/>
          </w:rPr>
          <w:tab/>
        </w:r>
        <w:r w:rsidR="002979D8" w:rsidRPr="00C24796">
          <w:rPr>
            <w:rStyle w:val="Hyperlink"/>
          </w:rPr>
          <w:t>Common Use Cases</w:t>
        </w:r>
        <w:r w:rsidR="002979D8">
          <w:rPr>
            <w:webHidden/>
          </w:rPr>
          <w:tab/>
        </w:r>
        <w:r w:rsidR="002979D8">
          <w:rPr>
            <w:webHidden/>
          </w:rPr>
          <w:fldChar w:fldCharType="begin"/>
        </w:r>
        <w:r w:rsidR="002979D8">
          <w:rPr>
            <w:webHidden/>
          </w:rPr>
          <w:instrText xml:space="preserve"> PAGEREF _Toc4748886 \h </w:instrText>
        </w:r>
        <w:r w:rsidR="002979D8">
          <w:rPr>
            <w:webHidden/>
          </w:rPr>
        </w:r>
        <w:r w:rsidR="002979D8">
          <w:rPr>
            <w:webHidden/>
          </w:rPr>
          <w:fldChar w:fldCharType="separate"/>
        </w:r>
        <w:r w:rsidR="002979D8">
          <w:rPr>
            <w:webHidden/>
          </w:rPr>
          <w:t>50</w:t>
        </w:r>
        <w:r w:rsidR="002979D8">
          <w:rPr>
            <w:webHidden/>
          </w:rPr>
          <w:fldChar w:fldCharType="end"/>
        </w:r>
      </w:hyperlink>
    </w:p>
    <w:p w14:paraId="38F42FED" w14:textId="77777777" w:rsidR="002979D8" w:rsidRDefault="009032ED">
      <w:pPr>
        <w:pStyle w:val="TOC2"/>
        <w:tabs>
          <w:tab w:val="left" w:pos="1123"/>
        </w:tabs>
        <w:rPr>
          <w:rFonts w:asciiTheme="minorHAnsi" w:hAnsiTheme="minorHAnsi" w:cstheme="minorBidi"/>
          <w:sz w:val="22"/>
          <w:szCs w:val="22"/>
        </w:rPr>
      </w:pPr>
      <w:hyperlink w:anchor="_Toc4748887" w:history="1">
        <w:r w:rsidR="002979D8" w:rsidRPr="00C24796">
          <w:rPr>
            <w:rStyle w:val="Hyperlink"/>
          </w:rPr>
          <w:t>10.3</w:t>
        </w:r>
        <w:r w:rsidR="002979D8">
          <w:rPr>
            <w:rFonts w:asciiTheme="minorHAnsi" w:hAnsiTheme="minorHAnsi" w:cstheme="minorBidi"/>
            <w:sz w:val="22"/>
            <w:szCs w:val="22"/>
          </w:rPr>
          <w:tab/>
        </w:r>
        <w:r w:rsidR="002979D8" w:rsidRPr="00C24796">
          <w:rPr>
            <w:rStyle w:val="Hyperlink"/>
          </w:rPr>
          <w:t>Common DAOS Problems</w:t>
        </w:r>
        <w:r w:rsidR="002979D8">
          <w:rPr>
            <w:webHidden/>
          </w:rPr>
          <w:tab/>
        </w:r>
        <w:r w:rsidR="002979D8">
          <w:rPr>
            <w:webHidden/>
          </w:rPr>
          <w:fldChar w:fldCharType="begin"/>
        </w:r>
        <w:r w:rsidR="002979D8">
          <w:rPr>
            <w:webHidden/>
          </w:rPr>
          <w:instrText xml:space="preserve"> PAGEREF _Toc4748887 \h </w:instrText>
        </w:r>
        <w:r w:rsidR="002979D8">
          <w:rPr>
            <w:webHidden/>
          </w:rPr>
        </w:r>
        <w:r w:rsidR="002979D8">
          <w:rPr>
            <w:webHidden/>
          </w:rPr>
          <w:fldChar w:fldCharType="separate"/>
        </w:r>
        <w:r w:rsidR="002979D8">
          <w:rPr>
            <w:webHidden/>
          </w:rPr>
          <w:t>50</w:t>
        </w:r>
        <w:r w:rsidR="002979D8">
          <w:rPr>
            <w:webHidden/>
          </w:rPr>
          <w:fldChar w:fldCharType="end"/>
        </w:r>
      </w:hyperlink>
    </w:p>
    <w:p w14:paraId="0ADF5870" w14:textId="77777777" w:rsidR="002979D8" w:rsidRDefault="009032ED">
      <w:pPr>
        <w:pStyle w:val="TOC2"/>
        <w:tabs>
          <w:tab w:val="left" w:pos="1123"/>
        </w:tabs>
        <w:rPr>
          <w:rFonts w:asciiTheme="minorHAnsi" w:hAnsiTheme="minorHAnsi" w:cstheme="minorBidi"/>
          <w:sz w:val="22"/>
          <w:szCs w:val="22"/>
        </w:rPr>
      </w:pPr>
      <w:hyperlink w:anchor="_Toc4748888" w:history="1">
        <w:r w:rsidR="002979D8" w:rsidRPr="00C24796">
          <w:rPr>
            <w:rStyle w:val="Hyperlink"/>
          </w:rPr>
          <w:t>10.4</w:t>
        </w:r>
        <w:r w:rsidR="002979D8">
          <w:rPr>
            <w:rFonts w:asciiTheme="minorHAnsi" w:hAnsiTheme="minorHAnsi" w:cstheme="minorBidi"/>
            <w:sz w:val="22"/>
            <w:szCs w:val="22"/>
          </w:rPr>
          <w:tab/>
        </w:r>
        <w:r w:rsidR="002979D8" w:rsidRPr="00C24796">
          <w:rPr>
            <w:rStyle w:val="Hyperlink"/>
          </w:rPr>
          <w:t>Bug Report</w:t>
        </w:r>
        <w:r w:rsidR="002979D8">
          <w:rPr>
            <w:webHidden/>
          </w:rPr>
          <w:tab/>
        </w:r>
        <w:r w:rsidR="002979D8">
          <w:rPr>
            <w:webHidden/>
          </w:rPr>
          <w:fldChar w:fldCharType="begin"/>
        </w:r>
        <w:r w:rsidR="002979D8">
          <w:rPr>
            <w:webHidden/>
          </w:rPr>
          <w:instrText xml:space="preserve"> PAGEREF _Toc4748888 \h </w:instrText>
        </w:r>
        <w:r w:rsidR="002979D8">
          <w:rPr>
            <w:webHidden/>
          </w:rPr>
        </w:r>
        <w:r w:rsidR="002979D8">
          <w:rPr>
            <w:webHidden/>
          </w:rPr>
          <w:fldChar w:fldCharType="separate"/>
        </w:r>
        <w:r w:rsidR="002979D8">
          <w:rPr>
            <w:webHidden/>
          </w:rPr>
          <w:t>50</w:t>
        </w:r>
        <w:r w:rsidR="002979D8">
          <w:rPr>
            <w:webHidden/>
          </w:rPr>
          <w:fldChar w:fldCharType="end"/>
        </w:r>
      </w:hyperlink>
    </w:p>
    <w:p w14:paraId="35508326" w14:textId="77777777" w:rsidR="002979D8" w:rsidRDefault="009032ED">
      <w:pPr>
        <w:pStyle w:val="TOC1"/>
        <w:rPr>
          <w:rFonts w:asciiTheme="minorHAnsi" w:hAnsiTheme="minorHAnsi"/>
          <w:sz w:val="22"/>
          <w:szCs w:val="22"/>
        </w:rPr>
      </w:pPr>
      <w:hyperlink w:anchor="_Toc4748889" w:history="1">
        <w:r w:rsidR="002979D8" w:rsidRPr="00C24796">
          <w:rPr>
            <w:rStyle w:val="Hyperlink"/>
          </w:rPr>
          <w:t>Appendix A. DAOS Utilities &amp; Usage Examples</w:t>
        </w:r>
        <w:r w:rsidR="002979D8">
          <w:rPr>
            <w:webHidden/>
          </w:rPr>
          <w:tab/>
        </w:r>
        <w:r w:rsidR="002979D8">
          <w:rPr>
            <w:webHidden/>
          </w:rPr>
          <w:fldChar w:fldCharType="begin"/>
        </w:r>
        <w:r w:rsidR="002979D8">
          <w:rPr>
            <w:webHidden/>
          </w:rPr>
          <w:instrText xml:space="preserve"> PAGEREF _Toc4748889 \h </w:instrText>
        </w:r>
        <w:r w:rsidR="002979D8">
          <w:rPr>
            <w:webHidden/>
          </w:rPr>
        </w:r>
        <w:r w:rsidR="002979D8">
          <w:rPr>
            <w:webHidden/>
          </w:rPr>
          <w:fldChar w:fldCharType="separate"/>
        </w:r>
        <w:r w:rsidR="002979D8">
          <w:rPr>
            <w:webHidden/>
          </w:rPr>
          <w:t>51</w:t>
        </w:r>
        <w:r w:rsidR="002979D8">
          <w:rPr>
            <w:webHidden/>
          </w:rPr>
          <w:fldChar w:fldCharType="end"/>
        </w:r>
      </w:hyperlink>
    </w:p>
    <w:p w14:paraId="6CC42710" w14:textId="77777777" w:rsidR="002979D8" w:rsidRDefault="009032ED">
      <w:pPr>
        <w:pStyle w:val="TOC1"/>
        <w:rPr>
          <w:rFonts w:asciiTheme="minorHAnsi" w:hAnsiTheme="minorHAnsi"/>
          <w:sz w:val="22"/>
          <w:szCs w:val="22"/>
        </w:rPr>
      </w:pPr>
      <w:hyperlink w:anchor="_Toc4748890" w:history="1">
        <w:r w:rsidR="002979D8" w:rsidRPr="00C24796">
          <w:rPr>
            <w:rStyle w:val="Hyperlink"/>
          </w:rPr>
          <w:t>Appendix B. DAOS Environment Variables</w:t>
        </w:r>
        <w:r w:rsidR="002979D8">
          <w:rPr>
            <w:webHidden/>
          </w:rPr>
          <w:tab/>
        </w:r>
        <w:r w:rsidR="002979D8">
          <w:rPr>
            <w:webHidden/>
          </w:rPr>
          <w:fldChar w:fldCharType="begin"/>
        </w:r>
        <w:r w:rsidR="002979D8">
          <w:rPr>
            <w:webHidden/>
          </w:rPr>
          <w:instrText xml:space="preserve"> PAGEREF _Toc4748890 \h </w:instrText>
        </w:r>
        <w:r w:rsidR="002979D8">
          <w:rPr>
            <w:webHidden/>
          </w:rPr>
        </w:r>
        <w:r w:rsidR="002979D8">
          <w:rPr>
            <w:webHidden/>
          </w:rPr>
          <w:fldChar w:fldCharType="separate"/>
        </w:r>
        <w:r w:rsidR="002979D8">
          <w:rPr>
            <w:webHidden/>
          </w:rPr>
          <w:t>52</w:t>
        </w:r>
        <w:r w:rsidR="002979D8">
          <w:rPr>
            <w:webHidden/>
          </w:rPr>
          <w:fldChar w:fldCharType="end"/>
        </w:r>
      </w:hyperlink>
    </w:p>
    <w:p w14:paraId="3C1B7DFC" w14:textId="77777777" w:rsidR="002979D8" w:rsidRDefault="009032ED">
      <w:pPr>
        <w:pStyle w:val="TOC2"/>
        <w:tabs>
          <w:tab w:val="left" w:pos="1123"/>
        </w:tabs>
        <w:rPr>
          <w:rFonts w:asciiTheme="minorHAnsi" w:hAnsiTheme="minorHAnsi" w:cstheme="minorBidi"/>
          <w:sz w:val="22"/>
          <w:szCs w:val="22"/>
        </w:rPr>
      </w:pPr>
      <w:hyperlink w:anchor="_Toc4748891" w:history="1">
        <w:r w:rsidR="002979D8" w:rsidRPr="00C24796">
          <w:rPr>
            <w:rStyle w:val="Hyperlink"/>
          </w:rPr>
          <w:t>B.1</w:t>
        </w:r>
        <w:r w:rsidR="002979D8">
          <w:rPr>
            <w:rFonts w:asciiTheme="minorHAnsi" w:hAnsiTheme="minorHAnsi" w:cstheme="minorBidi"/>
            <w:sz w:val="22"/>
            <w:szCs w:val="22"/>
          </w:rPr>
          <w:tab/>
        </w:r>
        <w:r w:rsidR="002979D8" w:rsidRPr="00C24796">
          <w:rPr>
            <w:rStyle w:val="Hyperlink"/>
          </w:rPr>
          <w:t>Common environment variables</w:t>
        </w:r>
        <w:r w:rsidR="002979D8">
          <w:rPr>
            <w:webHidden/>
          </w:rPr>
          <w:tab/>
        </w:r>
        <w:r w:rsidR="002979D8">
          <w:rPr>
            <w:webHidden/>
          </w:rPr>
          <w:fldChar w:fldCharType="begin"/>
        </w:r>
        <w:r w:rsidR="002979D8">
          <w:rPr>
            <w:webHidden/>
          </w:rPr>
          <w:instrText xml:space="preserve"> PAGEREF _Toc4748891 \h </w:instrText>
        </w:r>
        <w:r w:rsidR="002979D8">
          <w:rPr>
            <w:webHidden/>
          </w:rPr>
        </w:r>
        <w:r w:rsidR="002979D8">
          <w:rPr>
            <w:webHidden/>
          </w:rPr>
          <w:fldChar w:fldCharType="separate"/>
        </w:r>
        <w:r w:rsidR="002979D8">
          <w:rPr>
            <w:webHidden/>
          </w:rPr>
          <w:t>52</w:t>
        </w:r>
        <w:r w:rsidR="002979D8">
          <w:rPr>
            <w:webHidden/>
          </w:rPr>
          <w:fldChar w:fldCharType="end"/>
        </w:r>
      </w:hyperlink>
    </w:p>
    <w:p w14:paraId="05BCF90D" w14:textId="77777777" w:rsidR="002979D8" w:rsidRDefault="009032ED">
      <w:pPr>
        <w:pStyle w:val="TOC2"/>
        <w:tabs>
          <w:tab w:val="left" w:pos="1123"/>
        </w:tabs>
        <w:rPr>
          <w:rFonts w:asciiTheme="minorHAnsi" w:hAnsiTheme="minorHAnsi" w:cstheme="minorBidi"/>
          <w:sz w:val="22"/>
          <w:szCs w:val="22"/>
        </w:rPr>
      </w:pPr>
      <w:hyperlink w:anchor="_Toc4748892" w:history="1">
        <w:r w:rsidR="002979D8" w:rsidRPr="00C24796">
          <w:rPr>
            <w:rStyle w:val="Hyperlink"/>
          </w:rPr>
          <w:t>B.2</w:t>
        </w:r>
        <w:r w:rsidR="002979D8">
          <w:rPr>
            <w:rFonts w:asciiTheme="minorHAnsi" w:hAnsiTheme="minorHAnsi" w:cstheme="minorBidi"/>
            <w:sz w:val="22"/>
            <w:szCs w:val="22"/>
          </w:rPr>
          <w:tab/>
        </w:r>
        <w:r w:rsidR="002979D8" w:rsidRPr="00C24796">
          <w:rPr>
            <w:rStyle w:val="Hyperlink"/>
          </w:rPr>
          <w:t>Server environment variables</w:t>
        </w:r>
        <w:r w:rsidR="002979D8">
          <w:rPr>
            <w:webHidden/>
          </w:rPr>
          <w:tab/>
        </w:r>
        <w:r w:rsidR="002979D8">
          <w:rPr>
            <w:webHidden/>
          </w:rPr>
          <w:fldChar w:fldCharType="begin"/>
        </w:r>
        <w:r w:rsidR="002979D8">
          <w:rPr>
            <w:webHidden/>
          </w:rPr>
          <w:instrText xml:space="preserve"> PAGEREF _Toc4748892 \h </w:instrText>
        </w:r>
        <w:r w:rsidR="002979D8">
          <w:rPr>
            <w:webHidden/>
          </w:rPr>
        </w:r>
        <w:r w:rsidR="002979D8">
          <w:rPr>
            <w:webHidden/>
          </w:rPr>
          <w:fldChar w:fldCharType="separate"/>
        </w:r>
        <w:r w:rsidR="002979D8">
          <w:rPr>
            <w:webHidden/>
          </w:rPr>
          <w:t>52</w:t>
        </w:r>
        <w:r w:rsidR="002979D8">
          <w:rPr>
            <w:webHidden/>
          </w:rPr>
          <w:fldChar w:fldCharType="end"/>
        </w:r>
      </w:hyperlink>
    </w:p>
    <w:p w14:paraId="3DAB2CA8" w14:textId="77777777" w:rsidR="002979D8" w:rsidRDefault="009032ED">
      <w:pPr>
        <w:pStyle w:val="TOC2"/>
        <w:tabs>
          <w:tab w:val="left" w:pos="1123"/>
        </w:tabs>
        <w:rPr>
          <w:rFonts w:asciiTheme="minorHAnsi" w:hAnsiTheme="minorHAnsi" w:cstheme="minorBidi"/>
          <w:sz w:val="22"/>
          <w:szCs w:val="22"/>
        </w:rPr>
      </w:pPr>
      <w:hyperlink w:anchor="_Toc4748893" w:history="1">
        <w:r w:rsidR="002979D8" w:rsidRPr="00C24796">
          <w:rPr>
            <w:rStyle w:val="Hyperlink"/>
          </w:rPr>
          <w:t>B.3</w:t>
        </w:r>
        <w:r w:rsidR="002979D8">
          <w:rPr>
            <w:rFonts w:asciiTheme="minorHAnsi" w:hAnsiTheme="minorHAnsi" w:cstheme="minorBidi"/>
            <w:sz w:val="22"/>
            <w:szCs w:val="22"/>
          </w:rPr>
          <w:tab/>
        </w:r>
        <w:r w:rsidR="002979D8" w:rsidRPr="00C24796">
          <w:rPr>
            <w:rStyle w:val="Hyperlink"/>
          </w:rPr>
          <w:t>Client</w:t>
        </w:r>
        <w:r w:rsidR="002979D8">
          <w:rPr>
            <w:webHidden/>
          </w:rPr>
          <w:tab/>
        </w:r>
        <w:r w:rsidR="002979D8">
          <w:rPr>
            <w:webHidden/>
          </w:rPr>
          <w:fldChar w:fldCharType="begin"/>
        </w:r>
        <w:r w:rsidR="002979D8">
          <w:rPr>
            <w:webHidden/>
          </w:rPr>
          <w:instrText xml:space="preserve"> PAGEREF _Toc4748893 \h </w:instrText>
        </w:r>
        <w:r w:rsidR="002979D8">
          <w:rPr>
            <w:webHidden/>
          </w:rPr>
        </w:r>
        <w:r w:rsidR="002979D8">
          <w:rPr>
            <w:webHidden/>
          </w:rPr>
          <w:fldChar w:fldCharType="separate"/>
        </w:r>
        <w:r w:rsidR="002979D8">
          <w:rPr>
            <w:webHidden/>
          </w:rPr>
          <w:t>53</w:t>
        </w:r>
        <w:r w:rsidR="002979D8">
          <w:rPr>
            <w:webHidden/>
          </w:rPr>
          <w:fldChar w:fldCharType="end"/>
        </w:r>
      </w:hyperlink>
    </w:p>
    <w:p w14:paraId="6ADD0710" w14:textId="77777777" w:rsidR="002979D8" w:rsidRDefault="009032ED">
      <w:pPr>
        <w:pStyle w:val="TOC2"/>
        <w:tabs>
          <w:tab w:val="left" w:pos="1123"/>
        </w:tabs>
        <w:rPr>
          <w:rFonts w:asciiTheme="minorHAnsi" w:hAnsiTheme="minorHAnsi" w:cstheme="minorBidi"/>
          <w:sz w:val="22"/>
          <w:szCs w:val="22"/>
        </w:rPr>
      </w:pPr>
      <w:hyperlink w:anchor="_Toc4748894" w:history="1">
        <w:r w:rsidR="002979D8" w:rsidRPr="00C24796">
          <w:rPr>
            <w:rStyle w:val="Hyperlink"/>
          </w:rPr>
          <w:t>B.4</w:t>
        </w:r>
        <w:r w:rsidR="002979D8">
          <w:rPr>
            <w:rFonts w:asciiTheme="minorHAnsi" w:hAnsiTheme="minorHAnsi" w:cstheme="minorBidi"/>
            <w:sz w:val="22"/>
            <w:szCs w:val="22"/>
          </w:rPr>
          <w:tab/>
        </w:r>
        <w:r w:rsidR="002979D8" w:rsidRPr="00C24796">
          <w:rPr>
            <w:rStyle w:val="Hyperlink"/>
          </w:rPr>
          <w:t>Debug System (Client &amp; Server)</w:t>
        </w:r>
        <w:r w:rsidR="002979D8">
          <w:rPr>
            <w:webHidden/>
          </w:rPr>
          <w:tab/>
        </w:r>
        <w:r w:rsidR="002979D8">
          <w:rPr>
            <w:webHidden/>
          </w:rPr>
          <w:fldChar w:fldCharType="begin"/>
        </w:r>
        <w:r w:rsidR="002979D8">
          <w:rPr>
            <w:webHidden/>
          </w:rPr>
          <w:instrText xml:space="preserve"> PAGEREF _Toc4748894 \h </w:instrText>
        </w:r>
        <w:r w:rsidR="002979D8">
          <w:rPr>
            <w:webHidden/>
          </w:rPr>
        </w:r>
        <w:r w:rsidR="002979D8">
          <w:rPr>
            <w:webHidden/>
          </w:rPr>
          <w:fldChar w:fldCharType="separate"/>
        </w:r>
        <w:r w:rsidR="002979D8">
          <w:rPr>
            <w:webHidden/>
          </w:rPr>
          <w:t>53</w:t>
        </w:r>
        <w:r w:rsidR="002979D8">
          <w:rPr>
            <w:webHidden/>
          </w:rPr>
          <w:fldChar w:fldCharType="end"/>
        </w:r>
      </w:hyperlink>
    </w:p>
    <w:p w14:paraId="4269B140" w14:textId="77777777" w:rsidR="009A2320" w:rsidRDefault="00927DCA" w:rsidP="00CC0ADA">
      <w:pPr>
        <w:pStyle w:val="Body1"/>
        <w:rPr>
          <w:noProof/>
        </w:rPr>
      </w:pPr>
      <w:r>
        <w:rPr>
          <w:noProof/>
        </w:rPr>
        <w:fldChar w:fldCharType="end"/>
      </w:r>
    </w:p>
    <w:p w14:paraId="6BC1B82B" w14:textId="77777777" w:rsidR="0034116A" w:rsidRDefault="000472AC" w:rsidP="00CC0ADA">
      <w:pPr>
        <w:pStyle w:val="FrontRefHeading"/>
      </w:pPr>
      <w:r>
        <w:t>Tables</w:t>
      </w:r>
    </w:p>
    <w:p w14:paraId="74AE9434" w14:textId="77777777" w:rsidR="002979D8" w:rsidRDefault="00927DCA">
      <w:pPr>
        <w:pStyle w:val="TableofFigures"/>
        <w:rPr>
          <w:rFonts w:asciiTheme="minorHAnsi" w:eastAsiaTheme="minorEastAsia" w:hAnsiTheme="minorHAnsi" w:cstheme="minorBidi"/>
          <w:sz w:val="22"/>
          <w:szCs w:val="22"/>
        </w:rPr>
      </w:pPr>
      <w:r>
        <w:rPr>
          <w:rStyle w:val="Hyperlink"/>
          <w:rFonts w:eastAsiaTheme="minorHAnsi" w:cstheme="minorBidi"/>
          <w:noProof w:val="0"/>
        </w:rPr>
        <w:fldChar w:fldCharType="begin"/>
      </w:r>
      <w:r>
        <w:rPr>
          <w:rStyle w:val="Hyperlink"/>
        </w:rPr>
        <w:instrText xml:space="preserve"> TOC \h \z \c "Table" </w:instrText>
      </w:r>
      <w:r>
        <w:rPr>
          <w:rStyle w:val="Hyperlink"/>
          <w:rFonts w:eastAsiaTheme="minorHAnsi" w:cstheme="minorBidi"/>
          <w:noProof w:val="0"/>
        </w:rPr>
        <w:fldChar w:fldCharType="separate"/>
      </w:r>
      <w:hyperlink w:anchor="_Toc4748895" w:history="1">
        <w:r w:rsidR="002979D8" w:rsidRPr="00404E06">
          <w:rPr>
            <w:rStyle w:val="Hyperlink"/>
            <w:rFonts w:eastAsiaTheme="majorEastAsia"/>
          </w:rPr>
          <w:t>Table 2</w:t>
        </w:r>
        <w:r w:rsidR="002979D8" w:rsidRPr="00404E06">
          <w:rPr>
            <w:rStyle w:val="Hyperlink"/>
            <w:rFonts w:eastAsiaTheme="majorEastAsia"/>
          </w:rPr>
          <w:noBreakHyphen/>
          <w:t>1, DAOS Scalability</w:t>
        </w:r>
        <w:r w:rsidR="002979D8">
          <w:rPr>
            <w:webHidden/>
          </w:rPr>
          <w:tab/>
        </w:r>
        <w:r w:rsidR="002979D8">
          <w:rPr>
            <w:webHidden/>
          </w:rPr>
          <w:fldChar w:fldCharType="begin"/>
        </w:r>
        <w:r w:rsidR="002979D8">
          <w:rPr>
            <w:webHidden/>
          </w:rPr>
          <w:instrText xml:space="preserve"> PAGEREF _Toc4748895 \h </w:instrText>
        </w:r>
        <w:r w:rsidR="002979D8">
          <w:rPr>
            <w:webHidden/>
          </w:rPr>
        </w:r>
        <w:r w:rsidR="002979D8">
          <w:rPr>
            <w:webHidden/>
          </w:rPr>
          <w:fldChar w:fldCharType="separate"/>
        </w:r>
        <w:r w:rsidR="002979D8">
          <w:rPr>
            <w:webHidden/>
          </w:rPr>
          <w:t>13</w:t>
        </w:r>
        <w:r w:rsidR="002979D8">
          <w:rPr>
            <w:webHidden/>
          </w:rPr>
          <w:fldChar w:fldCharType="end"/>
        </w:r>
      </w:hyperlink>
    </w:p>
    <w:p w14:paraId="68787FA8" w14:textId="77777777" w:rsidR="002979D8" w:rsidRDefault="009032ED">
      <w:pPr>
        <w:pStyle w:val="TableofFigures"/>
        <w:rPr>
          <w:rFonts w:asciiTheme="minorHAnsi" w:eastAsiaTheme="minorEastAsia" w:hAnsiTheme="minorHAnsi" w:cstheme="minorBidi"/>
          <w:sz w:val="22"/>
          <w:szCs w:val="22"/>
        </w:rPr>
      </w:pPr>
      <w:hyperlink w:anchor="_Toc4748896" w:history="1">
        <w:r w:rsidR="002979D8" w:rsidRPr="00404E06">
          <w:rPr>
            <w:rStyle w:val="Hyperlink"/>
            <w:rFonts w:eastAsiaTheme="majorEastAsia"/>
          </w:rPr>
          <w:t>Table 2</w:t>
        </w:r>
        <w:r w:rsidR="002979D8" w:rsidRPr="00404E06">
          <w:rPr>
            <w:rStyle w:val="Hyperlink"/>
            <w:rFonts w:eastAsiaTheme="majorEastAsia"/>
          </w:rPr>
          <w:noBreakHyphen/>
          <w:t xml:space="preserve">2. </w:t>
        </w:r>
        <w:r w:rsidR="002979D8" w:rsidRPr="00404E06">
          <w:rPr>
            <w:rStyle w:val="Hyperlink"/>
            <w:rFonts w:eastAsiaTheme="majorEastAsia"/>
            <w:bCs/>
            <w:highlight w:val="white"/>
          </w:rPr>
          <w:t>Sample of Pre-defined Object Classes</w:t>
        </w:r>
        <w:r w:rsidR="002979D8">
          <w:rPr>
            <w:webHidden/>
          </w:rPr>
          <w:tab/>
        </w:r>
        <w:r w:rsidR="002979D8">
          <w:rPr>
            <w:webHidden/>
          </w:rPr>
          <w:fldChar w:fldCharType="begin"/>
        </w:r>
        <w:r w:rsidR="002979D8">
          <w:rPr>
            <w:webHidden/>
          </w:rPr>
          <w:instrText xml:space="preserve"> PAGEREF _Toc4748896 \h </w:instrText>
        </w:r>
        <w:r w:rsidR="002979D8">
          <w:rPr>
            <w:webHidden/>
          </w:rPr>
        </w:r>
        <w:r w:rsidR="002979D8">
          <w:rPr>
            <w:webHidden/>
          </w:rPr>
          <w:fldChar w:fldCharType="separate"/>
        </w:r>
        <w:r w:rsidR="002979D8">
          <w:rPr>
            <w:webHidden/>
          </w:rPr>
          <w:t>14</w:t>
        </w:r>
        <w:r w:rsidR="002979D8">
          <w:rPr>
            <w:webHidden/>
          </w:rPr>
          <w:fldChar w:fldCharType="end"/>
        </w:r>
      </w:hyperlink>
    </w:p>
    <w:p w14:paraId="01C33440" w14:textId="77777777" w:rsidR="00452824" w:rsidRPr="00452824" w:rsidRDefault="00927DCA" w:rsidP="00CC0ADA">
      <w:pPr>
        <w:pStyle w:val="Body1"/>
      </w:pPr>
      <w:r>
        <w:rPr>
          <w:rStyle w:val="Hyperlink"/>
          <w:rFonts w:eastAsia="Times New Roman" w:cs="Times New Roman"/>
          <w:noProof/>
        </w:rPr>
        <w:fldChar w:fldCharType="end"/>
      </w:r>
    </w:p>
    <w:p w14:paraId="38B81AA5" w14:textId="77777777" w:rsidR="0034116A" w:rsidRPr="008532C9" w:rsidRDefault="0034116A" w:rsidP="00CC0ADA">
      <w:pPr>
        <w:pStyle w:val="FrontRefHeading"/>
      </w:pPr>
      <w:r w:rsidRPr="008532C9">
        <w:t>Figures</w:t>
      </w:r>
    </w:p>
    <w:p w14:paraId="1873EC5F" w14:textId="77777777" w:rsidR="002979D8" w:rsidRDefault="009F744F">
      <w:pPr>
        <w:pStyle w:val="TableofFigures"/>
        <w:rPr>
          <w:rFonts w:asciiTheme="minorHAnsi" w:eastAsiaTheme="minorEastAsia" w:hAnsiTheme="minorHAnsi" w:cstheme="minorBidi"/>
          <w:sz w:val="22"/>
          <w:szCs w:val="22"/>
        </w:rPr>
      </w:pPr>
      <w:r>
        <w:rPr>
          <w:b/>
          <w:bCs/>
        </w:rPr>
        <w:fldChar w:fldCharType="begin"/>
      </w:r>
      <w:r>
        <w:rPr>
          <w:b/>
          <w:bCs/>
        </w:rPr>
        <w:instrText xml:space="preserve"> TOC \h \z \c "Figure" </w:instrText>
      </w:r>
      <w:r>
        <w:rPr>
          <w:b/>
          <w:bCs/>
        </w:rPr>
        <w:fldChar w:fldCharType="separate"/>
      </w:r>
      <w:hyperlink w:anchor="_Toc4748897" w:history="1">
        <w:r w:rsidR="002979D8" w:rsidRPr="00F74932">
          <w:rPr>
            <w:rStyle w:val="Hyperlink"/>
            <w:rFonts w:eastAsiaTheme="majorEastAsia"/>
          </w:rPr>
          <w:t>Figure 2</w:t>
        </w:r>
        <w:r w:rsidR="002979D8" w:rsidRPr="00F74932">
          <w:rPr>
            <w:rStyle w:val="Hyperlink"/>
            <w:rFonts w:eastAsiaTheme="majorEastAsia"/>
          </w:rPr>
          <w:noBreakHyphen/>
          <w:t>1. DAOS Storage</w:t>
        </w:r>
        <w:r w:rsidR="002979D8">
          <w:rPr>
            <w:webHidden/>
          </w:rPr>
          <w:tab/>
        </w:r>
        <w:r w:rsidR="002979D8">
          <w:rPr>
            <w:webHidden/>
          </w:rPr>
          <w:fldChar w:fldCharType="begin"/>
        </w:r>
        <w:r w:rsidR="002979D8">
          <w:rPr>
            <w:webHidden/>
          </w:rPr>
          <w:instrText xml:space="preserve"> PAGEREF _Toc4748897 \h </w:instrText>
        </w:r>
        <w:r w:rsidR="002979D8">
          <w:rPr>
            <w:webHidden/>
          </w:rPr>
        </w:r>
        <w:r w:rsidR="002979D8">
          <w:rPr>
            <w:webHidden/>
          </w:rPr>
          <w:fldChar w:fldCharType="separate"/>
        </w:r>
        <w:r w:rsidR="002979D8">
          <w:rPr>
            <w:webHidden/>
          </w:rPr>
          <w:t>10</w:t>
        </w:r>
        <w:r w:rsidR="002979D8">
          <w:rPr>
            <w:webHidden/>
          </w:rPr>
          <w:fldChar w:fldCharType="end"/>
        </w:r>
      </w:hyperlink>
    </w:p>
    <w:p w14:paraId="323FC517" w14:textId="77777777" w:rsidR="002979D8" w:rsidRDefault="009032ED">
      <w:pPr>
        <w:pStyle w:val="TableofFigures"/>
        <w:rPr>
          <w:rFonts w:asciiTheme="minorHAnsi" w:eastAsiaTheme="minorEastAsia" w:hAnsiTheme="minorHAnsi" w:cstheme="minorBidi"/>
          <w:sz w:val="22"/>
          <w:szCs w:val="22"/>
        </w:rPr>
      </w:pPr>
      <w:hyperlink w:anchor="_Toc4748898" w:history="1">
        <w:r w:rsidR="002979D8" w:rsidRPr="00F74932">
          <w:rPr>
            <w:rStyle w:val="Hyperlink"/>
            <w:rFonts w:eastAsiaTheme="majorEastAsia"/>
          </w:rPr>
          <w:t>Figure 2</w:t>
        </w:r>
        <w:r w:rsidR="002979D8" w:rsidRPr="00F74932">
          <w:rPr>
            <w:rStyle w:val="Hyperlink"/>
            <w:rFonts w:eastAsiaTheme="majorEastAsia"/>
          </w:rPr>
          <w:noBreakHyphen/>
          <w:t>2. Example of four Storage Nodes, eight DAOS Targets and three DAOS Pools</w:t>
        </w:r>
        <w:r w:rsidR="002979D8">
          <w:rPr>
            <w:webHidden/>
          </w:rPr>
          <w:tab/>
        </w:r>
        <w:r w:rsidR="002979D8">
          <w:rPr>
            <w:webHidden/>
          </w:rPr>
          <w:fldChar w:fldCharType="begin"/>
        </w:r>
        <w:r w:rsidR="002979D8">
          <w:rPr>
            <w:webHidden/>
          </w:rPr>
          <w:instrText xml:space="preserve"> PAGEREF _Toc4748898 \h </w:instrText>
        </w:r>
        <w:r w:rsidR="002979D8">
          <w:rPr>
            <w:webHidden/>
          </w:rPr>
        </w:r>
        <w:r w:rsidR="002979D8">
          <w:rPr>
            <w:webHidden/>
          </w:rPr>
          <w:fldChar w:fldCharType="separate"/>
        </w:r>
        <w:r w:rsidR="002979D8">
          <w:rPr>
            <w:webHidden/>
          </w:rPr>
          <w:t>12</w:t>
        </w:r>
        <w:r w:rsidR="002979D8">
          <w:rPr>
            <w:webHidden/>
          </w:rPr>
          <w:fldChar w:fldCharType="end"/>
        </w:r>
      </w:hyperlink>
    </w:p>
    <w:p w14:paraId="71837E0A" w14:textId="77777777" w:rsidR="00D0452C" w:rsidRDefault="009F744F" w:rsidP="00CC0ADA">
      <w:pPr>
        <w:pStyle w:val="Body1"/>
      </w:pPr>
      <w:r>
        <w:rPr>
          <w:b/>
          <w:bCs/>
          <w:noProof/>
        </w:rPr>
        <w:fldChar w:fldCharType="end"/>
      </w:r>
    </w:p>
    <w:p w14:paraId="5C87313A" w14:textId="77777777" w:rsidR="006152F0" w:rsidRDefault="00BE3974" w:rsidP="00CC0ADA">
      <w:pPr>
        <w:pStyle w:val="Heading1"/>
      </w:pPr>
      <w:bookmarkStart w:id="6" w:name="_Toc4535344"/>
      <w:bookmarkStart w:id="7" w:name="_Toc4710584"/>
      <w:bookmarkStart w:id="8" w:name="_Toc4767394"/>
      <w:bookmarkStart w:id="9" w:name="_Toc4748783"/>
      <w:bookmarkStart w:id="10" w:name="_Ref390083346"/>
      <w:bookmarkStart w:id="11" w:name="_Ref392769738"/>
      <w:r>
        <w:lastRenderedPageBreak/>
        <w:t>Introduction</w:t>
      </w:r>
      <w:bookmarkEnd w:id="6"/>
      <w:bookmarkEnd w:id="7"/>
      <w:bookmarkEnd w:id="8"/>
      <w:bookmarkEnd w:id="9"/>
    </w:p>
    <w:p w14:paraId="548B7B4B" w14:textId="36024980" w:rsidR="00036B37" w:rsidRDefault="004834ED" w:rsidP="004834ED">
      <w:pPr>
        <w:pStyle w:val="Body1"/>
      </w:pPr>
      <w:r w:rsidRPr="004834ED">
        <w:t xml:space="preserve">The Distributed Asynchronous Object Storage (DAOS) is an open-source object store designed from the ground up for massively distributed Non Volatile Memory (NVM). DAOS takes advantage of </w:t>
      </w:r>
      <w:r w:rsidRPr="007F5E26">
        <w:rPr>
          <w:noProof/>
        </w:rPr>
        <w:t>next</w:t>
      </w:r>
      <w:r w:rsidR="007F5E26">
        <w:rPr>
          <w:noProof/>
        </w:rPr>
        <w:t>-</w:t>
      </w:r>
      <w:r w:rsidRPr="007F5E26">
        <w:rPr>
          <w:noProof/>
        </w:rPr>
        <w:t>generation</w:t>
      </w:r>
      <w:r w:rsidRPr="004834ED">
        <w:t xml:space="preserve"> NVM technology</w:t>
      </w:r>
      <w:r w:rsidR="004469AF">
        <w:t>,</w:t>
      </w:r>
      <w:r w:rsidRPr="004834ED">
        <w:t xml:space="preserve"> like Storage Class Memory (SCM) and NVM express (NVMe)</w:t>
      </w:r>
      <w:r w:rsidR="004469AF">
        <w:t>,</w:t>
      </w:r>
      <w:r w:rsidRPr="004834ED">
        <w:t xml:space="preserve"> while presenting a key-value storage interface </w:t>
      </w:r>
      <w:r w:rsidR="004469AF" w:rsidRPr="004834ED">
        <w:t xml:space="preserve">on top of commodity hardware </w:t>
      </w:r>
      <w:r w:rsidR="004469AF">
        <w:t>that provides</w:t>
      </w:r>
      <w:r w:rsidRPr="004834ED">
        <w:t xml:space="preserve"> features</w:t>
      </w:r>
      <w:r w:rsidR="004469AF">
        <w:t>,</w:t>
      </w:r>
      <w:r w:rsidRPr="004834ED">
        <w:t xml:space="preserve"> such as</w:t>
      </w:r>
      <w:r w:rsidR="004469AF">
        <w:t>,</w:t>
      </w:r>
      <w:r w:rsidRPr="004834ED">
        <w:t xml:space="preserve"> transactional non-blocking I/O, advanced data protection with self</w:t>
      </w:r>
      <w:r w:rsidR="00574CB3">
        <w:t>-</w:t>
      </w:r>
      <w:r w:rsidRPr="004834ED">
        <w:t xml:space="preserve">healing, end-to-end data integrity, </w:t>
      </w:r>
      <w:r w:rsidRPr="007F5E26">
        <w:rPr>
          <w:noProof/>
        </w:rPr>
        <w:t>fine</w:t>
      </w:r>
      <w:r w:rsidR="007F5E26">
        <w:rPr>
          <w:noProof/>
        </w:rPr>
        <w:t>-</w:t>
      </w:r>
      <w:r w:rsidRPr="007F5E26">
        <w:rPr>
          <w:noProof/>
        </w:rPr>
        <w:t>grained</w:t>
      </w:r>
      <w:r w:rsidRPr="004834ED">
        <w:t xml:space="preserve"> data control</w:t>
      </w:r>
      <w:r w:rsidR="004469AF">
        <w:t>,</w:t>
      </w:r>
      <w:r w:rsidRPr="004834ED">
        <w:t xml:space="preserve"> and elastic storage</w:t>
      </w:r>
      <w:r w:rsidR="004469AF">
        <w:t>,</w:t>
      </w:r>
      <w:r w:rsidRPr="004834ED">
        <w:t xml:space="preserve"> to optimize performance and cost.</w:t>
      </w:r>
    </w:p>
    <w:p w14:paraId="594D9987" w14:textId="215D47BD" w:rsidR="007E04A7" w:rsidRPr="00382E1A" w:rsidRDefault="007E04A7" w:rsidP="004834ED">
      <w:pPr>
        <w:pStyle w:val="Body1"/>
      </w:pPr>
      <w:r>
        <w:t xml:space="preserve">This initial administration guide </w:t>
      </w:r>
      <w:r w:rsidR="00581DA1">
        <w:t xml:space="preserve">version </w:t>
      </w:r>
      <w:r>
        <w:t>is associated with DAOS v0.4.</w:t>
      </w:r>
    </w:p>
    <w:p w14:paraId="47A5659B" w14:textId="26988B26" w:rsidR="00BE3974" w:rsidRPr="001B763F" w:rsidRDefault="00BE3974" w:rsidP="00382E1A">
      <w:pPr>
        <w:pStyle w:val="Heading2"/>
      </w:pPr>
      <w:bookmarkStart w:id="12" w:name="_Toc4535345"/>
      <w:bookmarkStart w:id="13" w:name="_Toc4710585"/>
      <w:bookmarkStart w:id="14" w:name="_Toc4767395"/>
      <w:bookmarkStart w:id="15" w:name="_Toc4748784"/>
      <w:r w:rsidRPr="001B763F">
        <w:t>Terms used in this Document</w:t>
      </w:r>
      <w:bookmarkEnd w:id="12"/>
      <w:bookmarkEnd w:id="13"/>
      <w:bookmarkEnd w:id="14"/>
      <w:bookmarkEnd w:id="15"/>
      <w:r w:rsidRPr="001B763F">
        <w:t xml:space="preserve"> </w:t>
      </w:r>
    </w:p>
    <w:p w14:paraId="2F37D76E" w14:textId="77777777" w:rsidR="00BE3974" w:rsidRDefault="00BE3974" w:rsidP="00BE3974">
      <w:pPr>
        <w:pStyle w:val="Body1"/>
      </w:pPr>
      <w:r>
        <w:t xml:space="preserve">The following terms and abbreviations </w:t>
      </w:r>
      <w:r w:rsidRPr="007F5E26">
        <w:rPr>
          <w:noProof/>
        </w:rPr>
        <w:t>are used</w:t>
      </w:r>
      <w:r>
        <w:t xml:space="preserve"> in this document.</w:t>
      </w:r>
    </w:p>
    <w:p w14:paraId="0C5074ED" w14:textId="77777777" w:rsidR="00BE3974" w:rsidRDefault="00BE3974" w:rsidP="00BE3974">
      <w:pPr>
        <w:pStyle w:val="Body1"/>
      </w:pPr>
    </w:p>
    <w:tbl>
      <w:tblPr>
        <w:tblStyle w:val="Table01"/>
        <w:tblW w:w="9586" w:type="dxa"/>
        <w:tblLook w:val="04A0" w:firstRow="1" w:lastRow="0" w:firstColumn="1" w:lastColumn="0" w:noHBand="0" w:noVBand="1"/>
      </w:tblPr>
      <w:tblGrid>
        <w:gridCol w:w="1495"/>
        <w:gridCol w:w="8091"/>
      </w:tblGrid>
      <w:tr w:rsidR="00DA414E" w:rsidRPr="00BE3974" w14:paraId="14CE0FC3" w14:textId="77777777" w:rsidTr="00DA414E">
        <w:trPr>
          <w:cnfStyle w:val="100000000000" w:firstRow="1" w:lastRow="0" w:firstColumn="0" w:lastColumn="0" w:oddVBand="0" w:evenVBand="0" w:oddHBand="0" w:evenHBand="0" w:firstRowFirstColumn="0" w:firstRowLastColumn="0" w:lastRowFirstColumn="0" w:lastRowLastColumn="0"/>
        </w:trPr>
        <w:tc>
          <w:tcPr>
            <w:tcW w:w="1495" w:type="dxa"/>
          </w:tcPr>
          <w:p w14:paraId="7527D5F1" w14:textId="77777777" w:rsidR="00DA414E" w:rsidRPr="00BE3974" w:rsidRDefault="00DA414E" w:rsidP="00BE3974">
            <w:pPr>
              <w:pStyle w:val="TableHeading"/>
            </w:pPr>
            <w:commentRangeStart w:id="16"/>
            <w:commentRangeStart w:id="17"/>
            <w:r>
              <w:t>Term</w:t>
            </w:r>
            <w:commentRangeEnd w:id="16"/>
            <w:r>
              <w:rPr>
                <w:rStyle w:val="CommentReference"/>
                <w:rFonts w:ascii="Verdana" w:eastAsiaTheme="minorHAnsi" w:hAnsi="Verdana" w:cstheme="minorBidi"/>
                <w:b w:val="0"/>
                <w:color w:val="auto"/>
              </w:rPr>
              <w:commentReference w:id="16"/>
            </w:r>
            <w:commentRangeEnd w:id="17"/>
            <w:r>
              <w:rPr>
                <w:rStyle w:val="CommentReference"/>
                <w:rFonts w:ascii="Verdana" w:eastAsiaTheme="minorHAnsi" w:hAnsi="Verdana" w:cstheme="minorBidi"/>
                <w:b w:val="0"/>
                <w:color w:val="auto"/>
              </w:rPr>
              <w:commentReference w:id="17"/>
            </w:r>
          </w:p>
        </w:tc>
        <w:tc>
          <w:tcPr>
            <w:tcW w:w="8091" w:type="dxa"/>
          </w:tcPr>
          <w:p w14:paraId="144777DD" w14:textId="77777777" w:rsidR="00DA414E" w:rsidRPr="00BE3974" w:rsidRDefault="00DA414E" w:rsidP="00BE3974">
            <w:pPr>
              <w:pStyle w:val="TableHeading"/>
            </w:pPr>
            <w:r>
              <w:t>Definition</w:t>
            </w:r>
          </w:p>
        </w:tc>
      </w:tr>
      <w:tr w:rsidR="00761EB0" w:rsidRPr="00BE3974" w:rsidDel="009A7F30" w14:paraId="6C7F4EA9" w14:textId="77777777" w:rsidTr="00DA414E">
        <w:tc>
          <w:tcPr>
            <w:tcW w:w="1495" w:type="dxa"/>
          </w:tcPr>
          <w:p w14:paraId="5CEDAD5C" w14:textId="6672BDE0" w:rsidR="00761EB0" w:rsidRPr="004E30B3" w:rsidDel="009A7F30" w:rsidRDefault="00761EB0" w:rsidP="004E30B3">
            <w:pPr>
              <w:pStyle w:val="TableBody1"/>
            </w:pPr>
            <w:r>
              <w:t>ACLs</w:t>
            </w:r>
          </w:p>
        </w:tc>
        <w:tc>
          <w:tcPr>
            <w:tcW w:w="8091" w:type="dxa"/>
          </w:tcPr>
          <w:p w14:paraId="25208AF3" w14:textId="32EDC386" w:rsidR="00761EB0" w:rsidRPr="004E30B3" w:rsidDel="009A7F30" w:rsidRDefault="00761EB0" w:rsidP="004E30B3">
            <w:pPr>
              <w:pStyle w:val="TableBody1"/>
            </w:pPr>
            <w:r>
              <w:t>Access Control Lists</w:t>
            </w:r>
          </w:p>
        </w:tc>
      </w:tr>
      <w:tr w:rsidR="00DA414E" w:rsidRPr="00BE3974" w14:paraId="26D82388" w14:textId="77777777" w:rsidTr="00FE2632">
        <w:tc>
          <w:tcPr>
            <w:tcW w:w="1495" w:type="dxa"/>
          </w:tcPr>
          <w:p w14:paraId="175DD845" w14:textId="77777777" w:rsidR="00DA414E" w:rsidRPr="004E30B3" w:rsidRDefault="00DA414E" w:rsidP="004E30B3">
            <w:pPr>
              <w:pStyle w:val="TableBody1"/>
            </w:pPr>
            <w:r w:rsidRPr="004E30B3">
              <w:t>CaRT</w:t>
            </w:r>
          </w:p>
        </w:tc>
        <w:tc>
          <w:tcPr>
            <w:tcW w:w="8091" w:type="dxa"/>
          </w:tcPr>
          <w:p w14:paraId="063E8099" w14:textId="633AE442" w:rsidR="00DA414E" w:rsidRPr="004E30B3" w:rsidRDefault="00DA414E" w:rsidP="00DA414E">
            <w:pPr>
              <w:pStyle w:val="TableBody1"/>
            </w:pPr>
            <w:r w:rsidRPr="00DA414E">
              <w:t>Collective and RPC Transport</w:t>
            </w:r>
            <w:r>
              <w:t xml:space="preserve"> (</w:t>
            </w:r>
            <w:r w:rsidRPr="004E30B3">
              <w:t>CaRT</w:t>
            </w:r>
            <w:r>
              <w:t>)</w:t>
            </w:r>
            <w:r w:rsidRPr="004E30B3">
              <w:t xml:space="preserve"> library.  A software library built on top of the Mercury Function Shipping library to </w:t>
            </w:r>
            <w:r w:rsidR="000E2CDF">
              <w:t>support</w:t>
            </w:r>
            <w:r w:rsidR="000E2CDF" w:rsidRPr="004E30B3">
              <w:t xml:space="preserve"> </w:t>
            </w:r>
            <w:r w:rsidRPr="004E30B3">
              <w:t>distributed communication functionality.</w:t>
            </w:r>
          </w:p>
        </w:tc>
      </w:tr>
      <w:tr w:rsidR="00C56E4C" w:rsidRPr="00BE3974" w:rsidDel="009A7F30" w14:paraId="18B950D5" w14:textId="77777777" w:rsidTr="00DA414E">
        <w:tc>
          <w:tcPr>
            <w:tcW w:w="1495" w:type="dxa"/>
          </w:tcPr>
          <w:p w14:paraId="7B9B555D" w14:textId="0F6561B2" w:rsidR="00C56E4C" w:rsidRPr="004E30B3" w:rsidDel="009A7F30" w:rsidRDefault="00C56E4C" w:rsidP="004E30B3">
            <w:pPr>
              <w:pStyle w:val="TableBody1"/>
            </w:pPr>
            <w:r>
              <w:t>CGO</w:t>
            </w:r>
          </w:p>
        </w:tc>
        <w:tc>
          <w:tcPr>
            <w:tcW w:w="8091" w:type="dxa"/>
          </w:tcPr>
          <w:p w14:paraId="1126CDFE" w14:textId="62C77B11" w:rsidR="00C56E4C" w:rsidRPr="004E30B3" w:rsidDel="009A7F30" w:rsidRDefault="00C56E4C" w:rsidP="00C56E4C">
            <w:pPr>
              <w:pStyle w:val="TableBody1"/>
            </w:pPr>
            <w:r>
              <w:t>Go tools that enable creation of Go packages that call C code</w:t>
            </w:r>
          </w:p>
        </w:tc>
      </w:tr>
      <w:tr w:rsidR="00DA414E" w:rsidRPr="00BE3974" w14:paraId="104237D0" w14:textId="77777777" w:rsidTr="00E00DA9">
        <w:tc>
          <w:tcPr>
            <w:tcW w:w="1495" w:type="dxa"/>
          </w:tcPr>
          <w:p w14:paraId="3830181F" w14:textId="77777777" w:rsidR="00DA414E" w:rsidRPr="004E30B3" w:rsidRDefault="00DA414E" w:rsidP="004E30B3">
            <w:pPr>
              <w:pStyle w:val="TableBody1"/>
            </w:pPr>
            <w:r w:rsidRPr="004E30B3">
              <w:t>CN</w:t>
            </w:r>
          </w:p>
        </w:tc>
        <w:tc>
          <w:tcPr>
            <w:tcW w:w="8091" w:type="dxa"/>
          </w:tcPr>
          <w:p w14:paraId="281A33CE" w14:textId="77777777" w:rsidR="00DA414E" w:rsidRPr="004E30B3" w:rsidRDefault="00DA414E" w:rsidP="004E30B3">
            <w:pPr>
              <w:pStyle w:val="TableBody1"/>
            </w:pPr>
            <w:r w:rsidRPr="004E30B3">
              <w:t>Compute Node</w:t>
            </w:r>
          </w:p>
        </w:tc>
      </w:tr>
      <w:tr w:rsidR="00DA414E" w:rsidRPr="00BE3974" w14:paraId="2681BCB1" w14:textId="77777777" w:rsidTr="00E00DA9">
        <w:tc>
          <w:tcPr>
            <w:tcW w:w="1495" w:type="dxa"/>
          </w:tcPr>
          <w:p w14:paraId="5763CF19" w14:textId="77777777" w:rsidR="00DA414E" w:rsidRPr="004E30B3" w:rsidRDefault="00DA414E" w:rsidP="004E30B3">
            <w:pPr>
              <w:pStyle w:val="TableBody1"/>
            </w:pPr>
            <w:r w:rsidRPr="004E30B3">
              <w:t>CPU</w:t>
            </w:r>
          </w:p>
        </w:tc>
        <w:tc>
          <w:tcPr>
            <w:tcW w:w="8091" w:type="dxa"/>
          </w:tcPr>
          <w:p w14:paraId="2B0CD630" w14:textId="77777777" w:rsidR="00DA414E" w:rsidRPr="004E30B3" w:rsidRDefault="00DA414E" w:rsidP="004E30B3">
            <w:pPr>
              <w:pStyle w:val="TableBody1"/>
            </w:pPr>
            <w:r w:rsidRPr="004E30B3">
              <w:t>Central Processing Unit</w:t>
            </w:r>
          </w:p>
        </w:tc>
      </w:tr>
      <w:tr w:rsidR="00537B03" w:rsidRPr="00BE3974" w14:paraId="18C7D604" w14:textId="77777777" w:rsidTr="00537B03">
        <w:tc>
          <w:tcPr>
            <w:tcW w:w="1495" w:type="dxa"/>
          </w:tcPr>
          <w:p w14:paraId="40695B43" w14:textId="34C04D49" w:rsidR="00537B03" w:rsidRDefault="00537B03" w:rsidP="004E30B3">
            <w:pPr>
              <w:pStyle w:val="TableBody1"/>
            </w:pPr>
            <w:r>
              <w:t>COTS</w:t>
            </w:r>
          </w:p>
        </w:tc>
        <w:tc>
          <w:tcPr>
            <w:tcW w:w="8091" w:type="dxa"/>
          </w:tcPr>
          <w:p w14:paraId="24DEF774" w14:textId="5061C442" w:rsidR="00537B03" w:rsidRPr="004E30B3" w:rsidRDefault="00537B03" w:rsidP="004E30B3">
            <w:pPr>
              <w:pStyle w:val="TableBody1"/>
            </w:pPr>
            <w:r>
              <w:t>Commercial off-the-shelf</w:t>
            </w:r>
          </w:p>
        </w:tc>
      </w:tr>
      <w:tr w:rsidR="00DA414E" w:rsidRPr="00BE3974" w14:paraId="0B65FFED" w14:textId="77777777" w:rsidTr="00E00DA9">
        <w:tc>
          <w:tcPr>
            <w:tcW w:w="1495" w:type="dxa"/>
          </w:tcPr>
          <w:p w14:paraId="5A309031" w14:textId="77777777" w:rsidR="00DA414E" w:rsidRPr="004E30B3" w:rsidRDefault="00DA414E" w:rsidP="004E30B3">
            <w:pPr>
              <w:pStyle w:val="TableBody1"/>
            </w:pPr>
            <w:r w:rsidRPr="004E30B3">
              <w:t>Daemon</w:t>
            </w:r>
          </w:p>
        </w:tc>
        <w:tc>
          <w:tcPr>
            <w:tcW w:w="8091" w:type="dxa"/>
          </w:tcPr>
          <w:p w14:paraId="141882FE" w14:textId="77777777" w:rsidR="00DA414E" w:rsidRPr="004E30B3" w:rsidRDefault="00DA414E" w:rsidP="004E30B3">
            <w:pPr>
              <w:pStyle w:val="TableBody1"/>
            </w:pPr>
            <w:r w:rsidRPr="004E30B3">
              <w:t xml:space="preserve">A </w:t>
            </w:r>
            <w:r w:rsidRPr="00CB0926">
              <w:rPr>
                <w:noProof/>
              </w:rPr>
              <w:t>process</w:t>
            </w:r>
            <w:r w:rsidRPr="007F5E26">
              <w:rPr>
                <w:noProof/>
              </w:rPr>
              <w:t xml:space="preserve"> offering system-level resources</w:t>
            </w:r>
            <w:r w:rsidRPr="004E30B3">
              <w:t>.</w:t>
            </w:r>
          </w:p>
        </w:tc>
      </w:tr>
      <w:tr w:rsidR="00DF241B" w:rsidRPr="00BE3974" w14:paraId="5796211F" w14:textId="77777777" w:rsidTr="00DA414E">
        <w:tc>
          <w:tcPr>
            <w:tcW w:w="1495" w:type="dxa"/>
          </w:tcPr>
          <w:p w14:paraId="74D556B6" w14:textId="35819A00" w:rsidR="00DF241B" w:rsidRPr="004E30B3" w:rsidRDefault="00DF241B" w:rsidP="004E30B3">
            <w:pPr>
              <w:pStyle w:val="TableBody1"/>
            </w:pPr>
            <w:r>
              <w:t>DCPM</w:t>
            </w:r>
          </w:p>
        </w:tc>
        <w:tc>
          <w:tcPr>
            <w:tcW w:w="8091" w:type="dxa"/>
          </w:tcPr>
          <w:p w14:paraId="376C7A21" w14:textId="6A4339A9" w:rsidR="00DF241B" w:rsidRPr="004E30B3" w:rsidRDefault="00DF241B" w:rsidP="004E30B3">
            <w:pPr>
              <w:pStyle w:val="TableBody1"/>
            </w:pPr>
            <w:r>
              <w:t>Intel Optane DC Persistent Memory</w:t>
            </w:r>
          </w:p>
        </w:tc>
      </w:tr>
      <w:tr w:rsidR="0016497A" w:rsidRPr="00BE3974" w14:paraId="6F6E7C45" w14:textId="77777777" w:rsidTr="00DA414E">
        <w:tc>
          <w:tcPr>
            <w:tcW w:w="1495" w:type="dxa"/>
          </w:tcPr>
          <w:p w14:paraId="6D0B351D" w14:textId="7CA2466B" w:rsidR="0016497A" w:rsidRPr="004E30B3" w:rsidRDefault="0016497A" w:rsidP="004E30B3">
            <w:pPr>
              <w:pStyle w:val="TableBody1"/>
            </w:pPr>
            <w:r>
              <w:t>DPDK</w:t>
            </w:r>
          </w:p>
        </w:tc>
        <w:tc>
          <w:tcPr>
            <w:tcW w:w="8091" w:type="dxa"/>
          </w:tcPr>
          <w:p w14:paraId="62018594" w14:textId="787471AD" w:rsidR="0016497A" w:rsidRPr="004E30B3" w:rsidRDefault="0016497A" w:rsidP="004E30B3">
            <w:pPr>
              <w:pStyle w:val="TableBody1"/>
            </w:pPr>
            <w:r>
              <w:t>Data Plane Development Kit</w:t>
            </w:r>
          </w:p>
        </w:tc>
      </w:tr>
      <w:tr w:rsidR="00A320F7" w:rsidRPr="00BE3974" w14:paraId="5A8196EC" w14:textId="77777777" w:rsidTr="00DA414E">
        <w:tc>
          <w:tcPr>
            <w:tcW w:w="1495" w:type="dxa"/>
          </w:tcPr>
          <w:p w14:paraId="7419BF51" w14:textId="62517CB0" w:rsidR="00A320F7" w:rsidRDefault="00A320F7" w:rsidP="004E30B3">
            <w:pPr>
              <w:pStyle w:val="TableBody1"/>
            </w:pPr>
            <w:r>
              <w:t>dRPC</w:t>
            </w:r>
          </w:p>
        </w:tc>
        <w:tc>
          <w:tcPr>
            <w:tcW w:w="8091" w:type="dxa"/>
          </w:tcPr>
          <w:p w14:paraId="1ACD8C07" w14:textId="6E4AACDE" w:rsidR="00A320F7" w:rsidRDefault="00A320F7" w:rsidP="004E30B3">
            <w:pPr>
              <w:pStyle w:val="TableBody1"/>
            </w:pPr>
            <w:r>
              <w:t>DAOS Remote Procedure Call</w:t>
            </w:r>
          </w:p>
        </w:tc>
      </w:tr>
      <w:tr w:rsidR="003E3F51" w:rsidRPr="00BE3974" w14:paraId="0F2412B8" w14:textId="77777777" w:rsidTr="00DA414E">
        <w:tc>
          <w:tcPr>
            <w:tcW w:w="1495" w:type="dxa"/>
          </w:tcPr>
          <w:p w14:paraId="0E2330D8" w14:textId="6D8877E6" w:rsidR="003E3F51" w:rsidRDefault="00D24B1C" w:rsidP="004E30B3">
            <w:pPr>
              <w:pStyle w:val="TableBody1"/>
            </w:pPr>
            <w:r>
              <w:t>BIO</w:t>
            </w:r>
          </w:p>
        </w:tc>
        <w:tc>
          <w:tcPr>
            <w:tcW w:w="8091" w:type="dxa"/>
          </w:tcPr>
          <w:p w14:paraId="771581DE" w14:textId="626DFBF5" w:rsidR="003E3F51" w:rsidRDefault="00D24B1C" w:rsidP="004E30B3">
            <w:pPr>
              <w:pStyle w:val="TableBody1"/>
            </w:pPr>
            <w:r>
              <w:t>Blob I/O</w:t>
            </w:r>
          </w:p>
        </w:tc>
      </w:tr>
      <w:tr w:rsidR="00A320F7" w:rsidRPr="00BE3974" w14:paraId="065327ED" w14:textId="77777777" w:rsidTr="00DA414E">
        <w:tc>
          <w:tcPr>
            <w:tcW w:w="1495" w:type="dxa"/>
          </w:tcPr>
          <w:p w14:paraId="11D3873B" w14:textId="63456B62" w:rsidR="00A320F7" w:rsidRDefault="00A320F7" w:rsidP="004E30B3">
            <w:pPr>
              <w:pStyle w:val="TableBody1"/>
            </w:pPr>
            <w:r>
              <w:t>gRPC</w:t>
            </w:r>
          </w:p>
        </w:tc>
        <w:tc>
          <w:tcPr>
            <w:tcW w:w="8091" w:type="dxa"/>
          </w:tcPr>
          <w:p w14:paraId="7AF78FC3" w14:textId="5A4C7615" w:rsidR="00A320F7" w:rsidRDefault="00A320F7" w:rsidP="00A320F7">
            <w:pPr>
              <w:pStyle w:val="TableBody1"/>
            </w:pPr>
            <w:r w:rsidRPr="00A320F7">
              <w:t>gRPC</w:t>
            </w:r>
            <w:r>
              <w:rPr>
                <w:rStyle w:val="FootnoteReference"/>
              </w:rPr>
              <w:footnoteReference w:id="2"/>
            </w:r>
            <w:r w:rsidRPr="00A320F7">
              <w:t xml:space="preserve"> Remote Procedure Calls</w:t>
            </w:r>
          </w:p>
        </w:tc>
      </w:tr>
      <w:tr w:rsidR="006B6401" w:rsidRPr="00BE3974" w14:paraId="6A65C13F" w14:textId="77777777" w:rsidTr="00DA414E">
        <w:tc>
          <w:tcPr>
            <w:tcW w:w="1495" w:type="dxa"/>
          </w:tcPr>
          <w:p w14:paraId="1E0E2EA5" w14:textId="022E415B" w:rsidR="006B6401" w:rsidRPr="004E30B3" w:rsidRDefault="006B6401" w:rsidP="004E30B3">
            <w:pPr>
              <w:pStyle w:val="TableBody1"/>
            </w:pPr>
            <w:r>
              <w:t>GURT</w:t>
            </w:r>
          </w:p>
        </w:tc>
        <w:tc>
          <w:tcPr>
            <w:tcW w:w="8091" w:type="dxa"/>
          </w:tcPr>
          <w:p w14:paraId="21202CDC" w14:textId="303AC67E" w:rsidR="006B6401" w:rsidRPr="004E30B3" w:rsidRDefault="00B45DA5" w:rsidP="00B45DA5">
            <w:pPr>
              <w:pStyle w:val="TableBody1"/>
            </w:pPr>
            <w:r>
              <w:t xml:space="preserve">A common library of Gurt </w:t>
            </w:r>
            <w:r w:rsidRPr="00B45DA5">
              <w:t>Useful Routines and Types</w:t>
            </w:r>
            <w:r>
              <w:t xml:space="preserve"> provided with CaRT.</w:t>
            </w:r>
          </w:p>
        </w:tc>
      </w:tr>
      <w:tr w:rsidR="00DA414E" w:rsidRPr="00BE3974" w14:paraId="424E463B" w14:textId="77777777" w:rsidTr="009A7F30">
        <w:tc>
          <w:tcPr>
            <w:tcW w:w="1495" w:type="dxa"/>
          </w:tcPr>
          <w:p w14:paraId="6317DCAB" w14:textId="77777777" w:rsidR="00DA414E" w:rsidRPr="004E30B3" w:rsidRDefault="00DA414E" w:rsidP="004E30B3">
            <w:pPr>
              <w:pStyle w:val="TableBody1"/>
            </w:pPr>
            <w:r w:rsidRPr="004E30B3">
              <w:t>HLD</w:t>
            </w:r>
          </w:p>
        </w:tc>
        <w:tc>
          <w:tcPr>
            <w:tcW w:w="8091" w:type="dxa"/>
          </w:tcPr>
          <w:p w14:paraId="25798774" w14:textId="77777777" w:rsidR="00DA414E" w:rsidRPr="004E30B3" w:rsidRDefault="00DA414E" w:rsidP="004E30B3">
            <w:pPr>
              <w:pStyle w:val="TableBody1"/>
            </w:pPr>
            <w:r w:rsidRPr="007F5E26">
              <w:rPr>
                <w:noProof/>
              </w:rPr>
              <w:t>High</w:t>
            </w:r>
            <w:r>
              <w:rPr>
                <w:noProof/>
              </w:rPr>
              <w:t>-</w:t>
            </w:r>
            <w:r w:rsidRPr="007F5E26">
              <w:rPr>
                <w:noProof/>
              </w:rPr>
              <w:t>Level</w:t>
            </w:r>
            <w:r w:rsidRPr="004E30B3">
              <w:t xml:space="preserve"> Design</w:t>
            </w:r>
          </w:p>
        </w:tc>
      </w:tr>
      <w:tr w:rsidR="00DA414E" w:rsidRPr="00BE3974" w14:paraId="6D0E9479" w14:textId="77777777" w:rsidTr="009A7F30">
        <w:tc>
          <w:tcPr>
            <w:tcW w:w="1495" w:type="dxa"/>
          </w:tcPr>
          <w:p w14:paraId="4FE91E26" w14:textId="77777777" w:rsidR="00DA414E" w:rsidRPr="004E30B3" w:rsidRDefault="00DA414E" w:rsidP="004E30B3">
            <w:pPr>
              <w:pStyle w:val="TableBody1"/>
            </w:pPr>
            <w:r w:rsidRPr="004E30B3">
              <w:t>I/O</w:t>
            </w:r>
          </w:p>
        </w:tc>
        <w:tc>
          <w:tcPr>
            <w:tcW w:w="8091" w:type="dxa"/>
          </w:tcPr>
          <w:p w14:paraId="3D36740B" w14:textId="77777777" w:rsidR="00DA414E" w:rsidRPr="004E30B3" w:rsidRDefault="00DA414E" w:rsidP="004E30B3">
            <w:pPr>
              <w:pStyle w:val="TableBody1"/>
            </w:pPr>
            <w:r w:rsidRPr="004E30B3">
              <w:t>Input/Output</w:t>
            </w:r>
          </w:p>
        </w:tc>
      </w:tr>
      <w:tr w:rsidR="009E3782" w:rsidRPr="00BE3974" w14:paraId="17816CC4" w14:textId="77777777" w:rsidTr="00DA414E">
        <w:tc>
          <w:tcPr>
            <w:tcW w:w="1495" w:type="dxa"/>
          </w:tcPr>
          <w:p w14:paraId="7FB62CB8" w14:textId="79C9D306" w:rsidR="009E3782" w:rsidRPr="004E30B3" w:rsidRDefault="009E3782" w:rsidP="004E30B3">
            <w:pPr>
              <w:pStyle w:val="TableBody1"/>
            </w:pPr>
            <w:r>
              <w:t>ISA-L</w:t>
            </w:r>
          </w:p>
        </w:tc>
        <w:tc>
          <w:tcPr>
            <w:tcW w:w="8091" w:type="dxa"/>
          </w:tcPr>
          <w:p w14:paraId="0ADE9186" w14:textId="7A9A7998" w:rsidR="009E3782" w:rsidRPr="004E30B3" w:rsidRDefault="009E3782" w:rsidP="004E30B3">
            <w:pPr>
              <w:pStyle w:val="TableBody1"/>
            </w:pPr>
            <w:r w:rsidRPr="009E3782">
              <w:t>Intel® Intelligent Storage Acceleration Library</w:t>
            </w:r>
          </w:p>
        </w:tc>
      </w:tr>
      <w:tr w:rsidR="009E3782" w:rsidRPr="00BE3974" w14:paraId="033CFDE7" w14:textId="77777777" w:rsidTr="00DA414E">
        <w:tc>
          <w:tcPr>
            <w:tcW w:w="1495" w:type="dxa"/>
          </w:tcPr>
          <w:p w14:paraId="32393E37" w14:textId="14B2DAE9" w:rsidR="009E3782" w:rsidRPr="004E30B3" w:rsidRDefault="009E3782" w:rsidP="004E30B3">
            <w:pPr>
              <w:pStyle w:val="TableBody1"/>
            </w:pPr>
            <w:r>
              <w:t>libfabric</w:t>
            </w:r>
          </w:p>
        </w:tc>
        <w:tc>
          <w:tcPr>
            <w:tcW w:w="8091" w:type="dxa"/>
          </w:tcPr>
          <w:p w14:paraId="591484F1" w14:textId="5E6BF93F" w:rsidR="009E3782" w:rsidRPr="004E30B3" w:rsidRDefault="009E3782" w:rsidP="004E30B3">
            <w:pPr>
              <w:pStyle w:val="TableBody1"/>
            </w:pPr>
            <w:r>
              <w:t>A user-space library that exports the Open Fabrics Interface</w:t>
            </w:r>
          </w:p>
        </w:tc>
      </w:tr>
      <w:tr w:rsidR="009E3782" w:rsidRPr="00BE3974" w14:paraId="74EBF77B" w14:textId="77777777" w:rsidTr="00DA414E">
        <w:tc>
          <w:tcPr>
            <w:tcW w:w="1495" w:type="dxa"/>
          </w:tcPr>
          <w:p w14:paraId="72868481" w14:textId="2BAC8A9B" w:rsidR="009E3782" w:rsidRPr="004E30B3" w:rsidRDefault="009E3782" w:rsidP="004E30B3">
            <w:pPr>
              <w:pStyle w:val="TableBody1"/>
            </w:pPr>
            <w:r>
              <w:t>Mercury</w:t>
            </w:r>
          </w:p>
        </w:tc>
        <w:tc>
          <w:tcPr>
            <w:tcW w:w="8091" w:type="dxa"/>
          </w:tcPr>
          <w:p w14:paraId="2D962A92" w14:textId="431D5900" w:rsidR="009E3782" w:rsidRPr="004E30B3" w:rsidRDefault="009E3782" w:rsidP="004E30B3">
            <w:pPr>
              <w:pStyle w:val="TableBody1"/>
            </w:pPr>
            <w:r>
              <w:t>A user-space RPC library</w:t>
            </w:r>
            <w:r w:rsidR="004469AF">
              <w:t xml:space="preserve"> that can use libfabrics as a transport</w:t>
            </w:r>
          </w:p>
        </w:tc>
      </w:tr>
      <w:tr w:rsidR="0016497A" w:rsidRPr="00BE3974" w14:paraId="57B47BE7" w14:textId="77777777" w:rsidTr="00DA414E">
        <w:tc>
          <w:tcPr>
            <w:tcW w:w="1495" w:type="dxa"/>
          </w:tcPr>
          <w:p w14:paraId="36F62222" w14:textId="42022841" w:rsidR="0016497A" w:rsidRDefault="0016497A" w:rsidP="004E30B3">
            <w:pPr>
              <w:pStyle w:val="TableBody1"/>
            </w:pPr>
            <w:r>
              <w:t>NVM</w:t>
            </w:r>
          </w:p>
        </w:tc>
        <w:tc>
          <w:tcPr>
            <w:tcW w:w="8091" w:type="dxa"/>
          </w:tcPr>
          <w:p w14:paraId="1B8851BD" w14:textId="1A5BD172" w:rsidR="0016497A" w:rsidRDefault="0016497A" w:rsidP="004E30B3">
            <w:pPr>
              <w:pStyle w:val="TableBody1"/>
            </w:pPr>
            <w:r>
              <w:t>Non-Volatile Memory</w:t>
            </w:r>
          </w:p>
        </w:tc>
      </w:tr>
      <w:tr w:rsidR="00AF2B20" w:rsidRPr="00BE3974" w14:paraId="382D1579" w14:textId="77777777" w:rsidTr="00DA414E">
        <w:tc>
          <w:tcPr>
            <w:tcW w:w="1495" w:type="dxa"/>
          </w:tcPr>
          <w:p w14:paraId="2A970284" w14:textId="0CC5B87E" w:rsidR="00AF2B20" w:rsidRDefault="00AF2B20" w:rsidP="004E30B3">
            <w:pPr>
              <w:pStyle w:val="TableBody1"/>
            </w:pPr>
            <w:r>
              <w:t>NVMe</w:t>
            </w:r>
          </w:p>
        </w:tc>
        <w:tc>
          <w:tcPr>
            <w:tcW w:w="8091" w:type="dxa"/>
          </w:tcPr>
          <w:p w14:paraId="7E48568B" w14:textId="65C958E8" w:rsidR="00AF2B20" w:rsidRDefault="004469AF" w:rsidP="004E30B3">
            <w:pPr>
              <w:pStyle w:val="TableBody1"/>
            </w:pPr>
            <w:r>
              <w:t>N</w:t>
            </w:r>
            <w:r w:rsidR="00AF2B20">
              <w:t>on-</w:t>
            </w:r>
            <w:r>
              <w:t>V</w:t>
            </w:r>
            <w:r w:rsidR="00AF2B20">
              <w:t xml:space="preserve">olatile </w:t>
            </w:r>
            <w:r>
              <w:t>M</w:t>
            </w:r>
            <w:r w:rsidR="00AF2B20">
              <w:t>emory express</w:t>
            </w:r>
          </w:p>
        </w:tc>
      </w:tr>
      <w:tr w:rsidR="00DA414E" w:rsidRPr="00BE3974" w14:paraId="548FDFD9" w14:textId="77777777" w:rsidTr="00937E64">
        <w:tc>
          <w:tcPr>
            <w:tcW w:w="1495" w:type="dxa"/>
          </w:tcPr>
          <w:p w14:paraId="226D1DA8" w14:textId="77777777" w:rsidR="00DA414E" w:rsidRPr="004E30B3" w:rsidRDefault="00DA414E" w:rsidP="004E30B3">
            <w:pPr>
              <w:pStyle w:val="TableBody1"/>
            </w:pPr>
            <w:r w:rsidRPr="004E30B3">
              <w:t>OFI</w:t>
            </w:r>
          </w:p>
        </w:tc>
        <w:tc>
          <w:tcPr>
            <w:tcW w:w="8091" w:type="dxa"/>
          </w:tcPr>
          <w:p w14:paraId="4F178681" w14:textId="77777777" w:rsidR="00DA414E" w:rsidRPr="004E30B3" w:rsidRDefault="00DA414E" w:rsidP="004E30B3">
            <w:pPr>
              <w:pStyle w:val="TableBody1"/>
            </w:pPr>
            <w:r w:rsidRPr="004E30B3">
              <w:t>OpenFabrics Interfaces</w:t>
            </w:r>
          </w:p>
        </w:tc>
      </w:tr>
      <w:tr w:rsidR="00DA414E" w:rsidRPr="00BE3974" w14:paraId="1C1D5C50" w14:textId="77777777" w:rsidTr="00937E64">
        <w:tc>
          <w:tcPr>
            <w:tcW w:w="1495" w:type="dxa"/>
          </w:tcPr>
          <w:p w14:paraId="72773F25" w14:textId="77777777" w:rsidR="00DA414E" w:rsidRPr="004E30B3" w:rsidRDefault="00DA414E" w:rsidP="004E30B3">
            <w:pPr>
              <w:pStyle w:val="TableBody1"/>
            </w:pPr>
            <w:r w:rsidRPr="004E30B3">
              <w:lastRenderedPageBreak/>
              <w:t>OS</w:t>
            </w:r>
          </w:p>
        </w:tc>
        <w:tc>
          <w:tcPr>
            <w:tcW w:w="8091" w:type="dxa"/>
          </w:tcPr>
          <w:p w14:paraId="63BE71B7" w14:textId="77777777" w:rsidR="00DA414E" w:rsidRPr="004E30B3" w:rsidRDefault="00DA414E" w:rsidP="004E30B3">
            <w:pPr>
              <w:pStyle w:val="TableBody1"/>
            </w:pPr>
            <w:r w:rsidRPr="004E30B3">
              <w:t>Operating System</w:t>
            </w:r>
          </w:p>
        </w:tc>
      </w:tr>
      <w:tr w:rsidR="009E3782" w:rsidRPr="00BE3974" w14:paraId="19C9E2A3" w14:textId="77777777" w:rsidTr="00DA414E">
        <w:tc>
          <w:tcPr>
            <w:tcW w:w="1495" w:type="dxa"/>
          </w:tcPr>
          <w:p w14:paraId="23FF22A8" w14:textId="65C76AEE" w:rsidR="009E3782" w:rsidRPr="004E30B3" w:rsidRDefault="009E3782" w:rsidP="004E30B3">
            <w:pPr>
              <w:pStyle w:val="TableBody1"/>
            </w:pPr>
            <w:r>
              <w:t>PMDK</w:t>
            </w:r>
          </w:p>
        </w:tc>
        <w:tc>
          <w:tcPr>
            <w:tcW w:w="8091" w:type="dxa"/>
          </w:tcPr>
          <w:p w14:paraId="0DE15D6D" w14:textId="31A8795A" w:rsidR="009E3782" w:rsidRPr="004E30B3" w:rsidRDefault="009E3782" w:rsidP="009E3782">
            <w:pPr>
              <w:pStyle w:val="TableBody1"/>
            </w:pPr>
            <w:r w:rsidRPr="009E3782">
              <w:t>Persistent Memory Development Kit</w:t>
            </w:r>
          </w:p>
        </w:tc>
      </w:tr>
      <w:tr w:rsidR="009E3782" w:rsidRPr="00BE3974" w14:paraId="2E5FFB89" w14:textId="77777777" w:rsidTr="00DA414E">
        <w:tc>
          <w:tcPr>
            <w:tcW w:w="1495" w:type="dxa"/>
          </w:tcPr>
          <w:p w14:paraId="4E23C40F" w14:textId="78D88498" w:rsidR="009E3782" w:rsidRDefault="009E3782" w:rsidP="004E30B3">
            <w:pPr>
              <w:pStyle w:val="TableBody1"/>
            </w:pPr>
            <w:r>
              <w:t>PMIx</w:t>
            </w:r>
          </w:p>
        </w:tc>
        <w:tc>
          <w:tcPr>
            <w:tcW w:w="8091" w:type="dxa"/>
          </w:tcPr>
          <w:p w14:paraId="4D256351" w14:textId="4902A4FD" w:rsidR="009E3782" w:rsidRDefault="009E3782" w:rsidP="004E30B3">
            <w:pPr>
              <w:pStyle w:val="TableBody1"/>
            </w:pPr>
            <w:r>
              <w:t>Process Management Interface for Exascale</w:t>
            </w:r>
          </w:p>
        </w:tc>
      </w:tr>
      <w:tr w:rsidR="00AB4592" w:rsidRPr="00BE3974" w14:paraId="65CEA878" w14:textId="77777777" w:rsidTr="009A7F30">
        <w:tc>
          <w:tcPr>
            <w:tcW w:w="1495" w:type="dxa"/>
          </w:tcPr>
          <w:p w14:paraId="28C0F167" w14:textId="6188AE1D" w:rsidR="00AB4592" w:rsidRDefault="00141096" w:rsidP="004E30B3">
            <w:pPr>
              <w:pStyle w:val="TableBody1"/>
            </w:pPr>
            <w:r>
              <w:t>Raft</w:t>
            </w:r>
          </w:p>
        </w:tc>
        <w:tc>
          <w:tcPr>
            <w:tcW w:w="8091" w:type="dxa"/>
          </w:tcPr>
          <w:p w14:paraId="0CF9CA32" w14:textId="34BC736A" w:rsidR="00AB4592" w:rsidRPr="004E30B3" w:rsidRDefault="00141096" w:rsidP="004E30B3">
            <w:pPr>
              <w:pStyle w:val="TableBody1"/>
            </w:pPr>
            <w:r>
              <w:t>Raft is a consensus algorithm used to distribute state transitions among DAOS server nodes.</w:t>
            </w:r>
          </w:p>
        </w:tc>
      </w:tr>
      <w:tr w:rsidR="00AB4592" w:rsidRPr="00BE3974" w14:paraId="66706A3B" w14:textId="77777777" w:rsidTr="009A7F30">
        <w:tc>
          <w:tcPr>
            <w:tcW w:w="1495" w:type="dxa"/>
          </w:tcPr>
          <w:p w14:paraId="01B15E34" w14:textId="6B7553DD" w:rsidR="00AB4592" w:rsidRDefault="00AB4592" w:rsidP="004E30B3">
            <w:pPr>
              <w:pStyle w:val="TableBody1"/>
            </w:pPr>
            <w:r>
              <w:t>RDB</w:t>
            </w:r>
          </w:p>
        </w:tc>
        <w:tc>
          <w:tcPr>
            <w:tcW w:w="8091" w:type="dxa"/>
          </w:tcPr>
          <w:p w14:paraId="0C77AE8F" w14:textId="3A1874CC" w:rsidR="00AB4592" w:rsidRDefault="00141096" w:rsidP="004E30B3">
            <w:pPr>
              <w:pStyle w:val="TableBody1"/>
            </w:pPr>
            <w:r>
              <w:t>Replicated Database</w:t>
            </w:r>
            <w:r w:rsidR="001D26D6">
              <w:t xml:space="preserve">, </w:t>
            </w:r>
            <w:r w:rsidR="00F26342">
              <w:t xml:space="preserve">containing pool metadata and </w:t>
            </w:r>
            <w:r w:rsidR="001D26D6">
              <w:t>m</w:t>
            </w:r>
            <w:r>
              <w:t xml:space="preserve">aintained across DAOS servers using the Raft algorithm. </w:t>
            </w:r>
          </w:p>
        </w:tc>
      </w:tr>
      <w:tr w:rsidR="00DA414E" w:rsidRPr="00BE3974" w14:paraId="11B6DDCB" w14:textId="77777777" w:rsidTr="009A7F30">
        <w:tc>
          <w:tcPr>
            <w:tcW w:w="1495" w:type="dxa"/>
          </w:tcPr>
          <w:p w14:paraId="3F7046EC" w14:textId="77777777" w:rsidR="00DA414E" w:rsidRPr="004E30B3" w:rsidRDefault="00DA414E" w:rsidP="004E30B3">
            <w:pPr>
              <w:pStyle w:val="TableBody1"/>
            </w:pPr>
            <w:r w:rsidRPr="004E30B3">
              <w:t>RPC</w:t>
            </w:r>
          </w:p>
        </w:tc>
        <w:tc>
          <w:tcPr>
            <w:tcW w:w="8091" w:type="dxa"/>
          </w:tcPr>
          <w:p w14:paraId="515DACB1" w14:textId="77777777" w:rsidR="00DA414E" w:rsidRPr="004E30B3" w:rsidRDefault="00DA414E" w:rsidP="004E30B3">
            <w:pPr>
              <w:pStyle w:val="TableBody1"/>
            </w:pPr>
            <w:r w:rsidRPr="004E30B3">
              <w:t>Remote Procedure Call.</w:t>
            </w:r>
          </w:p>
        </w:tc>
      </w:tr>
      <w:tr w:rsidR="009A7F30" w:rsidRPr="00BE3974" w14:paraId="1C0B2B08" w14:textId="77777777" w:rsidTr="009A7F30">
        <w:tc>
          <w:tcPr>
            <w:tcW w:w="1495" w:type="dxa"/>
          </w:tcPr>
          <w:p w14:paraId="31830635" w14:textId="6B940621" w:rsidR="009A7F30" w:rsidRPr="004E30B3" w:rsidRDefault="009A7F30" w:rsidP="004E30B3">
            <w:pPr>
              <w:pStyle w:val="TableBody1"/>
            </w:pPr>
            <w:r>
              <w:t>SPDK</w:t>
            </w:r>
          </w:p>
        </w:tc>
        <w:tc>
          <w:tcPr>
            <w:tcW w:w="8091" w:type="dxa"/>
          </w:tcPr>
          <w:p w14:paraId="0A91F25A" w14:textId="141D6A59" w:rsidR="009A7F30" w:rsidRPr="004E30B3" w:rsidRDefault="009A7F30" w:rsidP="004E30B3">
            <w:pPr>
              <w:pStyle w:val="TableBody1"/>
            </w:pPr>
            <w:r w:rsidRPr="009E3782">
              <w:t>Storage Performance Development Kit</w:t>
            </w:r>
          </w:p>
        </w:tc>
      </w:tr>
      <w:tr w:rsidR="00DC1C21" w:rsidRPr="00BE3974" w14:paraId="39DCF046" w14:textId="77777777" w:rsidTr="009A7F30">
        <w:tc>
          <w:tcPr>
            <w:tcW w:w="1495" w:type="dxa"/>
          </w:tcPr>
          <w:p w14:paraId="7BF61FFE" w14:textId="2F9ABD9C" w:rsidR="00DC1C21" w:rsidRDefault="00DC1C21" w:rsidP="004E30B3">
            <w:pPr>
              <w:pStyle w:val="TableBody1"/>
            </w:pPr>
            <w:r>
              <w:t>SWIM</w:t>
            </w:r>
          </w:p>
        </w:tc>
        <w:tc>
          <w:tcPr>
            <w:tcW w:w="8091" w:type="dxa"/>
          </w:tcPr>
          <w:p w14:paraId="2C364AB6" w14:textId="3539794D" w:rsidR="00DC1C21" w:rsidRPr="009E3782" w:rsidRDefault="00DC1C21" w:rsidP="004E30B3">
            <w:pPr>
              <w:pStyle w:val="TableBody1"/>
            </w:pPr>
            <w:r>
              <w:t xml:space="preserve">Scalable Weakly-consistent Infection-style </w:t>
            </w:r>
            <w:r w:rsidR="00444F2A">
              <w:t>p</w:t>
            </w:r>
            <w:r>
              <w:t xml:space="preserve">rocess </w:t>
            </w:r>
            <w:r w:rsidR="00444F2A">
              <w:t>g</w:t>
            </w:r>
            <w:r>
              <w:t>roup Membership</w:t>
            </w:r>
            <w:r w:rsidR="00444F2A">
              <w:t xml:space="preserve"> protocol</w:t>
            </w:r>
          </w:p>
        </w:tc>
      </w:tr>
      <w:tr w:rsidR="009A7F30" w:rsidRPr="00BE3974" w14:paraId="5DD1D181" w14:textId="77777777" w:rsidTr="00DA414E">
        <w:tc>
          <w:tcPr>
            <w:tcW w:w="1495" w:type="dxa"/>
          </w:tcPr>
          <w:p w14:paraId="3A997EA4" w14:textId="4B3E2A03" w:rsidR="009A7F30" w:rsidRPr="004E30B3" w:rsidRDefault="009A7F30" w:rsidP="004E30B3">
            <w:pPr>
              <w:pStyle w:val="TableBody1"/>
            </w:pPr>
            <w:r>
              <w:t>UPI</w:t>
            </w:r>
          </w:p>
        </w:tc>
        <w:tc>
          <w:tcPr>
            <w:tcW w:w="8091" w:type="dxa"/>
          </w:tcPr>
          <w:p w14:paraId="2D9C3CB6" w14:textId="35778525" w:rsidR="009A7F30" w:rsidRPr="004E30B3" w:rsidRDefault="009A7F30" w:rsidP="009E3782">
            <w:pPr>
              <w:pStyle w:val="TableBody1"/>
            </w:pPr>
            <w:r w:rsidRPr="009E3782">
              <w:t xml:space="preserve">Intel® </w:t>
            </w:r>
            <w:r>
              <w:t>Ultra Path Interconnect</w:t>
            </w:r>
          </w:p>
        </w:tc>
      </w:tr>
      <w:tr w:rsidR="0063471B" w:rsidRPr="00BE3974" w:rsidDel="009A7F30" w14:paraId="39348309" w14:textId="77777777" w:rsidTr="00DA414E">
        <w:tc>
          <w:tcPr>
            <w:tcW w:w="1495" w:type="dxa"/>
          </w:tcPr>
          <w:p w14:paraId="598FFE90" w14:textId="00EE8AAE" w:rsidR="0063471B" w:rsidDel="005B14FC" w:rsidRDefault="0063471B" w:rsidP="004E30B3">
            <w:pPr>
              <w:pStyle w:val="TableBody1"/>
            </w:pPr>
            <w:r>
              <w:t>UUID</w:t>
            </w:r>
          </w:p>
        </w:tc>
        <w:tc>
          <w:tcPr>
            <w:tcW w:w="8091" w:type="dxa"/>
          </w:tcPr>
          <w:p w14:paraId="0425CCF5" w14:textId="293278C3" w:rsidR="0063471B" w:rsidRPr="009E3782" w:rsidDel="005B14FC" w:rsidRDefault="0063471B" w:rsidP="0063471B">
            <w:pPr>
              <w:pStyle w:val="TableBody1"/>
            </w:pPr>
            <w:r w:rsidRPr="0063471B">
              <w:t>Universal Unique Identifier</w:t>
            </w:r>
          </w:p>
        </w:tc>
      </w:tr>
      <w:tr w:rsidR="003E3F51" w:rsidRPr="00BE3974" w:rsidDel="009A7F30" w14:paraId="011CFA67" w14:textId="77777777" w:rsidTr="00DA414E">
        <w:tc>
          <w:tcPr>
            <w:tcW w:w="1495" w:type="dxa"/>
          </w:tcPr>
          <w:p w14:paraId="6607ECFA" w14:textId="4DB8BAC6" w:rsidR="003E3F51" w:rsidRDefault="003E3F51" w:rsidP="004E30B3">
            <w:pPr>
              <w:pStyle w:val="TableBody1"/>
            </w:pPr>
            <w:r>
              <w:t>VOS</w:t>
            </w:r>
          </w:p>
        </w:tc>
        <w:tc>
          <w:tcPr>
            <w:tcW w:w="8091" w:type="dxa"/>
          </w:tcPr>
          <w:p w14:paraId="591B2310" w14:textId="57424DCD" w:rsidR="003E3F51" w:rsidRPr="0063471B" w:rsidRDefault="003E3F51" w:rsidP="0063471B">
            <w:pPr>
              <w:pStyle w:val="TableBody1"/>
            </w:pPr>
            <w:r>
              <w:t>Versioned Object Store</w:t>
            </w:r>
          </w:p>
        </w:tc>
      </w:tr>
    </w:tbl>
    <w:p w14:paraId="7ABD7FBE" w14:textId="06E12E4A" w:rsidR="007C039F" w:rsidRDefault="007C039F" w:rsidP="001B763F">
      <w:pPr>
        <w:pStyle w:val="Heading2"/>
      </w:pPr>
      <w:bookmarkStart w:id="18" w:name="_Toc4535346"/>
      <w:bookmarkStart w:id="19" w:name="_Toc4710586"/>
      <w:bookmarkStart w:id="20" w:name="_Toc4767396"/>
      <w:bookmarkStart w:id="21" w:name="_Toc4748785"/>
      <w:r>
        <w:t>Additional Documentation</w:t>
      </w:r>
      <w:bookmarkEnd w:id="18"/>
      <w:bookmarkEnd w:id="19"/>
      <w:bookmarkEnd w:id="20"/>
      <w:bookmarkEnd w:id="21"/>
    </w:p>
    <w:p w14:paraId="52DA8BF7" w14:textId="77777777" w:rsidR="007C039F" w:rsidRDefault="007C039F" w:rsidP="007C039F">
      <w:pPr>
        <w:pStyle w:val="Body1"/>
      </w:pPr>
      <w:r>
        <w:t>Refer to the following documentation for architecture and description:</w:t>
      </w:r>
    </w:p>
    <w:tbl>
      <w:tblPr>
        <w:tblStyle w:val="TableGrid"/>
        <w:tblW w:w="9350" w:type="dxa"/>
        <w:tblLayout w:type="fixed"/>
        <w:tblLook w:val="04A0" w:firstRow="1" w:lastRow="0" w:firstColumn="1" w:lastColumn="0" w:noHBand="0" w:noVBand="1"/>
      </w:tblPr>
      <w:tblGrid>
        <w:gridCol w:w="2245"/>
        <w:gridCol w:w="7105"/>
      </w:tblGrid>
      <w:tr w:rsidR="007C039F" w:rsidRPr="001B2CB0" w14:paraId="4B2A7083" w14:textId="77777777" w:rsidTr="00937E64">
        <w:trPr>
          <w:cnfStyle w:val="100000000000" w:firstRow="1" w:lastRow="0" w:firstColumn="0" w:lastColumn="0" w:oddVBand="0" w:evenVBand="0" w:oddHBand="0" w:evenHBand="0" w:firstRowFirstColumn="0" w:firstRowLastColumn="0" w:lastRowFirstColumn="0" w:lastRowLastColumn="0"/>
          <w:cantSplit/>
        </w:trPr>
        <w:tc>
          <w:tcPr>
            <w:tcW w:w="2245" w:type="dxa"/>
          </w:tcPr>
          <w:p w14:paraId="25386AF5" w14:textId="77777777" w:rsidR="007C039F" w:rsidRPr="001B2CB0" w:rsidRDefault="007C039F" w:rsidP="007C039F">
            <w:pPr>
              <w:pStyle w:val="TableHeading"/>
            </w:pPr>
            <w:r w:rsidRPr="001B2CB0">
              <w:t>Document</w:t>
            </w:r>
          </w:p>
        </w:tc>
        <w:tc>
          <w:tcPr>
            <w:tcW w:w="7105" w:type="dxa"/>
          </w:tcPr>
          <w:p w14:paraId="006C05E2" w14:textId="77777777" w:rsidR="007C039F" w:rsidRPr="001B2CB0" w:rsidRDefault="007C039F" w:rsidP="007C039F">
            <w:pPr>
              <w:pStyle w:val="TableHeading"/>
            </w:pPr>
            <w:r w:rsidRPr="001B2CB0">
              <w:t>Location</w:t>
            </w:r>
          </w:p>
        </w:tc>
      </w:tr>
      <w:tr w:rsidR="007C039F" w:rsidRPr="001B2CB0" w14:paraId="022ADA6C" w14:textId="77777777" w:rsidTr="00937E64">
        <w:trPr>
          <w:cantSplit/>
        </w:trPr>
        <w:tc>
          <w:tcPr>
            <w:tcW w:w="2245" w:type="dxa"/>
          </w:tcPr>
          <w:p w14:paraId="362B4163" w14:textId="1A12A62D" w:rsidR="007C039F" w:rsidRPr="001B2CB0" w:rsidRDefault="009A7F30" w:rsidP="007C039F">
            <w:pPr>
              <w:pStyle w:val="TableBody1"/>
            </w:pPr>
            <w:r>
              <w:t>DAOS Internals</w:t>
            </w:r>
          </w:p>
        </w:tc>
        <w:tc>
          <w:tcPr>
            <w:tcW w:w="7105" w:type="dxa"/>
          </w:tcPr>
          <w:p w14:paraId="34783235" w14:textId="113EA5BA" w:rsidR="007C039F" w:rsidRPr="001B2CB0" w:rsidRDefault="009A7F30" w:rsidP="009A7F30">
            <w:pPr>
              <w:pStyle w:val="TableBody1"/>
              <w:rPr>
                <w:rStyle w:val="TableLink"/>
              </w:rPr>
            </w:pPr>
            <w:r w:rsidRPr="009A7F30">
              <w:rPr>
                <w:rStyle w:val="TableLink"/>
              </w:rPr>
              <w:t>https://github.com/daos-stack/daos/blob/master/src/README.md</w:t>
            </w:r>
          </w:p>
        </w:tc>
      </w:tr>
      <w:tr w:rsidR="007C039F" w:rsidRPr="001B2CB0" w14:paraId="7D2753E2" w14:textId="77777777" w:rsidTr="00937E64">
        <w:trPr>
          <w:cantSplit/>
        </w:trPr>
        <w:tc>
          <w:tcPr>
            <w:tcW w:w="2245" w:type="dxa"/>
          </w:tcPr>
          <w:p w14:paraId="410A196E" w14:textId="1AF75355" w:rsidR="007C039F" w:rsidRPr="001B2CB0" w:rsidRDefault="009A7F30" w:rsidP="007C039F">
            <w:pPr>
              <w:pStyle w:val="TableBody1"/>
            </w:pPr>
            <w:r>
              <w:t>DAOS Storage Model</w:t>
            </w:r>
          </w:p>
        </w:tc>
        <w:tc>
          <w:tcPr>
            <w:tcW w:w="7105" w:type="dxa"/>
          </w:tcPr>
          <w:p w14:paraId="3B7E73A5" w14:textId="2EBA0CAA" w:rsidR="007C039F" w:rsidRPr="001B2CB0" w:rsidRDefault="009032ED" w:rsidP="009A7F30">
            <w:pPr>
              <w:pStyle w:val="TableBody1"/>
              <w:rPr>
                <w:rStyle w:val="TableLink"/>
              </w:rPr>
            </w:pPr>
            <w:hyperlink r:id="rId15" w:history="1">
              <w:r w:rsidR="0016497A" w:rsidRPr="00A835EF">
                <w:rPr>
                  <w:rStyle w:val="Hyperlink"/>
                  <w:rFonts w:cs="Arial"/>
                  <w:sz w:val="18"/>
                  <w:szCs w:val="20"/>
                  <w:shd w:val="clear" w:color="auto" w:fill="FFFFFF"/>
                </w:rPr>
                <w:t>https://github.com/daos-stack/daos/blob/master/doc/storage_model.md</w:t>
              </w:r>
            </w:hyperlink>
          </w:p>
        </w:tc>
      </w:tr>
      <w:tr w:rsidR="0016497A" w:rsidRPr="001B2CB0" w14:paraId="70F0C7B1" w14:textId="77777777" w:rsidTr="00937E64">
        <w:trPr>
          <w:cantSplit/>
        </w:trPr>
        <w:tc>
          <w:tcPr>
            <w:tcW w:w="2245" w:type="dxa"/>
          </w:tcPr>
          <w:p w14:paraId="622CE6D4" w14:textId="6029BBEC" w:rsidR="0016497A" w:rsidRDefault="0016497A" w:rsidP="007C039F">
            <w:pPr>
              <w:pStyle w:val="TableBody1"/>
            </w:pPr>
            <w:r>
              <w:t>Community Roadmap</w:t>
            </w:r>
          </w:p>
        </w:tc>
        <w:tc>
          <w:tcPr>
            <w:tcW w:w="7105" w:type="dxa"/>
          </w:tcPr>
          <w:p w14:paraId="6FA03A7D" w14:textId="1B43B27E" w:rsidR="0016497A" w:rsidRDefault="0016497A" w:rsidP="0016497A">
            <w:pPr>
              <w:pStyle w:val="TableBody1"/>
              <w:rPr>
                <w:rStyle w:val="TableLink"/>
              </w:rPr>
            </w:pPr>
            <w:r w:rsidRPr="0016497A">
              <w:rPr>
                <w:rStyle w:val="TableLink"/>
              </w:rPr>
              <w:t>https://wiki.hpdd.intel.com/display/DC/Roadmap</w:t>
            </w:r>
          </w:p>
        </w:tc>
      </w:tr>
    </w:tbl>
    <w:p w14:paraId="68CA0839" w14:textId="77777777" w:rsidR="007C039F" w:rsidRPr="00D957EC" w:rsidRDefault="007C039F" w:rsidP="007C039F">
      <w:pPr>
        <w:pStyle w:val="Body1"/>
      </w:pPr>
    </w:p>
    <w:p w14:paraId="42363429" w14:textId="5DBC6FB4" w:rsidR="004A397B" w:rsidRDefault="00C418C8" w:rsidP="007C039F">
      <w:pPr>
        <w:pStyle w:val="Heading1"/>
      </w:pPr>
      <w:bookmarkStart w:id="22" w:name="_Toc4574270"/>
      <w:bookmarkStart w:id="23" w:name="_Toc4578318"/>
      <w:bookmarkStart w:id="24" w:name="_Toc4578682"/>
      <w:bookmarkStart w:id="25" w:name="_Toc4579046"/>
      <w:bookmarkStart w:id="26" w:name="_Toc4579772"/>
      <w:bookmarkStart w:id="27" w:name="_Toc4580133"/>
      <w:bookmarkStart w:id="28" w:name="_Toc4603411"/>
      <w:bookmarkStart w:id="29" w:name="_Toc4603778"/>
      <w:bookmarkStart w:id="30" w:name="_Toc4618141"/>
      <w:bookmarkStart w:id="31" w:name="_Toc4618514"/>
      <w:bookmarkStart w:id="32" w:name="_Toc4662238"/>
      <w:bookmarkStart w:id="33" w:name="_Toc4677703"/>
      <w:bookmarkStart w:id="34" w:name="_Toc4698116"/>
      <w:bookmarkStart w:id="35" w:name="_Toc4698920"/>
      <w:bookmarkStart w:id="36" w:name="_Toc4699331"/>
      <w:bookmarkStart w:id="37" w:name="_Toc4699847"/>
      <w:bookmarkStart w:id="38" w:name="_Toc4706447"/>
      <w:bookmarkStart w:id="39" w:name="_Toc4706448"/>
      <w:bookmarkStart w:id="40" w:name="_Toc4706449"/>
      <w:bookmarkStart w:id="41" w:name="_Toc4706450"/>
      <w:bookmarkStart w:id="42" w:name="_Toc4706451"/>
      <w:bookmarkStart w:id="43" w:name="_Toc4706452"/>
      <w:bookmarkStart w:id="44" w:name="_Toc4706453"/>
      <w:bookmarkStart w:id="45" w:name="_Toc4706454"/>
      <w:bookmarkStart w:id="46" w:name="_Toc4706455"/>
      <w:bookmarkStart w:id="47" w:name="_Toc4706456"/>
      <w:bookmarkStart w:id="48" w:name="_Toc4706457"/>
      <w:bookmarkStart w:id="49" w:name="_Toc4706458"/>
      <w:bookmarkStart w:id="50" w:name="_Toc4706459"/>
      <w:bookmarkStart w:id="51" w:name="_Toc4706460"/>
      <w:bookmarkStart w:id="52" w:name="_Toc4706461"/>
      <w:bookmarkStart w:id="53" w:name="_Toc4735318"/>
      <w:bookmarkStart w:id="54" w:name="_Toc4707319"/>
      <w:bookmarkStart w:id="55" w:name="_Toc4707320"/>
      <w:bookmarkStart w:id="56" w:name="_Toc4707321"/>
      <w:bookmarkStart w:id="57" w:name="_Toc4707322"/>
      <w:bookmarkStart w:id="58" w:name="_Toc4707323"/>
      <w:bookmarkStart w:id="59" w:name="_Toc4707324"/>
      <w:bookmarkStart w:id="60" w:name="_Toc4707325"/>
      <w:bookmarkStart w:id="61" w:name="_Toc4707326"/>
      <w:bookmarkStart w:id="62" w:name="_Toc4707327"/>
      <w:bookmarkStart w:id="63" w:name="_Toc4707328"/>
      <w:bookmarkStart w:id="64" w:name="_Toc4707329"/>
      <w:bookmarkStart w:id="65" w:name="_Toc4707330"/>
      <w:bookmarkStart w:id="66" w:name="_Toc4707331"/>
      <w:bookmarkStart w:id="67" w:name="_Toc4707332"/>
      <w:bookmarkStart w:id="68" w:name="_Toc4707333"/>
      <w:bookmarkStart w:id="69" w:name="_Toc4737975"/>
      <w:bookmarkStart w:id="70" w:name="_Toc4710206"/>
      <w:bookmarkStart w:id="71" w:name="_Toc4710207"/>
      <w:bookmarkStart w:id="72" w:name="_Toc4710208"/>
      <w:bookmarkStart w:id="73" w:name="_Toc4710209"/>
      <w:bookmarkStart w:id="74" w:name="_Toc4710210"/>
      <w:bookmarkStart w:id="75" w:name="_Toc4710211"/>
      <w:bookmarkStart w:id="76" w:name="_Toc4710212"/>
      <w:bookmarkStart w:id="77" w:name="_Toc4710213"/>
      <w:bookmarkStart w:id="78" w:name="_Toc4710214"/>
      <w:bookmarkStart w:id="79" w:name="_Toc4710215"/>
      <w:bookmarkStart w:id="80" w:name="_Toc4710216"/>
      <w:bookmarkStart w:id="81" w:name="_Toc4710217"/>
      <w:bookmarkStart w:id="82" w:name="_Toc4710218"/>
      <w:bookmarkStart w:id="83" w:name="_Toc4710219"/>
      <w:bookmarkStart w:id="84" w:name="_Toc4710220"/>
      <w:bookmarkStart w:id="85" w:name="_Toc4739103"/>
      <w:bookmarkStart w:id="86" w:name="_Toc4710587"/>
      <w:bookmarkStart w:id="87" w:name="_Toc4710588"/>
      <w:bookmarkStart w:id="88" w:name="_Toc4710589"/>
      <w:bookmarkStart w:id="89" w:name="_Toc4710590"/>
      <w:bookmarkStart w:id="90" w:name="_Toc4710591"/>
      <w:bookmarkStart w:id="91" w:name="_Toc4710592"/>
      <w:bookmarkStart w:id="92" w:name="_Toc4710593"/>
      <w:bookmarkStart w:id="93" w:name="_Toc4710594"/>
      <w:bookmarkStart w:id="94" w:name="_Toc4710595"/>
      <w:bookmarkStart w:id="95" w:name="_Toc4710596"/>
      <w:bookmarkStart w:id="96" w:name="_Toc4710597"/>
      <w:bookmarkStart w:id="97" w:name="_Toc4710598"/>
      <w:bookmarkStart w:id="98" w:name="_Toc4710599"/>
      <w:bookmarkStart w:id="99" w:name="_Toc4710600"/>
      <w:bookmarkStart w:id="100" w:name="_Toc4710601"/>
      <w:bookmarkStart w:id="101" w:name="_Toc4741040"/>
      <w:bookmarkStart w:id="102" w:name="_Toc4747870"/>
      <w:bookmarkStart w:id="103" w:name="_Toc4748279"/>
      <w:bookmarkStart w:id="104" w:name="_Toc4574284"/>
      <w:bookmarkStart w:id="105" w:name="_Toc4578332"/>
      <w:bookmarkStart w:id="106" w:name="_Toc4578696"/>
      <w:bookmarkStart w:id="107" w:name="_Toc4579060"/>
      <w:bookmarkStart w:id="108" w:name="_Toc4579786"/>
      <w:bookmarkStart w:id="109" w:name="_Toc4580147"/>
      <w:bookmarkStart w:id="110" w:name="_Toc4603425"/>
      <w:bookmarkStart w:id="111" w:name="_Toc4603792"/>
      <w:bookmarkStart w:id="112" w:name="_Toc4618155"/>
      <w:bookmarkStart w:id="113" w:name="_Toc4618528"/>
      <w:bookmarkStart w:id="114" w:name="_Toc4662252"/>
      <w:bookmarkStart w:id="115" w:name="_Toc4677717"/>
      <w:bookmarkStart w:id="116" w:name="_Toc4698130"/>
      <w:bookmarkStart w:id="117" w:name="_Toc4698934"/>
      <w:bookmarkStart w:id="118" w:name="_Toc4699345"/>
      <w:bookmarkStart w:id="119" w:name="_Toc4699861"/>
      <w:bookmarkStart w:id="120" w:name="_Toc4735332"/>
      <w:bookmarkStart w:id="121" w:name="_Toc4737989"/>
      <w:bookmarkStart w:id="122" w:name="_Toc4739117"/>
      <w:bookmarkStart w:id="123" w:name="_Toc4741054"/>
      <w:bookmarkStart w:id="124" w:name="_Toc4747884"/>
      <w:bookmarkStart w:id="125" w:name="_Toc4748293"/>
      <w:bookmarkStart w:id="126" w:name="_Toc4767397"/>
      <w:bookmarkStart w:id="127" w:name="_Toc4767398"/>
      <w:bookmarkStart w:id="128" w:name="_Toc4767399"/>
      <w:bookmarkStart w:id="129" w:name="_Toc4767400"/>
      <w:bookmarkStart w:id="130" w:name="_Toc4767401"/>
      <w:bookmarkStart w:id="131" w:name="_Toc4767402"/>
      <w:bookmarkStart w:id="132" w:name="_Toc4767403"/>
      <w:bookmarkStart w:id="133" w:name="_Toc4767404"/>
      <w:bookmarkStart w:id="134" w:name="_Toc4767405"/>
      <w:bookmarkStart w:id="135" w:name="_Toc4767406"/>
      <w:bookmarkStart w:id="136" w:name="_Toc4767407"/>
      <w:bookmarkStart w:id="137" w:name="_Toc4767408"/>
      <w:bookmarkStart w:id="138" w:name="_Toc4767409"/>
      <w:bookmarkStart w:id="139" w:name="_Toc4767410"/>
      <w:bookmarkStart w:id="140" w:name="_Toc4767411"/>
      <w:bookmarkStart w:id="141" w:name="_Toc4535350"/>
      <w:bookmarkStart w:id="142" w:name="_Toc4767412"/>
      <w:bookmarkStart w:id="143" w:name="_Toc4748786"/>
      <w:bookmarkStart w:id="144" w:name="_Toc441814214"/>
      <w:bookmarkStart w:id="145" w:name="_Toc441792630"/>
      <w:bookmarkStart w:id="146" w:name="_Toc441193327"/>
      <w:bookmarkStart w:id="147" w:name="_Toc441189729"/>
      <w:bookmarkStart w:id="148" w:name="_Toc438071322"/>
      <w:bookmarkStart w:id="149" w:name="_Toc431395025"/>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lastRenderedPageBreak/>
        <w:t>DAOS Architecture</w:t>
      </w:r>
      <w:bookmarkEnd w:id="141"/>
      <w:bookmarkEnd w:id="142"/>
      <w:bookmarkEnd w:id="143"/>
    </w:p>
    <w:p w14:paraId="5BD96E1F" w14:textId="5EFFB546" w:rsidR="00CD2A82" w:rsidRPr="00CD2A82" w:rsidRDefault="00CD2A82" w:rsidP="00E00DA9">
      <w:pPr>
        <w:pStyle w:val="Body1"/>
      </w:pPr>
      <w:r w:rsidRPr="00CD2A82">
        <w:t xml:space="preserve">DAOS </w:t>
      </w:r>
      <w:r w:rsidRPr="005B0168">
        <w:t>is an open source software-defined scale-out object store that provides high bandwidth and high IOPS st</w:t>
      </w:r>
      <w:r w:rsidRPr="00CD2A82">
        <w:t xml:space="preserve">orage containers to applications and enables next generation data-centric workflows combining simulation, data analytics and machine learning.  </w:t>
      </w:r>
    </w:p>
    <w:p w14:paraId="74D649C8" w14:textId="77777777" w:rsidR="00CD2A82" w:rsidRPr="00CD2A82" w:rsidRDefault="00CD2A82" w:rsidP="00E00DA9">
      <w:pPr>
        <w:pStyle w:val="Body1"/>
      </w:pPr>
      <w:r w:rsidRPr="00CD2A82">
        <w:t>Unlike the traditional storage stacks that were primarily designed for rotating media, DAOS is architected from the ground up to exploit new NVM technologies and is extremely lightweight since it operates End-to-End (E2E) in user space with full OS bypass. DAOS offers a shift away from an I/O model designed for block-based and high-latency storage to one that inherently supports fine-grained data access and unlocks the performance of the next generation storage technologies.</w:t>
      </w:r>
    </w:p>
    <w:p w14:paraId="305DB63E" w14:textId="4FCD56F8" w:rsidR="00D24B1C" w:rsidRPr="00CD2A82" w:rsidRDefault="00D24B1C" w:rsidP="00E00DA9">
      <w:pPr>
        <w:pStyle w:val="Body1"/>
      </w:pPr>
      <w:r>
        <w:t xml:space="preserve">Unlike traditional Burst Buffers, DAOS is a high-performant independent and </w:t>
      </w:r>
      <w:r w:rsidR="00574CB3">
        <w:t>fault-tolerant</w:t>
      </w:r>
      <w:r>
        <w:t xml:space="preserve"> storage tier that does not rely on a third-party tier to manage metadata and data </w:t>
      </w:r>
      <w:r w:rsidR="00574CB3">
        <w:t>resilience</w:t>
      </w:r>
      <w:r>
        <w:t>.</w:t>
      </w:r>
    </w:p>
    <w:p w14:paraId="4159CB3F" w14:textId="131FEDD3" w:rsidR="00581DA1" w:rsidRDefault="00581DA1" w:rsidP="00581DA1">
      <w:pPr>
        <w:pStyle w:val="Heading2"/>
        <w:rPr>
          <w:highlight w:val="white"/>
        </w:rPr>
      </w:pPr>
      <w:bookmarkStart w:id="150" w:name="_Toc4767413"/>
      <w:bookmarkStart w:id="151" w:name="_Toc4748787"/>
      <w:r>
        <w:rPr>
          <w:highlight w:val="white"/>
        </w:rPr>
        <w:t>DAOS Features</w:t>
      </w:r>
      <w:bookmarkEnd w:id="150"/>
      <w:bookmarkEnd w:id="151"/>
    </w:p>
    <w:p w14:paraId="065334F2" w14:textId="3286AE0B" w:rsidR="00C924F2" w:rsidRPr="003905C2" w:rsidRDefault="00C924F2" w:rsidP="00C924F2">
      <w:pPr>
        <w:pStyle w:val="Body1"/>
        <w:rPr>
          <w:highlight w:val="white"/>
        </w:rPr>
      </w:pPr>
      <w:r w:rsidRPr="00C924F2">
        <w:t xml:space="preserve">DAOS relies on </w:t>
      </w:r>
      <w:r>
        <w:t>OFI</w:t>
      </w:r>
      <w:r w:rsidRPr="00C924F2">
        <w:t xml:space="preserve"> for low-latency communications and stores data on both storage-class memory and NVMe storage. DAOS presents a </w:t>
      </w:r>
      <w:r>
        <w:t xml:space="preserve">native </w:t>
      </w:r>
      <w:r w:rsidRPr="00C924F2">
        <w:t>key-</w:t>
      </w:r>
      <w:r>
        <w:t>array-</w:t>
      </w:r>
      <w:r w:rsidRPr="00C924F2">
        <w:t xml:space="preserve">value storage interface that offers a unified storage model over which domain-specific data models are ported, such as HDF5, MPI-IO and Apache Arrow. A POSIX I/O emulation layer implementing files and directories over the native DAOS API is also </w:t>
      </w:r>
      <w:r>
        <w:t>available</w:t>
      </w:r>
      <w:r w:rsidRPr="00C924F2">
        <w:t>.</w:t>
      </w:r>
    </w:p>
    <w:p w14:paraId="0537D932" w14:textId="14509889" w:rsidR="00CD2A82" w:rsidRDefault="00C924F2" w:rsidP="00280F7E">
      <w:pPr>
        <w:pStyle w:val="Body1"/>
      </w:pPr>
      <w:r>
        <w:t xml:space="preserve">DAOS </w:t>
      </w:r>
      <w:r w:rsidRPr="00C924F2">
        <w:t>I/O</w:t>
      </w:r>
      <w:r>
        <w:t xml:space="preserve"> operation</w:t>
      </w:r>
      <w:r w:rsidRPr="00C924F2">
        <w:t xml:space="preserve">s are logged and then inserted into a persistent index maintained in </w:t>
      </w:r>
      <w:r>
        <w:t>SCM</w:t>
      </w:r>
      <w:r w:rsidRPr="00C924F2">
        <w:t xml:space="preserve">. Each I/O is </w:t>
      </w:r>
      <w:r>
        <w:t>tagged</w:t>
      </w:r>
      <w:r w:rsidRPr="00C924F2">
        <w:t xml:space="preserve"> with </w:t>
      </w:r>
      <w:r>
        <w:t xml:space="preserve">a </w:t>
      </w:r>
      <w:r w:rsidRPr="00C924F2">
        <w:t xml:space="preserve">particular </w:t>
      </w:r>
      <w:r>
        <w:t xml:space="preserve">timestamp called epoch and is associated with a particular </w:t>
      </w:r>
      <w:r w:rsidRPr="00C924F2">
        <w:t>version of the dataset. No read-modify-write operations are performed internally.  Write operations are non-destructive and not sensitive to alignment. Upon read request, the DAOS service walks through the persistent index and creates a complex scatter-gather Remote Direct Memory Access (RDMA) descriptor to reconstruct the data at the requested version directly in the buffer provided by the application.</w:t>
      </w:r>
    </w:p>
    <w:p w14:paraId="4A94176C" w14:textId="1AF71AB2" w:rsidR="00CD2A82" w:rsidRPr="00C924F2" w:rsidRDefault="00C924F2" w:rsidP="005B0168">
      <w:pPr>
        <w:autoSpaceDE w:val="0"/>
        <w:autoSpaceDN w:val="0"/>
        <w:adjustRightInd w:val="0"/>
        <w:spacing w:before="240" w:after="0" w:line="240" w:lineRule="auto"/>
        <w:rPr>
          <w:rFonts w:asciiTheme="minorHAnsi" w:eastAsia="Times New Roman" w:hAnsiTheme="minorHAnsi" w:cs="Calibri"/>
          <w:color w:val="353535"/>
          <w:szCs w:val="22"/>
        </w:rPr>
      </w:pPr>
      <w:r w:rsidRPr="005B0168">
        <w:rPr>
          <w:rStyle w:val="Body1Char"/>
        </w:rPr>
        <w:t xml:space="preserve">The </w:t>
      </w:r>
      <w:r>
        <w:rPr>
          <w:rStyle w:val="Body1Char"/>
        </w:rPr>
        <w:t>SCM</w:t>
      </w:r>
      <w:r w:rsidRPr="005B0168">
        <w:rPr>
          <w:rStyle w:val="Body1Char"/>
        </w:rPr>
        <w:t xml:space="preserve"> storage is memory-mapped directly into the a</w:t>
      </w:r>
      <w:r w:rsidRPr="00C924F2">
        <w:rPr>
          <w:rStyle w:val="Body1Char"/>
        </w:rPr>
        <w:t xml:space="preserve">ddress space of the DAOS service that manages the persistent index via direct load/store. Depending on the I/O characteristics, the DAOS service can decide to store the I/O in either </w:t>
      </w:r>
      <w:r>
        <w:rPr>
          <w:rStyle w:val="Body1Char"/>
        </w:rPr>
        <w:t>SCM</w:t>
      </w:r>
      <w:r w:rsidRPr="005B0168">
        <w:rPr>
          <w:rStyle w:val="Body1Char"/>
        </w:rPr>
        <w:t xml:space="preserve"> or NVMe storage. </w:t>
      </w:r>
      <w:r>
        <w:rPr>
          <w:rStyle w:val="Body1Char"/>
        </w:rPr>
        <w:t xml:space="preserve">As represented in </w:t>
      </w:r>
      <w:r w:rsidR="00E00DA9">
        <w:rPr>
          <w:rStyle w:val="Body1Char"/>
        </w:rPr>
        <w:fldChar w:fldCharType="begin"/>
      </w:r>
      <w:r w:rsidR="00E00DA9">
        <w:rPr>
          <w:rStyle w:val="Body1Char"/>
        </w:rPr>
        <w:instrText xml:space="preserve"> REF _Ref4748194 \h </w:instrText>
      </w:r>
      <w:r w:rsidR="00E00DA9">
        <w:rPr>
          <w:rStyle w:val="Body1Char"/>
        </w:rPr>
      </w:r>
      <w:r w:rsidR="00E00DA9">
        <w:rPr>
          <w:rStyle w:val="Body1Char"/>
        </w:rPr>
        <w:fldChar w:fldCharType="separate"/>
      </w:r>
      <w:r w:rsidR="002979D8">
        <w:t xml:space="preserve">Figure </w:t>
      </w:r>
      <w:r w:rsidR="002979D8">
        <w:rPr>
          <w:noProof/>
        </w:rPr>
        <w:t>2</w:t>
      </w:r>
      <w:r w:rsidR="002979D8">
        <w:noBreakHyphen/>
      </w:r>
      <w:r w:rsidR="002979D8">
        <w:rPr>
          <w:noProof/>
        </w:rPr>
        <w:t>1</w:t>
      </w:r>
      <w:r w:rsidR="00E00DA9">
        <w:rPr>
          <w:rStyle w:val="Body1Char"/>
        </w:rPr>
        <w:fldChar w:fldCharType="end"/>
      </w:r>
      <w:r>
        <w:rPr>
          <w:rStyle w:val="Body1Char"/>
        </w:rPr>
        <w:t>, l</w:t>
      </w:r>
      <w:r w:rsidRPr="005B0168">
        <w:rPr>
          <w:rStyle w:val="Body1Char"/>
        </w:rPr>
        <w:t>atency-sensit</w:t>
      </w:r>
      <w:r w:rsidRPr="00C924F2">
        <w:rPr>
          <w:rStyle w:val="Body1Char"/>
        </w:rPr>
        <w:t xml:space="preserve">ive I/Os, like application metadata and byte-granular data, will typically be stored in the former, whereas checkpoints and bulk data will be stored in the latter. This approach allows DAOS to deliver the raw NVMe bandwidth for bulk data by streaming the data to NVMe storage and maintaining internal metadata index in </w:t>
      </w:r>
      <w:r>
        <w:rPr>
          <w:rStyle w:val="Body1Char"/>
        </w:rPr>
        <w:t>SCM</w:t>
      </w:r>
      <w:r w:rsidRPr="005B0168">
        <w:rPr>
          <w:rStyle w:val="Body1Char"/>
        </w:rPr>
        <w:t>.</w:t>
      </w:r>
      <w:r>
        <w:rPr>
          <w:rStyle w:val="Body1Char"/>
        </w:rPr>
        <w:t xml:space="preserve"> </w:t>
      </w:r>
      <w:r w:rsidRPr="005B0168">
        <w:rPr>
          <w:rStyle w:val="Body1Char"/>
        </w:rPr>
        <w:t>The Persistent Memory Development Kit (PMDK)</w:t>
      </w:r>
      <w:r w:rsidRPr="00C924F2">
        <w:rPr>
          <w:rFonts w:asciiTheme="minorHAnsi" w:eastAsia="Times New Roman" w:hAnsiTheme="minorHAnsi" w:cs="Calibri"/>
          <w:szCs w:val="22"/>
          <w:vertAlign w:val="superscript"/>
        </w:rPr>
        <w:footnoteReference w:id="3"/>
      </w:r>
      <w:r w:rsidRPr="00C924F2">
        <w:rPr>
          <w:rFonts w:asciiTheme="minorHAnsi" w:eastAsia="Times New Roman" w:hAnsiTheme="minorHAnsi" w:cs="Calibri"/>
          <w:szCs w:val="22"/>
        </w:rPr>
        <w:t xml:space="preserve"> </w:t>
      </w:r>
      <w:r>
        <w:rPr>
          <w:rStyle w:val="Body1Char"/>
        </w:rPr>
        <w:t>allows to manage</w:t>
      </w:r>
      <w:r w:rsidRPr="005B0168">
        <w:rPr>
          <w:rStyle w:val="Body1Char"/>
        </w:rPr>
        <w:t xml:space="preserve"> </w:t>
      </w:r>
      <w:r>
        <w:rPr>
          <w:rStyle w:val="Body1Char"/>
        </w:rPr>
        <w:t>transactional access to SCM</w:t>
      </w:r>
      <w:r w:rsidRPr="005B0168">
        <w:rPr>
          <w:rStyle w:val="Body1Char"/>
        </w:rPr>
        <w:t xml:space="preserve"> and the Storage Performance Development Kit (SPDK)</w:t>
      </w:r>
      <w:r w:rsidRPr="00C924F2">
        <w:rPr>
          <w:rFonts w:asciiTheme="minorHAnsi" w:eastAsia="Times New Roman" w:hAnsiTheme="minorHAnsi" w:cs="Calibri"/>
          <w:szCs w:val="22"/>
          <w:vertAlign w:val="superscript"/>
        </w:rPr>
        <w:footnoteReference w:id="4"/>
      </w:r>
      <w:r w:rsidRPr="00C924F2">
        <w:rPr>
          <w:rFonts w:asciiTheme="minorHAnsi" w:eastAsia="Times New Roman" w:hAnsiTheme="minorHAnsi" w:cs="Calibri"/>
          <w:szCs w:val="22"/>
        </w:rPr>
        <w:t xml:space="preserve"> </w:t>
      </w:r>
      <w:r w:rsidRPr="005B0168">
        <w:rPr>
          <w:rStyle w:val="Body1Char"/>
        </w:rPr>
        <w:t>enables user space I/O to NVMe devices.</w:t>
      </w:r>
    </w:p>
    <w:p w14:paraId="2E537648" w14:textId="6516293E" w:rsidR="00CD2A82" w:rsidRDefault="00CD2A82" w:rsidP="00E00DA9">
      <w:pPr>
        <w:pStyle w:val="Body1"/>
        <w:jc w:val="center"/>
        <w:rPr>
          <w:highlight w:val="white"/>
        </w:rPr>
      </w:pPr>
      <w:r>
        <w:rPr>
          <w:noProof/>
        </w:rPr>
        <w:lastRenderedPageBreak/>
        <w:drawing>
          <wp:inline distT="0" distB="0" distL="0" distR="0" wp14:anchorId="1E3915F4" wp14:editId="22C35E60">
            <wp:extent cx="3542025" cy="27227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16">
                      <a:extLst>
                        <a:ext uri="{28A0092B-C50C-407E-A947-70E740481C1C}">
                          <a14:useLocalDpi xmlns:a14="http://schemas.microsoft.com/office/drawing/2010/main" val="0"/>
                        </a:ext>
                      </a:extLst>
                    </a:blip>
                    <a:stretch>
                      <a:fillRect/>
                    </a:stretch>
                  </pic:blipFill>
                  <pic:spPr>
                    <a:xfrm>
                      <a:off x="0" y="0"/>
                      <a:ext cx="3545211" cy="2725193"/>
                    </a:xfrm>
                    <a:prstGeom prst="rect">
                      <a:avLst/>
                    </a:prstGeom>
                  </pic:spPr>
                </pic:pic>
              </a:graphicData>
            </a:graphic>
          </wp:inline>
        </w:drawing>
      </w:r>
    </w:p>
    <w:p w14:paraId="36FCD516" w14:textId="56F54398" w:rsidR="00E00DA9" w:rsidRDefault="00E00DA9" w:rsidP="00E00DA9">
      <w:pPr>
        <w:pStyle w:val="Caption"/>
        <w:rPr>
          <w:highlight w:val="white"/>
        </w:rPr>
      </w:pPr>
      <w:bookmarkStart w:id="152" w:name="_Ref4748194"/>
      <w:bookmarkStart w:id="153" w:name="_Toc4748897"/>
      <w:r>
        <w:t xml:space="preserve">Figure </w:t>
      </w:r>
      <w:r w:rsidR="009C7D01">
        <w:rPr>
          <w:noProof/>
        </w:rPr>
        <w:fldChar w:fldCharType="begin"/>
      </w:r>
      <w:r w:rsidR="009C7D01">
        <w:rPr>
          <w:noProof/>
        </w:rPr>
        <w:instrText xml:space="preserve"> STYLEREF 1 \s </w:instrText>
      </w:r>
      <w:r w:rsidR="009C7D01">
        <w:rPr>
          <w:noProof/>
        </w:rPr>
        <w:fldChar w:fldCharType="separate"/>
      </w:r>
      <w:r w:rsidR="002979D8">
        <w:rPr>
          <w:noProof/>
        </w:rPr>
        <w:t>2</w:t>
      </w:r>
      <w:r w:rsidR="009C7D01">
        <w:rPr>
          <w:noProof/>
        </w:rPr>
        <w:fldChar w:fldCharType="end"/>
      </w:r>
      <w:r>
        <w:noBreakHyphen/>
      </w:r>
      <w:r w:rsidR="009C7D01">
        <w:rPr>
          <w:noProof/>
        </w:rPr>
        <w:fldChar w:fldCharType="begin"/>
      </w:r>
      <w:r w:rsidR="009C7D01">
        <w:rPr>
          <w:noProof/>
        </w:rPr>
        <w:instrText xml:space="preserve"> SEQ Figure \* ARABIC \s 1 </w:instrText>
      </w:r>
      <w:r w:rsidR="009C7D01">
        <w:rPr>
          <w:noProof/>
        </w:rPr>
        <w:fldChar w:fldCharType="separate"/>
      </w:r>
      <w:r w:rsidR="002979D8">
        <w:rPr>
          <w:noProof/>
        </w:rPr>
        <w:t>1</w:t>
      </w:r>
      <w:r w:rsidR="009C7D01">
        <w:rPr>
          <w:noProof/>
        </w:rPr>
        <w:fldChar w:fldCharType="end"/>
      </w:r>
      <w:bookmarkEnd w:id="152"/>
      <w:r>
        <w:t>. DAOS Storage</w:t>
      </w:r>
      <w:bookmarkEnd w:id="153"/>
      <w:r>
        <w:t xml:space="preserve"> </w:t>
      </w:r>
    </w:p>
    <w:p w14:paraId="52ED7F26" w14:textId="4FB6348D" w:rsidR="00CD2A82" w:rsidRDefault="00C924F2" w:rsidP="00280F7E">
      <w:pPr>
        <w:pStyle w:val="Body1"/>
        <w:rPr>
          <w:highlight w:val="white"/>
        </w:rPr>
      </w:pPr>
      <w:r>
        <w:rPr>
          <w:highlight w:val="white"/>
        </w:rPr>
        <w:t xml:space="preserve">DAOS </w:t>
      </w:r>
      <w:r w:rsidR="00D24B1C">
        <w:rPr>
          <w:highlight w:val="white"/>
        </w:rPr>
        <w:t>aims at delivering</w:t>
      </w:r>
      <w:r>
        <w:rPr>
          <w:highlight w:val="white"/>
        </w:rPr>
        <w:t>:</w:t>
      </w:r>
    </w:p>
    <w:p w14:paraId="1225EBC0" w14:textId="1C6D0809" w:rsidR="00D24B1C" w:rsidRDefault="00D24B1C" w:rsidP="00D24B1C">
      <w:pPr>
        <w:pStyle w:val="Bullet1"/>
      </w:pPr>
      <w:r>
        <w:t>High throughput and IOPS at arbitrary alignment and size</w:t>
      </w:r>
    </w:p>
    <w:p w14:paraId="0316CAC1" w14:textId="4FCFB224" w:rsidR="00D24B1C" w:rsidRDefault="00D24B1C" w:rsidP="00D24B1C">
      <w:pPr>
        <w:pStyle w:val="Bullet1"/>
      </w:pPr>
      <w:r>
        <w:t>Fine-grained I/O operations with true zero-copy I/O to SCM</w:t>
      </w:r>
    </w:p>
    <w:p w14:paraId="6DF1FA00" w14:textId="7710B38E" w:rsidR="00D24B1C" w:rsidRDefault="00D24B1C" w:rsidP="00D24B1C">
      <w:pPr>
        <w:pStyle w:val="Bullet1"/>
      </w:pPr>
      <w:r>
        <w:t>Support for massively distributed NVM storage via scalable collective communications across the storage servers</w:t>
      </w:r>
    </w:p>
    <w:p w14:paraId="6E87C6F8" w14:textId="77777777" w:rsidR="00D24B1C" w:rsidRPr="005919C9" w:rsidRDefault="00D24B1C" w:rsidP="00D24B1C">
      <w:pPr>
        <w:pStyle w:val="Bullet1"/>
      </w:pPr>
      <w:r w:rsidRPr="005919C9">
        <w:t>Non-blocking data and metadata operations to allow I/O and computation to overlap</w:t>
      </w:r>
    </w:p>
    <w:p w14:paraId="69E91C7D" w14:textId="1764DF3D" w:rsidR="00D24B1C" w:rsidRPr="005919C9" w:rsidRDefault="00D24B1C" w:rsidP="00D24B1C">
      <w:pPr>
        <w:pStyle w:val="Bullet1"/>
      </w:pPr>
      <w:r w:rsidRPr="005919C9">
        <w:t xml:space="preserve">Advanced data placement </w:t>
      </w:r>
      <w:r>
        <w:t>taking</w:t>
      </w:r>
      <w:r w:rsidRPr="005919C9">
        <w:t xml:space="preserve"> into account </w:t>
      </w:r>
      <w:r>
        <w:t>fault domains</w:t>
      </w:r>
    </w:p>
    <w:p w14:paraId="2EF6E61E" w14:textId="77777777" w:rsidR="00D24B1C" w:rsidRPr="005919C9" w:rsidRDefault="00D24B1C" w:rsidP="00D24B1C">
      <w:pPr>
        <w:pStyle w:val="Bullet1"/>
      </w:pPr>
      <w:r w:rsidRPr="005919C9">
        <w:t xml:space="preserve">Software-managed redundancy supporting both replication and erasure code with online rebuild </w:t>
      </w:r>
    </w:p>
    <w:p w14:paraId="50E6C64B" w14:textId="68F3E3F4" w:rsidR="00D24B1C" w:rsidRPr="005919C9" w:rsidRDefault="00D24B1C" w:rsidP="00D24B1C">
      <w:pPr>
        <w:pStyle w:val="Bullet1"/>
      </w:pPr>
      <w:r>
        <w:t>End-to-end</w:t>
      </w:r>
      <w:r w:rsidRPr="005919C9">
        <w:t xml:space="preserve"> data integrity</w:t>
      </w:r>
    </w:p>
    <w:p w14:paraId="40520A55" w14:textId="77777777" w:rsidR="00D24B1C" w:rsidRPr="005919C9" w:rsidRDefault="00D24B1C" w:rsidP="00D24B1C">
      <w:pPr>
        <w:pStyle w:val="Bullet1"/>
      </w:pPr>
      <w:r w:rsidRPr="005919C9">
        <w:t>Scalable distributed transactions with guaranteed data consistency and automated recovery</w:t>
      </w:r>
    </w:p>
    <w:p w14:paraId="2663259D" w14:textId="77777777" w:rsidR="00D24B1C" w:rsidRPr="005919C9" w:rsidRDefault="00D24B1C" w:rsidP="00D24B1C">
      <w:pPr>
        <w:pStyle w:val="Bullet1"/>
      </w:pPr>
      <w:r w:rsidRPr="005919C9">
        <w:t>Dataset snapshot</w:t>
      </w:r>
    </w:p>
    <w:p w14:paraId="44A6BD7E" w14:textId="77777777" w:rsidR="00D24B1C" w:rsidRPr="005919C9" w:rsidRDefault="00D24B1C" w:rsidP="00D24B1C">
      <w:pPr>
        <w:pStyle w:val="Bullet1"/>
      </w:pPr>
      <w:r w:rsidRPr="005919C9">
        <w:t>Security framework to manage access control to storage pools</w:t>
      </w:r>
    </w:p>
    <w:p w14:paraId="4BC07339" w14:textId="4FE7F108" w:rsidR="00D24B1C" w:rsidRPr="005919C9" w:rsidRDefault="00D24B1C" w:rsidP="00D24B1C">
      <w:pPr>
        <w:pStyle w:val="Bullet1"/>
      </w:pPr>
      <w:r w:rsidRPr="005919C9">
        <w:t>Software-defined storage management to provision, configure, modify and monitor storage pools</w:t>
      </w:r>
      <w:r>
        <w:t xml:space="preserve"> over COTS hardware</w:t>
      </w:r>
    </w:p>
    <w:p w14:paraId="3111337D" w14:textId="77777777" w:rsidR="00D24B1C" w:rsidRPr="005919C9" w:rsidRDefault="00D24B1C" w:rsidP="00D24B1C">
      <w:pPr>
        <w:pStyle w:val="Bullet1"/>
      </w:pPr>
      <w:r w:rsidRPr="005919C9">
        <w:t xml:space="preserve">Native support for </w:t>
      </w:r>
      <w:r>
        <w:t>Hierarchical Data Format (</w:t>
      </w:r>
      <w:r w:rsidRPr="005919C9">
        <w:t>HDF</w:t>
      </w:r>
      <w:r>
        <w:t>)</w:t>
      </w:r>
      <w:r w:rsidRPr="005919C9">
        <w:t>5, MPI-IO and POSIX namespace over the DAOS data model</w:t>
      </w:r>
    </w:p>
    <w:p w14:paraId="7BF11DD2" w14:textId="77777777" w:rsidR="00D24B1C" w:rsidRPr="005919C9" w:rsidRDefault="00D24B1C" w:rsidP="00D24B1C">
      <w:pPr>
        <w:pStyle w:val="Bullet1"/>
      </w:pPr>
      <w:r w:rsidRPr="005919C9">
        <w:t>Tools for disaster recovery</w:t>
      </w:r>
    </w:p>
    <w:p w14:paraId="6C11F234" w14:textId="77777777" w:rsidR="00D24B1C" w:rsidRPr="005919C9" w:rsidRDefault="00D24B1C" w:rsidP="00D24B1C">
      <w:pPr>
        <w:pStyle w:val="Bullet1"/>
      </w:pPr>
      <w:r w:rsidRPr="005919C9">
        <w:t>Seamless integration with the Lustre parallel filesystem</w:t>
      </w:r>
    </w:p>
    <w:p w14:paraId="1E133426" w14:textId="2A7D9F87" w:rsidR="00C924F2" w:rsidRPr="005B0168" w:rsidRDefault="00D24B1C" w:rsidP="005B0168">
      <w:pPr>
        <w:pStyle w:val="Bullet1"/>
      </w:pPr>
      <w:r w:rsidRPr="005919C9">
        <w:t>Mover agent to migrate datasets among DAOS pools and from parallel filesystems to DAOS and vice versa</w:t>
      </w:r>
    </w:p>
    <w:p w14:paraId="1295E538" w14:textId="32B0730E" w:rsidR="00581DA1" w:rsidRDefault="00581DA1">
      <w:pPr>
        <w:pStyle w:val="Heading2"/>
        <w:rPr>
          <w:highlight w:val="white"/>
        </w:rPr>
      </w:pPr>
      <w:bookmarkStart w:id="154" w:name="_Toc4767414"/>
      <w:bookmarkStart w:id="155" w:name="_Toc4748788"/>
      <w:r>
        <w:rPr>
          <w:highlight w:val="white"/>
        </w:rPr>
        <w:t>DAOS Components</w:t>
      </w:r>
      <w:bookmarkEnd w:id="154"/>
      <w:bookmarkEnd w:id="155"/>
    </w:p>
    <w:p w14:paraId="080FD40D" w14:textId="120C8EDA" w:rsidR="00B176C2" w:rsidRDefault="00FC5281" w:rsidP="00280F7E">
      <w:pPr>
        <w:pStyle w:val="Body1"/>
      </w:pPr>
      <w:r>
        <w:rPr>
          <w:highlight w:val="white"/>
        </w:rPr>
        <w:t>A</w:t>
      </w:r>
      <w:r w:rsidR="00CF41DA">
        <w:rPr>
          <w:highlight w:val="white"/>
        </w:rPr>
        <w:t xml:space="preserve"> datacenter </w:t>
      </w:r>
      <w:r>
        <w:rPr>
          <w:highlight w:val="white"/>
        </w:rPr>
        <w:t>may have</w:t>
      </w:r>
      <w:r w:rsidR="00280F7E">
        <w:rPr>
          <w:highlight w:val="white"/>
        </w:rPr>
        <w:t xml:space="preserve"> hundreds of thousands of compute nodes interconnected via a scalable high-</w:t>
      </w:r>
      <w:r w:rsidR="00CF41DA">
        <w:rPr>
          <w:highlight w:val="white"/>
        </w:rPr>
        <w:t>performance</w:t>
      </w:r>
      <w:r w:rsidR="00280F7E">
        <w:rPr>
          <w:highlight w:val="white"/>
        </w:rPr>
        <w:t xml:space="preserve"> fabric, where all</w:t>
      </w:r>
      <w:r w:rsidR="0063471B">
        <w:rPr>
          <w:highlight w:val="white"/>
        </w:rPr>
        <w:t>,</w:t>
      </w:r>
      <w:r w:rsidR="00280F7E">
        <w:rPr>
          <w:highlight w:val="white"/>
        </w:rPr>
        <w:t xml:space="preserve"> or a subset of the nodes called storage nodes, </w:t>
      </w:r>
      <w:r w:rsidR="00280F7E">
        <w:rPr>
          <w:highlight w:val="white"/>
        </w:rPr>
        <w:lastRenderedPageBreak/>
        <w:t xml:space="preserve">have direct access to </w:t>
      </w:r>
      <w:r w:rsidR="00CF41DA">
        <w:rPr>
          <w:highlight w:val="white"/>
        </w:rPr>
        <w:t>NVM storage.</w:t>
      </w:r>
      <w:r w:rsidR="00B176C2">
        <w:t xml:space="preserve"> A </w:t>
      </w:r>
      <w:r w:rsidR="00B176C2" w:rsidRPr="00B176C2">
        <w:t xml:space="preserve">DAOS installation involves several components that can be either </w:t>
      </w:r>
      <w:r w:rsidR="00C924F2" w:rsidRPr="00B176C2">
        <w:t>collocated</w:t>
      </w:r>
      <w:r w:rsidR="00B176C2" w:rsidRPr="00B176C2">
        <w:t xml:space="preserve"> or distributed</w:t>
      </w:r>
      <w:r w:rsidR="00B176C2">
        <w:t>.</w:t>
      </w:r>
    </w:p>
    <w:p w14:paraId="254718BA" w14:textId="2027F4EA" w:rsidR="00B176C2" w:rsidRPr="00B176C2" w:rsidRDefault="00B176C2">
      <w:pPr>
        <w:pStyle w:val="Heading3"/>
        <w:rPr>
          <w:highlight w:val="white"/>
        </w:rPr>
      </w:pPr>
      <w:bookmarkStart w:id="156" w:name="_Toc4767415"/>
      <w:bookmarkStart w:id="157" w:name="_Toc4748789"/>
      <w:r>
        <w:rPr>
          <w:highlight w:val="white"/>
        </w:rPr>
        <w:t>DAOS Target, Server and System</w:t>
      </w:r>
      <w:bookmarkEnd w:id="156"/>
      <w:bookmarkEnd w:id="157"/>
    </w:p>
    <w:p w14:paraId="2B1A71B0" w14:textId="645B277B" w:rsidR="00B176C2" w:rsidRPr="00BD2465" w:rsidRDefault="00CF41DA">
      <w:pPr>
        <w:pStyle w:val="Body1"/>
      </w:pPr>
      <w:r w:rsidRPr="00BD2465">
        <w:t xml:space="preserve">The DAOS server is a multi-tenant daemon </w:t>
      </w:r>
      <w:r w:rsidR="00E933D0" w:rsidRPr="00BD2465">
        <w:t>running</w:t>
      </w:r>
      <w:r w:rsidRPr="00BD2465">
        <w:t xml:space="preserve"> on a Linux instance (i.e. natively on the physical node or in a VM or container) of each storage node and exporting through the network the locally-attached NVM </w:t>
      </w:r>
      <w:r w:rsidR="00B176C2" w:rsidRPr="00BD2465">
        <w:t>storage. It listens to a management port, addressed by an IP address and a TCP port number, plus one or more fabric endpoints, addressed by network URIs. The DAOS server is configured through a YAML file and can be integrated with different daemon management or orchestration frameworks (e.g. a systemd script, a Kunernetes service or even via a parallel launcher like pdsh or srun).</w:t>
      </w:r>
    </w:p>
    <w:p w14:paraId="3F75CD05" w14:textId="1B47DD2A" w:rsidR="00B176C2" w:rsidRPr="00BD2465" w:rsidRDefault="00B176C2">
      <w:pPr>
        <w:pStyle w:val="Body1"/>
      </w:pPr>
      <w:r w:rsidRPr="00BD2465">
        <w:t xml:space="preserve">A DAOS system is identified by a system name and consists of a set of DAOS servers connected to the same fabric. </w:t>
      </w:r>
      <w:r w:rsidR="00BD2465" w:rsidRPr="00BD2465">
        <w:t xml:space="preserve">Membership of the DAOS servers is recorded into the system map that assigns a unique integer rank to each server. </w:t>
      </w:r>
      <w:r w:rsidRPr="00BD2465">
        <w:t>Two different systems comprise two disjoint sets of servers and do not coordinate with each other.</w:t>
      </w:r>
    </w:p>
    <w:p w14:paraId="628B6A3C" w14:textId="66BBA5A3" w:rsidR="00BD2465" w:rsidRPr="00BD2465" w:rsidRDefault="00CF41DA">
      <w:pPr>
        <w:pStyle w:val="Body1"/>
      </w:pPr>
      <w:r w:rsidRPr="00BD2465">
        <w:t>Inside a DAOS server, the storage is statically partitioned across multiple t</w:t>
      </w:r>
      <w:r w:rsidR="00BD2465" w:rsidRPr="00BD2465">
        <w:t xml:space="preserve">argets to optimize concurrency. </w:t>
      </w:r>
      <w:r w:rsidRPr="00BD2465">
        <w:t xml:space="preserve">To avoid contention, each target has its private storage, own pool of service threads and dedicated network context that can be directly addressed over the fabric independently of the other targets hosted on the same storage node. </w:t>
      </w:r>
      <w:r w:rsidR="00BD2465" w:rsidRPr="00BD2465">
        <w:t>A target is typically associated with a single-ported SCM module and NVMe SSD attached to a single storage node. Moreover, a target does not implement any internal data protection mechanism against storage media failure. As a result, a target is a single point of failure. A dynamic state is associated with each target and is set to either up and running, or down and not available.</w:t>
      </w:r>
    </w:p>
    <w:p w14:paraId="4791D446" w14:textId="77777777" w:rsidR="00BD2465" w:rsidRPr="00BD2465" w:rsidRDefault="00BD2465">
      <w:pPr>
        <w:pStyle w:val="Body1"/>
      </w:pPr>
      <w:r w:rsidRPr="00BD2465">
        <w:t>A target is the unit of performance. Hardware components associated with the target, such as the backend storage medium, the server, and the network, have limited capability and capacity.</w:t>
      </w:r>
    </w:p>
    <w:p w14:paraId="76D14843" w14:textId="4BDAFE38" w:rsidR="00B176C2" w:rsidRPr="00BD2465" w:rsidRDefault="00CF41DA">
      <w:pPr>
        <w:pStyle w:val="Body1"/>
      </w:pPr>
      <w:r w:rsidRPr="00BD2465">
        <w:t xml:space="preserve">The number of target exported by a DAOS server instance is configurable and depends on the underlying hardware (i.e. number of SCM modules, CPUs, NVMe </w:t>
      </w:r>
      <w:r w:rsidR="00E933D0" w:rsidRPr="00BD2465">
        <w:t>SSDs ...)</w:t>
      </w:r>
      <w:r w:rsidRPr="00BD2465">
        <w:t>.</w:t>
      </w:r>
      <w:r w:rsidR="00BD2465" w:rsidRPr="00BD2465">
        <w:t xml:space="preserve"> A target is the unit of fault.</w:t>
      </w:r>
    </w:p>
    <w:p w14:paraId="55CE188B" w14:textId="6DC7B56C" w:rsidR="00B176C2" w:rsidRDefault="00D90B98">
      <w:pPr>
        <w:pStyle w:val="Heading3"/>
      </w:pPr>
      <w:bookmarkStart w:id="158" w:name="_Toc4767416"/>
      <w:bookmarkStart w:id="159" w:name="_Toc4748790"/>
      <w:r>
        <w:t>Storage API, Application Interface</w:t>
      </w:r>
      <w:r w:rsidR="00B176C2">
        <w:t xml:space="preserve"> and Tools</w:t>
      </w:r>
      <w:bookmarkEnd w:id="158"/>
      <w:bookmarkEnd w:id="159"/>
    </w:p>
    <w:p w14:paraId="5E905D0B" w14:textId="59E0D4F1" w:rsidR="00B176C2" w:rsidRDefault="00B176C2" w:rsidP="00280F7E">
      <w:pPr>
        <w:pStyle w:val="Body1"/>
      </w:pPr>
      <w:r w:rsidRPr="00B176C2">
        <w:t>Applications, users and administrators can interact with a DAOS system through two different client APIs.</w:t>
      </w:r>
      <w:r>
        <w:t xml:space="preserve"> The management API </w:t>
      </w:r>
      <w:r w:rsidR="00E933D0">
        <w:t>offers the ability to</w:t>
      </w:r>
      <w:r>
        <w:t xml:space="preserve"> administrate a DAOS system. It</w:t>
      </w:r>
      <w:r w:rsidRPr="00B176C2">
        <w:t xml:space="preserve"> is intended to be integrated with different vendor-specific storage management or open-source orchestration frameworks. A CLI tool is built over the DAOS management API.</w:t>
      </w:r>
      <w:r w:rsidR="00D90B98">
        <w:t xml:space="preserve"> On the other hand, the </w:t>
      </w:r>
      <w:r w:rsidR="00D90B98" w:rsidRPr="00D90B98">
        <w:t>DAOS library (i.e. libdaos) implements the DAOS storage model and is primarily targeted at application and I/O middlewa</w:t>
      </w:r>
      <w:r w:rsidR="00D90B98">
        <w:t xml:space="preserve">re developers who want to store </w:t>
      </w:r>
      <w:r w:rsidR="00D90B98" w:rsidRPr="00D90B98">
        <w:t>datasets</w:t>
      </w:r>
      <w:r w:rsidR="00D90B98">
        <w:t xml:space="preserve"> in a DAOS system. User utilities are also built over the API to allow users to manage datasets from a CLI.</w:t>
      </w:r>
    </w:p>
    <w:p w14:paraId="74CCE0C3" w14:textId="343E6A47" w:rsidR="00D90B98" w:rsidRDefault="00D90B98" w:rsidP="00280F7E">
      <w:pPr>
        <w:pStyle w:val="Body1"/>
      </w:pPr>
      <w:r>
        <w:t>Applications can access datasets stored in DAOS either directly through the native DAOS API or through an I/O middleware libraries (e.g. POSIX emulation, MPI-IO, HDF5) or frameworks (e.g. Spark, TensorFlow) already integrated with the native DAOS storage model.</w:t>
      </w:r>
    </w:p>
    <w:p w14:paraId="634E52F3" w14:textId="2187E726" w:rsidR="00B176C2" w:rsidRDefault="00D90B98">
      <w:pPr>
        <w:pStyle w:val="Heading3"/>
      </w:pPr>
      <w:bookmarkStart w:id="160" w:name="_Toc4767417"/>
      <w:bookmarkStart w:id="161" w:name="_Toc4748791"/>
      <w:r>
        <w:lastRenderedPageBreak/>
        <w:t>Agent</w:t>
      </w:r>
      <w:bookmarkEnd w:id="160"/>
      <w:bookmarkEnd w:id="161"/>
    </w:p>
    <w:p w14:paraId="46DD9223" w14:textId="78231CAC" w:rsidR="00B176C2" w:rsidRDefault="00D90B98" w:rsidP="00280F7E">
      <w:pPr>
        <w:pStyle w:val="Body1"/>
      </w:pPr>
      <w:r w:rsidRPr="00D90B98">
        <w:t xml:space="preserve">The DAOS agent is a daemon residing on the client node </w:t>
      </w:r>
      <w:r>
        <w:t>that</w:t>
      </w:r>
      <w:r w:rsidRPr="00D90B98">
        <w:t xml:space="preserve"> interacts with the DAOS library to authenticate the application process. It is a trusted entity that can sign the DAOS</w:t>
      </w:r>
      <w:r>
        <w:t xml:space="preserve"> Client credentials using </w:t>
      </w:r>
      <w:r w:rsidRPr="00D90B98">
        <w:t>certificates. The agent can support different authentication frameworks and uses a Unix Domain Socket to commu</w:t>
      </w:r>
      <w:r>
        <w:t>nicate with the client library.</w:t>
      </w:r>
    </w:p>
    <w:p w14:paraId="3D3C2327" w14:textId="4F742D85" w:rsidR="00B176C2" w:rsidRDefault="00D90B98">
      <w:pPr>
        <w:pStyle w:val="Heading2"/>
      </w:pPr>
      <w:bookmarkStart w:id="162" w:name="_Toc4767418"/>
      <w:bookmarkStart w:id="163" w:name="_Toc4748792"/>
      <w:r>
        <w:t>Storage Model</w:t>
      </w:r>
      <w:bookmarkEnd w:id="162"/>
      <w:bookmarkEnd w:id="163"/>
    </w:p>
    <w:p w14:paraId="4C29D134" w14:textId="5748098D" w:rsidR="00CF41DA" w:rsidRPr="00CF41DA" w:rsidRDefault="00CF41DA">
      <w:pPr>
        <w:pStyle w:val="Body1"/>
      </w:pPr>
      <w:r w:rsidRPr="00CF41DA">
        <w:t xml:space="preserve">A DAOS pool is a storage reservation distributed across a collection of targets. The actual space allocated to the pool on each target is called a pool shard. The total space allocated to a pool is decided at creation time and can be expanded over time by resizing all the pool shards (within the limit of the storage capacity dedicated to each target) or by spanning more targets (i.e. adding more pool shards). A pool offers storage </w:t>
      </w:r>
      <w:r w:rsidR="00E933D0" w:rsidRPr="00CF41DA">
        <w:t>virtualization</w:t>
      </w:r>
      <w:r w:rsidRPr="00CF41DA">
        <w:t xml:space="preserve"> and is the unit of </w:t>
      </w:r>
      <w:r w:rsidR="00E933D0" w:rsidRPr="00CF41DA">
        <w:t>provisioning</w:t>
      </w:r>
      <w:r w:rsidRPr="00CF41DA">
        <w:t xml:space="preserve"> and isolation. DAOS pools cannot span across multiple systems.</w:t>
      </w:r>
    </w:p>
    <w:p w14:paraId="6198CE2D" w14:textId="6F1F9482" w:rsidR="00CF41DA" w:rsidRDefault="00CF41DA">
      <w:pPr>
        <w:pStyle w:val="Body1"/>
      </w:pPr>
      <w:r w:rsidRPr="00CF41DA">
        <w:t xml:space="preserve">A pool can host multiple transactional object store called DAOS containers. Each container is a private object address space, which can be modified </w:t>
      </w:r>
      <w:r w:rsidR="00E933D0" w:rsidRPr="00CF41DA">
        <w:t>transactional</w:t>
      </w:r>
      <w:r w:rsidRPr="00CF41DA">
        <w:t xml:space="preserve"> and independently of the other containers stored in the same pool. A container is the unit of snapshot and data management. DAOS objects belonging to a container can be distributed across any target of the pool for both performance and resilience and can be accessed through different APIs to efficiently represent structured, semi-structured and unstructured data.</w:t>
      </w:r>
    </w:p>
    <w:p w14:paraId="637D6A9D" w14:textId="769A4CC4" w:rsidR="00280F7E" w:rsidRPr="00CF41DA" w:rsidRDefault="00CF41DA">
      <w:r>
        <w:rPr>
          <w:highlight w:val="white"/>
        </w:rPr>
        <w:fldChar w:fldCharType="begin"/>
      </w:r>
      <w:r>
        <w:rPr>
          <w:highlight w:val="white"/>
        </w:rPr>
        <w:instrText xml:space="preserve"> REF _Ref2074737 \h </w:instrText>
      </w:r>
      <w:r>
        <w:rPr>
          <w:highlight w:val="white"/>
        </w:rPr>
      </w:r>
      <w:r>
        <w:rPr>
          <w:highlight w:val="white"/>
        </w:rPr>
        <w:fldChar w:fldCharType="separate"/>
      </w:r>
      <w:r w:rsidR="002979D8">
        <w:t xml:space="preserve">Figure </w:t>
      </w:r>
      <w:r w:rsidR="002979D8">
        <w:rPr>
          <w:noProof/>
        </w:rPr>
        <w:t>2</w:t>
      </w:r>
      <w:r w:rsidR="002979D8">
        <w:noBreakHyphen/>
      </w:r>
      <w:r w:rsidR="002979D8">
        <w:rPr>
          <w:noProof/>
        </w:rPr>
        <w:t>2</w:t>
      </w:r>
      <w:r>
        <w:rPr>
          <w:highlight w:val="white"/>
        </w:rPr>
        <w:fldChar w:fldCharType="end"/>
      </w:r>
      <w:r>
        <w:t xml:space="preserve"> illustrates the different DAOS </w:t>
      </w:r>
      <w:r w:rsidR="00BD2465">
        <w:t>abstractions</w:t>
      </w:r>
      <w:r>
        <w:t>.</w:t>
      </w:r>
    </w:p>
    <w:tbl>
      <w:tblPr>
        <w:tblStyle w:val="TableGrid"/>
        <w:tblW w:w="0" w:type="auto"/>
        <w:tblLook w:val="04A0" w:firstRow="1" w:lastRow="0" w:firstColumn="1" w:lastColumn="0" w:noHBand="0" w:noVBand="1"/>
      </w:tblPr>
      <w:tblGrid>
        <w:gridCol w:w="9350"/>
      </w:tblGrid>
      <w:tr w:rsidR="00280F7E" w14:paraId="345DDDC0" w14:textId="77777777" w:rsidTr="00280F7E">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auto"/>
          </w:tcPr>
          <w:p w14:paraId="17AF1FA6" w14:textId="44B1185A" w:rsidR="00280F7E" w:rsidRDefault="00280F7E" w:rsidP="00280F7E">
            <w:pPr>
              <w:pStyle w:val="Body1"/>
              <w:rPr>
                <w:highlight w:val="white"/>
              </w:rPr>
            </w:pPr>
            <w:r>
              <w:rPr>
                <w:noProof/>
              </w:rPr>
              <w:drawing>
                <wp:inline distT="0" distB="0" distL="0" distR="0" wp14:anchorId="59000AB6" wp14:editId="7ACE1331">
                  <wp:extent cx="4132986" cy="2968909"/>
                  <wp:effectExtent l="0" t="0" r="1270" b="3175"/>
                  <wp:docPr id="2" name="Picture 2" descr="Fig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_0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0309" cy="2974169"/>
                          </a:xfrm>
                          <a:prstGeom prst="rect">
                            <a:avLst/>
                          </a:prstGeom>
                          <a:noFill/>
                          <a:ln>
                            <a:noFill/>
                          </a:ln>
                        </pic:spPr>
                      </pic:pic>
                    </a:graphicData>
                  </a:graphic>
                </wp:inline>
              </w:drawing>
            </w:r>
          </w:p>
        </w:tc>
      </w:tr>
    </w:tbl>
    <w:p w14:paraId="2CCC0A18" w14:textId="3F5EAF47" w:rsidR="00280F7E" w:rsidRDefault="00280F7E" w:rsidP="00280F7E">
      <w:pPr>
        <w:pStyle w:val="Caption"/>
        <w:rPr>
          <w:highlight w:val="white"/>
        </w:rPr>
      </w:pPr>
      <w:bookmarkStart w:id="164" w:name="_Ref2074737"/>
      <w:bookmarkStart w:id="165" w:name="_Toc4748898"/>
      <w:r>
        <w:t xml:space="preserve">Figure </w:t>
      </w:r>
      <w:r w:rsidR="009C7D01">
        <w:rPr>
          <w:noProof/>
        </w:rPr>
        <w:fldChar w:fldCharType="begin"/>
      </w:r>
      <w:r w:rsidR="009C7D01">
        <w:rPr>
          <w:noProof/>
        </w:rPr>
        <w:instrText xml:space="preserve"> STYLEREF 1 \s </w:instrText>
      </w:r>
      <w:r w:rsidR="009C7D01">
        <w:rPr>
          <w:noProof/>
        </w:rPr>
        <w:fldChar w:fldCharType="separate"/>
      </w:r>
      <w:r w:rsidR="002979D8">
        <w:rPr>
          <w:noProof/>
        </w:rPr>
        <w:t>2</w:t>
      </w:r>
      <w:r w:rsidR="009C7D01">
        <w:rPr>
          <w:noProof/>
        </w:rPr>
        <w:fldChar w:fldCharType="end"/>
      </w:r>
      <w:r w:rsidR="00E00DA9">
        <w:noBreakHyphen/>
      </w:r>
      <w:r w:rsidR="009C7D01">
        <w:rPr>
          <w:noProof/>
        </w:rPr>
        <w:fldChar w:fldCharType="begin"/>
      </w:r>
      <w:r w:rsidR="009C7D01">
        <w:rPr>
          <w:noProof/>
        </w:rPr>
        <w:instrText xml:space="preserve"> SEQ Figure \* ARABIC \s 1 </w:instrText>
      </w:r>
      <w:r w:rsidR="009C7D01">
        <w:rPr>
          <w:noProof/>
        </w:rPr>
        <w:fldChar w:fldCharType="separate"/>
      </w:r>
      <w:r w:rsidR="002979D8">
        <w:rPr>
          <w:noProof/>
        </w:rPr>
        <w:t>2</w:t>
      </w:r>
      <w:r w:rsidR="009C7D01">
        <w:rPr>
          <w:noProof/>
        </w:rPr>
        <w:fldChar w:fldCharType="end"/>
      </w:r>
      <w:bookmarkEnd w:id="164"/>
      <w:r>
        <w:t xml:space="preserve">. </w:t>
      </w:r>
      <w:r w:rsidRPr="00280F7E">
        <w:t>Example of four Storage Nodes, eight DAOS Targets and three DAOS Pools</w:t>
      </w:r>
      <w:bookmarkEnd w:id="165"/>
    </w:p>
    <w:p w14:paraId="77238006" w14:textId="17B0DBBF" w:rsidR="00B06F7F" w:rsidRDefault="00B06F7F" w:rsidP="00B06F7F">
      <w:pPr>
        <w:pStyle w:val="Body1"/>
        <w:rPr>
          <w:rStyle w:val="Body1Char"/>
          <w:highlight w:val="white"/>
        </w:rPr>
      </w:pPr>
      <w:r>
        <w:rPr>
          <w:rStyle w:val="Body1Char"/>
          <w:highlight w:val="white"/>
        </w:rPr>
        <w:fldChar w:fldCharType="begin"/>
      </w:r>
      <w:r>
        <w:rPr>
          <w:rStyle w:val="Body1Char"/>
          <w:highlight w:val="white"/>
        </w:rPr>
        <w:instrText xml:space="preserve"> REF _Ref2075518 \h </w:instrText>
      </w:r>
      <w:r>
        <w:rPr>
          <w:rStyle w:val="Body1Char"/>
          <w:highlight w:val="white"/>
        </w:rPr>
      </w:r>
      <w:r>
        <w:rPr>
          <w:rStyle w:val="Body1Char"/>
          <w:highlight w:val="white"/>
        </w:rPr>
        <w:fldChar w:fldCharType="separate"/>
      </w:r>
      <w:r w:rsidR="002979D8">
        <w:t xml:space="preserve">Table </w:t>
      </w:r>
      <w:r w:rsidR="002979D8">
        <w:rPr>
          <w:noProof/>
        </w:rPr>
        <w:t>2</w:t>
      </w:r>
      <w:r w:rsidR="002979D8">
        <w:noBreakHyphen/>
      </w:r>
      <w:r w:rsidR="002979D8">
        <w:rPr>
          <w:noProof/>
        </w:rPr>
        <w:t>1</w:t>
      </w:r>
      <w:r>
        <w:rPr>
          <w:rStyle w:val="Body1Char"/>
          <w:highlight w:val="white"/>
        </w:rPr>
        <w:fldChar w:fldCharType="end"/>
      </w:r>
      <w:r w:rsidR="00280F7E" w:rsidRPr="00B06F7F">
        <w:rPr>
          <w:rStyle w:val="Body1Char"/>
          <w:highlight w:val="white"/>
        </w:rPr>
        <w:t xml:space="preserve"> shows the targeted level of scalability for each DAOS </w:t>
      </w:r>
      <w:r w:rsidR="00BD2465">
        <w:rPr>
          <w:rStyle w:val="Body1Char"/>
          <w:highlight w:val="white"/>
        </w:rPr>
        <w:t>abstraction</w:t>
      </w:r>
      <w:r w:rsidR="00280F7E" w:rsidRPr="00B06F7F">
        <w:rPr>
          <w:rStyle w:val="Body1Char"/>
          <w:highlight w:val="white"/>
        </w:rPr>
        <w:t>.</w:t>
      </w:r>
    </w:p>
    <w:p w14:paraId="783925F8" w14:textId="71534F93" w:rsidR="00B06F7F" w:rsidRDefault="00B06F7F" w:rsidP="00B06F7F">
      <w:pPr>
        <w:pStyle w:val="Caption"/>
        <w:rPr>
          <w:highlight w:val="white"/>
        </w:rPr>
      </w:pPr>
      <w:bookmarkStart w:id="166" w:name="_Ref2075518"/>
      <w:bookmarkStart w:id="167" w:name="_Toc4748895"/>
      <w:commentRangeStart w:id="168"/>
      <w:commentRangeStart w:id="169"/>
      <w:r>
        <w:lastRenderedPageBreak/>
        <w:t xml:space="preserve">Table </w:t>
      </w:r>
      <w:r w:rsidR="007C4A78">
        <w:rPr>
          <w:noProof/>
        </w:rPr>
        <w:fldChar w:fldCharType="begin"/>
      </w:r>
      <w:r w:rsidR="007C4A78">
        <w:rPr>
          <w:noProof/>
        </w:rPr>
        <w:instrText xml:space="preserve"> STYLEREF 1 \s </w:instrText>
      </w:r>
      <w:r w:rsidR="007C4A78">
        <w:rPr>
          <w:noProof/>
        </w:rPr>
        <w:fldChar w:fldCharType="separate"/>
      </w:r>
      <w:r w:rsidR="002979D8">
        <w:rPr>
          <w:noProof/>
        </w:rPr>
        <w:t>2</w:t>
      </w:r>
      <w:r w:rsidR="007C4A78">
        <w:rPr>
          <w:noProof/>
        </w:rPr>
        <w:fldChar w:fldCharType="end"/>
      </w:r>
      <w:r>
        <w:noBreakHyphen/>
      </w:r>
      <w:r w:rsidR="007C4A78">
        <w:rPr>
          <w:noProof/>
        </w:rPr>
        <w:fldChar w:fldCharType="begin"/>
      </w:r>
      <w:r w:rsidR="007C4A78">
        <w:rPr>
          <w:noProof/>
        </w:rPr>
        <w:instrText xml:space="preserve"> SEQ Table \* ARABIC \s 1 </w:instrText>
      </w:r>
      <w:r w:rsidR="007C4A78">
        <w:rPr>
          <w:noProof/>
        </w:rPr>
        <w:fldChar w:fldCharType="separate"/>
      </w:r>
      <w:r w:rsidR="002979D8">
        <w:rPr>
          <w:noProof/>
        </w:rPr>
        <w:t>1</w:t>
      </w:r>
      <w:r w:rsidR="007C4A78">
        <w:rPr>
          <w:noProof/>
        </w:rPr>
        <w:fldChar w:fldCharType="end"/>
      </w:r>
      <w:bookmarkEnd w:id="166"/>
      <w:r>
        <w:t>, DAOS Scalability</w:t>
      </w:r>
      <w:commentRangeEnd w:id="168"/>
      <w:r w:rsidR="00D24D64">
        <w:rPr>
          <w:rStyle w:val="CommentReference"/>
          <w:rFonts w:ascii="Verdana" w:eastAsiaTheme="minorHAnsi" w:hAnsi="Verdana" w:cstheme="minorBidi"/>
          <w:b w:val="0"/>
          <w:color w:val="auto"/>
        </w:rPr>
        <w:commentReference w:id="168"/>
      </w:r>
      <w:commentRangeEnd w:id="169"/>
      <w:r w:rsidR="006B39BC">
        <w:rPr>
          <w:rStyle w:val="CommentReference"/>
          <w:rFonts w:ascii="Verdana" w:eastAsiaTheme="minorHAnsi" w:hAnsi="Verdana" w:cstheme="minorBidi"/>
          <w:b w:val="0"/>
          <w:color w:val="auto"/>
        </w:rPr>
        <w:commentReference w:id="169"/>
      </w:r>
      <w:bookmarkEnd w:id="167"/>
    </w:p>
    <w:tbl>
      <w:tblPr>
        <w:tblStyle w:val="TableGrid"/>
        <w:tblW w:w="0" w:type="auto"/>
        <w:tblLook w:val="04A0" w:firstRow="1" w:lastRow="0" w:firstColumn="1" w:lastColumn="0" w:noHBand="0" w:noVBand="1"/>
      </w:tblPr>
      <w:tblGrid>
        <w:gridCol w:w="3685"/>
        <w:gridCol w:w="5665"/>
      </w:tblGrid>
      <w:tr w:rsidR="00B06F7F" w:rsidRPr="000D2BC2" w14:paraId="7AA5B0F0" w14:textId="77777777" w:rsidTr="00E00DA9">
        <w:trPr>
          <w:cnfStyle w:val="100000000000" w:firstRow="1" w:lastRow="0" w:firstColumn="0" w:lastColumn="0" w:oddVBand="0" w:evenVBand="0" w:oddHBand="0" w:evenHBand="0" w:firstRowFirstColumn="0" w:firstRowLastColumn="0" w:lastRowFirstColumn="0" w:lastRowLastColumn="0"/>
        </w:trPr>
        <w:tc>
          <w:tcPr>
            <w:tcW w:w="3685" w:type="dxa"/>
          </w:tcPr>
          <w:p w14:paraId="3953BEE1" w14:textId="77777777" w:rsidR="00B06F7F" w:rsidRPr="000D2BC2" w:rsidRDefault="00B06F7F" w:rsidP="00B06F7F">
            <w:pPr>
              <w:pStyle w:val="TableHeading"/>
            </w:pPr>
            <w:r w:rsidRPr="000D2BC2">
              <w:t>DAOS Concept</w:t>
            </w:r>
          </w:p>
        </w:tc>
        <w:tc>
          <w:tcPr>
            <w:tcW w:w="5665" w:type="dxa"/>
          </w:tcPr>
          <w:p w14:paraId="5CCE8A8A" w14:textId="3A41ADCC" w:rsidR="00B06F7F" w:rsidRPr="000D2BC2" w:rsidRDefault="006B39BC" w:rsidP="00B06F7F">
            <w:pPr>
              <w:pStyle w:val="TableHeading"/>
            </w:pPr>
            <w:r>
              <w:t xml:space="preserve">Component </w:t>
            </w:r>
            <w:r w:rsidR="00B06F7F" w:rsidRPr="000D2BC2">
              <w:t>Order of Magnitude</w:t>
            </w:r>
            <w:r>
              <w:t xml:space="preserve"> Limit</w:t>
            </w:r>
          </w:p>
        </w:tc>
      </w:tr>
      <w:tr w:rsidR="00B06F7F" w:rsidRPr="00B06F7F" w14:paraId="1F2B1832" w14:textId="77777777" w:rsidTr="00E00DA9">
        <w:tc>
          <w:tcPr>
            <w:tcW w:w="3685" w:type="dxa"/>
          </w:tcPr>
          <w:p w14:paraId="4181DB1A" w14:textId="569A4B0F" w:rsidR="00B06F7F" w:rsidRPr="00B06F7F" w:rsidRDefault="00451A1E" w:rsidP="00B06F7F">
            <w:pPr>
              <w:pStyle w:val="TableBody"/>
              <w:rPr>
                <w:color w:val="640032"/>
                <w:highlight w:val="white"/>
              </w:rPr>
            </w:pPr>
            <w:r>
              <w:rPr>
                <w:highlight w:val="white"/>
              </w:rPr>
              <w:t>System</w:t>
            </w:r>
          </w:p>
        </w:tc>
        <w:tc>
          <w:tcPr>
            <w:tcW w:w="5665" w:type="dxa"/>
          </w:tcPr>
          <w:p w14:paraId="2DBF4E49" w14:textId="1BD9FD95" w:rsidR="00B06F7F" w:rsidRPr="00B06F7F" w:rsidRDefault="00451A1E" w:rsidP="00B06F7F">
            <w:pPr>
              <w:pStyle w:val="TableBody"/>
              <w:rPr>
                <w:color w:val="640032"/>
                <w:highlight w:val="white"/>
              </w:rPr>
            </w:pPr>
            <w:r w:rsidRPr="00B06F7F">
              <w:rPr>
                <w:highlight w:val="white"/>
              </w:rPr>
              <w:t>10</w:t>
            </w:r>
            <w:r>
              <w:rPr>
                <w:highlight w:val="white"/>
                <w:vertAlign w:val="superscript"/>
              </w:rPr>
              <w:t>2</w:t>
            </w:r>
            <w:r>
              <w:rPr>
                <w:highlight w:val="white"/>
              </w:rPr>
              <w:t xml:space="preserve"> Pools </w:t>
            </w:r>
            <w:r w:rsidR="00B06F7F" w:rsidRPr="00B06F7F">
              <w:rPr>
                <w:highlight w:val="white"/>
              </w:rPr>
              <w:t>(hundreds)</w:t>
            </w:r>
          </w:p>
        </w:tc>
      </w:tr>
      <w:tr w:rsidR="006B39BC" w:rsidRPr="00B06F7F" w14:paraId="336FAF3B" w14:textId="77777777" w:rsidTr="00E00DA9">
        <w:tc>
          <w:tcPr>
            <w:tcW w:w="3685" w:type="dxa"/>
          </w:tcPr>
          <w:p w14:paraId="7C68FC06" w14:textId="0F65C798" w:rsidR="006B39BC" w:rsidRPr="00B06F7F" w:rsidRDefault="00451A1E" w:rsidP="006B39BC">
            <w:pPr>
              <w:pStyle w:val="TableBody"/>
              <w:rPr>
                <w:highlight w:val="white"/>
              </w:rPr>
            </w:pPr>
            <w:r>
              <w:rPr>
                <w:highlight w:val="white"/>
              </w:rPr>
              <w:t>Pool</w:t>
            </w:r>
          </w:p>
        </w:tc>
        <w:tc>
          <w:tcPr>
            <w:tcW w:w="5665" w:type="dxa"/>
          </w:tcPr>
          <w:p w14:paraId="62997022" w14:textId="10950057" w:rsidR="006B39BC" w:rsidRPr="00B06F7F" w:rsidRDefault="006B39BC" w:rsidP="006B39BC">
            <w:pPr>
              <w:pStyle w:val="TableBody"/>
              <w:rPr>
                <w:highlight w:val="white"/>
              </w:rPr>
            </w:pPr>
            <w:r w:rsidRPr="00B06F7F">
              <w:rPr>
                <w:highlight w:val="white"/>
              </w:rPr>
              <w:t>10</w:t>
            </w:r>
            <w:r w:rsidR="00451A1E">
              <w:rPr>
                <w:highlight w:val="white"/>
                <w:vertAlign w:val="superscript"/>
              </w:rPr>
              <w:t>2</w:t>
            </w:r>
            <w:r>
              <w:rPr>
                <w:color w:val="AC4142"/>
                <w:highlight w:val="white"/>
              </w:rPr>
              <w:t xml:space="preserve"> </w:t>
            </w:r>
            <w:r w:rsidR="00451A1E">
              <w:rPr>
                <w:highlight w:val="white"/>
              </w:rPr>
              <w:t>Containers</w:t>
            </w:r>
            <w:r w:rsidRPr="00B06F7F">
              <w:rPr>
                <w:highlight w:val="white"/>
              </w:rPr>
              <w:t xml:space="preserve"> (</w:t>
            </w:r>
            <w:r w:rsidR="00451A1E">
              <w:rPr>
                <w:highlight w:val="white"/>
              </w:rPr>
              <w:t>hundreds</w:t>
            </w:r>
            <w:r w:rsidRPr="00B06F7F">
              <w:rPr>
                <w:highlight w:val="white"/>
              </w:rPr>
              <w:t>)</w:t>
            </w:r>
          </w:p>
        </w:tc>
      </w:tr>
      <w:tr w:rsidR="00B06F7F" w:rsidRPr="00B06F7F" w14:paraId="794A2077" w14:textId="77777777" w:rsidTr="00E00DA9">
        <w:tc>
          <w:tcPr>
            <w:tcW w:w="3685" w:type="dxa"/>
          </w:tcPr>
          <w:p w14:paraId="73930A95" w14:textId="77777777" w:rsidR="00B06F7F" w:rsidRPr="00B06F7F" w:rsidRDefault="00B06F7F" w:rsidP="00B06F7F">
            <w:pPr>
              <w:pStyle w:val="TableBody"/>
              <w:rPr>
                <w:color w:val="640032"/>
                <w:highlight w:val="white"/>
              </w:rPr>
            </w:pPr>
            <w:r w:rsidRPr="00B06F7F">
              <w:rPr>
                <w:highlight w:val="white"/>
              </w:rPr>
              <w:t>Container</w:t>
            </w:r>
          </w:p>
        </w:tc>
        <w:tc>
          <w:tcPr>
            <w:tcW w:w="5665" w:type="dxa"/>
          </w:tcPr>
          <w:p w14:paraId="6B09FD5F" w14:textId="1AF29E01" w:rsidR="00B06F7F" w:rsidRPr="00B06F7F" w:rsidRDefault="00B06F7F" w:rsidP="00B06F7F">
            <w:pPr>
              <w:pStyle w:val="TableBody"/>
              <w:rPr>
                <w:color w:val="640032"/>
                <w:highlight w:val="white"/>
              </w:rPr>
            </w:pPr>
            <w:r w:rsidRPr="00B06F7F">
              <w:rPr>
                <w:highlight w:val="white"/>
              </w:rPr>
              <w:t>10</w:t>
            </w:r>
            <w:r>
              <w:rPr>
                <w:highlight w:val="white"/>
                <w:vertAlign w:val="superscript"/>
              </w:rPr>
              <w:t>9</w:t>
            </w:r>
            <w:r w:rsidRPr="00B06F7F">
              <w:rPr>
                <w:highlight w:val="white"/>
              </w:rPr>
              <w:t xml:space="preserve"> Objects (billions)</w:t>
            </w:r>
          </w:p>
        </w:tc>
      </w:tr>
    </w:tbl>
    <w:p w14:paraId="5DC299AC" w14:textId="23F0FF35" w:rsidR="00B06F7F" w:rsidRDefault="00280F7E">
      <w:pPr>
        <w:pStyle w:val="Heading3"/>
        <w:rPr>
          <w:highlight w:val="white"/>
        </w:rPr>
      </w:pPr>
      <w:bookmarkStart w:id="170" w:name="_Toc4767419"/>
      <w:bookmarkStart w:id="171" w:name="_Toc4767420"/>
      <w:bookmarkStart w:id="172" w:name="_Toc4767422"/>
      <w:bookmarkStart w:id="173" w:name="_Toc4767423"/>
      <w:bookmarkStart w:id="174" w:name="_Toc4767425"/>
      <w:bookmarkStart w:id="175" w:name="_Toc4767426"/>
      <w:bookmarkStart w:id="176" w:name="_Toc4767428"/>
      <w:bookmarkStart w:id="177" w:name="_Toc4767429"/>
      <w:bookmarkStart w:id="178" w:name="_Toc4767431"/>
      <w:bookmarkStart w:id="179" w:name="_Toc4767432"/>
      <w:bookmarkStart w:id="180" w:name="_Toc4767433"/>
      <w:bookmarkStart w:id="181" w:name="_Toc4767434"/>
      <w:bookmarkStart w:id="182" w:name="_Toc4767435"/>
      <w:bookmarkStart w:id="183" w:name="_Toc4535352"/>
      <w:bookmarkStart w:id="184" w:name="_Toc4710604"/>
      <w:bookmarkStart w:id="185" w:name="_Toc4767436"/>
      <w:bookmarkStart w:id="186" w:name="_Toc4748793"/>
      <w:bookmarkEnd w:id="170"/>
      <w:bookmarkEnd w:id="171"/>
      <w:bookmarkEnd w:id="172"/>
      <w:bookmarkEnd w:id="173"/>
      <w:bookmarkEnd w:id="174"/>
      <w:bookmarkEnd w:id="175"/>
      <w:bookmarkEnd w:id="176"/>
      <w:bookmarkEnd w:id="177"/>
      <w:bookmarkEnd w:id="178"/>
      <w:bookmarkEnd w:id="179"/>
      <w:bookmarkEnd w:id="180"/>
      <w:bookmarkEnd w:id="181"/>
      <w:bookmarkEnd w:id="182"/>
      <w:r>
        <w:rPr>
          <w:highlight w:val="white"/>
        </w:rPr>
        <w:t>DAOS Pool</w:t>
      </w:r>
      <w:bookmarkEnd w:id="183"/>
      <w:bookmarkEnd w:id="184"/>
      <w:bookmarkEnd w:id="185"/>
      <w:bookmarkEnd w:id="186"/>
    </w:p>
    <w:p w14:paraId="679ACD09" w14:textId="353D42E5" w:rsidR="00FF3C29" w:rsidRDefault="00FF3C29">
      <w:pPr>
        <w:pStyle w:val="Body1"/>
        <w:rPr>
          <w:highlight w:val="white"/>
        </w:rPr>
      </w:pPr>
      <w:r>
        <w:rPr>
          <w:highlight w:val="white"/>
        </w:rPr>
        <w:t xml:space="preserve">A Pool </w:t>
      </w:r>
      <w:r w:rsidRPr="00FF3C29">
        <w:t>is identified by a unique UUID and</w:t>
      </w:r>
      <w:r>
        <w:t xml:space="preserve"> maintains target memberships </w:t>
      </w:r>
      <w:r w:rsidR="00280F7E">
        <w:rPr>
          <w:highlight w:val="white"/>
        </w:rPr>
        <w:t xml:space="preserve">in the pool map </w:t>
      </w:r>
      <w:r w:rsidR="00AB2B00">
        <w:rPr>
          <w:highlight w:val="white"/>
        </w:rPr>
        <w:t xml:space="preserve">stored in persistent memory. </w:t>
      </w:r>
      <w:r w:rsidRPr="00FF3C29">
        <w:t>The pool map not only records the list of active targets, it also contains the storage topology under the form of a tree that is used to identify targets sharing common hardware components. For instance, the first level of the tree can represent targets sharing the same motherboard, then the second level can represent all motherboards sharing the same rack and finally the third level can represent all racks in the same cage. This framework effectively represents hierarchical fault domains, which are then used to avoid placing redundant data on targets subject to correlated failures. At any point in time, new targets can be added to the pool map and failed ones can be excluded. Moreover, the pool map is fully versioned, which effectively assigns a unique sequence to each modification of the map, more particularly for failed node removal.</w:t>
      </w:r>
    </w:p>
    <w:p w14:paraId="17AE2D01" w14:textId="1C7BCCC1" w:rsidR="00FF3C29" w:rsidRDefault="00FF3C29" w:rsidP="00B06F7F">
      <w:pPr>
        <w:pStyle w:val="Body1"/>
        <w:rPr>
          <w:highlight w:val="white"/>
        </w:rPr>
      </w:pPr>
      <w:r w:rsidRPr="00FF3C29">
        <w:t xml:space="preserve">A pool shard is a reservation of </w:t>
      </w:r>
      <w:r w:rsidR="00F77712">
        <w:t>NVM storage (i.e. SCM</w:t>
      </w:r>
      <w:r w:rsidRPr="00FF3C29">
        <w:t xml:space="preserve"> optionally combined with a pre-allocated space on NVMe storage</w:t>
      </w:r>
      <w:r w:rsidR="00F77712">
        <w:t>)</w:t>
      </w:r>
      <w:r w:rsidRPr="00FF3C29">
        <w:t xml:space="preserve"> on a specific target. It has a fixed capacity and fails operations when full. Current space usage can be queried at any time and reports the total amount of bytes used by any data type stored in the pool shard.</w:t>
      </w:r>
      <w:r>
        <w:t xml:space="preserve"> Space consumed on the different type of storage is reported separately.</w:t>
      </w:r>
    </w:p>
    <w:p w14:paraId="282BD503" w14:textId="2AB4D3E3" w:rsidR="00FF3C29" w:rsidRPr="00FF3C29" w:rsidRDefault="00280F7E">
      <w:pPr>
        <w:pStyle w:val="Body1"/>
      </w:pPr>
      <w:r>
        <w:rPr>
          <w:highlight w:val="white"/>
        </w:rPr>
        <w:t>Upon target failure and exclusion from the pool map, data redundancy inside the pool is automatically restored</w:t>
      </w:r>
      <w:commentRangeStart w:id="187"/>
      <w:r>
        <w:rPr>
          <w:highlight w:val="white"/>
        </w:rPr>
        <w:t xml:space="preserve"> </w:t>
      </w:r>
      <w:commentRangeEnd w:id="187"/>
      <w:r w:rsidR="00AB2B00">
        <w:rPr>
          <w:highlight w:val="white"/>
        </w:rPr>
        <w:t>while the pool remains</w:t>
      </w:r>
      <w:commentRangeStart w:id="188"/>
      <w:r>
        <w:rPr>
          <w:highlight w:val="white"/>
        </w:rPr>
        <w:t xml:space="preserve"> </w:t>
      </w:r>
      <w:r w:rsidR="00FB530F">
        <w:rPr>
          <w:rStyle w:val="CommentReference"/>
        </w:rPr>
        <w:commentReference w:id="187"/>
      </w:r>
      <w:commentRangeEnd w:id="188"/>
      <w:r w:rsidR="00AB2B00">
        <w:rPr>
          <w:rStyle w:val="CommentReference"/>
        </w:rPr>
        <w:commentReference w:id="188"/>
      </w:r>
      <w:r>
        <w:rPr>
          <w:highlight w:val="white"/>
        </w:rPr>
        <w:t xml:space="preserve">online. </w:t>
      </w:r>
      <w:r w:rsidR="00FF3C29" w:rsidRPr="00FF3C29">
        <w:t>Rebuild progress is recorded regularly in special logs in the pool stored in persistent memory to address cascading failures.</w:t>
      </w:r>
      <w:r w:rsidR="00FF3C29">
        <w:t xml:space="preserve"> </w:t>
      </w:r>
      <w:r w:rsidR="00FF3C29" w:rsidRPr="00FF3C29">
        <w:t>When new targets are added, data is automatically migrated to the newly added targets to redistribute space usage equally among all the members. This process is known as space rebalancing and uses dedicated persistent logs as well to support interruption and restart. A pool is a set of targets spread across different storage nodes over which data and metadata are distributed to achieve horizontal scalability, and replicated or erasure-coded to ensu</w:t>
      </w:r>
      <w:r w:rsidR="00FF3C29">
        <w:t>re durability and availability.</w:t>
      </w:r>
    </w:p>
    <w:p w14:paraId="570AE17E" w14:textId="77777777" w:rsidR="00FF3C29" w:rsidRPr="00FF3C29" w:rsidRDefault="00FF3C29">
      <w:pPr>
        <w:pStyle w:val="Body1"/>
      </w:pPr>
      <w:r w:rsidRPr="00FF3C29">
        <w:t>When creating a pool, a set of system properties must be defined to configure the different features supported by the pool. In addition, user can define their own attributes that will be stored persistently.</w:t>
      </w:r>
    </w:p>
    <w:p w14:paraId="23FA67B9" w14:textId="77777777" w:rsidR="00FF3C29" w:rsidRPr="00FF3C29" w:rsidRDefault="00FF3C29">
      <w:pPr>
        <w:pStyle w:val="Body1"/>
      </w:pPr>
      <w:r w:rsidRPr="00FF3C29">
        <w:t>A pool is only accessible to authenticated and authorized applications. Multiple security frameworks could be supported, from NFSv4 access control lists to third party-based authentication (such as Kerberos). Security is enforced when connecting to the pool. Upon successful connection to the pool, a connection context is returned to the application process.</w:t>
      </w:r>
    </w:p>
    <w:p w14:paraId="5148E160" w14:textId="253EE774" w:rsidR="00FF3C29" w:rsidRDefault="00FF3C29" w:rsidP="00B06F7F">
      <w:pPr>
        <w:pStyle w:val="Body1"/>
        <w:rPr>
          <w:highlight w:val="white"/>
        </w:rPr>
      </w:pPr>
      <w:r>
        <w:t>A</w:t>
      </w:r>
      <w:r w:rsidRPr="00FF3C29">
        <w:t xml:space="preserve"> pool stores many different sorts of persistent metadata, such as the pool map, authentication and authorization information, user attributes, properties and rebuild logs. Such metadata are critical and require the highest level of resiliency. Therefore, the pool metadata are replicated on a few nodes from distinct high-level fault domains. For very </w:t>
      </w:r>
      <w:r w:rsidRPr="00FF3C29">
        <w:lastRenderedPageBreak/>
        <w:t>large configurations with hundreds of thousands of storage nodes, only a very small fraction of those nodes (in the order of tens) run the pool metadata service. With a limited number of storage nodes, DAOS can afford to rely on a consensus algorithm to reach agreement and to guarantee consistency in the presence of faults and to avoid split-brain syndrome.</w:t>
      </w:r>
    </w:p>
    <w:p w14:paraId="3F563D8D" w14:textId="0F50FF82" w:rsidR="00B06F7F" w:rsidRDefault="00280F7E">
      <w:pPr>
        <w:pStyle w:val="Heading3"/>
        <w:rPr>
          <w:highlight w:val="white"/>
        </w:rPr>
      </w:pPr>
      <w:bookmarkStart w:id="189" w:name="_Toc4767437"/>
      <w:bookmarkStart w:id="190" w:name="_Toc4767438"/>
      <w:bookmarkStart w:id="191" w:name="_Toc4767439"/>
      <w:bookmarkStart w:id="192" w:name="_Ref2084453"/>
      <w:bookmarkStart w:id="193" w:name="_Toc4535353"/>
      <w:bookmarkStart w:id="194" w:name="_Toc4710605"/>
      <w:bookmarkStart w:id="195" w:name="_Toc4767440"/>
      <w:bookmarkStart w:id="196" w:name="_Toc4748794"/>
      <w:bookmarkEnd w:id="189"/>
      <w:bookmarkEnd w:id="190"/>
      <w:bookmarkEnd w:id="191"/>
      <w:r>
        <w:rPr>
          <w:highlight w:val="white"/>
        </w:rPr>
        <w:t>DAOS Container</w:t>
      </w:r>
      <w:bookmarkEnd w:id="192"/>
      <w:bookmarkEnd w:id="193"/>
      <w:bookmarkEnd w:id="194"/>
      <w:bookmarkEnd w:id="195"/>
      <w:bookmarkEnd w:id="196"/>
    </w:p>
    <w:p w14:paraId="54DD8E01" w14:textId="2097A37B" w:rsidR="006A465B" w:rsidRPr="006A465B" w:rsidRDefault="006A465B">
      <w:pPr>
        <w:pStyle w:val="Body1"/>
      </w:pPr>
      <w:r w:rsidRPr="006A465B">
        <w:t>A container represents an object address space inside a pool and is identi</w:t>
      </w:r>
      <w:r>
        <w:t xml:space="preserve">fied by a UUID. Applications (i.e. directly or via </w:t>
      </w:r>
      <w:r w:rsidRPr="006A465B">
        <w:t>I/O middleware, domain-specific data format, big data or AI frameworks</w:t>
      </w:r>
      <w:r>
        <w:t>)</w:t>
      </w:r>
      <w:r w:rsidRPr="006A465B">
        <w:t xml:space="preserve"> </w:t>
      </w:r>
      <w:r>
        <w:t>store all related datasets into a container which is the unit of storage management for the user.</w:t>
      </w:r>
    </w:p>
    <w:p w14:paraId="421CB667" w14:textId="77777777" w:rsidR="006A465B" w:rsidRPr="006A465B" w:rsidRDefault="006A465B">
      <w:pPr>
        <w:pStyle w:val="Body1"/>
      </w:pPr>
      <w:r w:rsidRPr="006A465B">
        <w:t>Likewise to pools, containers can store user attributes and a set of properties must be passed at container creation time to configure different features like checksums.</w:t>
      </w:r>
    </w:p>
    <w:p w14:paraId="5EED8FA5" w14:textId="267BCD01" w:rsidR="00B06F7F" w:rsidRDefault="00280F7E" w:rsidP="00B06F7F">
      <w:pPr>
        <w:pStyle w:val="Body1"/>
        <w:rPr>
          <w:highlight w:val="white"/>
        </w:rPr>
      </w:pPr>
      <w:r>
        <w:rPr>
          <w:highlight w:val="white"/>
        </w:rPr>
        <w:t xml:space="preserve">Objects in a container </w:t>
      </w:r>
      <w:r w:rsidR="00094AE9">
        <w:rPr>
          <w:highlight w:val="white"/>
        </w:rPr>
        <w:t xml:space="preserve">are identified by a unique 128-bit object address and </w:t>
      </w:r>
      <w:r>
        <w:rPr>
          <w:highlight w:val="white"/>
        </w:rPr>
        <w:t xml:space="preserve">may have different schemas for data distribution and redundancy over targets. </w:t>
      </w:r>
      <w:r w:rsidR="006A465B" w:rsidRPr="006A465B">
        <w:t>Dynamic or static striping, replication or erasure code are some parameters required to define the object schema.</w:t>
      </w:r>
      <w:r w:rsidR="00094AE9">
        <w:rPr>
          <w:highlight w:val="white"/>
        </w:rPr>
        <w:t xml:space="preserve"> </w:t>
      </w:r>
      <w:r>
        <w:rPr>
          <w:highlight w:val="white"/>
        </w:rPr>
        <w:t>The object class defines common schema attributes for a set of objects. Each object class is assigned a unique identifier and is associated with a given schema at the pool level. A new object class can be defined at any time with a configurable schema, which is then immutable after creation, or at least until all objects belonging to the class have been destroyed. For convenience, several object classes expected to be the most commonly used will be predefined by default when the pool is created, as shown</w:t>
      </w:r>
      <w:r w:rsidR="00B06F7F">
        <w:rPr>
          <w:highlight w:val="white"/>
        </w:rPr>
        <w:t xml:space="preserve"> in </w:t>
      </w:r>
      <w:r w:rsidR="00B06F7F">
        <w:rPr>
          <w:highlight w:val="white"/>
        </w:rPr>
        <w:fldChar w:fldCharType="begin"/>
      </w:r>
      <w:r w:rsidR="00B06F7F">
        <w:rPr>
          <w:highlight w:val="white"/>
        </w:rPr>
        <w:instrText xml:space="preserve"> REF _Ref2076179 \h </w:instrText>
      </w:r>
      <w:r w:rsidR="00B06F7F">
        <w:rPr>
          <w:highlight w:val="white"/>
        </w:rPr>
      </w:r>
      <w:r w:rsidR="00B06F7F">
        <w:rPr>
          <w:highlight w:val="white"/>
        </w:rPr>
        <w:fldChar w:fldCharType="separate"/>
      </w:r>
      <w:r w:rsidR="002979D8">
        <w:t xml:space="preserve">Table </w:t>
      </w:r>
      <w:r w:rsidR="002979D8">
        <w:rPr>
          <w:noProof/>
        </w:rPr>
        <w:t>2</w:t>
      </w:r>
      <w:r w:rsidR="002979D8">
        <w:noBreakHyphen/>
      </w:r>
      <w:r w:rsidR="002979D8">
        <w:rPr>
          <w:noProof/>
        </w:rPr>
        <w:t>2</w:t>
      </w:r>
      <w:r w:rsidR="00B06F7F">
        <w:rPr>
          <w:highlight w:val="white"/>
        </w:rPr>
        <w:fldChar w:fldCharType="end"/>
      </w:r>
      <w:r>
        <w:rPr>
          <w:highlight w:val="white"/>
        </w:rPr>
        <w:t>.</w:t>
      </w:r>
    </w:p>
    <w:p w14:paraId="2C0DC68A" w14:textId="2136F805" w:rsidR="00B06F7F" w:rsidRDefault="00B06F7F" w:rsidP="00B06F7F">
      <w:pPr>
        <w:pStyle w:val="Caption"/>
        <w:rPr>
          <w:highlight w:val="white"/>
        </w:rPr>
      </w:pPr>
      <w:bookmarkStart w:id="197" w:name="_Ref2076179"/>
      <w:bookmarkStart w:id="198" w:name="_Toc4748896"/>
      <w:r>
        <w:t xml:space="preserve">Table </w:t>
      </w:r>
      <w:r w:rsidR="007C4A78">
        <w:rPr>
          <w:noProof/>
        </w:rPr>
        <w:fldChar w:fldCharType="begin"/>
      </w:r>
      <w:r w:rsidR="007C4A78">
        <w:rPr>
          <w:noProof/>
        </w:rPr>
        <w:instrText xml:space="preserve"> STYLEREF 1 \s </w:instrText>
      </w:r>
      <w:r w:rsidR="007C4A78">
        <w:rPr>
          <w:noProof/>
        </w:rPr>
        <w:fldChar w:fldCharType="separate"/>
      </w:r>
      <w:r w:rsidR="002979D8">
        <w:rPr>
          <w:noProof/>
        </w:rPr>
        <w:t>2</w:t>
      </w:r>
      <w:r w:rsidR="007C4A78">
        <w:rPr>
          <w:noProof/>
        </w:rPr>
        <w:fldChar w:fldCharType="end"/>
      </w:r>
      <w:r>
        <w:noBreakHyphen/>
      </w:r>
      <w:r w:rsidR="007C4A78">
        <w:rPr>
          <w:noProof/>
        </w:rPr>
        <w:fldChar w:fldCharType="begin"/>
      </w:r>
      <w:r w:rsidR="007C4A78">
        <w:rPr>
          <w:noProof/>
        </w:rPr>
        <w:instrText xml:space="preserve"> SEQ Table \* ARABIC \s 1 </w:instrText>
      </w:r>
      <w:r w:rsidR="007C4A78">
        <w:rPr>
          <w:noProof/>
        </w:rPr>
        <w:fldChar w:fldCharType="separate"/>
      </w:r>
      <w:r w:rsidR="002979D8">
        <w:rPr>
          <w:noProof/>
        </w:rPr>
        <w:t>2</w:t>
      </w:r>
      <w:r w:rsidR="007C4A78">
        <w:rPr>
          <w:noProof/>
        </w:rPr>
        <w:fldChar w:fldCharType="end"/>
      </w:r>
      <w:bookmarkEnd w:id="197"/>
      <w:r>
        <w:t xml:space="preserve">. </w:t>
      </w:r>
      <w:r>
        <w:rPr>
          <w:bCs/>
          <w:highlight w:val="white"/>
        </w:rPr>
        <w:t>Sample of Pre-defined Object Classes</w:t>
      </w:r>
      <w:bookmarkEnd w:id="198"/>
    </w:p>
    <w:tbl>
      <w:tblPr>
        <w:tblStyle w:val="TableGrid"/>
        <w:tblW w:w="7746" w:type="dxa"/>
        <w:jc w:val="center"/>
        <w:tblLook w:val="04A0" w:firstRow="1" w:lastRow="0" w:firstColumn="1" w:lastColumn="0" w:noHBand="0" w:noVBand="1"/>
      </w:tblPr>
      <w:tblGrid>
        <w:gridCol w:w="2337"/>
        <w:gridCol w:w="1507"/>
        <w:gridCol w:w="3902"/>
      </w:tblGrid>
      <w:tr w:rsidR="00B06F7F" w:rsidRPr="00B06F7F" w14:paraId="5C5D72A8" w14:textId="77777777" w:rsidTr="00E00DA9">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EEC04A" w14:textId="77777777" w:rsidR="00B06F7F" w:rsidRPr="00B06F7F" w:rsidRDefault="00B06F7F" w:rsidP="00B06F7F">
            <w:pPr>
              <w:pStyle w:val="TableHeading"/>
              <w:rPr>
                <w:color w:val="640032"/>
              </w:rPr>
            </w:pPr>
            <w:r w:rsidRPr="00B06F7F">
              <w:t>Object Class (RW = read/write, RM = read-mostly</w:t>
            </w:r>
          </w:p>
        </w:tc>
        <w:tc>
          <w:tcPr>
            <w:tcW w:w="1507" w:type="dxa"/>
          </w:tcPr>
          <w:p w14:paraId="5F0BA240" w14:textId="788E9C8E" w:rsidR="00B06F7F" w:rsidRPr="00B06F7F" w:rsidRDefault="00B06F7F" w:rsidP="00B06F7F">
            <w:pPr>
              <w:pStyle w:val="TableHeading"/>
            </w:pPr>
            <w:r w:rsidRPr="00B06F7F">
              <w:t>Redundancy</w:t>
            </w:r>
          </w:p>
        </w:tc>
        <w:tc>
          <w:tcPr>
            <w:tcW w:w="3902" w:type="dxa"/>
          </w:tcPr>
          <w:p w14:paraId="5C5C4F5C" w14:textId="7DBA8BB5" w:rsidR="00B06F7F" w:rsidRPr="00B06F7F" w:rsidRDefault="00B06F7F" w:rsidP="00B06F7F">
            <w:pPr>
              <w:pStyle w:val="TableHeading"/>
            </w:pPr>
            <w:r w:rsidRPr="00B06F7F">
              <w:t>Metadata in OIT, (SC = stripe count, RC = replica count, PC = parity count, TGT = target</w:t>
            </w:r>
          </w:p>
        </w:tc>
      </w:tr>
      <w:tr w:rsidR="00B06F7F" w:rsidRPr="00B06F7F" w14:paraId="6BE074AF" w14:textId="77777777" w:rsidTr="00E00DA9">
        <w:trPr>
          <w:jc w:val="center"/>
        </w:trPr>
        <w:tc>
          <w:tcPr>
            <w:tcW w:w="2337" w:type="dxa"/>
          </w:tcPr>
          <w:p w14:paraId="738E5F53" w14:textId="77777777" w:rsidR="00B06F7F" w:rsidRPr="00B06F7F" w:rsidRDefault="00B06F7F" w:rsidP="00B06F7F">
            <w:pPr>
              <w:pStyle w:val="Body1"/>
              <w:rPr>
                <w:highlight w:val="white"/>
              </w:rPr>
            </w:pPr>
            <w:r w:rsidRPr="00B06F7F">
              <w:rPr>
                <w:highlight w:val="white"/>
              </w:rPr>
              <w:t>Small size &amp; RW</w:t>
            </w:r>
          </w:p>
        </w:tc>
        <w:tc>
          <w:tcPr>
            <w:tcW w:w="1507" w:type="dxa"/>
          </w:tcPr>
          <w:p w14:paraId="7159C203" w14:textId="77777777" w:rsidR="00B06F7F" w:rsidRPr="00B06F7F" w:rsidRDefault="00B06F7F" w:rsidP="00B06F7F">
            <w:pPr>
              <w:pStyle w:val="Body1"/>
              <w:rPr>
                <w:highlight w:val="white"/>
              </w:rPr>
            </w:pPr>
            <w:r w:rsidRPr="00B06F7F">
              <w:rPr>
                <w:highlight w:val="white"/>
              </w:rPr>
              <w:t>Replication</w:t>
            </w:r>
          </w:p>
        </w:tc>
        <w:tc>
          <w:tcPr>
            <w:tcW w:w="3902" w:type="dxa"/>
          </w:tcPr>
          <w:p w14:paraId="1B74D372" w14:textId="77777777" w:rsidR="00B06F7F" w:rsidRPr="00B06F7F" w:rsidRDefault="00B06F7F" w:rsidP="00B06F7F">
            <w:pPr>
              <w:pStyle w:val="Body1"/>
              <w:rPr>
                <w:highlight w:val="white"/>
              </w:rPr>
            </w:pPr>
            <w:r w:rsidRPr="00B06F7F">
              <w:rPr>
                <w:highlight w:val="white"/>
              </w:rPr>
              <w:t>No (static SCxRC, e.g. 1x4)</w:t>
            </w:r>
          </w:p>
        </w:tc>
      </w:tr>
      <w:tr w:rsidR="00B06F7F" w:rsidRPr="00B06F7F" w14:paraId="1F705581" w14:textId="77777777" w:rsidTr="00E00DA9">
        <w:trPr>
          <w:jc w:val="center"/>
        </w:trPr>
        <w:tc>
          <w:tcPr>
            <w:tcW w:w="2337" w:type="dxa"/>
          </w:tcPr>
          <w:p w14:paraId="1CE9473A" w14:textId="77777777" w:rsidR="00B06F7F" w:rsidRPr="00B06F7F" w:rsidRDefault="00B06F7F" w:rsidP="00B06F7F">
            <w:pPr>
              <w:pStyle w:val="Body1"/>
              <w:rPr>
                <w:highlight w:val="white"/>
              </w:rPr>
            </w:pPr>
            <w:r w:rsidRPr="00B06F7F">
              <w:rPr>
                <w:highlight w:val="white"/>
              </w:rPr>
              <w:t>Small size &amp; RM</w:t>
            </w:r>
          </w:p>
        </w:tc>
        <w:tc>
          <w:tcPr>
            <w:tcW w:w="1507" w:type="dxa"/>
          </w:tcPr>
          <w:p w14:paraId="04FF57C7" w14:textId="77777777" w:rsidR="00B06F7F" w:rsidRPr="00B06F7F" w:rsidRDefault="00B06F7F" w:rsidP="00B06F7F">
            <w:pPr>
              <w:pStyle w:val="Body1"/>
              <w:rPr>
                <w:highlight w:val="white"/>
              </w:rPr>
            </w:pPr>
            <w:r w:rsidRPr="00B06F7F">
              <w:rPr>
                <w:highlight w:val="white"/>
              </w:rPr>
              <w:t>Erasure code</w:t>
            </w:r>
          </w:p>
        </w:tc>
        <w:tc>
          <w:tcPr>
            <w:tcW w:w="3902" w:type="dxa"/>
          </w:tcPr>
          <w:p w14:paraId="52D70F3C" w14:textId="77777777" w:rsidR="00B06F7F" w:rsidRPr="00B06F7F" w:rsidRDefault="00B06F7F" w:rsidP="00B06F7F">
            <w:pPr>
              <w:pStyle w:val="Body1"/>
              <w:rPr>
                <w:highlight w:val="white"/>
              </w:rPr>
            </w:pPr>
            <w:r w:rsidRPr="00B06F7F">
              <w:rPr>
                <w:highlight w:val="white"/>
              </w:rPr>
              <w:t>No (static SC+PC, e.g.  4+2)</w:t>
            </w:r>
          </w:p>
        </w:tc>
      </w:tr>
      <w:tr w:rsidR="00B06F7F" w:rsidRPr="00B06F7F" w14:paraId="0ED6A758" w14:textId="77777777" w:rsidTr="00E00DA9">
        <w:trPr>
          <w:jc w:val="center"/>
        </w:trPr>
        <w:tc>
          <w:tcPr>
            <w:tcW w:w="2337" w:type="dxa"/>
          </w:tcPr>
          <w:p w14:paraId="338CEE23" w14:textId="77777777" w:rsidR="00B06F7F" w:rsidRPr="00B06F7F" w:rsidRDefault="00B06F7F" w:rsidP="00B06F7F">
            <w:pPr>
              <w:pStyle w:val="Body1"/>
              <w:rPr>
                <w:highlight w:val="white"/>
              </w:rPr>
            </w:pPr>
            <w:r w:rsidRPr="00B06F7F">
              <w:rPr>
                <w:highlight w:val="white"/>
              </w:rPr>
              <w:t>Large size &amp; RW</w:t>
            </w:r>
          </w:p>
        </w:tc>
        <w:tc>
          <w:tcPr>
            <w:tcW w:w="1507" w:type="dxa"/>
          </w:tcPr>
          <w:p w14:paraId="34407630" w14:textId="77777777" w:rsidR="00B06F7F" w:rsidRPr="00B06F7F" w:rsidRDefault="00B06F7F" w:rsidP="00B06F7F">
            <w:pPr>
              <w:pStyle w:val="Body1"/>
              <w:rPr>
                <w:highlight w:val="white"/>
              </w:rPr>
            </w:pPr>
            <w:r w:rsidRPr="00B06F7F">
              <w:rPr>
                <w:highlight w:val="white"/>
              </w:rPr>
              <w:t>Replication</w:t>
            </w:r>
          </w:p>
        </w:tc>
        <w:tc>
          <w:tcPr>
            <w:tcW w:w="3902" w:type="dxa"/>
          </w:tcPr>
          <w:p w14:paraId="2802CF47" w14:textId="77777777" w:rsidR="00B06F7F" w:rsidRPr="00B06F7F" w:rsidRDefault="00B06F7F" w:rsidP="00B06F7F">
            <w:pPr>
              <w:pStyle w:val="Body1"/>
              <w:rPr>
                <w:highlight w:val="white"/>
              </w:rPr>
            </w:pPr>
            <w:r w:rsidRPr="00B06F7F">
              <w:rPr>
                <w:highlight w:val="white"/>
              </w:rPr>
              <w:t>No (static SCxRC over max #targets)</w:t>
            </w:r>
          </w:p>
        </w:tc>
      </w:tr>
      <w:tr w:rsidR="00B06F7F" w:rsidRPr="00B06F7F" w14:paraId="62680AA8" w14:textId="77777777" w:rsidTr="00E00DA9">
        <w:trPr>
          <w:jc w:val="center"/>
        </w:trPr>
        <w:tc>
          <w:tcPr>
            <w:tcW w:w="2337" w:type="dxa"/>
          </w:tcPr>
          <w:p w14:paraId="5BDE988F" w14:textId="77777777" w:rsidR="00B06F7F" w:rsidRPr="00B06F7F" w:rsidRDefault="00B06F7F" w:rsidP="00B06F7F">
            <w:pPr>
              <w:pStyle w:val="Body1"/>
              <w:rPr>
                <w:highlight w:val="white"/>
              </w:rPr>
            </w:pPr>
            <w:r w:rsidRPr="00B06F7F">
              <w:rPr>
                <w:highlight w:val="white"/>
              </w:rPr>
              <w:t>Large size &amp; RM</w:t>
            </w:r>
          </w:p>
        </w:tc>
        <w:tc>
          <w:tcPr>
            <w:tcW w:w="1507" w:type="dxa"/>
          </w:tcPr>
          <w:p w14:paraId="6EEC659E" w14:textId="77777777" w:rsidR="00B06F7F" w:rsidRPr="00B06F7F" w:rsidRDefault="00B06F7F" w:rsidP="00B06F7F">
            <w:pPr>
              <w:pStyle w:val="Body1"/>
              <w:rPr>
                <w:highlight w:val="white"/>
              </w:rPr>
            </w:pPr>
            <w:r w:rsidRPr="00B06F7F">
              <w:rPr>
                <w:highlight w:val="white"/>
              </w:rPr>
              <w:t>Erasure code</w:t>
            </w:r>
          </w:p>
        </w:tc>
        <w:tc>
          <w:tcPr>
            <w:tcW w:w="3902" w:type="dxa"/>
          </w:tcPr>
          <w:p w14:paraId="7E035F32" w14:textId="77777777" w:rsidR="00B06F7F" w:rsidRPr="00B06F7F" w:rsidRDefault="00B06F7F" w:rsidP="00B06F7F">
            <w:pPr>
              <w:pStyle w:val="Body1"/>
              <w:rPr>
                <w:highlight w:val="white"/>
              </w:rPr>
            </w:pPr>
            <w:r w:rsidRPr="00B06F7F">
              <w:rPr>
                <w:highlight w:val="white"/>
              </w:rPr>
              <w:t>No (static SCx(SC+PC) w/ max #TGT)</w:t>
            </w:r>
          </w:p>
        </w:tc>
      </w:tr>
      <w:tr w:rsidR="00B06F7F" w:rsidRPr="00B06F7F" w14:paraId="3CB380CC" w14:textId="77777777" w:rsidTr="00E00DA9">
        <w:trPr>
          <w:jc w:val="center"/>
        </w:trPr>
        <w:tc>
          <w:tcPr>
            <w:tcW w:w="2337" w:type="dxa"/>
          </w:tcPr>
          <w:p w14:paraId="4C6DB4DC" w14:textId="77777777" w:rsidR="00B06F7F" w:rsidRPr="00B06F7F" w:rsidRDefault="00B06F7F" w:rsidP="00B06F7F">
            <w:pPr>
              <w:pStyle w:val="Body1"/>
              <w:rPr>
                <w:highlight w:val="white"/>
              </w:rPr>
            </w:pPr>
            <w:r w:rsidRPr="00B06F7F">
              <w:rPr>
                <w:highlight w:val="white"/>
              </w:rPr>
              <w:t>Unknown size &amp; RW</w:t>
            </w:r>
          </w:p>
        </w:tc>
        <w:tc>
          <w:tcPr>
            <w:tcW w:w="1507" w:type="dxa"/>
          </w:tcPr>
          <w:p w14:paraId="12FDF579" w14:textId="77777777" w:rsidR="00B06F7F" w:rsidRPr="00B06F7F" w:rsidRDefault="00B06F7F" w:rsidP="00B06F7F">
            <w:pPr>
              <w:pStyle w:val="Body1"/>
              <w:rPr>
                <w:highlight w:val="white"/>
              </w:rPr>
            </w:pPr>
            <w:r w:rsidRPr="00B06F7F">
              <w:rPr>
                <w:highlight w:val="white"/>
              </w:rPr>
              <w:t>Replication</w:t>
            </w:r>
          </w:p>
        </w:tc>
        <w:tc>
          <w:tcPr>
            <w:tcW w:w="3902" w:type="dxa"/>
          </w:tcPr>
          <w:p w14:paraId="33BEE066" w14:textId="77777777" w:rsidR="00B06F7F" w:rsidRPr="00B06F7F" w:rsidRDefault="00B06F7F" w:rsidP="00B06F7F">
            <w:pPr>
              <w:pStyle w:val="Body1"/>
              <w:rPr>
                <w:highlight w:val="white"/>
              </w:rPr>
            </w:pPr>
            <w:r w:rsidRPr="00B06F7F">
              <w:rPr>
                <w:highlight w:val="white"/>
              </w:rPr>
              <w:t>SCxRC (e.g. 1x4 initially and grows)</w:t>
            </w:r>
          </w:p>
        </w:tc>
      </w:tr>
      <w:tr w:rsidR="00B06F7F" w:rsidRPr="00B06F7F" w14:paraId="1522FDA2" w14:textId="77777777" w:rsidTr="00E00DA9">
        <w:trPr>
          <w:jc w:val="center"/>
        </w:trPr>
        <w:tc>
          <w:tcPr>
            <w:tcW w:w="2337" w:type="dxa"/>
          </w:tcPr>
          <w:p w14:paraId="4D60E07C" w14:textId="77777777" w:rsidR="00B06F7F" w:rsidRPr="00B06F7F" w:rsidRDefault="00B06F7F" w:rsidP="00B06F7F">
            <w:pPr>
              <w:pStyle w:val="Body1"/>
              <w:rPr>
                <w:highlight w:val="white"/>
              </w:rPr>
            </w:pPr>
            <w:r w:rsidRPr="00B06F7F">
              <w:rPr>
                <w:highlight w:val="white"/>
              </w:rPr>
              <w:t>Unknown size &amp; RM</w:t>
            </w:r>
          </w:p>
        </w:tc>
        <w:tc>
          <w:tcPr>
            <w:tcW w:w="1507" w:type="dxa"/>
          </w:tcPr>
          <w:p w14:paraId="0657EC66" w14:textId="77777777" w:rsidR="00B06F7F" w:rsidRPr="00B06F7F" w:rsidRDefault="00B06F7F" w:rsidP="00B06F7F">
            <w:pPr>
              <w:pStyle w:val="Body1"/>
              <w:rPr>
                <w:highlight w:val="white"/>
              </w:rPr>
            </w:pPr>
            <w:r w:rsidRPr="00B06F7F">
              <w:rPr>
                <w:highlight w:val="white"/>
              </w:rPr>
              <w:t>Erasure code</w:t>
            </w:r>
          </w:p>
        </w:tc>
        <w:tc>
          <w:tcPr>
            <w:tcW w:w="3902" w:type="dxa"/>
          </w:tcPr>
          <w:p w14:paraId="7614C052" w14:textId="77777777" w:rsidR="00B06F7F" w:rsidRPr="00B06F7F" w:rsidRDefault="00B06F7F" w:rsidP="00B06F7F">
            <w:pPr>
              <w:pStyle w:val="Body1"/>
              <w:rPr>
                <w:highlight w:val="white"/>
              </w:rPr>
            </w:pPr>
            <w:r w:rsidRPr="00B06F7F">
              <w:rPr>
                <w:highlight w:val="white"/>
              </w:rPr>
              <w:t>SC+PC (e.g. 4+2 initially and grows)</w:t>
            </w:r>
          </w:p>
        </w:tc>
      </w:tr>
    </w:tbl>
    <w:p w14:paraId="3C6BCF19" w14:textId="77777777" w:rsidR="00094AE9" w:rsidRDefault="00094AE9" w:rsidP="00B06F7F">
      <w:pPr>
        <w:pStyle w:val="Body1"/>
        <w:rPr>
          <w:highlight w:val="white"/>
        </w:rPr>
      </w:pPr>
    </w:p>
    <w:p w14:paraId="71B891FB" w14:textId="0DA10BB1" w:rsidR="00F77712" w:rsidRDefault="00280F7E" w:rsidP="00B06F7F">
      <w:pPr>
        <w:pStyle w:val="Body1"/>
      </w:pPr>
      <w:r>
        <w:rPr>
          <w:highlight w:val="white"/>
        </w:rPr>
        <w:t xml:space="preserve">A container is the unit of </w:t>
      </w:r>
      <w:r w:rsidR="00094AE9">
        <w:rPr>
          <w:highlight w:val="white"/>
        </w:rPr>
        <w:t xml:space="preserve">transaction </w:t>
      </w:r>
      <w:r>
        <w:rPr>
          <w:highlight w:val="white"/>
        </w:rPr>
        <w:t xml:space="preserve">and </w:t>
      </w:r>
      <w:r w:rsidR="00094AE9">
        <w:rPr>
          <w:highlight w:val="white"/>
        </w:rPr>
        <w:t>snapshot</w:t>
      </w:r>
      <w:r>
        <w:rPr>
          <w:highlight w:val="white"/>
        </w:rPr>
        <w:t>.</w:t>
      </w:r>
      <w:r w:rsidR="00094AE9">
        <w:rPr>
          <w:highlight w:val="white"/>
        </w:rPr>
        <w:t xml:space="preserve"> </w:t>
      </w:r>
      <w:r w:rsidR="00F77712" w:rsidRPr="00F77712">
        <w:t>Container metadata (i.e. list of snapshots, container open handles, object class, user attributes, properties, etc.) are stored in persistent memory and maintained by a dedicated container metadata service that either uses the same replicated engine as the parent metadata pool service, or has its own engine.</w:t>
      </w:r>
    </w:p>
    <w:p w14:paraId="7B84BAA2" w14:textId="26738F5D" w:rsidR="000D2BC2" w:rsidRDefault="00280F7E" w:rsidP="00E00DA9">
      <w:pPr>
        <w:pStyle w:val="Heading3"/>
        <w:rPr>
          <w:highlight w:val="white"/>
        </w:rPr>
      </w:pPr>
      <w:bookmarkStart w:id="199" w:name="_Toc4767441"/>
      <w:bookmarkStart w:id="200" w:name="_Toc4767442"/>
      <w:bookmarkStart w:id="201" w:name="_Ref2084572"/>
      <w:bookmarkStart w:id="202" w:name="_Toc4535354"/>
      <w:bookmarkStart w:id="203" w:name="_Toc4710606"/>
      <w:bookmarkStart w:id="204" w:name="_Toc4767443"/>
      <w:bookmarkStart w:id="205" w:name="_Toc4748795"/>
      <w:bookmarkEnd w:id="199"/>
      <w:bookmarkEnd w:id="200"/>
      <w:r>
        <w:rPr>
          <w:highlight w:val="white"/>
        </w:rPr>
        <w:t>DAOS Object</w:t>
      </w:r>
      <w:bookmarkEnd w:id="201"/>
      <w:bookmarkEnd w:id="202"/>
      <w:bookmarkEnd w:id="203"/>
      <w:bookmarkEnd w:id="204"/>
      <w:bookmarkEnd w:id="205"/>
    </w:p>
    <w:p w14:paraId="36373CD5" w14:textId="06EE7E48" w:rsidR="00F77712" w:rsidRPr="00E00DA9" w:rsidRDefault="00F77712" w:rsidP="00E00DA9">
      <w:pPr>
        <w:pStyle w:val="Body1"/>
        <w:rPr>
          <w:highlight w:val="white"/>
        </w:rPr>
      </w:pPr>
      <w:r w:rsidRPr="00E00DA9">
        <w:t xml:space="preserve">To avoid scaling problems and overhead common to traditional storage system, DAOS objects are intentionally simple. No default object metadata beyond the type and schema are provided. This means that the system does not maintain time, size, owner, permissions </w:t>
      </w:r>
      <w:r w:rsidRPr="00E00DA9">
        <w:lastRenderedPageBreak/>
        <w:t>or even track openers. To achieve high availability and horizontal scalability, many object schemas (replication/erasure code, static/dynamic striping, etc.) are provided. The schema framework is flexible and easily expandable to allow for new custom schema types in the future. The layout is generated algorithmically on object open from the object identifier and the pool map. End-to-end integrity is assured by protecting object data with checksums during network transfer and storage.</w:t>
      </w:r>
    </w:p>
    <w:p w14:paraId="67DCE209" w14:textId="39663C49" w:rsidR="000D2BC2" w:rsidRDefault="00F77712" w:rsidP="00E00DA9">
      <w:pPr>
        <w:pStyle w:val="Body1"/>
        <w:rPr>
          <w:highlight w:val="white"/>
        </w:rPr>
      </w:pPr>
      <w:r w:rsidRPr="00F77712">
        <w:rPr>
          <w:rFonts w:eastAsia="Times New Roman" w:cs="Arial"/>
        </w:rPr>
        <w:t xml:space="preserve">A DAOS object can be accessed through different </w:t>
      </w:r>
      <w:r>
        <w:rPr>
          <w:rFonts w:eastAsia="Times New Roman" w:cs="Arial"/>
        </w:rPr>
        <w:t>native interfaces exported by libdaos</w:t>
      </w:r>
      <w:r w:rsidRPr="00F77712">
        <w:rPr>
          <w:rFonts w:eastAsia="Times New Roman" w:cs="Arial"/>
        </w:rPr>
        <w:t>:</w:t>
      </w:r>
      <w:r>
        <w:rPr>
          <w:rFonts w:eastAsia="Times New Roman" w:cs="Arial"/>
        </w:rPr>
        <w:t xml:space="preserve"> multi-level key-array, key-value or array APIs that allows to represent efficiently structured, semi-structured or unstructured data.</w:t>
      </w:r>
    </w:p>
    <w:p w14:paraId="2AE31592" w14:textId="77777777" w:rsidR="00F77712" w:rsidRDefault="00F77712" w:rsidP="00E00DA9">
      <w:pPr>
        <w:pStyle w:val="Bullet1"/>
        <w:numPr>
          <w:ilvl w:val="0"/>
          <w:numId w:val="0"/>
        </w:numPr>
        <w:ind w:left="360"/>
        <w:rPr>
          <w:highlight w:val="white"/>
        </w:rPr>
      </w:pPr>
    </w:p>
    <w:p w14:paraId="5C72B91E" w14:textId="45AF1E62" w:rsidR="007C187C" w:rsidRDefault="00215DBD">
      <w:pPr>
        <w:pStyle w:val="Heading1"/>
      </w:pPr>
      <w:bookmarkStart w:id="206" w:name="_Toc4767444"/>
      <w:bookmarkStart w:id="207" w:name="_Toc4767445"/>
      <w:bookmarkStart w:id="208" w:name="_Toc4767446"/>
      <w:bookmarkStart w:id="209" w:name="_Toc4710607"/>
      <w:bookmarkStart w:id="210" w:name="_Toc4767447"/>
      <w:bookmarkStart w:id="211" w:name="_Toc4748796"/>
      <w:bookmarkStart w:id="212" w:name="_Toc4535355"/>
      <w:bookmarkEnd w:id="206"/>
      <w:bookmarkEnd w:id="207"/>
      <w:bookmarkEnd w:id="208"/>
      <w:r>
        <w:lastRenderedPageBreak/>
        <w:t>Hardware Requirements</w:t>
      </w:r>
      <w:bookmarkEnd w:id="209"/>
      <w:bookmarkEnd w:id="210"/>
      <w:bookmarkEnd w:id="211"/>
    </w:p>
    <w:p w14:paraId="2B58C05D" w14:textId="770F6BDC" w:rsidR="000C72CC" w:rsidRDefault="000C72CC">
      <w:pPr>
        <w:pStyle w:val="Body1"/>
      </w:pPr>
      <w:r>
        <w:t>The purpose of this section is to describe processor, storage and network requirements to deploy a DAOS system.</w:t>
      </w:r>
    </w:p>
    <w:p w14:paraId="7C21A198" w14:textId="31D91EBD" w:rsidR="007C69E0" w:rsidRDefault="007C69E0" w:rsidP="00B066D6">
      <w:pPr>
        <w:pStyle w:val="Heading2"/>
        <w:rPr>
          <w:rFonts w:eastAsia="Times New Roman"/>
        </w:rPr>
      </w:pPr>
      <w:bookmarkStart w:id="213" w:name="_Toc4710608"/>
      <w:bookmarkStart w:id="214" w:name="_Toc4767448"/>
      <w:bookmarkStart w:id="215" w:name="_Toc4748797"/>
      <w:r>
        <w:rPr>
          <w:rFonts w:eastAsia="Times New Roman"/>
        </w:rPr>
        <w:t>Deployment Options</w:t>
      </w:r>
      <w:bookmarkEnd w:id="213"/>
      <w:bookmarkEnd w:id="214"/>
      <w:bookmarkEnd w:id="215"/>
    </w:p>
    <w:p w14:paraId="1289CA63" w14:textId="2AB7267F" w:rsidR="000C72CC" w:rsidRDefault="000C72CC" w:rsidP="000C72CC">
      <w:pPr>
        <w:pStyle w:val="Body1"/>
      </w:pPr>
      <w:r>
        <w:t xml:space="preserve">As illustrated in the figure below, </w:t>
      </w:r>
      <w:r w:rsidR="006E0A05">
        <w:t>a DAOS system can be deployed in two different ways:</w:t>
      </w:r>
    </w:p>
    <w:p w14:paraId="133E23AD" w14:textId="43713ECE" w:rsidR="00F14612" w:rsidRDefault="003B57A6" w:rsidP="00E00DA9">
      <w:pPr>
        <w:pStyle w:val="Bullet1"/>
      </w:pPr>
      <w:r w:rsidRPr="00E00DA9">
        <w:rPr>
          <w:rStyle w:val="Strong"/>
        </w:rPr>
        <w:t>Pooled Storage Model</w:t>
      </w:r>
      <w:r>
        <w:t xml:space="preserve"> : </w:t>
      </w:r>
      <w:r w:rsidR="00F14612">
        <w:t xml:space="preserve">The DAOS servers </w:t>
      </w:r>
      <w:r w:rsidR="004C4B66">
        <w:t xml:space="preserve">can </w:t>
      </w:r>
      <w:r w:rsidR="00F14612">
        <w:t xml:space="preserve">run on dedicated storage nodes in separate racks. </w:t>
      </w:r>
      <w:r>
        <w:t>This is a</w:t>
      </w:r>
      <w:r w:rsidR="00F14612">
        <w:t xml:space="preserve"> traditional pool model where storage is uniformly accessed by all compute nodes. In order to minimize the number of I/O racks and to optimize floor space, this approach usually requires high density storage servers.</w:t>
      </w:r>
    </w:p>
    <w:p w14:paraId="4DE08D0C" w14:textId="48A960E3" w:rsidR="00F14612" w:rsidRDefault="003B57A6" w:rsidP="00E00DA9">
      <w:pPr>
        <w:pStyle w:val="Bullet1"/>
      </w:pPr>
      <w:r w:rsidRPr="00E00DA9">
        <w:rPr>
          <w:rStyle w:val="Strong"/>
        </w:rPr>
        <w:t>Disaggregated Storage Model</w:t>
      </w:r>
      <w:r>
        <w:t xml:space="preserve"> : </w:t>
      </w:r>
      <w:r w:rsidR="00F14612">
        <w:t xml:space="preserve">In the disaggregated model, the storage nodes are integrated into compute racks and can be either dedicated or shared (e.g. in a hyper-converged infrastructure) nodes. The DAOS servers are thus massively distributed and storage access is non-uniform </w:t>
      </w:r>
      <w:r w:rsidR="0066645E">
        <w:t>and must take locality into account.</w:t>
      </w:r>
    </w:p>
    <w:p w14:paraId="5CB0D8DA" w14:textId="5823D4B0" w:rsidR="000C72CC" w:rsidRDefault="0066645E" w:rsidP="00E00DA9">
      <w:pPr>
        <w:pStyle w:val="Body1"/>
      </w:pPr>
      <w:r>
        <w:t xml:space="preserve">While DAOS is mostly deployed following the pooled model, active research is </w:t>
      </w:r>
      <w:r w:rsidR="004C4B66">
        <w:t>conducted</w:t>
      </w:r>
      <w:r>
        <w:t xml:space="preserve"> to efficiently support the disaggregated model as well.</w:t>
      </w:r>
    </w:p>
    <w:p w14:paraId="077C0907" w14:textId="720889D8" w:rsidR="000C72CC" w:rsidRDefault="000C72CC" w:rsidP="00E00DA9">
      <w:pPr>
        <w:pStyle w:val="Body1"/>
      </w:pPr>
      <w:r>
        <w:rPr>
          <w:noProof/>
        </w:rPr>
        <w:drawing>
          <wp:inline distT="0" distB="0" distL="0" distR="0" wp14:anchorId="0078FB8A" wp14:editId="15D1C3FF">
            <wp:extent cx="3297279" cy="2459476"/>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1226" cy="2462420"/>
                    </a:xfrm>
                    <a:prstGeom prst="rect">
                      <a:avLst/>
                    </a:prstGeom>
                    <a:noFill/>
                  </pic:spPr>
                </pic:pic>
              </a:graphicData>
            </a:graphic>
          </wp:inline>
        </w:drawing>
      </w:r>
    </w:p>
    <w:p w14:paraId="5061A251" w14:textId="0F7D9C02" w:rsidR="00D52366" w:rsidRDefault="00D52366" w:rsidP="00B066D6">
      <w:pPr>
        <w:pStyle w:val="Heading2"/>
        <w:rPr>
          <w:rFonts w:eastAsia="Times New Roman"/>
        </w:rPr>
      </w:pPr>
      <w:bookmarkStart w:id="216" w:name="_Toc4710609"/>
      <w:bookmarkStart w:id="217" w:name="_Toc4767449"/>
      <w:bookmarkStart w:id="218" w:name="_Toc4748798"/>
      <w:r>
        <w:rPr>
          <w:rFonts w:eastAsia="Times New Roman"/>
        </w:rPr>
        <w:t>Processor Requirements</w:t>
      </w:r>
      <w:bookmarkEnd w:id="216"/>
      <w:bookmarkEnd w:id="217"/>
      <w:bookmarkEnd w:id="218"/>
    </w:p>
    <w:p w14:paraId="528DABA3" w14:textId="6314C9E4" w:rsidR="004C4B66" w:rsidRDefault="007C69E0">
      <w:pPr>
        <w:pStyle w:val="Body1"/>
      </w:pPr>
      <w:r w:rsidRPr="00CB49BE">
        <w:t xml:space="preserve">DAOS requires a 64-bit processor architecture and </w:t>
      </w:r>
      <w:r w:rsidRPr="00CB0926">
        <w:rPr>
          <w:noProof/>
        </w:rPr>
        <w:t>is primarily developed</w:t>
      </w:r>
      <w:r w:rsidRPr="00CB49BE">
        <w:t xml:space="preserve"> on </w:t>
      </w:r>
      <w:r w:rsidR="004C4B66">
        <w:t>Intel 64 architecture</w:t>
      </w:r>
      <w:r w:rsidRPr="00CB49BE">
        <w:t>.</w:t>
      </w:r>
      <w:r w:rsidR="004C4B66">
        <w:t xml:space="preserve"> The DAOS software and the libraries it depends on (e.g. ISA-L, SPDK, PMDK and DPDK) can take advantage of </w:t>
      </w:r>
      <w:r w:rsidR="003B57A6" w:rsidRPr="003B57A6">
        <w:t xml:space="preserve">Intel® </w:t>
      </w:r>
      <w:r w:rsidR="007A68C1">
        <w:t xml:space="preserve">SSE and </w:t>
      </w:r>
      <w:r w:rsidR="004C4B66">
        <w:t>AVX</w:t>
      </w:r>
      <w:r w:rsidR="007A68C1">
        <w:t xml:space="preserve"> extensions.</w:t>
      </w:r>
    </w:p>
    <w:p w14:paraId="1DA53C35" w14:textId="51DE4129" w:rsidR="007C69E0" w:rsidRPr="007C69E0" w:rsidRDefault="007A68C1">
      <w:pPr>
        <w:pStyle w:val="Body1"/>
      </w:pPr>
      <w:r>
        <w:t xml:space="preserve">DAOS is also regularly tested on </w:t>
      </w:r>
      <w:r w:rsidRPr="00CB49BE">
        <w:t>64-bit ARM processors</w:t>
      </w:r>
      <w:r>
        <w:t xml:space="preserve"> configured in Little Endian</w:t>
      </w:r>
      <w:r w:rsidR="006F0344">
        <w:t xml:space="preserve"> mode</w:t>
      </w:r>
      <w:r>
        <w:t xml:space="preserve">. </w:t>
      </w:r>
      <w:r w:rsidR="007C69E0" w:rsidRPr="00CB49BE">
        <w:t xml:space="preserve">The same </w:t>
      </w:r>
      <w:r>
        <w:t xml:space="preserve">build </w:t>
      </w:r>
      <w:r w:rsidR="007C69E0" w:rsidRPr="00CB49BE">
        <w:t xml:space="preserve">instructions that </w:t>
      </w:r>
      <w:r w:rsidR="007C69E0" w:rsidRPr="00CB0926">
        <w:rPr>
          <w:noProof/>
        </w:rPr>
        <w:t>are used</w:t>
      </w:r>
      <w:r w:rsidR="007C69E0" w:rsidRPr="00CB49BE">
        <w:t xml:space="preserve"> </w:t>
      </w:r>
      <w:r>
        <w:t>for x86-64</w:t>
      </w:r>
      <w:r w:rsidR="007C69E0" w:rsidRPr="00CB49BE">
        <w:t xml:space="preserve"> are applicable for ARM builds as well</w:t>
      </w:r>
      <w:r w:rsidR="007C69E0">
        <w:t>.</w:t>
      </w:r>
      <w:r w:rsidR="007C69E0" w:rsidRPr="00CB49BE">
        <w:t xml:space="preserve"> DAOS and its dependencies </w:t>
      </w:r>
      <w:r w:rsidR="007C69E0" w:rsidRPr="00CB0926">
        <w:rPr>
          <w:noProof/>
        </w:rPr>
        <w:t>will make</w:t>
      </w:r>
      <w:r w:rsidR="007C69E0" w:rsidRPr="00CB49BE">
        <w:t xml:space="preserve"> the necessary adjustments automatically in their respective build systems for ARM platforms.</w:t>
      </w:r>
    </w:p>
    <w:p w14:paraId="706C9B65" w14:textId="60D6A3CF" w:rsidR="00D52366" w:rsidRDefault="00D52366" w:rsidP="00B066D6">
      <w:pPr>
        <w:pStyle w:val="Heading2"/>
        <w:rPr>
          <w:rFonts w:eastAsia="Times New Roman"/>
        </w:rPr>
      </w:pPr>
      <w:bookmarkStart w:id="219" w:name="_Toc4710610"/>
      <w:bookmarkStart w:id="220" w:name="_Toc4767450"/>
      <w:bookmarkStart w:id="221" w:name="_Toc4748799"/>
      <w:r>
        <w:rPr>
          <w:rFonts w:eastAsia="Times New Roman"/>
        </w:rPr>
        <w:lastRenderedPageBreak/>
        <w:t>Network Requirements</w:t>
      </w:r>
      <w:bookmarkEnd w:id="219"/>
      <w:bookmarkEnd w:id="220"/>
      <w:bookmarkEnd w:id="221"/>
    </w:p>
    <w:p w14:paraId="3BBAFAD0" w14:textId="3FBA6FA2" w:rsidR="00744516" w:rsidRDefault="001A5708">
      <w:pPr>
        <w:pStyle w:val="Body1"/>
      </w:pPr>
      <w:r>
        <w:t xml:space="preserve">The DAOS network layer </w:t>
      </w:r>
      <w:r w:rsidR="006F0344">
        <w:t>relies on libfabrics</w:t>
      </w:r>
      <w:r w:rsidR="00BF414F">
        <w:t xml:space="preserve"> and supports</w:t>
      </w:r>
      <w:r w:rsidR="006F0344">
        <w:t xml:space="preserve"> OFI providers for </w:t>
      </w:r>
      <w:r>
        <w:t xml:space="preserve">Ethernet/sockets, </w:t>
      </w:r>
      <w:r w:rsidR="006F0344">
        <w:t>InfiniBand</w:t>
      </w:r>
      <w:r>
        <w:t>/verbs, RoCE, Cray’s GNI</w:t>
      </w:r>
      <w:r w:rsidR="006F0344">
        <w:t>,</w:t>
      </w:r>
      <w:r>
        <w:t xml:space="preserve"> and </w:t>
      </w:r>
      <w:r w:rsidR="00744516">
        <w:t>the Intel Omni-Path Architecture. A</w:t>
      </w:r>
      <w:r w:rsidR="006F0344">
        <w:t>n</w:t>
      </w:r>
      <w:r w:rsidR="00744516">
        <w:t xml:space="preserve"> RDMA-capable fabric is preferred for better performance. DAOS can support multiple rails by binding different instances of the DAOS server to individual network card. </w:t>
      </w:r>
    </w:p>
    <w:p w14:paraId="065BB2F8" w14:textId="62ED33C5" w:rsidR="001A5708" w:rsidRPr="001A5708" w:rsidRDefault="00744516">
      <w:pPr>
        <w:pStyle w:val="Body1"/>
      </w:pPr>
      <w:r>
        <w:t xml:space="preserve">An </w:t>
      </w:r>
      <w:r w:rsidR="00BF414F">
        <w:t xml:space="preserve">additional </w:t>
      </w:r>
      <w:r>
        <w:t xml:space="preserve">out-of-band network </w:t>
      </w:r>
      <w:r w:rsidR="00BF414F">
        <w:t xml:space="preserve">connecting the nodes in the DAOS service cluster </w:t>
      </w:r>
      <w:r>
        <w:t xml:space="preserve">is  required for </w:t>
      </w:r>
      <w:commentRangeStart w:id="222"/>
      <w:r>
        <w:t>DAOS administration</w:t>
      </w:r>
      <w:commentRangeEnd w:id="222"/>
      <w:r w:rsidR="006F0344">
        <w:rPr>
          <w:rStyle w:val="CommentReference"/>
        </w:rPr>
        <w:commentReference w:id="222"/>
      </w:r>
      <w:r>
        <w:t xml:space="preserve">. </w:t>
      </w:r>
      <w:r w:rsidR="006F0344">
        <w:t>Management traffic uses</w:t>
      </w:r>
      <w:r>
        <w:t xml:space="preserve"> IP over Fabric.  </w:t>
      </w:r>
      <w:r w:rsidR="001A5708">
        <w:t xml:space="preserve"> </w:t>
      </w:r>
    </w:p>
    <w:p w14:paraId="05A661B1" w14:textId="2557270D" w:rsidR="00D52366" w:rsidRDefault="00D52366" w:rsidP="00B066D6">
      <w:pPr>
        <w:pStyle w:val="Heading2"/>
        <w:rPr>
          <w:rFonts w:eastAsia="Times New Roman"/>
        </w:rPr>
      </w:pPr>
      <w:bookmarkStart w:id="223" w:name="_Toc4710611"/>
      <w:bookmarkStart w:id="224" w:name="_Toc4767451"/>
      <w:bookmarkStart w:id="225" w:name="_Toc4748800"/>
      <w:r>
        <w:rPr>
          <w:rFonts w:eastAsia="Times New Roman"/>
        </w:rPr>
        <w:t>Storage Requirements</w:t>
      </w:r>
      <w:bookmarkEnd w:id="223"/>
      <w:bookmarkEnd w:id="224"/>
      <w:bookmarkEnd w:id="225"/>
    </w:p>
    <w:p w14:paraId="76575325" w14:textId="099FDBB6" w:rsidR="0016497A" w:rsidRDefault="00744516" w:rsidP="0056737B">
      <w:pPr>
        <w:pStyle w:val="Body1"/>
      </w:pPr>
      <w:r>
        <w:t xml:space="preserve">DAOS requires each storage node to have </w:t>
      </w:r>
      <w:r w:rsidR="0056737B">
        <w:t xml:space="preserve">direct access to </w:t>
      </w:r>
      <w:r>
        <w:t>s</w:t>
      </w:r>
      <w:r w:rsidR="007C69E0" w:rsidRPr="00CB49BE">
        <w:t>torage-class memory (SCM)</w:t>
      </w:r>
      <w:r w:rsidR="0016497A">
        <w:t>. While DAOS is primarily tested and tuned for Optane DC Persistent Memory, the DAOS software stack is built over the Persistent Memory Development Kit (PMDK) and the DAX feature of the Linux and Windows operating systems as described in the SNIA NVM Programming Model</w:t>
      </w:r>
      <w:r w:rsidR="0056737B">
        <w:rPr>
          <w:rStyle w:val="FootnoteReference"/>
        </w:rPr>
        <w:footnoteReference w:id="5"/>
      </w:r>
      <w:r w:rsidR="0056737B">
        <w:t xml:space="preserve">. </w:t>
      </w:r>
      <w:r w:rsidR="0016497A">
        <w:t xml:space="preserve">As a result, the open-source DAOS software stack should be able to run transparently over any type of </w:t>
      </w:r>
      <w:r w:rsidR="0056737B">
        <w:t>storage-class</w:t>
      </w:r>
      <w:r w:rsidR="0016497A">
        <w:t xml:space="preserve"> memory supported by PMDK. </w:t>
      </w:r>
    </w:p>
    <w:p w14:paraId="6A640105" w14:textId="171A6B68" w:rsidR="00DB50B8" w:rsidRDefault="00744516">
      <w:pPr>
        <w:pStyle w:val="Body1"/>
      </w:pPr>
      <w:r>
        <w:t xml:space="preserve">The storage node can be optionally equipped with NVMe </w:t>
      </w:r>
      <w:r w:rsidR="006F0344">
        <w:t xml:space="preserve">(non-volatile memory express) </w:t>
      </w:r>
      <w:r>
        <w:t xml:space="preserve">SSDs to </w:t>
      </w:r>
      <w:r w:rsidR="00DB50B8">
        <w:t>provide capacity. HDD</w:t>
      </w:r>
      <w:r w:rsidR="006F0344">
        <w:t>s</w:t>
      </w:r>
      <w:r w:rsidR="00DB50B8">
        <w:t xml:space="preserve"> as well as SATA and </w:t>
      </w:r>
      <w:r w:rsidR="0056737B">
        <w:t>S</w:t>
      </w:r>
      <w:r w:rsidR="00DB50B8">
        <w:t xml:space="preserve">AS SSDs </w:t>
      </w:r>
      <w:r w:rsidR="0056737B">
        <w:t>are not</w:t>
      </w:r>
      <w:r w:rsidR="00DB50B8">
        <w:t xml:space="preserve"> </w:t>
      </w:r>
      <w:r w:rsidR="0056737B">
        <w:t>supported</w:t>
      </w:r>
      <w:r w:rsidR="00DB50B8">
        <w:t xml:space="preserve"> by DAOS</w:t>
      </w:r>
      <w:r w:rsidR="006F0344">
        <w:t xml:space="preserve">. </w:t>
      </w:r>
      <w:r w:rsidR="00E60491">
        <w:t xml:space="preserve">Both NVMe 3D-NAND and Optane SSDs are supported. Optane SSDs are preferred for DAOS installation that targets a very high IOPS rate. </w:t>
      </w:r>
      <w:r w:rsidR="00DB50B8">
        <w:t xml:space="preserve">NVMe-oF devices are </w:t>
      </w:r>
      <w:r w:rsidR="00E60491">
        <w:t xml:space="preserve">also </w:t>
      </w:r>
      <w:r w:rsidR="00DB50B8">
        <w:t>supported by the userspace storage</w:t>
      </w:r>
      <w:r w:rsidR="0056737B">
        <w:t xml:space="preserve"> stack, but have</w:t>
      </w:r>
      <w:r w:rsidR="00DB50B8">
        <w:t xml:space="preserve"> never been tested.</w:t>
      </w:r>
    </w:p>
    <w:p w14:paraId="6571B4B0" w14:textId="3B8F213C" w:rsidR="007C69E0" w:rsidRDefault="00744516">
      <w:pPr>
        <w:pStyle w:val="Body1"/>
      </w:pPr>
      <w:r>
        <w:t xml:space="preserve">The minimal recommended ratio between SCM and SSDs </w:t>
      </w:r>
      <w:r w:rsidR="00DB50B8">
        <w:t xml:space="preserve">capacity </w:t>
      </w:r>
      <w:r>
        <w:t xml:space="preserve">is 6% to guarantee that </w:t>
      </w:r>
      <w:r w:rsidR="0056737B">
        <w:t xml:space="preserve">DAOS has enough space in SCM to store </w:t>
      </w:r>
      <w:r>
        <w:t>internal metadata (e.g. pool metadata, SSD block al</w:t>
      </w:r>
      <w:r w:rsidR="0056737B">
        <w:t>location tracking)</w:t>
      </w:r>
      <w:r>
        <w:t>.</w:t>
      </w:r>
    </w:p>
    <w:p w14:paraId="67E60DDF" w14:textId="3D950AED" w:rsidR="00DB50B8" w:rsidRPr="007C69E0" w:rsidRDefault="00DB50B8">
      <w:pPr>
        <w:pStyle w:val="Body1"/>
      </w:pPr>
      <w:r>
        <w:t>For testing purpose</w:t>
      </w:r>
      <w:r w:rsidR="006F0344">
        <w:t>s</w:t>
      </w:r>
      <w:r>
        <w:t>, SCM can be emulated with DRAM by mounting a tmpfs filesystem</w:t>
      </w:r>
      <w:r w:rsidR="0056737B">
        <w:t xml:space="preserve"> and NVMe SSDs can be also emulated with DRAM or a loopback file.</w:t>
      </w:r>
    </w:p>
    <w:p w14:paraId="4446A956" w14:textId="77777777" w:rsidR="00B066D6" w:rsidRDefault="00B066D6">
      <w:pPr>
        <w:pStyle w:val="Heading2"/>
      </w:pPr>
      <w:bookmarkStart w:id="226" w:name="_Toc4710612"/>
      <w:bookmarkStart w:id="227" w:name="_Toc4767452"/>
      <w:bookmarkStart w:id="228" w:name="_Toc4748801"/>
      <w:r>
        <w:t>CPU Affinity</w:t>
      </w:r>
      <w:bookmarkEnd w:id="226"/>
      <w:bookmarkEnd w:id="227"/>
      <w:bookmarkEnd w:id="228"/>
    </w:p>
    <w:p w14:paraId="65DB1D49" w14:textId="77E6E598" w:rsidR="00B066D6" w:rsidRDefault="00B066D6" w:rsidP="00B066D6">
      <w:pPr>
        <w:pStyle w:val="Body1"/>
      </w:pPr>
      <w:r>
        <w:t>On recent Xeon platforms, PCIe slots have a natural affinity to one CPU. Although globally accessible from any of the system cores, NVMe SSDs and network interface cards connected through the PCIe bus may provide different performance characteristics (</w:t>
      </w:r>
      <w:r w:rsidRPr="007F5E26">
        <w:rPr>
          <w:noProof/>
        </w:rPr>
        <w:t>e.g.</w:t>
      </w:r>
      <w:r>
        <w:rPr>
          <w:noProof/>
        </w:rPr>
        <w:t>,</w:t>
      </w:r>
      <w:r>
        <w:t xml:space="preserve"> higher latency, lower bandwidth) to each CPU. Accessing “remote” PCIe devices may involve traffic over the UPI (Ult</w:t>
      </w:r>
      <w:r w:rsidR="00744516">
        <w:t xml:space="preserve">ra Path Interconnect) </w:t>
      </w:r>
      <w:r>
        <w:t xml:space="preserve">link that might become a point of congestion. Similarly, persistent memory is non-uniformly accessible (NUMA), </w:t>
      </w:r>
      <w:r w:rsidRPr="007F5E26">
        <w:rPr>
          <w:noProof/>
        </w:rPr>
        <w:t>and</w:t>
      </w:r>
      <w:r>
        <w:t xml:space="preserve"> CPU affinity must </w:t>
      </w:r>
      <w:r w:rsidRPr="00CB0926">
        <w:rPr>
          <w:noProof/>
        </w:rPr>
        <w:t>be respected</w:t>
      </w:r>
      <w:r>
        <w:t xml:space="preserve"> for maximal performance.</w:t>
      </w:r>
    </w:p>
    <w:p w14:paraId="4610582D" w14:textId="245C94AB" w:rsidR="00215DBD" w:rsidRDefault="00B066D6">
      <w:pPr>
        <w:pStyle w:val="Body1"/>
      </w:pPr>
      <w:r>
        <w:t xml:space="preserve">Therefore, when </w:t>
      </w:r>
      <w:r w:rsidRPr="007F5E26">
        <w:rPr>
          <w:noProof/>
        </w:rPr>
        <w:t>run</w:t>
      </w:r>
      <w:r>
        <w:rPr>
          <w:noProof/>
        </w:rPr>
        <w:t>ning</w:t>
      </w:r>
      <w:r>
        <w:t xml:space="preserve"> in a multi-socket and multi-rail environment, the DAOS service must be able to detect the CPU to PCIe device and persistent memory affinity and minimize as much as possible non-local access. </w:t>
      </w:r>
      <w:r w:rsidRPr="00CB0926">
        <w:rPr>
          <w:noProof/>
        </w:rPr>
        <w:t>This</w:t>
      </w:r>
      <w:r>
        <w:t xml:space="preserve"> can </w:t>
      </w:r>
      <w:r w:rsidRPr="00CB0926">
        <w:rPr>
          <w:noProof/>
        </w:rPr>
        <w:t>be achieved</w:t>
      </w:r>
      <w:r>
        <w:t xml:space="preserve"> by spawning one instance of the I/O server per CPU, </w:t>
      </w:r>
      <w:r w:rsidR="006F0344">
        <w:t>then</w:t>
      </w:r>
      <w:r>
        <w:t xml:space="preserve"> accessing only local persistent memory and PCI devices</w:t>
      </w:r>
      <w:r w:rsidR="006F0344">
        <w:t xml:space="preserve"> from that server instance.</w:t>
      </w:r>
      <w:r>
        <w:t xml:space="preserve"> The control plane is responsible for detecting the storage and network affinity and starting the I/O servers accordingly.</w:t>
      </w:r>
    </w:p>
    <w:p w14:paraId="4C7618D8" w14:textId="386EF3AC" w:rsidR="006B7DD1" w:rsidRDefault="006B7DD1">
      <w:pPr>
        <w:pStyle w:val="Heading2"/>
      </w:pPr>
      <w:bookmarkStart w:id="229" w:name="_Toc4710613"/>
      <w:bookmarkStart w:id="230" w:name="_Toc4767453"/>
      <w:bookmarkStart w:id="231" w:name="_Toc4748802"/>
      <w:r>
        <w:lastRenderedPageBreak/>
        <w:t>Fault Domains</w:t>
      </w:r>
      <w:bookmarkEnd w:id="229"/>
      <w:bookmarkEnd w:id="230"/>
      <w:bookmarkEnd w:id="231"/>
    </w:p>
    <w:p w14:paraId="1C104D37" w14:textId="51E0FE7E" w:rsidR="006B7DD1" w:rsidRDefault="006B7DD1">
      <w:pPr>
        <w:pStyle w:val="Body1"/>
      </w:pPr>
      <w:r>
        <w:t>DAOS relies on single-ported storage massively distributed across different storage nodes. Each storage node is thus a single point of failure. DAOS achieves fault tolerance by providing data redundancy across storage nodes in different fault domains.</w:t>
      </w:r>
    </w:p>
    <w:p w14:paraId="08FC4B4A" w14:textId="41E7E01A" w:rsidR="006B7DD1" w:rsidRDefault="006B7DD1">
      <w:pPr>
        <w:pStyle w:val="Body1"/>
      </w:pPr>
      <w:r w:rsidRPr="006B7DD1">
        <w:t>DAOS assumes that fault domains are hierarchical and do no overlap.</w:t>
      </w:r>
      <w:r>
        <w:t xml:space="preserve"> For instance, the first level of fault domain could be the racks and the second one the storage nodes.</w:t>
      </w:r>
    </w:p>
    <w:p w14:paraId="5D5B39FC" w14:textId="09F6DCB7" w:rsidR="006B7DD1" w:rsidRPr="003E5DB4" w:rsidRDefault="006B7DD1">
      <w:pPr>
        <w:pStyle w:val="Body1"/>
      </w:pPr>
      <w:r>
        <w:t>For efficient placement and optimal data resilience, the more fault domains, the better. As a result, it is preferable to distribute storage nodes across as many racks as possible.</w:t>
      </w:r>
    </w:p>
    <w:p w14:paraId="377893B7" w14:textId="77777777" w:rsidR="00215DBD" w:rsidRDefault="00215DBD">
      <w:pPr>
        <w:pStyle w:val="Heading1"/>
      </w:pPr>
      <w:bookmarkStart w:id="232" w:name="_Toc4710614"/>
      <w:bookmarkStart w:id="233" w:name="_Toc4767454"/>
      <w:bookmarkStart w:id="234" w:name="_Toc4748803"/>
      <w:r>
        <w:lastRenderedPageBreak/>
        <w:t xml:space="preserve">DAOS </w:t>
      </w:r>
      <w:r w:rsidRPr="00215DBD">
        <w:t>Software</w:t>
      </w:r>
      <w:r>
        <w:t xml:space="preserve"> Installation</w:t>
      </w:r>
      <w:bookmarkEnd w:id="232"/>
      <w:bookmarkEnd w:id="233"/>
      <w:bookmarkEnd w:id="234"/>
    </w:p>
    <w:p w14:paraId="2A86AC2B" w14:textId="6383A19B" w:rsidR="00B066D6" w:rsidRDefault="00A92682" w:rsidP="00A92682">
      <w:pPr>
        <w:pStyle w:val="Body"/>
      </w:pPr>
      <w:bookmarkStart w:id="235" w:name="_Ref532912279"/>
      <w:bookmarkStart w:id="236" w:name="_Toc4670190"/>
      <w:bookmarkStart w:id="237" w:name="_Toc4670885"/>
      <w:bookmarkStart w:id="238" w:name="_Toc4679395"/>
      <w:bookmarkStart w:id="239" w:name="_Toc4737933"/>
      <w:bookmarkStart w:id="240" w:name="_Toc4738352"/>
      <w:bookmarkEnd w:id="212"/>
      <w:bookmarkEnd w:id="235"/>
      <w:bookmarkEnd w:id="236"/>
      <w:bookmarkEnd w:id="237"/>
      <w:bookmarkEnd w:id="238"/>
      <w:bookmarkEnd w:id="239"/>
      <w:bookmarkEnd w:id="240"/>
      <w:r w:rsidRPr="00CB49BE">
        <w:t xml:space="preserve">DAOS runs on both </w:t>
      </w:r>
      <w:r w:rsidR="00F255B8">
        <w:t>Intel 64</w:t>
      </w:r>
      <w:r w:rsidRPr="00CB49BE">
        <w:t xml:space="preserve"> and ARM</w:t>
      </w:r>
      <w:r w:rsidR="00F255B8">
        <w:t>64</w:t>
      </w:r>
      <w:r w:rsidRPr="00CB49BE">
        <w:t xml:space="preserve"> platforms and has </w:t>
      </w:r>
      <w:r w:rsidRPr="00CB0926">
        <w:rPr>
          <w:noProof/>
        </w:rPr>
        <w:t>been successfully tested</w:t>
      </w:r>
      <w:r w:rsidRPr="00CB49BE">
        <w:t xml:space="preserve"> on CentOS7, </w:t>
      </w:r>
      <w:r>
        <w:rPr>
          <w:noProof/>
        </w:rPr>
        <w:t>OpenSU</w:t>
      </w:r>
      <w:r w:rsidRPr="007F5E26">
        <w:rPr>
          <w:noProof/>
        </w:rPr>
        <w:t>SE</w:t>
      </w:r>
      <w:r w:rsidRPr="00CB49BE">
        <w:t xml:space="preserve"> 42.2 and Ubuntu 18.04 distributions.</w:t>
      </w:r>
    </w:p>
    <w:p w14:paraId="76729834" w14:textId="77777777" w:rsidR="00B066D6" w:rsidRPr="00CB49BE" w:rsidRDefault="00B066D6" w:rsidP="00B066D6">
      <w:pPr>
        <w:pStyle w:val="Heading2"/>
        <w:rPr>
          <w:rFonts w:eastAsia="Times New Roman"/>
        </w:rPr>
      </w:pPr>
      <w:bookmarkStart w:id="241" w:name="_Toc4710615"/>
      <w:bookmarkStart w:id="242" w:name="_Toc4767455"/>
      <w:bookmarkStart w:id="243" w:name="_Toc4748804"/>
      <w:r w:rsidRPr="00CB49BE">
        <w:rPr>
          <w:rFonts w:eastAsia="Times New Roman"/>
        </w:rPr>
        <w:t>Software Dependencies</w:t>
      </w:r>
      <w:bookmarkEnd w:id="241"/>
      <w:bookmarkEnd w:id="242"/>
      <w:bookmarkEnd w:id="243"/>
    </w:p>
    <w:p w14:paraId="2545F096" w14:textId="77777777" w:rsidR="00B066D6" w:rsidRPr="00CB49BE" w:rsidRDefault="00B066D6" w:rsidP="00B066D6">
      <w:pPr>
        <w:pStyle w:val="Body1"/>
      </w:pPr>
      <w:r w:rsidRPr="00CB49BE">
        <w:t xml:space="preserve">DAOS requires a C99-capable compiler, a </w:t>
      </w:r>
      <w:r w:rsidRPr="00CB0926">
        <w:rPr>
          <w:noProof/>
        </w:rPr>
        <w:t>golang</w:t>
      </w:r>
      <w:r w:rsidRPr="00CB49BE">
        <w:t xml:space="preserve"> compiler</w:t>
      </w:r>
      <w:r>
        <w:t>,</w:t>
      </w:r>
      <w:r w:rsidRPr="00CB49BE">
        <w:t xml:space="preserve"> </w:t>
      </w:r>
      <w:r w:rsidRPr="007F5E26">
        <w:rPr>
          <w:noProof/>
        </w:rPr>
        <w:t>and</w:t>
      </w:r>
      <w:r w:rsidRPr="00CB49BE">
        <w:t xml:space="preserve"> the </w:t>
      </w:r>
      <w:r w:rsidRPr="00CB0926">
        <w:rPr>
          <w:noProof/>
        </w:rPr>
        <w:t>scons</w:t>
      </w:r>
      <w:r w:rsidRPr="00CB49BE">
        <w:t xml:space="preserve"> build tool. Moreover, the DAOS stack leverages the following open source projects:</w:t>
      </w:r>
    </w:p>
    <w:p w14:paraId="072B8156" w14:textId="18001C82" w:rsidR="00B066D6" w:rsidRPr="00CB49BE" w:rsidRDefault="009032ED" w:rsidP="00B066D6">
      <w:pPr>
        <w:pStyle w:val="Bullet1"/>
      </w:pPr>
      <w:hyperlink r:id="rId19" w:history="1">
        <w:r w:rsidR="00B066D6" w:rsidRPr="00CB0926">
          <w:rPr>
            <w:noProof/>
            <w:color w:val="0366D6"/>
            <w:u w:val="single"/>
          </w:rPr>
          <w:t>CaRT</w:t>
        </w:r>
      </w:hyperlink>
      <w:r w:rsidR="00B066D6" w:rsidRPr="00CB49BE">
        <w:t> </w:t>
      </w:r>
      <w:r w:rsidR="005461FB">
        <w:t xml:space="preserve">for rank-based transport services </w:t>
      </w:r>
      <w:r w:rsidR="00B066D6" w:rsidRPr="00CB49BE">
        <w:t>that rel</w:t>
      </w:r>
      <w:r w:rsidR="005461FB">
        <w:t>y</w:t>
      </w:r>
      <w:r w:rsidR="00B066D6" w:rsidRPr="00CB49BE">
        <w:t xml:space="preserve"> on both </w:t>
      </w:r>
      <w:hyperlink r:id="rId20" w:history="1">
        <w:r w:rsidR="00B066D6" w:rsidRPr="00CB49BE">
          <w:rPr>
            <w:color w:val="0366D6"/>
            <w:u w:val="single"/>
          </w:rPr>
          <w:t>Mercury</w:t>
        </w:r>
      </w:hyperlink>
      <w:r w:rsidR="00B066D6" w:rsidRPr="00CB49BE">
        <w:t> and </w:t>
      </w:r>
      <w:hyperlink r:id="rId21" w:history="1">
        <w:r w:rsidR="00B066D6" w:rsidRPr="00CB49BE">
          <w:rPr>
            <w:color w:val="0366D6"/>
            <w:u w:val="single"/>
          </w:rPr>
          <w:t>Libfabric</w:t>
        </w:r>
      </w:hyperlink>
      <w:r w:rsidR="00B066D6" w:rsidRPr="00CB49BE">
        <w:t> for lightweight network transport and </w:t>
      </w:r>
      <w:hyperlink r:id="rId22" w:history="1">
        <w:r w:rsidR="00B066D6" w:rsidRPr="00CB49BE">
          <w:rPr>
            <w:color w:val="0366D6"/>
            <w:u w:val="single"/>
          </w:rPr>
          <w:t>PMIx</w:t>
        </w:r>
      </w:hyperlink>
      <w:r w:rsidR="00B066D6" w:rsidRPr="00CB49BE">
        <w:t> for process set management. See the CaRT repository for more information on how to build the CaRT library.</w:t>
      </w:r>
    </w:p>
    <w:p w14:paraId="2B0D87BA" w14:textId="77777777" w:rsidR="00B066D6" w:rsidRDefault="009032ED" w:rsidP="00B066D6">
      <w:pPr>
        <w:pStyle w:val="Bullet1"/>
      </w:pPr>
      <w:hyperlink r:id="rId23" w:history="1">
        <w:r w:rsidR="00B066D6" w:rsidRPr="00CB49BE">
          <w:rPr>
            <w:color w:val="0366D6"/>
            <w:u w:val="single"/>
          </w:rPr>
          <w:t>PMDK</w:t>
        </w:r>
      </w:hyperlink>
      <w:r w:rsidR="00B066D6" w:rsidRPr="00CB49BE">
        <w:t> for persistent memory programming.</w:t>
      </w:r>
    </w:p>
    <w:p w14:paraId="56A91E3E" w14:textId="2FF72D93" w:rsidR="008C1888" w:rsidRPr="00CB49BE" w:rsidRDefault="009032ED">
      <w:pPr>
        <w:pStyle w:val="Bullet1"/>
      </w:pPr>
      <w:hyperlink r:id="rId24" w:history="1">
        <w:r w:rsidR="008C1888" w:rsidRPr="00CB49BE">
          <w:rPr>
            <w:color w:val="0366D6"/>
            <w:u w:val="single"/>
          </w:rPr>
          <w:t>SPDK</w:t>
        </w:r>
      </w:hyperlink>
      <w:r w:rsidR="008C1888" w:rsidRPr="00CB49BE">
        <w:t> for userspace NVM</w:t>
      </w:r>
      <w:r w:rsidR="008C1888">
        <w:t>e device access and management.</w:t>
      </w:r>
    </w:p>
    <w:p w14:paraId="411CA8FC" w14:textId="77777777" w:rsidR="00B066D6" w:rsidRPr="00CB49BE" w:rsidRDefault="009032ED" w:rsidP="00B066D6">
      <w:pPr>
        <w:pStyle w:val="Bullet1"/>
      </w:pPr>
      <w:hyperlink r:id="rId25" w:history="1">
        <w:r w:rsidR="00B066D6" w:rsidRPr="00CB49BE">
          <w:rPr>
            <w:color w:val="0366D6"/>
            <w:u w:val="single"/>
          </w:rPr>
          <w:t>FIO</w:t>
        </w:r>
      </w:hyperlink>
      <w:r w:rsidR="00B066D6" w:rsidRPr="00CB49BE">
        <w:t xml:space="preserve"> for flexible testing of Linux I/O subsystems, specifically enabling validation of userspace NVMe device performance through </w:t>
      </w:r>
      <w:r w:rsidR="00B066D6" w:rsidRPr="00CB0926">
        <w:rPr>
          <w:noProof/>
        </w:rPr>
        <w:t>fio</w:t>
      </w:r>
      <w:r w:rsidR="00B066D6" w:rsidRPr="004D61C8">
        <w:rPr>
          <w:noProof/>
        </w:rPr>
        <w:t>-</w:t>
      </w:r>
      <w:r w:rsidR="00B066D6" w:rsidRPr="00CB0926">
        <w:rPr>
          <w:noProof/>
        </w:rPr>
        <w:t>spdk</w:t>
      </w:r>
      <w:r w:rsidR="00B066D6" w:rsidRPr="00CB49BE">
        <w:t xml:space="preserve"> plugin.</w:t>
      </w:r>
    </w:p>
    <w:p w14:paraId="2117E456" w14:textId="77777777" w:rsidR="00B066D6" w:rsidRPr="00CB49BE" w:rsidRDefault="009032ED" w:rsidP="00B066D6">
      <w:pPr>
        <w:pStyle w:val="Bullet1"/>
      </w:pPr>
      <w:hyperlink r:id="rId26" w:history="1">
        <w:r w:rsidR="00B066D6" w:rsidRPr="00CB49BE">
          <w:rPr>
            <w:color w:val="0366D6"/>
            <w:u w:val="single"/>
          </w:rPr>
          <w:t>ISA-L</w:t>
        </w:r>
      </w:hyperlink>
      <w:r w:rsidR="00B066D6" w:rsidRPr="00CB49BE">
        <w:t> for checksum and erasure code computation.</w:t>
      </w:r>
    </w:p>
    <w:p w14:paraId="2C9F6F71" w14:textId="77777777" w:rsidR="00B066D6" w:rsidRPr="00CB49BE" w:rsidRDefault="009032ED" w:rsidP="00B066D6">
      <w:pPr>
        <w:pStyle w:val="Bullet1"/>
      </w:pPr>
      <w:hyperlink r:id="rId27" w:history="1">
        <w:r w:rsidR="00B066D6" w:rsidRPr="00CB49BE">
          <w:rPr>
            <w:color w:val="0366D6"/>
            <w:u w:val="single"/>
          </w:rPr>
          <w:t>Argobots</w:t>
        </w:r>
      </w:hyperlink>
      <w:r w:rsidR="00B066D6" w:rsidRPr="00CB49BE">
        <w:t> for thread management.</w:t>
      </w:r>
    </w:p>
    <w:p w14:paraId="23B87523" w14:textId="64FF3714" w:rsidR="00B066D6" w:rsidRPr="00CB49BE" w:rsidRDefault="00B066D6">
      <w:pPr>
        <w:pStyle w:val="Body1"/>
      </w:pPr>
      <w:r w:rsidRPr="00CB49BE">
        <w:t>The DAOS build system can be configured to download and build any missing dependencies automatically.</w:t>
      </w:r>
    </w:p>
    <w:p w14:paraId="01D38AC2" w14:textId="2B7EE33C" w:rsidR="00F255B8" w:rsidRDefault="00F255B8" w:rsidP="00A92682">
      <w:pPr>
        <w:pStyle w:val="Heading2"/>
        <w:rPr>
          <w:rFonts w:eastAsia="Times New Roman"/>
        </w:rPr>
      </w:pPr>
      <w:bookmarkStart w:id="244" w:name="_Toc4710616"/>
      <w:bookmarkStart w:id="245" w:name="_Toc4767456"/>
      <w:bookmarkStart w:id="246" w:name="_Toc4748805"/>
      <w:bookmarkStart w:id="247" w:name="_Toc4535358"/>
      <w:r>
        <w:rPr>
          <w:rFonts w:eastAsia="Times New Roman"/>
        </w:rPr>
        <w:t>Distribution Packages</w:t>
      </w:r>
      <w:bookmarkEnd w:id="244"/>
      <w:bookmarkEnd w:id="245"/>
      <w:bookmarkEnd w:id="246"/>
    </w:p>
    <w:p w14:paraId="279ED517" w14:textId="69C2FDFC" w:rsidR="00F255B8" w:rsidRPr="00F255B8" w:rsidRDefault="00F255B8">
      <w:pPr>
        <w:pStyle w:val="Body1"/>
      </w:pPr>
      <w:r>
        <w:t xml:space="preserve">DAOS RPM packaging is under development and will be available for DAOS v1.0. </w:t>
      </w:r>
      <w:r w:rsidR="00B73557">
        <w:t xml:space="preserve">Integration with the </w:t>
      </w:r>
      <w:hyperlink r:id="rId28" w:history="1">
        <w:r w:rsidR="00B73557" w:rsidRPr="00BA0CB8">
          <w:rPr>
            <w:rStyle w:val="Hyperlink"/>
          </w:rPr>
          <w:t>Spack</w:t>
        </w:r>
      </w:hyperlink>
      <w:r w:rsidR="00B73557">
        <w:t xml:space="preserve"> package manager is also under consideration. </w:t>
      </w:r>
    </w:p>
    <w:p w14:paraId="69F23142" w14:textId="77777777" w:rsidR="00A92682" w:rsidRPr="00CB49BE" w:rsidRDefault="00A92682" w:rsidP="00A92682">
      <w:pPr>
        <w:pStyle w:val="Heading2"/>
        <w:rPr>
          <w:rFonts w:eastAsia="Times New Roman"/>
        </w:rPr>
      </w:pPr>
      <w:bookmarkStart w:id="248" w:name="_Toc4710617"/>
      <w:bookmarkStart w:id="249" w:name="_Toc4767457"/>
      <w:bookmarkStart w:id="250" w:name="_Toc4748806"/>
      <w:r w:rsidRPr="00CB49BE">
        <w:rPr>
          <w:rFonts w:eastAsia="Times New Roman"/>
        </w:rPr>
        <w:t>DAOS Source Code</w:t>
      </w:r>
      <w:bookmarkEnd w:id="247"/>
      <w:bookmarkEnd w:id="248"/>
      <w:bookmarkEnd w:id="249"/>
      <w:bookmarkEnd w:id="250"/>
    </w:p>
    <w:p w14:paraId="0B58960F" w14:textId="77777777" w:rsidR="00A92682" w:rsidRPr="00CB49BE" w:rsidRDefault="00A92682" w:rsidP="00A92682">
      <w:pPr>
        <w:pStyle w:val="Body1"/>
      </w:pPr>
      <w:r w:rsidRPr="00CB49BE">
        <w:t>To check out the DAOS source code, run the following command:</w:t>
      </w:r>
    </w:p>
    <w:p w14:paraId="60817232" w14:textId="77777777" w:rsidR="00A92682" w:rsidRPr="00CB49BE" w:rsidRDefault="00A92682" w:rsidP="00A92682">
      <w:pPr>
        <w:pStyle w:val="Code"/>
      </w:pPr>
      <w:r w:rsidRPr="00CB49BE">
        <w:t>git clone https://github.com/daos-stack/daos.git</w:t>
      </w:r>
    </w:p>
    <w:p w14:paraId="6106E392" w14:textId="77777777" w:rsidR="00A92682" w:rsidRPr="00CB49BE" w:rsidRDefault="00A92682" w:rsidP="00A92682">
      <w:pPr>
        <w:pStyle w:val="Body1"/>
      </w:pPr>
      <w:r w:rsidRPr="00FF5789">
        <w:rPr>
          <w:noProof/>
        </w:rPr>
        <w:t>This comma</w:t>
      </w:r>
      <w:r>
        <w:rPr>
          <w:noProof/>
        </w:rPr>
        <w:t xml:space="preserve">nd </w:t>
      </w:r>
      <w:r w:rsidRPr="00FF5789">
        <w:rPr>
          <w:noProof/>
        </w:rPr>
        <w:t>clones</w:t>
      </w:r>
      <w:r w:rsidRPr="00CB49BE">
        <w:t xml:space="preserve"> the DAOS git repository (path referred as ${daospath} below). Then initialize the submodules with:</w:t>
      </w:r>
    </w:p>
    <w:p w14:paraId="60553818" w14:textId="77777777" w:rsidR="00A92682" w:rsidRPr="00CB49BE" w:rsidRDefault="00A92682" w:rsidP="00A92682">
      <w:pPr>
        <w:pStyle w:val="Code"/>
      </w:pPr>
      <w:r w:rsidRPr="00CB49BE">
        <w:t>cd ${daospath}</w:t>
      </w:r>
    </w:p>
    <w:p w14:paraId="4055EBAD" w14:textId="77777777" w:rsidR="00A92682" w:rsidRPr="00CB49BE" w:rsidRDefault="00A92682" w:rsidP="00A92682">
      <w:pPr>
        <w:pStyle w:val="Code"/>
      </w:pPr>
      <w:r w:rsidRPr="00CB49BE">
        <w:t>git submodule init</w:t>
      </w:r>
    </w:p>
    <w:p w14:paraId="11EF17CD" w14:textId="1DB08928" w:rsidR="00E50CCC" w:rsidRPr="00036B37" w:rsidRDefault="00A92682" w:rsidP="00E00DA9">
      <w:pPr>
        <w:pStyle w:val="Code"/>
      </w:pPr>
      <w:r w:rsidRPr="00CB49BE">
        <w:t>git submodule update</w:t>
      </w:r>
    </w:p>
    <w:p w14:paraId="78ECABDD" w14:textId="6EEE8FFE" w:rsidR="00CB49BE" w:rsidRPr="00CB49BE" w:rsidRDefault="00CB49BE" w:rsidP="00CB49BE">
      <w:pPr>
        <w:pStyle w:val="Heading2"/>
        <w:rPr>
          <w:rFonts w:eastAsia="Times New Roman"/>
        </w:rPr>
      </w:pPr>
      <w:bookmarkStart w:id="251" w:name="_Toc4535361"/>
      <w:bookmarkStart w:id="252" w:name="_Toc4710618"/>
      <w:bookmarkStart w:id="253" w:name="_Toc4767458"/>
      <w:bookmarkStart w:id="254" w:name="_Toc4748807"/>
      <w:r>
        <w:rPr>
          <w:rFonts w:eastAsia="Times New Roman"/>
        </w:rPr>
        <w:t xml:space="preserve">Building </w:t>
      </w:r>
      <w:r w:rsidRPr="00CB49BE">
        <w:rPr>
          <w:rFonts w:eastAsia="Times New Roman"/>
        </w:rPr>
        <w:t>DAOS from Scratch</w:t>
      </w:r>
      <w:bookmarkEnd w:id="251"/>
      <w:bookmarkEnd w:id="252"/>
      <w:bookmarkEnd w:id="253"/>
      <w:bookmarkEnd w:id="254"/>
    </w:p>
    <w:p w14:paraId="2A8A3193" w14:textId="77777777" w:rsidR="00CB49BE" w:rsidRPr="00CB49BE" w:rsidRDefault="00CB49BE" w:rsidP="00CB49BE">
      <w:pPr>
        <w:pStyle w:val="Body1"/>
      </w:pPr>
      <w:r w:rsidRPr="00CB49BE">
        <w:t xml:space="preserve">The below instructions have </w:t>
      </w:r>
      <w:r w:rsidRPr="00764E98">
        <w:rPr>
          <w:noProof/>
        </w:rPr>
        <w:t>been verified</w:t>
      </w:r>
      <w:r w:rsidRPr="00CB49BE">
        <w:t xml:space="preserve"> with CentOS. Installations on other Linux distributions might be similar with some variations. Developers of DAOS may want to check additional sections below before beginning for suggestions related specifically to development. Please contact us in our </w:t>
      </w:r>
      <w:hyperlink r:id="rId29" w:history="1">
        <w:r w:rsidRPr="00CB49BE">
          <w:rPr>
            <w:color w:val="0366D6"/>
            <w:u w:val="single"/>
          </w:rPr>
          <w:t>forum</w:t>
        </w:r>
      </w:hyperlink>
      <w:r w:rsidRPr="00CB49BE">
        <w:t> if running into issues.</w:t>
      </w:r>
    </w:p>
    <w:p w14:paraId="129CAAA6" w14:textId="77777777" w:rsidR="00CB49BE" w:rsidRPr="00CB49BE" w:rsidRDefault="00CB49BE" w:rsidP="00CB49BE">
      <w:pPr>
        <w:pStyle w:val="Heading3"/>
        <w:rPr>
          <w:rFonts w:eastAsia="Times New Roman"/>
        </w:rPr>
      </w:pPr>
      <w:bookmarkStart w:id="255" w:name="_Toc4535362"/>
      <w:bookmarkStart w:id="256" w:name="_Toc4710619"/>
      <w:bookmarkStart w:id="257" w:name="_Toc4767459"/>
      <w:bookmarkStart w:id="258" w:name="_Toc4748808"/>
      <w:r w:rsidRPr="00CB49BE">
        <w:rPr>
          <w:rFonts w:eastAsia="Times New Roman"/>
        </w:rPr>
        <w:t>Build Prerequisites</w:t>
      </w:r>
      <w:bookmarkEnd w:id="255"/>
      <w:bookmarkEnd w:id="256"/>
      <w:bookmarkEnd w:id="257"/>
      <w:bookmarkEnd w:id="258"/>
    </w:p>
    <w:p w14:paraId="1F4B5868" w14:textId="77777777" w:rsidR="00CB49BE" w:rsidRPr="00CB49BE" w:rsidRDefault="00CB49BE" w:rsidP="00CB49BE">
      <w:pPr>
        <w:pStyle w:val="Body1"/>
      </w:pPr>
      <w:r w:rsidRPr="00CB49BE">
        <w:t>Please install the following software packages (or equivalent for other distros):</w:t>
      </w:r>
    </w:p>
    <w:p w14:paraId="288B46CE" w14:textId="5A1F9D87" w:rsidR="00CB49BE" w:rsidRPr="00CB49BE" w:rsidRDefault="00CB49BE" w:rsidP="00CB49BE">
      <w:pPr>
        <w:pStyle w:val="Body1"/>
        <w:rPr>
          <w:b/>
        </w:rPr>
      </w:pPr>
      <w:r w:rsidRPr="00CB49BE">
        <w:rPr>
          <w:b/>
        </w:rPr>
        <w:lastRenderedPageBreak/>
        <w:t xml:space="preserve">On CentOS and </w:t>
      </w:r>
      <w:r w:rsidR="00FF5789">
        <w:rPr>
          <w:b/>
          <w:noProof/>
        </w:rPr>
        <w:t>OpenSU</w:t>
      </w:r>
      <w:r w:rsidRPr="00FF5789">
        <w:rPr>
          <w:b/>
          <w:noProof/>
        </w:rPr>
        <w:t>SE</w:t>
      </w:r>
      <w:r w:rsidRPr="00CB49BE">
        <w:rPr>
          <w:b/>
        </w:rPr>
        <w:t>:</w:t>
      </w:r>
    </w:p>
    <w:p w14:paraId="47FB81B8" w14:textId="6469BE8B" w:rsidR="00DC3D0B" w:rsidRDefault="00DC3D0B" w:rsidP="00DC3D0B">
      <w:pPr>
        <w:pStyle w:val="HTMLPreformatted"/>
        <w:shd w:val="clear" w:color="auto" w:fill="F6F8FA"/>
        <w:rPr>
          <w:rStyle w:val="HTMLCode"/>
          <w:rFonts w:ascii="Consolas" w:hAnsi="Consolas"/>
          <w:color w:val="24292E"/>
          <w:bdr w:val="none" w:sz="0" w:space="0" w:color="auto" w:frame="1"/>
        </w:rPr>
      </w:pPr>
      <w:r>
        <w:t xml:space="preserve"> </w:t>
      </w:r>
      <w:r>
        <w:rPr>
          <w:rStyle w:val="HTMLCode"/>
          <w:rFonts w:ascii="Consolas" w:hAnsi="Consolas"/>
          <w:color w:val="24292E"/>
          <w:bdr w:val="none" w:sz="0" w:space="0" w:color="auto" w:frame="1"/>
        </w:rPr>
        <w:t xml:space="preserve">   yum install -y epel-release</w:t>
      </w:r>
    </w:p>
    <w:p w14:paraId="16AC3C33"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git gcc gcc-c++ make cmake golang libtool scons boost-devel</w:t>
      </w:r>
    </w:p>
    <w:p w14:paraId="688E2786"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libuuid-devel openssl-devel libevent-devel libtool-ltdl-devel</w:t>
      </w:r>
    </w:p>
    <w:p w14:paraId="308F25F5"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librdmacm-devel libcmocka libcmocka-devel readline-devel</w:t>
      </w:r>
    </w:p>
    <w:p w14:paraId="7EAFFF84"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doxygen pandoc flex patch nasm yasm</w:t>
      </w:r>
    </w:p>
    <w:p w14:paraId="40EA7126"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ninja-build meson libyaml-devel</w:t>
      </w:r>
    </w:p>
    <w:p w14:paraId="7D03A4EE"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Required SPDK packages for managing NVMe SSDs</w:t>
      </w:r>
    </w:p>
    <w:p w14:paraId="0FDB2E68"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CUnit-devel libaio-devel astyle-devel python-pep8 lcov</w:t>
      </w:r>
    </w:p>
    <w:p w14:paraId="66900DA4"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python clang-analyzer sg3_utils libiscsi-devel</w:t>
      </w:r>
    </w:p>
    <w:p w14:paraId="3F683FD1"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libibverbs-devel numactl-devel doxygen mscgen graphviz</w:t>
      </w:r>
    </w:p>
    <w:p w14:paraId="1D651CB4"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Required IpmCtl packages for managing SCM Modules</w:t>
      </w:r>
    </w:p>
    <w:p w14:paraId="4B0AEED2"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yum-plugin-copr epel-release</w:t>
      </w:r>
    </w:p>
    <w:p w14:paraId="7D78C86D"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copr -y enable jhli/ipmctl</w:t>
      </w:r>
    </w:p>
    <w:p w14:paraId="1DADEB25"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copr -y enable jhli/safeclib</w:t>
      </w:r>
    </w:p>
    <w:p w14:paraId="3422B37F" w14:textId="77777777" w:rsidR="00DC3D0B" w:rsidRDefault="00DC3D0B" w:rsidP="00DC3D0B">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yum install -y libipmctl-devel</w:t>
      </w:r>
    </w:p>
    <w:p w14:paraId="06D4A4E0" w14:textId="65512D0B" w:rsidR="00CB49BE" w:rsidRPr="00CB49BE" w:rsidRDefault="00CB49BE" w:rsidP="00DA414E">
      <w:pPr>
        <w:pStyle w:val="Body1"/>
        <w:rPr>
          <w:b/>
        </w:rPr>
      </w:pPr>
      <w:r w:rsidRPr="00CB49BE">
        <w:rPr>
          <w:b/>
        </w:rPr>
        <w:t>On Ubuntu and Debian:</w:t>
      </w:r>
    </w:p>
    <w:p w14:paraId="72741556" w14:textId="7C7AEE3D"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git gcc golang make cmake libtool-bin scons autoconf</w:t>
      </w:r>
    </w:p>
    <w:p w14:paraId="6A63741C"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libboost-dev uuid-dev libssl-dev libevent-dev libltdl-dev</w:t>
      </w:r>
    </w:p>
    <w:p w14:paraId="046A375C"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librdmacm-dev libcmocka0 libcmocka-dev libreadline6-dev</w:t>
      </w:r>
    </w:p>
    <w:p w14:paraId="79DA6816"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curl doxygen pandoc flex patch nasm yasm</w:t>
      </w:r>
    </w:p>
    <w:p w14:paraId="4AD7FF84"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ninja-build meson libyaml-dev python2.7-dev</w:t>
      </w:r>
    </w:p>
    <w:p w14:paraId="5B72379A"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 Required SPDK packages for managing NVMe SSDs</w:t>
      </w:r>
    </w:p>
    <w:p w14:paraId="47CC082E"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libibverbs-dev librdmacm-dev libcunit1-dev graphviz</w:t>
      </w:r>
    </w:p>
    <w:p w14:paraId="7962A280"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libaio-dev sg3-utils libiscsi-dev doxygen mscgen libnuma-dev</w:t>
      </w:r>
    </w:p>
    <w:p w14:paraId="580107E0"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 Required IpmCtl packages for managing SCM Modules</w:t>
      </w:r>
    </w:p>
    <w:p w14:paraId="3A98147C"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software-properties-common</w:t>
      </w:r>
    </w:p>
    <w:p w14:paraId="7756B967"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add-apt-repository ppa:jhli/libsafec</w:t>
      </w:r>
    </w:p>
    <w:p w14:paraId="551394E2"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add-apt-repository ppa:jhli/ipmctl</w:t>
      </w:r>
    </w:p>
    <w:p w14:paraId="6B4394AA"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update</w:t>
      </w:r>
    </w:p>
    <w:p w14:paraId="1AAB338C"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C3D0B">
        <w:rPr>
          <w:rFonts w:ascii="Consolas" w:eastAsia="Times New Roman" w:hAnsi="Consolas" w:cs="Courier New"/>
          <w:color w:val="24292E"/>
          <w:bdr w:val="none" w:sz="0" w:space="0" w:color="auto" w:frame="1"/>
        </w:rPr>
        <w:t xml:space="preserve">    apt-get install -y libipmctl-dev</w:t>
      </w:r>
    </w:p>
    <w:p w14:paraId="1B41AC66" w14:textId="77777777" w:rsidR="00DC3D0B" w:rsidRDefault="00DC3D0B" w:rsidP="00DC3D0B">
      <w:pPr>
        <w:pStyle w:val="Body1"/>
      </w:pPr>
      <w:r>
        <w:t>Verify that</w:t>
      </w:r>
      <w:r w:rsidR="00CB49BE" w:rsidRPr="00CB49BE">
        <w:t xml:space="preserve"> all the auto tools listed below </w:t>
      </w:r>
      <w:r>
        <w:t>are at the appropriate versions:</w:t>
      </w:r>
    </w:p>
    <w:p w14:paraId="1FBF013B" w14:textId="417F7695" w:rsidR="00DC3D0B" w:rsidRDefault="00DC3D0B" w:rsidP="00DC3D0B">
      <w:pPr>
        <w:pStyle w:val="Bullet1"/>
      </w:pPr>
      <w:r>
        <w:t>m4 (GNU M4) 1.4.16</w:t>
      </w:r>
    </w:p>
    <w:p w14:paraId="7D9EFF22" w14:textId="77777777" w:rsidR="00DC3D0B" w:rsidRDefault="00DC3D0B" w:rsidP="00DC3D0B">
      <w:pPr>
        <w:pStyle w:val="Bullet1"/>
      </w:pPr>
      <w:r>
        <w:t>flex 2.5.37</w:t>
      </w:r>
    </w:p>
    <w:p w14:paraId="57AEBF39" w14:textId="77777777" w:rsidR="00DC3D0B" w:rsidRDefault="00DC3D0B" w:rsidP="00DC3D0B">
      <w:pPr>
        <w:pStyle w:val="Bullet1"/>
      </w:pPr>
      <w:r>
        <w:t>autoconf (GNU Autoconf) 2.69</w:t>
      </w:r>
    </w:p>
    <w:p w14:paraId="65EAE1EB" w14:textId="77777777" w:rsidR="00DC3D0B" w:rsidRDefault="00DC3D0B" w:rsidP="00DC3D0B">
      <w:pPr>
        <w:pStyle w:val="Bullet1"/>
      </w:pPr>
      <w:r>
        <w:t>automake (GNU automake) 1.13.4</w:t>
      </w:r>
    </w:p>
    <w:p w14:paraId="14D6CF0F" w14:textId="7EE9EA01" w:rsidR="00CB49BE" w:rsidRPr="00CB49BE" w:rsidRDefault="00DC3D0B" w:rsidP="00DC3D0B">
      <w:pPr>
        <w:pStyle w:val="Bullet1"/>
      </w:pPr>
      <w:r>
        <w:t>libtool (GNU libtool) 2.4.2</w:t>
      </w:r>
    </w:p>
    <w:p w14:paraId="3A5459ED" w14:textId="77777777" w:rsidR="00CB49BE" w:rsidRPr="00CB49BE" w:rsidRDefault="00CB49BE" w:rsidP="00CB49BE">
      <w:pPr>
        <w:pStyle w:val="Heading3"/>
        <w:rPr>
          <w:rFonts w:eastAsia="Times New Roman"/>
        </w:rPr>
      </w:pPr>
      <w:bookmarkStart w:id="259" w:name="_Toc4535363"/>
      <w:bookmarkStart w:id="260" w:name="_Toc4710620"/>
      <w:bookmarkStart w:id="261" w:name="_Toc4767460"/>
      <w:bookmarkStart w:id="262" w:name="_Toc4748809"/>
      <w:r w:rsidRPr="00CB49BE">
        <w:rPr>
          <w:rFonts w:eastAsia="Times New Roman"/>
        </w:rPr>
        <w:t>Protobuf Compiler</w:t>
      </w:r>
      <w:bookmarkEnd w:id="259"/>
      <w:bookmarkEnd w:id="260"/>
      <w:bookmarkEnd w:id="261"/>
      <w:bookmarkEnd w:id="262"/>
    </w:p>
    <w:p w14:paraId="510AAE37" w14:textId="24179AC7" w:rsidR="00CB49BE" w:rsidRPr="00CB49BE" w:rsidRDefault="00CB49BE">
      <w:pPr>
        <w:pStyle w:val="Body1"/>
        <w:keepNext/>
      </w:pPr>
      <w:r w:rsidRPr="00CB49BE">
        <w:t xml:space="preserve">The DAOS control plane infrastructure </w:t>
      </w:r>
      <w:r w:rsidRPr="00FF5789">
        <w:rPr>
          <w:noProof/>
        </w:rPr>
        <w:t>will be</w:t>
      </w:r>
      <w:r w:rsidRPr="00CB49BE">
        <w:t xml:space="preserve"> using </w:t>
      </w:r>
      <w:r w:rsidRPr="00FF5789">
        <w:rPr>
          <w:noProof/>
        </w:rPr>
        <w:t>protobuf</w:t>
      </w:r>
      <w:r w:rsidRPr="00CB49BE">
        <w:t xml:space="preserve"> as the data serialization format for its RPC requests. The DAOS proto files use </w:t>
      </w:r>
      <w:r w:rsidRPr="00FF5789">
        <w:rPr>
          <w:noProof/>
        </w:rPr>
        <w:t>protobuf</w:t>
      </w:r>
      <w:r w:rsidRPr="00CB49BE">
        <w:t xml:space="preserve"> 3 </w:t>
      </w:r>
      <w:r w:rsidRPr="00FF5789">
        <w:rPr>
          <w:noProof/>
        </w:rPr>
        <w:t>syntax</w:t>
      </w:r>
      <w:r w:rsidRPr="00CB49BE">
        <w:t xml:space="preserve"> which is not supported by the platform </w:t>
      </w:r>
      <w:r w:rsidRPr="00FF5789">
        <w:rPr>
          <w:noProof/>
        </w:rPr>
        <w:t>protobuf</w:t>
      </w:r>
      <w:r w:rsidRPr="00CB49BE">
        <w:t xml:space="preserve"> compiler in all cases. Not all developers </w:t>
      </w:r>
      <w:r w:rsidRPr="00FF5789">
        <w:rPr>
          <w:noProof/>
        </w:rPr>
        <w:t>will need</w:t>
      </w:r>
      <w:r w:rsidRPr="00CB49BE">
        <w:t xml:space="preserve"> to build the proto files into the various source files. </w:t>
      </w:r>
      <w:r w:rsidRPr="00FF5789">
        <w:rPr>
          <w:noProof/>
        </w:rPr>
        <w:t>However</w:t>
      </w:r>
      <w:r w:rsidR="00FF5789">
        <w:rPr>
          <w:noProof/>
        </w:rPr>
        <w:t>,</w:t>
      </w:r>
      <w:r w:rsidRPr="00CB49BE">
        <w:t xml:space="preserve"> if changes </w:t>
      </w:r>
      <w:r w:rsidRPr="00FF5789">
        <w:rPr>
          <w:noProof/>
        </w:rPr>
        <w:t>are made</w:t>
      </w:r>
      <w:r w:rsidRPr="00CB49BE">
        <w:t xml:space="preserve"> to the </w:t>
      </w:r>
      <w:r w:rsidRPr="00FF5789">
        <w:rPr>
          <w:noProof/>
        </w:rPr>
        <w:t>proto</w:t>
      </w:r>
      <w:r w:rsidRPr="00CB49BE">
        <w:t xml:space="preserve"> </w:t>
      </w:r>
      <w:r w:rsidRPr="00FF5789">
        <w:rPr>
          <w:noProof/>
        </w:rPr>
        <w:t>files</w:t>
      </w:r>
      <w:r w:rsidR="00FF5789">
        <w:rPr>
          <w:noProof/>
        </w:rPr>
        <w:t>,</w:t>
      </w:r>
      <w:r w:rsidRPr="00CB49BE">
        <w:t xml:space="preserve"> they </w:t>
      </w:r>
      <w:r w:rsidRPr="00FF5789">
        <w:rPr>
          <w:noProof/>
        </w:rPr>
        <w:t>will need</w:t>
      </w:r>
      <w:r w:rsidRPr="00CB49BE">
        <w:t xml:space="preserve"> to be regenerated with a </w:t>
      </w:r>
      <w:r w:rsidRPr="00FF5789">
        <w:rPr>
          <w:noProof/>
        </w:rPr>
        <w:t>protobuf</w:t>
      </w:r>
      <w:r w:rsidRPr="00CB49BE">
        <w:t xml:space="preserve"> 3.* or higher compiler. To </w:t>
      </w:r>
      <w:r w:rsidRPr="00FF5789">
        <w:rPr>
          <w:noProof/>
        </w:rPr>
        <w:t>set</w:t>
      </w:r>
      <w:r w:rsidR="00FF5789">
        <w:rPr>
          <w:noProof/>
        </w:rPr>
        <w:t xml:space="preserve"> </w:t>
      </w:r>
      <w:r w:rsidRPr="00FF5789">
        <w:rPr>
          <w:noProof/>
        </w:rPr>
        <w:t>up</w:t>
      </w:r>
      <w:r w:rsidRPr="00CB49BE">
        <w:t xml:space="preserve"> support for </w:t>
      </w:r>
      <w:r w:rsidRPr="00CB49BE">
        <w:lastRenderedPageBreak/>
        <w:t xml:space="preserve">compiling </w:t>
      </w:r>
      <w:r w:rsidRPr="00FF5789">
        <w:rPr>
          <w:noProof/>
        </w:rPr>
        <w:t>protobuf</w:t>
      </w:r>
      <w:r w:rsidRPr="00CB49BE">
        <w:t xml:space="preserve"> files</w:t>
      </w:r>
      <w:r w:rsidR="00BA0CB8">
        <w:t>,</w:t>
      </w:r>
      <w:r w:rsidRPr="00CB49BE">
        <w:t xml:space="preserve"> download the following precompiled package for Linux and install it somewhere accessible by your PATH variable.</w:t>
      </w:r>
    </w:p>
    <w:p w14:paraId="21CA5B02" w14:textId="77777777" w:rsidR="00CB49BE" w:rsidRPr="00CB49BE" w:rsidRDefault="00CB49BE" w:rsidP="00ED7419">
      <w:pPr>
        <w:pStyle w:val="Code"/>
      </w:pPr>
      <w:r w:rsidRPr="00CB49BE">
        <w:t>https://github.com/google/protobuf/releases/download/v3.5.1/protoc-3.5.1-</w:t>
      </w:r>
      <w:r w:rsidRPr="00FF5789">
        <w:rPr>
          <w:noProof/>
        </w:rPr>
        <w:t>linux</w:t>
      </w:r>
      <w:r w:rsidRPr="00CB49BE">
        <w:t>-x86_64.zip</w:t>
      </w:r>
    </w:p>
    <w:p w14:paraId="6B122C32" w14:textId="77777777" w:rsidR="00CB49BE" w:rsidRPr="00CB49BE" w:rsidRDefault="00CB49BE" w:rsidP="00CB49BE">
      <w:pPr>
        <w:pStyle w:val="Heading3"/>
        <w:rPr>
          <w:rFonts w:eastAsia="Times New Roman"/>
        </w:rPr>
      </w:pPr>
      <w:bookmarkStart w:id="263" w:name="_Toc4535364"/>
      <w:bookmarkStart w:id="264" w:name="_Toc4710621"/>
      <w:bookmarkStart w:id="265" w:name="_Toc4767461"/>
      <w:bookmarkStart w:id="266" w:name="_Toc4748810"/>
      <w:r w:rsidRPr="00CB49BE">
        <w:rPr>
          <w:rFonts w:eastAsia="Times New Roman"/>
        </w:rPr>
        <w:t>Building DAOS &amp; Dependencies</w:t>
      </w:r>
      <w:bookmarkEnd w:id="263"/>
      <w:bookmarkEnd w:id="264"/>
      <w:bookmarkEnd w:id="265"/>
      <w:bookmarkEnd w:id="266"/>
    </w:p>
    <w:p w14:paraId="33367D84" w14:textId="6C097332" w:rsidR="00CB49BE" w:rsidRPr="00CB49BE" w:rsidRDefault="00CB49BE" w:rsidP="00CB49BE">
      <w:pPr>
        <w:pStyle w:val="Body1"/>
      </w:pPr>
      <w:r w:rsidRPr="00CB49BE">
        <w:t>If all the software dependencies listed previously are already satisfied, then type the following command in the top source directory to build the DAOS stack:</w:t>
      </w:r>
    </w:p>
    <w:p w14:paraId="4C79F477" w14:textId="77777777" w:rsidR="00CB49BE" w:rsidRPr="00CB49BE" w:rsidRDefault="00CB49BE" w:rsidP="00ED7419">
      <w:pPr>
        <w:pStyle w:val="Code"/>
      </w:pPr>
      <w:r w:rsidRPr="00FF5789">
        <w:rPr>
          <w:noProof/>
        </w:rPr>
        <w:t>scons</w:t>
      </w:r>
      <w:r w:rsidRPr="00CB49BE">
        <w:t xml:space="preserve"> --config=force install</w:t>
      </w:r>
    </w:p>
    <w:p w14:paraId="7DA445F4" w14:textId="0C570504" w:rsidR="00CB49BE" w:rsidRPr="00CB49BE" w:rsidRDefault="00CB49BE" w:rsidP="00CB49BE">
      <w:pPr>
        <w:pStyle w:val="Body1"/>
      </w:pPr>
      <w:r w:rsidRPr="00CB49BE">
        <w:t xml:space="preserve">If you are a developer of DAOS, we recommend following the instructions in </w:t>
      </w:r>
      <w:r w:rsidR="007F5E26">
        <w:t xml:space="preserve">Section </w:t>
      </w:r>
      <w:r w:rsidR="001A509E">
        <w:fldChar w:fldCharType="begin"/>
      </w:r>
      <w:r w:rsidR="001A509E">
        <w:instrText xml:space="preserve"> REF _Ref4683303 \r \h </w:instrText>
      </w:r>
      <w:r w:rsidR="001A509E">
        <w:fldChar w:fldCharType="separate"/>
      </w:r>
      <w:r w:rsidR="002979D8">
        <w:t>4.4.4</w:t>
      </w:r>
      <w:r w:rsidR="001A509E">
        <w:fldChar w:fldCharType="end"/>
      </w:r>
      <w:r w:rsidRPr="00CB49BE">
        <w:t xml:space="preserve"> below.</w:t>
      </w:r>
    </w:p>
    <w:p w14:paraId="221CA1D8" w14:textId="77777777" w:rsidR="00CB49BE" w:rsidRPr="00CB49BE" w:rsidRDefault="00CB49BE" w:rsidP="00CB49BE">
      <w:pPr>
        <w:pStyle w:val="Body1"/>
      </w:pPr>
      <w:r w:rsidRPr="00CB49BE">
        <w:t xml:space="preserve">Otherwise, the missing dependencies can be built automatically by invoking </w:t>
      </w:r>
      <w:r w:rsidRPr="00FF5789">
        <w:rPr>
          <w:noProof/>
        </w:rPr>
        <w:t>scons</w:t>
      </w:r>
      <w:r w:rsidRPr="00CB49BE">
        <w:t xml:space="preserve"> with the following parameters:</w:t>
      </w:r>
    </w:p>
    <w:p w14:paraId="3F79AD37" w14:textId="77777777" w:rsidR="00CB49BE" w:rsidRPr="00CB49BE" w:rsidRDefault="00CB49BE" w:rsidP="00ED7419">
      <w:pPr>
        <w:pStyle w:val="Code"/>
      </w:pPr>
      <w:r w:rsidRPr="00FF5789">
        <w:rPr>
          <w:noProof/>
        </w:rPr>
        <w:t>scons</w:t>
      </w:r>
      <w:r w:rsidRPr="00CB49BE">
        <w:t xml:space="preserve"> --config=force --build-deps=yes USE_INSTALLED=all install</w:t>
      </w:r>
    </w:p>
    <w:p w14:paraId="39F6F757" w14:textId="345738B1" w:rsidR="00CB49BE" w:rsidRPr="00CB49BE" w:rsidRDefault="00CB49BE" w:rsidP="00CB49BE">
      <w:pPr>
        <w:pStyle w:val="Body1"/>
      </w:pPr>
      <w:r w:rsidRPr="00CB49BE">
        <w:t xml:space="preserve">By default, DAOS and its dependencies </w:t>
      </w:r>
      <w:r w:rsidRPr="00FF5789">
        <w:rPr>
          <w:noProof/>
        </w:rPr>
        <w:t>are installed</w:t>
      </w:r>
      <w:r w:rsidRPr="00CB49BE">
        <w:t xml:space="preserve"> under ${daospath}/install. The installation path can </w:t>
      </w:r>
      <w:r w:rsidRPr="00FF5789">
        <w:rPr>
          <w:noProof/>
        </w:rPr>
        <w:t>be modified</w:t>
      </w:r>
      <w:r w:rsidRPr="00CB49BE">
        <w:t xml:space="preserve"> by adding the PREFIX= option to the above command line (</w:t>
      </w:r>
      <w:r w:rsidRPr="00FF5789">
        <w:rPr>
          <w:noProof/>
        </w:rPr>
        <w:t>e.g.</w:t>
      </w:r>
      <w:r w:rsidR="00FF5789">
        <w:rPr>
          <w:noProof/>
        </w:rPr>
        <w:t>,</w:t>
      </w:r>
      <w:r w:rsidRPr="00CB49BE">
        <w:t xml:space="preserve"> PREFIX=/usr/local).</w:t>
      </w:r>
    </w:p>
    <w:p w14:paraId="527B8EB5" w14:textId="77777777" w:rsidR="00CB49BE" w:rsidRPr="00CB49BE" w:rsidRDefault="00CB49BE" w:rsidP="00CB49BE">
      <w:pPr>
        <w:pStyle w:val="Heading3"/>
        <w:rPr>
          <w:rFonts w:eastAsia="Times New Roman"/>
        </w:rPr>
      </w:pPr>
      <w:bookmarkStart w:id="267" w:name="_Toc4535365"/>
      <w:bookmarkStart w:id="268" w:name="_Ref4683303"/>
      <w:bookmarkStart w:id="269" w:name="_Toc4710622"/>
      <w:bookmarkStart w:id="270" w:name="_Toc4767462"/>
      <w:bookmarkStart w:id="271" w:name="_Toc4748811"/>
      <w:r w:rsidRPr="00CB49BE">
        <w:rPr>
          <w:rFonts w:eastAsia="Times New Roman"/>
        </w:rPr>
        <w:t>Environment setup</w:t>
      </w:r>
      <w:bookmarkEnd w:id="267"/>
      <w:bookmarkEnd w:id="268"/>
      <w:bookmarkEnd w:id="269"/>
      <w:bookmarkEnd w:id="270"/>
      <w:bookmarkEnd w:id="271"/>
    </w:p>
    <w:p w14:paraId="691EA83E" w14:textId="77777777" w:rsidR="00CB49BE" w:rsidRPr="00CB49BE" w:rsidRDefault="00CB49BE" w:rsidP="00CB49BE">
      <w:pPr>
        <w:pStyle w:val="Body1"/>
      </w:pPr>
      <w:r w:rsidRPr="00CB49BE">
        <w:t>Once built, the environment must be modified to search for binaries and header files in the installation path. This step is not required if standard locations (e.g. /bin, /</w:t>
      </w:r>
      <w:r w:rsidRPr="00FF5789">
        <w:rPr>
          <w:noProof/>
        </w:rPr>
        <w:t>sbin</w:t>
      </w:r>
      <w:r w:rsidRPr="00CB49BE">
        <w:t>, /</w:t>
      </w:r>
      <w:r w:rsidRPr="00FF5789">
        <w:rPr>
          <w:noProof/>
        </w:rPr>
        <w:t>usr</w:t>
      </w:r>
      <w:r w:rsidRPr="00CB49BE">
        <w:t>/lib, ...) are used.</w:t>
      </w:r>
    </w:p>
    <w:p w14:paraId="58294157" w14:textId="77777777" w:rsidR="00CB49BE" w:rsidRPr="00CB49BE" w:rsidRDefault="00CB49BE" w:rsidP="00ED7419">
      <w:pPr>
        <w:pStyle w:val="Code"/>
      </w:pPr>
      <w:r w:rsidRPr="00CB49BE">
        <w:t>CPATH=${daospath}/install/include/:$CPATH</w:t>
      </w:r>
    </w:p>
    <w:p w14:paraId="41BC993F" w14:textId="77777777" w:rsidR="00CB49BE" w:rsidRPr="00CB49BE" w:rsidRDefault="00CB49BE" w:rsidP="00ED7419">
      <w:pPr>
        <w:pStyle w:val="Code"/>
      </w:pPr>
      <w:r w:rsidRPr="00CB49BE">
        <w:t>PATH=${daospath}/install/bin/:${daospath}/install/</w:t>
      </w:r>
      <w:r w:rsidRPr="00FF5789">
        <w:rPr>
          <w:noProof/>
        </w:rPr>
        <w:t>sbin</w:t>
      </w:r>
      <w:r w:rsidRPr="00CB49BE">
        <w:t>:$PATH</w:t>
      </w:r>
    </w:p>
    <w:p w14:paraId="7B4FDC47" w14:textId="77777777" w:rsidR="00CB49BE" w:rsidRPr="00CB49BE" w:rsidRDefault="00CB49BE" w:rsidP="00ED7419">
      <w:pPr>
        <w:pStyle w:val="Code"/>
      </w:pPr>
      <w:r w:rsidRPr="00CB49BE">
        <w:t>export CPATH PATH</w:t>
      </w:r>
    </w:p>
    <w:p w14:paraId="41C27A31" w14:textId="3770A9AB" w:rsidR="00CB49BE" w:rsidRPr="00CB49BE" w:rsidRDefault="00CB49BE" w:rsidP="00CB49BE">
      <w:pPr>
        <w:pStyle w:val="Body1"/>
      </w:pPr>
      <w:r w:rsidRPr="00CB49BE">
        <w:t xml:space="preserve">If using bash, PATH can be </w:t>
      </w:r>
      <w:r w:rsidRPr="00FF5789">
        <w:rPr>
          <w:noProof/>
        </w:rPr>
        <w:t>set</w:t>
      </w:r>
      <w:r w:rsidR="00FF5789">
        <w:rPr>
          <w:noProof/>
        </w:rPr>
        <w:t xml:space="preserve"> </w:t>
      </w:r>
      <w:r w:rsidRPr="00FF5789">
        <w:rPr>
          <w:noProof/>
        </w:rPr>
        <w:t>up</w:t>
      </w:r>
      <w:r w:rsidRPr="00CB49BE">
        <w:t xml:space="preserve"> for you after a build by sourcing the script scons_local/utils/setup_local.sh from the </w:t>
      </w:r>
      <w:r w:rsidRPr="00FF5789">
        <w:rPr>
          <w:noProof/>
        </w:rPr>
        <w:t>daos</w:t>
      </w:r>
      <w:r w:rsidRPr="00CB49BE">
        <w:t xml:space="preserve"> root. This script utilizes a file generated by the build to determine the location of </w:t>
      </w:r>
      <w:r w:rsidRPr="00FF5789">
        <w:rPr>
          <w:noProof/>
        </w:rPr>
        <w:t>daos</w:t>
      </w:r>
      <w:r w:rsidRPr="00CB49BE">
        <w:t xml:space="preserve"> and its dependencies.</w:t>
      </w:r>
    </w:p>
    <w:p w14:paraId="5CD680F1" w14:textId="77777777" w:rsidR="00CB49BE" w:rsidRPr="00CB49BE" w:rsidRDefault="00CB49BE" w:rsidP="00CB49BE">
      <w:pPr>
        <w:pStyle w:val="Body1"/>
      </w:pPr>
      <w:r w:rsidRPr="00CB49BE">
        <w:t xml:space="preserve">If required, ${daospath}/install must </w:t>
      </w:r>
      <w:r w:rsidRPr="00FF5789">
        <w:rPr>
          <w:noProof/>
        </w:rPr>
        <w:t>be replaced</w:t>
      </w:r>
      <w:r w:rsidRPr="00CB49BE">
        <w:t xml:space="preserve"> with the alternative path specified through PREFIX. The network type to use as well the debug log location can be selected as follows:</w:t>
      </w:r>
    </w:p>
    <w:p w14:paraId="2C1D80E8" w14:textId="77777777" w:rsidR="00CB49BE" w:rsidRPr="00CB49BE" w:rsidRDefault="00CB49BE" w:rsidP="00ED7419">
      <w:pPr>
        <w:pStyle w:val="Code"/>
      </w:pPr>
      <w:r w:rsidRPr="00CB49BE">
        <w:t>export CRT_PHY_ADDR_STR="ofi+sockets",</w:t>
      </w:r>
    </w:p>
    <w:p w14:paraId="02E71894" w14:textId="77777777" w:rsidR="00CB49BE" w:rsidRPr="00CB49BE" w:rsidRDefault="00CB49BE" w:rsidP="00ED7419">
      <w:pPr>
        <w:pStyle w:val="Code"/>
      </w:pPr>
      <w:r w:rsidRPr="00CB49BE">
        <w:t>OFI_INTERFACE=eth0, where eth0 is the network device you want to use.</w:t>
      </w:r>
    </w:p>
    <w:p w14:paraId="76A6A680" w14:textId="431F7066" w:rsidR="00CB49BE" w:rsidRDefault="00BA0CB8" w:rsidP="00E00DA9">
      <w:pPr>
        <w:pStyle w:val="Body1"/>
      </w:pPr>
      <w:r>
        <w:rPr>
          <w:noProof/>
        </w:rPr>
        <w:t>F</w:t>
      </w:r>
      <w:r w:rsidR="00CB49BE" w:rsidRPr="00FF5789">
        <w:rPr>
          <w:noProof/>
        </w:rPr>
        <w:t>or</w:t>
      </w:r>
      <w:r w:rsidR="00CB49BE" w:rsidRPr="00CB49BE">
        <w:t xml:space="preserve"> </w:t>
      </w:r>
      <w:r w:rsidR="00CB49BE" w:rsidRPr="00FF5789">
        <w:rPr>
          <w:noProof/>
        </w:rPr>
        <w:t>infiniband</w:t>
      </w:r>
      <w:r w:rsidR="00CB49BE" w:rsidRPr="00CB49BE">
        <w:t xml:space="preserve"> you could use ib0 or whichever </w:t>
      </w:r>
      <w:r w:rsidR="007C4443">
        <w:t>label points</w:t>
      </w:r>
      <w:r w:rsidR="00CB49BE" w:rsidRPr="00CB49BE">
        <w:t xml:space="preserve"> to IB device.</w:t>
      </w:r>
    </w:p>
    <w:p w14:paraId="724E7A4E" w14:textId="419F54EC" w:rsidR="00CB49BE" w:rsidRPr="00CB49BE" w:rsidRDefault="00215DBD" w:rsidP="00E00DA9">
      <w:pPr>
        <w:pStyle w:val="Heading1"/>
      </w:pPr>
      <w:bookmarkStart w:id="272" w:name="_Toc4747912"/>
      <w:bookmarkStart w:id="273" w:name="_Toc4748321"/>
      <w:bookmarkStart w:id="274" w:name="_Toc4747913"/>
      <w:bookmarkStart w:id="275" w:name="_Toc4748322"/>
      <w:bookmarkStart w:id="276" w:name="_Toc4747915"/>
      <w:bookmarkStart w:id="277" w:name="_Toc4748324"/>
      <w:bookmarkStart w:id="278" w:name="_Toc4747916"/>
      <w:bookmarkStart w:id="279" w:name="_Toc4748325"/>
      <w:bookmarkStart w:id="280" w:name="_Toc4747917"/>
      <w:bookmarkStart w:id="281" w:name="_Toc4748326"/>
      <w:bookmarkStart w:id="282" w:name="_Toc4747918"/>
      <w:bookmarkStart w:id="283" w:name="_Toc4748327"/>
      <w:bookmarkStart w:id="284" w:name="_Toc4747919"/>
      <w:bookmarkStart w:id="285" w:name="_Toc4748328"/>
      <w:bookmarkStart w:id="286" w:name="_Toc4747922"/>
      <w:bookmarkStart w:id="287" w:name="_Toc4748331"/>
      <w:bookmarkStart w:id="288" w:name="_Toc4747923"/>
      <w:bookmarkStart w:id="289" w:name="_Toc4748332"/>
      <w:bookmarkStart w:id="290" w:name="_Toc4747927"/>
      <w:bookmarkStart w:id="291" w:name="_Toc4748336"/>
      <w:bookmarkStart w:id="292" w:name="_Toc4747930"/>
      <w:bookmarkStart w:id="293" w:name="_Toc4748339"/>
      <w:bookmarkStart w:id="294" w:name="_Toc4767463"/>
      <w:bookmarkStart w:id="295" w:name="_Toc4767464"/>
      <w:bookmarkStart w:id="296" w:name="_Toc4767465"/>
      <w:bookmarkStart w:id="297" w:name="_Toc4767466"/>
      <w:bookmarkStart w:id="298" w:name="_Toc4767467"/>
      <w:bookmarkStart w:id="299" w:name="_Toc4767468"/>
      <w:bookmarkStart w:id="300" w:name="_Toc4767469"/>
      <w:bookmarkStart w:id="301" w:name="_Toc4767470"/>
      <w:bookmarkStart w:id="302" w:name="_Toc4767471"/>
      <w:bookmarkStart w:id="303" w:name="_Toc4767472"/>
      <w:bookmarkStart w:id="304" w:name="_Toc4767473"/>
      <w:bookmarkStart w:id="305" w:name="_Toc4767474"/>
      <w:bookmarkStart w:id="306" w:name="_Toc4767475"/>
      <w:bookmarkStart w:id="307" w:name="_Toc4767476"/>
      <w:bookmarkStart w:id="308" w:name="_Toc4767477"/>
      <w:bookmarkStart w:id="309" w:name="_Toc4767478"/>
      <w:bookmarkStart w:id="310" w:name="_Toc4767479"/>
      <w:bookmarkStart w:id="311" w:name="_Toc4767480"/>
      <w:bookmarkStart w:id="312" w:name="_Toc4767481"/>
      <w:bookmarkStart w:id="313" w:name="_Toc4767482"/>
      <w:bookmarkStart w:id="314" w:name="_Toc4767483"/>
      <w:bookmarkStart w:id="315" w:name="_Toc4767484"/>
      <w:bookmarkStart w:id="316" w:name="_Toc4767485"/>
      <w:bookmarkStart w:id="317" w:name="_Toc4767486"/>
      <w:bookmarkStart w:id="318" w:name="_Toc4767487"/>
      <w:bookmarkStart w:id="319" w:name="_Toc4767488"/>
      <w:bookmarkStart w:id="320" w:name="_Toc4710627"/>
      <w:bookmarkStart w:id="321" w:name="_Toc4748812"/>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lastRenderedPageBreak/>
        <w:t>D</w:t>
      </w:r>
      <w:bookmarkEnd w:id="319"/>
      <w:r>
        <w:t>AOS System Deployment</w:t>
      </w:r>
      <w:bookmarkEnd w:id="320"/>
      <w:bookmarkEnd w:id="321"/>
    </w:p>
    <w:p w14:paraId="7CE95FC5" w14:textId="1A501001" w:rsidR="000F66EF" w:rsidRDefault="00734232">
      <w:pPr>
        <w:pStyle w:val="Heading2"/>
      </w:pPr>
      <w:bookmarkStart w:id="322" w:name="_Toc4767489"/>
      <w:bookmarkStart w:id="323" w:name="_Toc4748813"/>
      <w:r>
        <w:t>Preflight Checklist</w:t>
      </w:r>
      <w:bookmarkEnd w:id="322"/>
      <w:bookmarkEnd w:id="323"/>
    </w:p>
    <w:p w14:paraId="7AF89486" w14:textId="7AEE7D90" w:rsidR="00DF6FE9" w:rsidRPr="00DF6FE9" w:rsidRDefault="00DF6FE9">
      <w:pPr>
        <w:pStyle w:val="Body1"/>
      </w:pPr>
      <w:r>
        <w:t>This section covers the preliminary setup required on the compute and storage nodes before deploying DAOS.</w:t>
      </w:r>
    </w:p>
    <w:p w14:paraId="2175AFD6" w14:textId="3AE77AB0" w:rsidR="00BE18D2" w:rsidRDefault="00BE18D2">
      <w:pPr>
        <w:pStyle w:val="Heading3"/>
      </w:pPr>
      <w:bookmarkStart w:id="324" w:name="_Toc4710629"/>
      <w:bookmarkStart w:id="325" w:name="_Toc4767490"/>
      <w:bookmarkStart w:id="326" w:name="_Toc4748814"/>
      <w:r>
        <w:t>Time Synchronization</w:t>
      </w:r>
      <w:bookmarkEnd w:id="324"/>
      <w:bookmarkEnd w:id="325"/>
      <w:bookmarkEnd w:id="326"/>
    </w:p>
    <w:p w14:paraId="4C6BE033" w14:textId="722ECE56" w:rsidR="00CD7CB5" w:rsidRPr="00CD7CB5" w:rsidRDefault="00CD7CB5">
      <w:pPr>
        <w:pStyle w:val="Body1"/>
      </w:pPr>
      <w:r>
        <w:t>The DAOS transaction model relies on timestamps and requires time to be synchronized across all the storage and client nodes.</w:t>
      </w:r>
      <w:r w:rsidR="00DF6FE9">
        <w:t xml:space="preserve"> This can be done via NTP or any other equivalent protocol.</w:t>
      </w:r>
    </w:p>
    <w:p w14:paraId="5D5A7286" w14:textId="14167AAC" w:rsidR="00BE18D2" w:rsidRDefault="00BE18D2">
      <w:pPr>
        <w:pStyle w:val="Heading3"/>
      </w:pPr>
      <w:bookmarkStart w:id="327" w:name="_Toc4710630"/>
      <w:bookmarkStart w:id="328" w:name="_Toc4767491"/>
      <w:bookmarkStart w:id="329" w:name="_Toc4748815"/>
      <w:r>
        <w:t>User &amp; Group</w:t>
      </w:r>
      <w:bookmarkEnd w:id="327"/>
      <w:bookmarkEnd w:id="328"/>
      <w:bookmarkEnd w:id="329"/>
    </w:p>
    <w:p w14:paraId="54A37F07" w14:textId="2C631199" w:rsidR="00812130" w:rsidRPr="00812130" w:rsidRDefault="00812130">
      <w:pPr>
        <w:pStyle w:val="Body1"/>
      </w:pPr>
      <w:r>
        <w:t>DAOS requires user</w:t>
      </w:r>
      <w:r w:rsidR="00CD7CB5">
        <w:t>s</w:t>
      </w:r>
      <w:r>
        <w:t xml:space="preserve"> and group</w:t>
      </w:r>
      <w:r w:rsidR="00CD7CB5">
        <w:t>s</w:t>
      </w:r>
      <w:r>
        <w:t xml:space="preserve"> to be synchronized on both storage and client nodes.</w:t>
      </w:r>
    </w:p>
    <w:p w14:paraId="5B909375" w14:textId="77777777" w:rsidR="00734232" w:rsidRPr="0043357D" w:rsidRDefault="00734232">
      <w:pPr>
        <w:pStyle w:val="Heading3"/>
        <w:rPr>
          <w:bdr w:val="none" w:sz="0" w:space="0" w:color="auto" w:frame="1"/>
        </w:rPr>
      </w:pPr>
      <w:bookmarkStart w:id="330" w:name="_Toc4767492"/>
      <w:bookmarkStart w:id="331" w:name="_Toc4748816"/>
      <w:bookmarkStart w:id="332" w:name="_Toc4710631"/>
      <w:r w:rsidRPr="0043357D">
        <w:rPr>
          <w:bdr w:val="none" w:sz="0" w:space="0" w:color="auto" w:frame="1"/>
        </w:rPr>
        <w:t>Runtime Directory Setup</w:t>
      </w:r>
      <w:bookmarkEnd w:id="330"/>
      <w:bookmarkEnd w:id="331"/>
    </w:p>
    <w:p w14:paraId="5475D555" w14:textId="77777777" w:rsidR="00734232" w:rsidRPr="0043357D" w:rsidRDefault="00734232" w:rsidP="00734232">
      <w:pPr>
        <w:pStyle w:val="Body1"/>
        <w:rPr>
          <w:bdr w:val="none" w:sz="0" w:space="0" w:color="auto" w:frame="1"/>
        </w:rPr>
      </w:pPr>
      <w:r w:rsidRPr="0043357D">
        <w:rPr>
          <w:bdr w:val="none" w:sz="0" w:space="0" w:color="auto" w:frame="1"/>
        </w:rPr>
        <w:t>DAOS uses a series of Unix Domain Sockets to communicate between its various components. On modern Linux systems Unix Domain Sockets are typically stored under /run or /var/run (usually a symlink to /run) and are a mounted tmpfs file system. There are several methods for ensuring the necessary directories are setup.</w:t>
      </w:r>
    </w:p>
    <w:p w14:paraId="4785F1F3" w14:textId="77777777" w:rsidR="00734232" w:rsidRPr="0043357D" w:rsidRDefault="00734232" w:rsidP="00734232">
      <w:pPr>
        <w:pStyle w:val="Body1"/>
        <w:rPr>
          <w:bdr w:val="none" w:sz="0" w:space="0" w:color="auto" w:frame="1"/>
        </w:rPr>
      </w:pPr>
      <w:r w:rsidRPr="0043357D">
        <w:rPr>
          <w:bdr w:val="none" w:sz="0" w:space="0" w:color="auto" w:frame="1"/>
        </w:rPr>
        <w:t xml:space="preserve">A sign that this step may have </w:t>
      </w:r>
      <w:r>
        <w:rPr>
          <w:bdr w:val="none" w:sz="0" w:space="0" w:color="auto" w:frame="1"/>
        </w:rPr>
        <w:t xml:space="preserve">been </w:t>
      </w:r>
      <w:r w:rsidRPr="0043357D">
        <w:rPr>
          <w:bdr w:val="none" w:sz="0" w:space="0" w:color="auto" w:frame="1"/>
        </w:rPr>
        <w:t>missed is when starting daos_server or daos_agent you may see the message:</w:t>
      </w:r>
    </w:p>
    <w:p w14:paraId="789FC978" w14:textId="77777777" w:rsidR="00734232" w:rsidRPr="0043357D" w:rsidRDefault="00734232" w:rsidP="00734232">
      <w:pPr>
        <w:pStyle w:val="Code"/>
      </w:pPr>
      <w:r w:rsidRPr="0043357D">
        <w:t>mkdir /var/run/daos_server: permission denied</w:t>
      </w:r>
    </w:p>
    <w:p w14:paraId="25010AC3" w14:textId="77777777" w:rsidR="00734232" w:rsidRPr="0043357D" w:rsidRDefault="00734232" w:rsidP="00734232">
      <w:pPr>
        <w:pStyle w:val="Code"/>
      </w:pPr>
      <w:r w:rsidRPr="0043357D">
        <w:t>Unable to create socket directory: /var/run/daos_server</w:t>
      </w:r>
    </w:p>
    <w:p w14:paraId="3406B295" w14:textId="77777777" w:rsidR="00734232" w:rsidRPr="0043357D" w:rsidRDefault="00734232">
      <w:pPr>
        <w:pStyle w:val="Heading4"/>
        <w:rPr>
          <w:bdr w:val="none" w:sz="0" w:space="0" w:color="auto" w:frame="1"/>
        </w:rPr>
      </w:pPr>
      <w:r w:rsidRPr="0043357D">
        <w:rPr>
          <w:bdr w:val="none" w:sz="0" w:space="0" w:color="auto" w:frame="1"/>
        </w:rPr>
        <w:t>Non-default Directory</w:t>
      </w:r>
    </w:p>
    <w:p w14:paraId="7FFDCC80" w14:textId="77777777" w:rsidR="00734232" w:rsidRPr="0043357D" w:rsidRDefault="00734232" w:rsidP="00734232">
      <w:pPr>
        <w:pStyle w:val="Body1"/>
      </w:pPr>
      <w:r w:rsidRPr="0043357D">
        <w:rPr>
          <w:bdr w:val="none" w:sz="0" w:space="0" w:color="auto" w:frame="1"/>
        </w:rPr>
        <w:t xml:space="preserve">By default daos_server and daos_agent will use the directories /var/run/daos_server and /var/run/daos_agent respectively. To change the default location that daos_server uses for its runtime directory either uncomment and set the socket_dir configuration value in install/etc/daos_server.yaml or pass the location to daos_server on the command line using the </w:t>
      </w:r>
      <w:r w:rsidRPr="00BE13F6">
        <w:rPr>
          <w:rStyle w:val="TableCode1Char"/>
          <w:rFonts w:eastAsiaTheme="minorHAnsi"/>
        </w:rPr>
        <w:t>-d</w:t>
      </w:r>
      <w:r w:rsidRPr="0043357D">
        <w:rPr>
          <w:bdr w:val="none" w:sz="0" w:space="0" w:color="auto" w:frame="1"/>
        </w:rPr>
        <w:t xml:space="preserve"> flag. For the daos_agent an alternate location can be passed on the command line using the </w:t>
      </w:r>
      <w:r w:rsidRPr="00BE13F6">
        <w:rPr>
          <w:rStyle w:val="TableCode1Char"/>
          <w:rFonts w:eastAsiaTheme="minorHAnsi"/>
        </w:rPr>
        <w:t>-runtime_dir</w:t>
      </w:r>
      <w:r w:rsidRPr="0043357D">
        <w:rPr>
          <w:bdr w:val="none" w:sz="0" w:space="0" w:color="auto" w:frame="1"/>
        </w:rPr>
        <w:t xml:space="preserve"> flag.</w:t>
      </w:r>
    </w:p>
    <w:p w14:paraId="469B4A8D" w14:textId="77777777" w:rsidR="00734232" w:rsidRPr="0043357D" w:rsidRDefault="00734232">
      <w:pPr>
        <w:pStyle w:val="Heading4"/>
        <w:rPr>
          <w:bdr w:val="none" w:sz="0" w:space="0" w:color="auto" w:frame="1"/>
        </w:rPr>
      </w:pPr>
      <w:r w:rsidRPr="0043357D">
        <w:rPr>
          <w:bdr w:val="none" w:sz="0" w:space="0" w:color="auto" w:frame="1"/>
        </w:rPr>
        <w:t>Default Directory (non-persistent)</w:t>
      </w:r>
    </w:p>
    <w:p w14:paraId="4E87ED65" w14:textId="77777777" w:rsidR="00734232" w:rsidRPr="0043357D" w:rsidRDefault="00734232" w:rsidP="00734232">
      <w:pPr>
        <w:pStyle w:val="Body1"/>
        <w:rPr>
          <w:bdr w:val="none" w:sz="0" w:space="0" w:color="auto" w:frame="1"/>
        </w:rPr>
      </w:pPr>
      <w:r w:rsidRPr="0043357D">
        <w:rPr>
          <w:bdr w:val="none" w:sz="0" w:space="0" w:color="auto" w:frame="1"/>
        </w:rPr>
        <w:t>Files and directories created in /run and /var/run only survive until the next reboot. However if reboots are infrequent an easy solution while still utilizing the default locations is to manually create the required directories. To do this execute the following commands.</w:t>
      </w:r>
    </w:p>
    <w:p w14:paraId="4FAB244A" w14:textId="77777777" w:rsidR="00734232" w:rsidRPr="0043357D" w:rsidRDefault="00734232" w:rsidP="00734232">
      <w:pPr>
        <w:pStyle w:val="Body1"/>
        <w:rPr>
          <w:bdr w:val="none" w:sz="0" w:space="0" w:color="auto" w:frame="1"/>
        </w:rPr>
      </w:pPr>
      <w:r>
        <w:rPr>
          <w:bdr w:val="none" w:sz="0" w:space="0" w:color="auto" w:frame="1"/>
        </w:rPr>
        <w:t>daos_server:</w:t>
      </w:r>
    </w:p>
    <w:p w14:paraId="739C1A99" w14:textId="77777777" w:rsidR="00734232" w:rsidRPr="0043357D" w:rsidRDefault="00734232" w:rsidP="00734232">
      <w:pPr>
        <w:pStyle w:val="Bullet1"/>
        <w:rPr>
          <w:rFonts w:eastAsiaTheme="minorHAnsi"/>
          <w:bdr w:val="none" w:sz="0" w:space="0" w:color="auto" w:frame="1"/>
        </w:rPr>
      </w:pPr>
      <w:r w:rsidRPr="00BE13F6">
        <w:rPr>
          <w:rStyle w:val="TableCode1Char"/>
          <w:rFonts w:eastAsiaTheme="minorHAnsi"/>
        </w:rPr>
        <w:t>mkdir /var/run/daos_server</w:t>
      </w:r>
    </w:p>
    <w:p w14:paraId="46B5591E" w14:textId="77777777" w:rsidR="00734232" w:rsidRPr="0043357D" w:rsidRDefault="00734232" w:rsidP="00734232">
      <w:pPr>
        <w:pStyle w:val="Bullet1"/>
        <w:rPr>
          <w:rFonts w:eastAsiaTheme="minorHAnsi"/>
          <w:bdr w:val="none" w:sz="0" w:space="0" w:color="auto" w:frame="1"/>
        </w:rPr>
      </w:pPr>
      <w:r w:rsidRPr="00BE13F6">
        <w:rPr>
          <w:rStyle w:val="TableCode1Char"/>
          <w:rFonts w:eastAsiaTheme="minorHAnsi"/>
        </w:rPr>
        <w:t>chmod 0755 /var/run/daos_server</w:t>
      </w:r>
    </w:p>
    <w:p w14:paraId="36289F5A" w14:textId="77777777" w:rsidR="00734232" w:rsidRPr="0043357D" w:rsidRDefault="00734232" w:rsidP="00734232">
      <w:pPr>
        <w:pStyle w:val="Bullet1"/>
        <w:rPr>
          <w:rFonts w:eastAsiaTheme="minorHAnsi"/>
          <w:bdr w:val="none" w:sz="0" w:space="0" w:color="auto" w:frame="1"/>
        </w:rPr>
      </w:pPr>
      <w:r w:rsidRPr="00BE13F6">
        <w:rPr>
          <w:rStyle w:val="TableCode1Char"/>
          <w:rFonts w:eastAsiaTheme="minorHAnsi"/>
        </w:rPr>
        <w:t>chown user:user /var/run/daos_server</w:t>
      </w:r>
      <w:r w:rsidRPr="0043357D">
        <w:rPr>
          <w:rFonts w:eastAsiaTheme="minorHAnsi"/>
          <w:bdr w:val="none" w:sz="0" w:space="0" w:color="auto" w:frame="1"/>
        </w:rPr>
        <w:t xml:space="preserve"> (where user is the user you will run daos_server as)</w:t>
      </w:r>
    </w:p>
    <w:p w14:paraId="4F761629" w14:textId="77777777" w:rsidR="00734232" w:rsidRPr="0043357D" w:rsidRDefault="00734232" w:rsidP="00734232">
      <w:pPr>
        <w:pStyle w:val="Body1"/>
        <w:rPr>
          <w:bdr w:val="none" w:sz="0" w:space="0" w:color="auto" w:frame="1"/>
        </w:rPr>
      </w:pPr>
      <w:r w:rsidRPr="0043357D">
        <w:rPr>
          <w:bdr w:val="none" w:sz="0" w:space="0" w:color="auto" w:frame="1"/>
        </w:rPr>
        <w:t>daos_agent:</w:t>
      </w:r>
    </w:p>
    <w:p w14:paraId="003D1444" w14:textId="77777777" w:rsidR="00734232" w:rsidRPr="0043357D" w:rsidRDefault="00734232" w:rsidP="00734232">
      <w:pPr>
        <w:pStyle w:val="Bullet1"/>
        <w:rPr>
          <w:rFonts w:eastAsiaTheme="minorHAnsi"/>
          <w:bdr w:val="none" w:sz="0" w:space="0" w:color="auto" w:frame="1"/>
        </w:rPr>
      </w:pPr>
      <w:r w:rsidRPr="00BE13F6">
        <w:rPr>
          <w:rStyle w:val="TableCode1Char"/>
          <w:rFonts w:eastAsiaTheme="minorHAnsi"/>
        </w:rPr>
        <w:lastRenderedPageBreak/>
        <w:t>mkdir /var/run/daos_agent</w:t>
      </w:r>
    </w:p>
    <w:p w14:paraId="423F215C" w14:textId="77777777" w:rsidR="00734232" w:rsidRPr="0043357D" w:rsidRDefault="00734232" w:rsidP="00734232">
      <w:pPr>
        <w:pStyle w:val="Bullet1"/>
        <w:rPr>
          <w:rFonts w:eastAsiaTheme="minorHAnsi"/>
          <w:bdr w:val="none" w:sz="0" w:space="0" w:color="auto" w:frame="1"/>
        </w:rPr>
      </w:pPr>
      <w:r w:rsidRPr="00BE13F6">
        <w:rPr>
          <w:rStyle w:val="TableCode1Char"/>
          <w:rFonts w:eastAsiaTheme="minorHAnsi"/>
        </w:rPr>
        <w:t>chmod 0755 /var/run/daos_agent</w:t>
      </w:r>
    </w:p>
    <w:p w14:paraId="0AEFAA28" w14:textId="77777777" w:rsidR="00734232" w:rsidRPr="0043357D" w:rsidRDefault="00734232" w:rsidP="00734232">
      <w:pPr>
        <w:pStyle w:val="Bullet1"/>
        <w:rPr>
          <w:rFonts w:eastAsiaTheme="minorHAnsi"/>
          <w:bdr w:val="none" w:sz="0" w:space="0" w:color="auto" w:frame="1"/>
        </w:rPr>
      </w:pPr>
      <w:r w:rsidRPr="00BE13F6">
        <w:rPr>
          <w:rStyle w:val="TableCode1Char"/>
          <w:rFonts w:eastAsiaTheme="minorHAnsi"/>
        </w:rPr>
        <w:t>chown user:user /var/run/daos_agent</w:t>
      </w:r>
      <w:r w:rsidRPr="0043357D">
        <w:rPr>
          <w:rFonts w:eastAsiaTheme="minorHAnsi"/>
          <w:bdr w:val="none" w:sz="0" w:space="0" w:color="auto" w:frame="1"/>
        </w:rPr>
        <w:t xml:space="preserve"> (where user is the user you will run daos_agent as)</w:t>
      </w:r>
    </w:p>
    <w:p w14:paraId="275F7954" w14:textId="77777777" w:rsidR="00734232" w:rsidRPr="0043357D" w:rsidRDefault="00734232">
      <w:pPr>
        <w:pStyle w:val="Heading4"/>
        <w:rPr>
          <w:bdr w:val="none" w:sz="0" w:space="0" w:color="auto" w:frame="1"/>
        </w:rPr>
      </w:pPr>
      <w:r w:rsidRPr="0043357D">
        <w:rPr>
          <w:bdr w:val="none" w:sz="0" w:space="0" w:color="auto" w:frame="1"/>
        </w:rPr>
        <w:t>Default Directory (persistent)</w:t>
      </w:r>
    </w:p>
    <w:p w14:paraId="14BE5938" w14:textId="77777777" w:rsidR="00734232" w:rsidRPr="0043357D" w:rsidRDefault="00734232" w:rsidP="00734232">
      <w:pPr>
        <w:pStyle w:val="Body1"/>
        <w:rPr>
          <w:bdr w:val="none" w:sz="0" w:space="0" w:color="auto" w:frame="1"/>
        </w:rPr>
      </w:pPr>
      <w:r w:rsidRPr="0043357D">
        <w:rPr>
          <w:bdr w:val="none" w:sz="0" w:space="0" w:color="auto" w:frame="1"/>
        </w:rPr>
        <w:t>If the server hosting daos_server or daos_agent will be rebooted often systemd provides a persistent mechanism for creating the required directories called tmpfiles.d. This mechanism will be required every time the system is provisioned and require</w:t>
      </w:r>
      <w:r>
        <w:rPr>
          <w:bdr w:val="none" w:sz="0" w:space="0" w:color="auto" w:frame="1"/>
        </w:rPr>
        <w:t>s</w:t>
      </w:r>
      <w:r w:rsidRPr="0043357D">
        <w:rPr>
          <w:bdr w:val="none" w:sz="0" w:space="0" w:color="auto" w:frame="1"/>
        </w:rPr>
        <w:t xml:space="preserve"> a reboot to take effect.</w:t>
      </w:r>
    </w:p>
    <w:p w14:paraId="65717AAE" w14:textId="77777777" w:rsidR="00734232" w:rsidRPr="0043357D" w:rsidRDefault="00734232" w:rsidP="00734232">
      <w:pPr>
        <w:pStyle w:val="Body1"/>
        <w:rPr>
          <w:bdr w:val="none" w:sz="0" w:space="0" w:color="auto" w:frame="1"/>
        </w:rPr>
      </w:pPr>
      <w:r w:rsidRPr="0043357D">
        <w:rPr>
          <w:bdr w:val="none" w:sz="0" w:space="0" w:color="auto" w:frame="1"/>
        </w:rPr>
        <w:t xml:space="preserve">To tell </w:t>
      </w:r>
      <w:r>
        <w:rPr>
          <w:bdr w:val="none" w:sz="0" w:space="0" w:color="auto" w:frame="1"/>
        </w:rPr>
        <w:t>s</w:t>
      </w:r>
      <w:r w:rsidRPr="0043357D">
        <w:rPr>
          <w:bdr w:val="none" w:sz="0" w:space="0" w:color="auto" w:frame="1"/>
        </w:rPr>
        <w:t xml:space="preserve">ystemd to create the necessary directories for </w:t>
      </w:r>
      <w:r>
        <w:rPr>
          <w:bdr w:val="none" w:sz="0" w:space="0" w:color="auto" w:frame="1"/>
        </w:rPr>
        <w:t>DAOS:</w:t>
      </w:r>
    </w:p>
    <w:p w14:paraId="4D7C4E09" w14:textId="77777777" w:rsidR="00734232" w:rsidRPr="0043357D" w:rsidRDefault="00734232" w:rsidP="00734232">
      <w:pPr>
        <w:pStyle w:val="Bullet1"/>
        <w:rPr>
          <w:rFonts w:eastAsiaTheme="minorHAnsi"/>
          <w:bdr w:val="none" w:sz="0" w:space="0" w:color="auto" w:frame="1"/>
        </w:rPr>
      </w:pPr>
      <w:r w:rsidRPr="0043357D">
        <w:rPr>
          <w:rFonts w:eastAsiaTheme="minorHAnsi"/>
          <w:bdr w:val="none" w:sz="0" w:space="0" w:color="auto" w:frame="1"/>
        </w:rPr>
        <w:t xml:space="preserve">Copy the file utils/systemd/daosfiles.conf to /etc/tmpfiles.d </w:t>
      </w:r>
      <w:r>
        <w:rPr>
          <w:rFonts w:eastAsiaTheme="minorHAnsi"/>
          <w:bdr w:val="none" w:sz="0" w:space="0" w:color="auto" w:frame="1"/>
        </w:rPr>
        <w:br/>
      </w:r>
      <w:r w:rsidRPr="00BE13F6">
        <w:rPr>
          <w:rStyle w:val="TableCode1Char"/>
          <w:rFonts w:eastAsiaTheme="minorHAnsi"/>
        </w:rPr>
        <w:t>cp utils/systemd/daosfiles.conf /etc/tmpfiles.d</w:t>
      </w:r>
    </w:p>
    <w:p w14:paraId="34CA8D88" w14:textId="77777777" w:rsidR="00734232" w:rsidRPr="0043357D" w:rsidRDefault="00734232" w:rsidP="00734232">
      <w:pPr>
        <w:pStyle w:val="Bullet1"/>
        <w:rPr>
          <w:rFonts w:eastAsiaTheme="minorHAnsi"/>
          <w:bdr w:val="none" w:sz="0" w:space="0" w:color="auto" w:frame="1"/>
        </w:rPr>
      </w:pPr>
      <w:r w:rsidRPr="0043357D">
        <w:rPr>
          <w:rFonts w:eastAsiaTheme="minorHAnsi"/>
          <w:bdr w:val="none" w:sz="0" w:space="0" w:color="auto" w:frame="1"/>
        </w:rPr>
        <w:t>Modify the copied file to change the user and group fields (currently daos) to the user daos will be run as</w:t>
      </w:r>
    </w:p>
    <w:p w14:paraId="7FEA5374" w14:textId="0579EB2B" w:rsidR="00734232" w:rsidRPr="00734232" w:rsidRDefault="00734232">
      <w:pPr>
        <w:pStyle w:val="Bullet1"/>
        <w:rPr>
          <w:bdr w:val="none" w:sz="0" w:space="0" w:color="auto" w:frame="1"/>
        </w:rPr>
      </w:pPr>
      <w:r w:rsidRPr="0043357D">
        <w:rPr>
          <w:rFonts w:eastAsiaTheme="minorHAnsi" w:cstheme="minorBidi"/>
          <w:bdr w:val="none" w:sz="0" w:space="0" w:color="auto" w:frame="1"/>
        </w:rPr>
        <w:t>Reboot the system and the directories will be created automatically on all subsequent reboots.</w:t>
      </w:r>
    </w:p>
    <w:p w14:paraId="22993E86" w14:textId="17BA249E" w:rsidR="00BE18D2" w:rsidRDefault="00FE5576">
      <w:pPr>
        <w:pStyle w:val="Heading3"/>
      </w:pPr>
      <w:bookmarkStart w:id="333" w:name="_Toc4767493"/>
      <w:bookmarkStart w:id="334" w:name="_Toc4748817"/>
      <w:r>
        <w:t>Root Privilege Access</w:t>
      </w:r>
      <w:bookmarkEnd w:id="332"/>
      <w:bookmarkEnd w:id="333"/>
      <w:bookmarkEnd w:id="334"/>
    </w:p>
    <w:p w14:paraId="7B2267BD" w14:textId="5CF4817C" w:rsidR="00DF6FE9" w:rsidRDefault="00DF6FE9">
      <w:pPr>
        <w:pStyle w:val="Body1"/>
      </w:pPr>
      <w:r>
        <w:t>Several tasks (e.g. storage access, hugepages configuration) performed by the DAOS server requires elevated permissions on the storage nodes.</w:t>
      </w:r>
    </w:p>
    <w:p w14:paraId="22D040E3" w14:textId="77777777" w:rsidR="00DF6FE9" w:rsidRDefault="00DF6FE9" w:rsidP="00DF6FE9">
      <w:pPr>
        <w:pStyle w:val="Body1"/>
      </w:pPr>
      <w:r>
        <w:t>NVMe access through SPDK as an unprivileged user can be enabled by first running sudo daos_server prep-nvme -p 4096 -u bob. This will perform the required setup in order for daos_server to be run by user "bob" who will own the hugepage mountpoint directory and vfio groups as needed in SPDK operations. If the target-user is unspecified (-u short option), the target user will be the issuer of the sudo command (or root if not using sudo). The specification of hugepages (-p short option) defines the number of huge pages to allocate for use by SPDK.</w:t>
      </w:r>
    </w:p>
    <w:p w14:paraId="15B0F78A" w14:textId="02609C0F" w:rsidR="00DF6FE9" w:rsidRDefault="00DF6FE9" w:rsidP="00DF6FE9">
      <w:pPr>
        <w:pStyle w:val="Body1"/>
      </w:pPr>
      <w:r>
        <w:t>The configuration commands that require elevated permissions are in src/control/mgmt/init/setup_spdk.sh (script is installed as install/share/setup_spdk.sh).</w:t>
      </w:r>
    </w:p>
    <w:p w14:paraId="63982B97" w14:textId="399CBDC9" w:rsidR="00DF6FE9" w:rsidRDefault="00DF6FE9" w:rsidP="00DF6FE9">
      <w:pPr>
        <w:pStyle w:val="Body1"/>
      </w:pPr>
      <w:r>
        <w:t>The sudoers file can be accessed with command visudo and permissions can be granted to a user to execute a specific command pattern (requires prior knowledge of daos_server binary location):</w:t>
      </w:r>
    </w:p>
    <w:p w14:paraId="5FCD2981" w14:textId="77777777" w:rsidR="00DF6FE9" w:rsidRPr="00DF6FE9" w:rsidRDefault="00DF6FE9" w:rsidP="00DF6FE9">
      <w:pPr>
        <w:pStyle w:val="Body1"/>
        <w:rPr>
          <w:rFonts w:ascii="Courier New" w:hAnsi="Courier New" w:cs="Courier New"/>
          <w:sz w:val="16"/>
          <w:szCs w:val="16"/>
        </w:rPr>
      </w:pPr>
      <w:r w:rsidRPr="00DF6FE9">
        <w:rPr>
          <w:rFonts w:ascii="Courier New" w:hAnsi="Courier New" w:cs="Courier New"/>
          <w:sz w:val="16"/>
          <w:szCs w:val="16"/>
        </w:rPr>
        <w:t>linuxuser ALL=/home/linuxuser/projects/daos_m/install/bin/daos_server prep-nvme*</w:t>
      </w:r>
    </w:p>
    <w:p w14:paraId="5CBE180C" w14:textId="77777777" w:rsidR="00DF6FE9" w:rsidRDefault="00DF6FE9" w:rsidP="00DF6FE9">
      <w:pPr>
        <w:pStyle w:val="Body1"/>
      </w:pPr>
      <w:r>
        <w:t>See daos_server prep-nvme --help for usage.</w:t>
      </w:r>
    </w:p>
    <w:p w14:paraId="2A6946D4" w14:textId="5CF02E7E" w:rsidR="00DE304D" w:rsidRDefault="005864C8">
      <w:pPr>
        <w:pStyle w:val="Heading3"/>
      </w:pPr>
      <w:bookmarkStart w:id="335" w:name="_Toc4767494"/>
      <w:bookmarkStart w:id="336" w:name="_Toc4748818"/>
      <w:r>
        <w:t xml:space="preserve">Storage </w:t>
      </w:r>
      <w:r w:rsidR="00734232">
        <w:t xml:space="preserve">Detection &amp; </w:t>
      </w:r>
      <w:r>
        <w:t>Selection</w:t>
      </w:r>
      <w:bookmarkEnd w:id="335"/>
      <w:bookmarkEnd w:id="336"/>
    </w:p>
    <w:p w14:paraId="06ADF28D" w14:textId="49A2634C" w:rsidR="00471F5E" w:rsidRPr="00471F5E" w:rsidRDefault="00471F5E">
      <w:pPr>
        <w:pStyle w:val="Body1"/>
      </w:pPr>
      <w:r>
        <w:t>While the DAOS server will eventually auto-detect all the usable storage, the administrator will still be provided the ability through the configuration file (see next section) to whitelist or blacklist the storage devices to be (or not) used. This section covers how to manually detect the storage devices potentially usable by DAOS in order to populate the configuration file when the administrator wants to have finer control over the storage selection.</w:t>
      </w:r>
    </w:p>
    <w:p w14:paraId="67EA3DC9" w14:textId="3A4546C7" w:rsidR="000F66EF" w:rsidRDefault="000F66EF" w:rsidP="00E00DA9">
      <w:pPr>
        <w:pStyle w:val="Heading4"/>
      </w:pPr>
      <w:r>
        <w:lastRenderedPageBreak/>
        <w:t>SCM</w:t>
      </w:r>
    </w:p>
    <w:p w14:paraId="740CDD47" w14:textId="4E411CF0" w:rsidR="00DF6FE9" w:rsidRDefault="00BA5540" w:rsidP="000F66EF">
      <w:pPr>
        <w:pStyle w:val="Body1"/>
      </w:pPr>
      <w:r>
        <w:t xml:space="preserve">This section addresses how to verify that Optane DC Persistent memory </w:t>
      </w:r>
      <w:r w:rsidR="00565429">
        <w:t xml:space="preserve">(DCPM) </w:t>
      </w:r>
      <w:r>
        <w:t>is correctly installed on the storage nodes and how to configure it in interleaved mode to be used by DAOS in AppDirect mode. Instructions for other type of SCM may be covered in the future.</w:t>
      </w:r>
    </w:p>
    <w:p w14:paraId="065D8CE9" w14:textId="2C91DB3D" w:rsidR="00565429" w:rsidRDefault="00565429" w:rsidP="000F66EF">
      <w:pPr>
        <w:pStyle w:val="Body1"/>
      </w:pPr>
      <w:r>
        <w:t>DCPM</w:t>
      </w:r>
      <w:r w:rsidR="000F66EF">
        <w:t xml:space="preserve"> can be configured and managed through the</w:t>
      </w:r>
      <w:r>
        <w:t xml:space="preserve"> IpmCtl</w:t>
      </w:r>
      <w:r>
        <w:rPr>
          <w:rStyle w:val="FootnoteReference"/>
        </w:rPr>
        <w:footnoteReference w:id="6"/>
      </w:r>
      <w:r>
        <w:t xml:space="preserve"> library and associated tool. The ipmctl command just be run as root and has pretty detailed man pages and help output (use “ipmctl help” to display it).</w:t>
      </w:r>
    </w:p>
    <w:p w14:paraId="4188DB1B" w14:textId="78081912" w:rsidR="00565429" w:rsidRDefault="00565429" w:rsidP="000F66EF">
      <w:pPr>
        <w:pStyle w:val="Body1"/>
      </w:pPr>
      <w:r>
        <w:t>The list of NVDIMMs can be displayed as follows:</w:t>
      </w:r>
    </w:p>
    <w:p w14:paraId="16B54EE0" w14:textId="646A848E" w:rsidR="00565429" w:rsidRPr="00565429" w:rsidRDefault="00565429" w:rsidP="00565429">
      <w:pPr>
        <w:pStyle w:val="Body1"/>
        <w:rPr>
          <w:rFonts w:ascii="Courier New" w:hAnsi="Courier New" w:cs="Courier New"/>
          <w:sz w:val="16"/>
          <w:szCs w:val="16"/>
        </w:rPr>
      </w:pPr>
      <w:r>
        <w:rPr>
          <w:rFonts w:ascii="Courier New" w:hAnsi="Courier New" w:cs="Courier New"/>
          <w:sz w:val="16"/>
          <w:szCs w:val="16"/>
        </w:rPr>
        <w:t>$ ipmctl show -dimm</w:t>
      </w:r>
    </w:p>
    <w:p w14:paraId="449F98C1"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DimmID | Capacity  | HealthState | ActionRequired | LockState | FWVersion</w:t>
      </w:r>
    </w:p>
    <w:p w14:paraId="39B3F27D"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w:t>
      </w:r>
    </w:p>
    <w:p w14:paraId="476A7F19"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0x0001 | 502.5 GiB | Healthy     | 0              | Disabled  | 01.00.00.5127</w:t>
      </w:r>
    </w:p>
    <w:p w14:paraId="5B9ACC2E"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0x0101 | 502.5 GiB | Healthy     | 0              | Disabled  | 01.00.00.5127</w:t>
      </w:r>
    </w:p>
    <w:p w14:paraId="5C97E257"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0x1001 | 502.5 GiB | Healthy     | 0              | Disabled  | 01.00.00.5127</w:t>
      </w:r>
    </w:p>
    <w:p w14:paraId="6F6104F5" w14:textId="49D31772"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0x1101 | 502.5 GiB | Healthy     | 0              | Disabled  | 01.00.00.5127</w:t>
      </w:r>
    </w:p>
    <w:p w14:paraId="3B05A363" w14:textId="1332C9F2" w:rsidR="00565429" w:rsidRDefault="00565429">
      <w:pPr>
        <w:pStyle w:val="Body1"/>
      </w:pPr>
      <w:r>
        <w:t>As for affinity to CPU, use the following command:</w:t>
      </w:r>
    </w:p>
    <w:p w14:paraId="76F7E159" w14:textId="4CD19C5D" w:rsidR="00565429" w:rsidRPr="00565429" w:rsidRDefault="00565429" w:rsidP="00565429">
      <w:pPr>
        <w:pStyle w:val="Body1"/>
        <w:rPr>
          <w:rFonts w:ascii="Courier New" w:hAnsi="Courier New" w:cs="Courier New"/>
          <w:sz w:val="16"/>
          <w:szCs w:val="16"/>
        </w:rPr>
      </w:pPr>
      <w:r>
        <w:t xml:space="preserve"> </w:t>
      </w:r>
      <w:r>
        <w:rPr>
          <w:rFonts w:ascii="Courier New" w:hAnsi="Courier New" w:cs="Courier New"/>
          <w:sz w:val="16"/>
          <w:szCs w:val="16"/>
        </w:rPr>
        <w:t># ipmctl show -dimm</w:t>
      </w:r>
    </w:p>
    <w:p w14:paraId="1E8CF976"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DimmID | Capacity  | HealthState | ActionRequired | LockState | FWVersion</w:t>
      </w:r>
    </w:p>
    <w:p w14:paraId="214AED86"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w:t>
      </w:r>
    </w:p>
    <w:p w14:paraId="5286F65C"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0x0001 | 502.5 GiB | Healthy     | 0              | Disabled  | 01.00.00.5127</w:t>
      </w:r>
    </w:p>
    <w:p w14:paraId="1EA6089B"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0x0101 | 502.5 GiB | Healthy     | 0              | Disabled  | 01.00.00.5127</w:t>
      </w:r>
    </w:p>
    <w:p w14:paraId="62A4EC56"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0x1001 | 502.5 GiB | Healthy     | 0              | Disabled  | 01.00.00.5127</w:t>
      </w:r>
    </w:p>
    <w:p w14:paraId="1741540E" w14:textId="5898793F" w:rsidR="00C56E4C" w:rsidRPr="00565429" w:rsidRDefault="00565429" w:rsidP="000F66EF">
      <w:pPr>
        <w:pStyle w:val="Body1"/>
        <w:rPr>
          <w:rFonts w:ascii="Courier New" w:hAnsi="Courier New" w:cs="Courier New"/>
          <w:sz w:val="16"/>
          <w:szCs w:val="16"/>
        </w:rPr>
      </w:pPr>
      <w:r w:rsidRPr="00565429">
        <w:rPr>
          <w:rFonts w:ascii="Courier New" w:hAnsi="Courier New" w:cs="Courier New"/>
          <w:sz w:val="16"/>
          <w:szCs w:val="16"/>
        </w:rPr>
        <w:t xml:space="preserve"> 0x1101 | 502.5 GiB | Healthy     | 0              | Disabled  | 01.00.00.5127</w:t>
      </w:r>
    </w:p>
    <w:p w14:paraId="24E86194" w14:textId="77777777" w:rsidR="00DF6FE9" w:rsidRDefault="00DF6FE9" w:rsidP="000F66EF">
      <w:pPr>
        <w:pStyle w:val="Body1"/>
      </w:pPr>
    </w:p>
    <w:p w14:paraId="1C447CD8" w14:textId="341BDFD9" w:rsidR="000F66EF" w:rsidRDefault="00DF6FE9" w:rsidP="000F66EF">
      <w:pPr>
        <w:pStyle w:val="Body1"/>
      </w:pPr>
      <w:r>
        <w:t xml:space="preserve">Moreover, </w:t>
      </w:r>
      <w:r w:rsidR="005864C8">
        <w:t>DAOS requires DCPM to be configured in interleaved mode.</w:t>
      </w:r>
      <w:r>
        <w:t xml:space="preserve"> </w:t>
      </w:r>
      <w:r w:rsidR="00C56E4C">
        <w:t>A c</w:t>
      </w:r>
      <w:r w:rsidR="000F66EF">
        <w:t xml:space="preserve">ommand mode option (--set-interleaved) can be used as a "one-shot" invocation of </w:t>
      </w:r>
      <w:r w:rsidR="000F66EF">
        <w:rPr>
          <w:rStyle w:val="Emphasis"/>
          <w:rFonts w:ascii="Segoe UI" w:eastAsiaTheme="majorEastAsia" w:hAnsi="Segoe UI" w:cs="Segoe UI"/>
          <w:color w:val="172B4D"/>
          <w:sz w:val="21"/>
          <w:szCs w:val="21"/>
        </w:rPr>
        <w:t>daos_server</w:t>
      </w:r>
      <w:r w:rsidR="00E9516A">
        <w:t xml:space="preserve"> and must be run as root.</w:t>
      </w:r>
      <w:r w:rsidR="000F66EF">
        <w:t xml:space="preserve"> SCM modules will be configured into interleaved regions with memory mode set to "app-direct" with one set per socket (each module is assigned to socket and reports this via its NUMA rating). This configuration may require a reboot and </w:t>
      </w:r>
      <w:r w:rsidR="000F66EF">
        <w:rPr>
          <w:rStyle w:val="Emphasis"/>
          <w:rFonts w:ascii="Segoe UI" w:eastAsiaTheme="majorEastAsia" w:hAnsi="Segoe UI" w:cs="Segoe UI"/>
          <w:color w:val="172B4D"/>
          <w:sz w:val="21"/>
          <w:szCs w:val="21"/>
        </w:rPr>
        <w:t xml:space="preserve">daos_server </w:t>
      </w:r>
      <w:r w:rsidR="000F66EF">
        <w:t xml:space="preserve">will exit on completion of </w:t>
      </w:r>
      <w:r w:rsidR="00C56E4C">
        <w:t>the</w:t>
      </w:r>
      <w:r w:rsidR="000F66EF">
        <w:t xml:space="preserve"> task.</w:t>
      </w:r>
    </w:p>
    <w:p w14:paraId="5457DDE8" w14:textId="65A7DAD6" w:rsidR="00E9516A" w:rsidRDefault="00E9516A" w:rsidP="000F66EF">
      <w:pPr>
        <w:pStyle w:val="Body1"/>
      </w:pPr>
      <w:r>
        <w:t>This can be done manually via the following commands:</w:t>
      </w:r>
    </w:p>
    <w:p w14:paraId="4E9F1495" w14:textId="50F0A855"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to verify there is non-volatile memory type</w:t>
      </w:r>
    </w:p>
    <w:p w14:paraId="357CE9A3" w14:textId="04993668" w:rsidR="00E9516A" w:rsidRPr="00565429" w:rsidRDefault="00E9516A">
      <w:pPr>
        <w:pStyle w:val="Body1"/>
        <w:rPr>
          <w:rFonts w:ascii="Courier New" w:hAnsi="Courier New" w:cs="Courier New"/>
          <w:sz w:val="16"/>
          <w:szCs w:val="16"/>
        </w:rPr>
      </w:pPr>
      <w:r w:rsidRPr="00565429">
        <w:rPr>
          <w:rFonts w:ascii="Courier New" w:hAnsi="Courier New" w:cs="Courier New"/>
          <w:color w:val="262626"/>
          <w:sz w:val="16"/>
          <w:szCs w:val="16"/>
        </w:rPr>
        <w:t>$</w:t>
      </w:r>
      <w:r w:rsidR="00565429">
        <w:rPr>
          <w:rFonts w:ascii="Courier New" w:hAnsi="Courier New" w:cs="Courier New"/>
          <w:color w:val="262626"/>
          <w:sz w:val="16"/>
          <w:szCs w:val="16"/>
        </w:rPr>
        <w:t xml:space="preserve"> </w:t>
      </w:r>
      <w:r w:rsidRPr="00565429">
        <w:rPr>
          <w:rFonts w:ascii="Courier New" w:hAnsi="Courier New" w:cs="Courier New"/>
          <w:sz w:val="16"/>
          <w:szCs w:val="16"/>
        </w:rPr>
        <w:t xml:space="preserve">ipmctl show -a -topology | egrep 'Capac|MemoryType' </w:t>
      </w:r>
    </w:p>
    <w:p w14:paraId="141BD162" w14:textId="77777777"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MemoryType=DCPM</w:t>
      </w:r>
    </w:p>
    <w:p w14:paraId="0A3C54CD" w14:textId="15AE6298"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Capacity=502.5 GiB</w:t>
      </w:r>
    </w:p>
    <w:p w14:paraId="478DF8CA" w14:textId="20A79D18"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MemoryType=DCPM</w:t>
      </w:r>
    </w:p>
    <w:p w14:paraId="2C8E3FB1" w14:textId="6115ED79"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Capacity=502.5 GiB</w:t>
      </w:r>
    </w:p>
    <w:p w14:paraId="682E28C3" w14:textId="4CFE1AD9"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MemoryType=DCPM</w:t>
      </w:r>
    </w:p>
    <w:p w14:paraId="4DDEBB46" w14:textId="2AB457DD"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lastRenderedPageBreak/>
        <w:t>  Capacity=502.5 GiB</w:t>
      </w:r>
    </w:p>
    <w:p w14:paraId="014663EF" w14:textId="5F432882"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w:t>
      </w:r>
    </w:p>
    <w:p w14:paraId="14ADABE3" w14:textId="04C8E563"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w:t>
      </w:r>
      <w:r w:rsidR="00565429">
        <w:rPr>
          <w:rFonts w:ascii="Courier New" w:hAnsi="Courier New" w:cs="Courier New"/>
          <w:sz w:val="16"/>
          <w:szCs w:val="16"/>
        </w:rPr>
        <w:t xml:space="preserve"> </w:t>
      </w:r>
      <w:r w:rsidRPr="00565429">
        <w:rPr>
          <w:rFonts w:ascii="Courier New" w:hAnsi="Courier New" w:cs="Courier New"/>
          <w:sz w:val="16"/>
          <w:szCs w:val="16"/>
        </w:rPr>
        <w:t>ipmctl create -goal PersistentMemoryType=AppDirect</w:t>
      </w:r>
    </w:p>
    <w:p w14:paraId="1ADC8709" w14:textId="2E75DF9D" w:rsidR="00E9516A" w:rsidRDefault="00E9516A" w:rsidP="00E9516A">
      <w:pPr>
        <w:pStyle w:val="Body1"/>
      </w:pPr>
      <w:r>
        <w:t>A reboot is required after those changes.</w:t>
      </w:r>
    </w:p>
    <w:p w14:paraId="73A9792F" w14:textId="77777777" w:rsidR="005649B8" w:rsidRPr="005338EE" w:rsidRDefault="005649B8">
      <w:pPr>
        <w:pStyle w:val="Heading4"/>
      </w:pPr>
      <w:r w:rsidRPr="00C56E4C">
        <w:t>SSDs</w:t>
      </w:r>
    </w:p>
    <w:p w14:paraId="479B0273" w14:textId="769310A0" w:rsidR="005649B8" w:rsidRDefault="005649B8" w:rsidP="005649B8">
      <w:pPr>
        <w:pStyle w:val="Body1"/>
      </w:pPr>
      <w:r>
        <w:t>DAOS supports only NVMe-capable SSDs that are accessed directly from userspace through the SPDK library.</w:t>
      </w:r>
    </w:p>
    <w:p w14:paraId="200DBAEF" w14:textId="77777777" w:rsidR="005649B8" w:rsidRDefault="005649B8" w:rsidP="005649B8">
      <w:pPr>
        <w:pStyle w:val="Body1"/>
      </w:pPr>
      <w:r>
        <w:t>In order to make the SSDs available to SPDK, the setup script is run to unbind the devices from original kernel drivers and then bind the devices to a generic driver through which SPDK can communicate. The devices are then bound back to the original drivers when management activities have been completed in the control plane.</w:t>
      </w:r>
    </w:p>
    <w:p w14:paraId="405B8DBE" w14:textId="5950D95A" w:rsidR="005649B8" w:rsidRDefault="005649B8" w:rsidP="005649B8">
      <w:pPr>
        <w:pStyle w:val="Body1"/>
      </w:pPr>
      <w:r>
        <w:t xml:space="preserve">A command mode option (--show-storage) can be used as a "one-shot" invocation of </w:t>
      </w:r>
      <w:r>
        <w:rPr>
          <w:rStyle w:val="Emphasis"/>
          <w:rFonts w:ascii="Segoe UI" w:eastAsiaTheme="majorEastAsia" w:hAnsi="Segoe UI" w:cs="Segoe UI"/>
          <w:color w:val="172B4D"/>
          <w:sz w:val="21"/>
          <w:szCs w:val="21"/>
        </w:rPr>
        <w:t>daos_server</w:t>
      </w:r>
      <w:r>
        <w:t xml:space="preserve"> and must be run as root to display all the locally attached SSDs (and also SCM modules) usable by DAOS.</w:t>
      </w:r>
    </w:p>
    <w:p w14:paraId="60493600" w14:textId="745A315F" w:rsidR="005649B8" w:rsidRPr="00DF6FE9" w:rsidRDefault="00DF6FE9">
      <w:pPr>
        <w:pStyle w:val="Body1"/>
        <w:ind w:left="720" w:hanging="720"/>
        <w:rPr>
          <w:rFonts w:ascii="Courier New" w:hAnsi="Courier New" w:cs="Courier New"/>
          <w:sz w:val="16"/>
          <w:szCs w:val="16"/>
        </w:rPr>
      </w:pPr>
      <w:r w:rsidRPr="00DF6FE9">
        <w:rPr>
          <w:rFonts w:ascii="Courier New" w:hAnsi="Courier New" w:cs="Courier New"/>
          <w:sz w:val="16"/>
          <w:szCs w:val="16"/>
        </w:rPr>
        <w:t>$ daos_server show-storage</w:t>
      </w:r>
    </w:p>
    <w:p w14:paraId="4324ECB8" w14:textId="3520066A" w:rsidR="00DF6FE9" w:rsidRPr="00DF6FE9" w:rsidRDefault="00DF6FE9">
      <w:pPr>
        <w:pStyle w:val="Body1"/>
        <w:ind w:left="720" w:hanging="720"/>
        <w:rPr>
          <w:rFonts w:ascii="Courier New" w:hAnsi="Courier New" w:cs="Courier New"/>
          <w:sz w:val="16"/>
          <w:szCs w:val="16"/>
        </w:rPr>
      </w:pPr>
      <w:r w:rsidRPr="00DF6FE9">
        <w:rPr>
          <w:rFonts w:ascii="Courier New" w:hAnsi="Courier New" w:cs="Courier New"/>
          <w:sz w:val="16"/>
          <w:szCs w:val="16"/>
        </w:rPr>
        <w:t>[…]</w:t>
      </w:r>
    </w:p>
    <w:p w14:paraId="18E2C5C4"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Listing attached storage...</w:t>
      </w:r>
    </w:p>
    <w:p w14:paraId="4EC9A268"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NVMe:</w:t>
      </w:r>
    </w:p>
    <w:p w14:paraId="28683E15"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id: 0</w:t>
      </w:r>
    </w:p>
    <w:p w14:paraId="42227E5A"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model: 'INTEL SSDPED1K375GA '</w:t>
      </w:r>
    </w:p>
    <w:p w14:paraId="40560A8D"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serial: 'PHKS7335006W375AGN  '</w:t>
      </w:r>
    </w:p>
    <w:p w14:paraId="3FDFA47B"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pciaddr: 0000:81:00.0</w:t>
      </w:r>
    </w:p>
    <w:p w14:paraId="01B5D3AF"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fwrev: E2010420</w:t>
      </w:r>
    </w:p>
    <w:p w14:paraId="3786A19D"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namespace:</w:t>
      </w:r>
    </w:p>
    <w:p w14:paraId="42F2D0FD"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 id: 1</w:t>
      </w:r>
    </w:p>
    <w:p w14:paraId="0DBA0A0B" w14:textId="7848594A" w:rsidR="00DF6FE9" w:rsidRDefault="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capacity: 375</w:t>
      </w:r>
    </w:p>
    <w:p w14:paraId="681CDC53" w14:textId="0E29703E" w:rsidR="00734232" w:rsidRPr="00734232" w:rsidRDefault="00734232">
      <w:pPr>
        <w:pStyle w:val="Body1"/>
      </w:pPr>
      <w:r>
        <w:t>The pciaddr field above is what should be used in the server configuration file to identified NVMe SSDs.</w:t>
      </w:r>
    </w:p>
    <w:p w14:paraId="0CD820AC" w14:textId="0D49FCCE" w:rsidR="00734232" w:rsidRDefault="00734232">
      <w:pPr>
        <w:pStyle w:val="Heading3"/>
      </w:pPr>
      <w:bookmarkStart w:id="337" w:name="_Toc4767495"/>
      <w:bookmarkStart w:id="338" w:name="_Toc4748819"/>
      <w:r>
        <w:t>Network Interface Detection &amp; Selection</w:t>
      </w:r>
      <w:bookmarkEnd w:id="337"/>
      <w:bookmarkEnd w:id="338"/>
    </w:p>
    <w:p w14:paraId="26E23C80" w14:textId="0519CA7A" w:rsidR="006C2126" w:rsidRDefault="006C2126">
      <w:pPr>
        <w:pStyle w:val="Body1"/>
      </w:pPr>
      <w:r>
        <w:t>To display the supported OFI provider, use the following command:</w:t>
      </w:r>
    </w:p>
    <w:p w14:paraId="7EFB487A"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/scratch/standan/daos_m/opt/ofi/bin/fi_info -l</w:t>
      </w:r>
    </w:p>
    <w:p w14:paraId="09187D90"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psm2:</w:t>
      </w:r>
    </w:p>
    <w:p w14:paraId="0B95BFED"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1.7</w:t>
      </w:r>
    </w:p>
    <w:p w14:paraId="0AF0ACEF"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ofi_rxm:</w:t>
      </w:r>
    </w:p>
    <w:p w14:paraId="4E270B64"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4AECC881"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ofi_rxd:</w:t>
      </w:r>
    </w:p>
    <w:p w14:paraId="78D4DA25"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18C1C31E"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verbs:</w:t>
      </w:r>
    </w:p>
    <w:p w14:paraId="5C670B2C"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78247671"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lastRenderedPageBreak/>
        <w:t>UDP:</w:t>
      </w:r>
    </w:p>
    <w:p w14:paraId="29E0B6A0"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1.1</w:t>
      </w:r>
    </w:p>
    <w:p w14:paraId="2CCAEF6B"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sockets:</w:t>
      </w:r>
    </w:p>
    <w:p w14:paraId="004FA6CE"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2.0</w:t>
      </w:r>
    </w:p>
    <w:p w14:paraId="0ABED287"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tcp:</w:t>
      </w:r>
    </w:p>
    <w:p w14:paraId="559F4688"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0.1</w:t>
      </w:r>
    </w:p>
    <w:p w14:paraId="5A61AE2E"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ofi_perf_hook:</w:t>
      </w:r>
    </w:p>
    <w:p w14:paraId="70640302"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47D45DEF"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ofi_noop_hook:</w:t>
      </w:r>
    </w:p>
    <w:p w14:paraId="39247D8E"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47F1815C"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shm:</w:t>
      </w:r>
    </w:p>
    <w:p w14:paraId="16FC78EC"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6EB7A8AF"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ofi_mrail:</w:t>
      </w:r>
    </w:p>
    <w:p w14:paraId="5037BB50" w14:textId="16CF2F32" w:rsidR="006C2126" w:rsidRDefault="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36E7BAF2" w14:textId="7C21D513" w:rsidR="006C2126" w:rsidRDefault="006C2126">
      <w:pPr>
        <w:pStyle w:val="Body1"/>
      </w:pPr>
      <w:r>
        <w:t>The fi_pingpong test (delivered as part of OFI/libfabric) can be used to verify that the targeted OFI provider works fine:</w:t>
      </w:r>
    </w:p>
    <w:p w14:paraId="753A4003" w14:textId="01C4FD1C" w:rsidR="006C2126" w:rsidRPr="006C2126" w:rsidRDefault="006C2126">
      <w:pPr>
        <w:pStyle w:val="Body1"/>
        <w:rPr>
          <w:rFonts w:ascii="Courier New" w:hAnsi="Courier New" w:cs="Courier New"/>
          <w:sz w:val="16"/>
          <w:szCs w:val="16"/>
        </w:rPr>
      </w:pPr>
      <w:r w:rsidRPr="006C2126">
        <w:rPr>
          <w:rFonts w:ascii="Courier New" w:hAnsi="Courier New" w:cs="Courier New"/>
          <w:sz w:val="16"/>
          <w:szCs w:val="16"/>
        </w:rPr>
        <w:t>node1$ fi_pingpong -p psm2</w:t>
      </w:r>
    </w:p>
    <w:p w14:paraId="6D042743" w14:textId="79388B3D"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node2$ fi</w:t>
      </w:r>
      <w:r>
        <w:rPr>
          <w:rFonts w:ascii="Courier New" w:hAnsi="Courier New" w:cs="Courier New"/>
          <w:sz w:val="16"/>
          <w:szCs w:val="16"/>
        </w:rPr>
        <w:t>_pingpong -p psm2 ${IP_ADDRESS_NODE1}</w:t>
      </w:r>
    </w:p>
    <w:p w14:paraId="53631A1E"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bytes   #sent   #ack     total       time     MB/sec    usec/xfer   Mxfers/sec</w:t>
      </w:r>
    </w:p>
    <w:p w14:paraId="1BEDD694"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64      10      =10      1.2k        0.00s     21.69       2.95       0.34</w:t>
      </w:r>
    </w:p>
    <w:p w14:paraId="0E4DB1E7"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256     10      =10      5k          0.00s    116.36       2.20       0.45</w:t>
      </w:r>
    </w:p>
    <w:p w14:paraId="55AE9EFE"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1k      10      =10      20k         0.00s    379.26       2.70       0.37</w:t>
      </w:r>
    </w:p>
    <w:p w14:paraId="27165955"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4k      10      =10      80k         0.00s   1077.89       3.80       0.26</w:t>
      </w:r>
    </w:p>
    <w:p w14:paraId="1F6DCA4D"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64k     10      =10      1.2m        0.00s   2145.20      30.55       0.03</w:t>
      </w:r>
    </w:p>
    <w:p w14:paraId="1BD0B34D" w14:textId="51F6BD32" w:rsidR="006C2126" w:rsidRPr="006C2126" w:rsidRDefault="006C2126">
      <w:pPr>
        <w:pStyle w:val="Body1"/>
        <w:rPr>
          <w:rFonts w:ascii="Courier New" w:hAnsi="Courier New" w:cs="Courier New"/>
          <w:sz w:val="16"/>
          <w:szCs w:val="16"/>
        </w:rPr>
      </w:pPr>
      <w:r w:rsidRPr="006C2126">
        <w:rPr>
          <w:rFonts w:ascii="Courier New" w:hAnsi="Courier New" w:cs="Courier New"/>
          <w:sz w:val="16"/>
          <w:szCs w:val="16"/>
        </w:rPr>
        <w:t>1m      10      =10      20m         0.00s   8867.45     118.25       0.01</w:t>
      </w:r>
    </w:p>
    <w:p w14:paraId="36610249" w14:textId="230F8EB3" w:rsidR="00734232" w:rsidRPr="00734232" w:rsidRDefault="006C2126">
      <w:pPr>
        <w:pStyle w:val="Body1"/>
      </w:pPr>
      <w:r>
        <w:t>Further details will be added to this</w:t>
      </w:r>
      <w:r w:rsidR="00734232">
        <w:t xml:space="preserve"> section in a future revision.</w:t>
      </w:r>
    </w:p>
    <w:p w14:paraId="07AE599D" w14:textId="77777777" w:rsidR="005864C8" w:rsidRDefault="005864C8" w:rsidP="005864C8">
      <w:pPr>
        <w:pStyle w:val="Heading2"/>
      </w:pPr>
      <w:bookmarkStart w:id="339" w:name="_Toc4767496"/>
      <w:bookmarkStart w:id="340" w:name="_Toc4748820"/>
      <w:r>
        <w:t>Server Configuration</w:t>
      </w:r>
      <w:bookmarkEnd w:id="339"/>
      <w:bookmarkEnd w:id="340"/>
    </w:p>
    <w:p w14:paraId="66C3A96D" w14:textId="0826EF8C" w:rsidR="00734232" w:rsidRPr="00734232" w:rsidRDefault="00734232">
      <w:pPr>
        <w:pStyle w:val="Body1"/>
      </w:pPr>
      <w:r>
        <w:t>This section addresses how to configure the DAOS servers on the storage nodes before starting it.</w:t>
      </w:r>
    </w:p>
    <w:p w14:paraId="74A47448" w14:textId="22F27BBC" w:rsidR="000F66EF" w:rsidRDefault="000F66EF">
      <w:pPr>
        <w:pStyle w:val="Heading3"/>
      </w:pPr>
      <w:bookmarkStart w:id="341" w:name="_Toc4710634"/>
      <w:bookmarkStart w:id="342" w:name="_Toc4767497"/>
      <w:bookmarkStart w:id="343" w:name="_Toc4748821"/>
      <w:r>
        <w:t>Certificate Generation</w:t>
      </w:r>
      <w:bookmarkEnd w:id="341"/>
      <w:bookmarkEnd w:id="342"/>
      <w:bookmarkEnd w:id="343"/>
    </w:p>
    <w:p w14:paraId="53596C31" w14:textId="559BC63A" w:rsidR="00E26619" w:rsidRPr="00540B99" w:rsidRDefault="00E26619">
      <w:pPr>
        <w:pStyle w:val="Body1"/>
      </w:pPr>
      <w:r>
        <w:t>The DAOS security framework relies on certificates to authenticate administrators. The security infrastructure is currently under development and will be delivered in DAOS v1.0.</w:t>
      </w:r>
    </w:p>
    <w:p w14:paraId="33D93A44" w14:textId="4764D318" w:rsidR="000F66EF" w:rsidRDefault="000F66EF">
      <w:pPr>
        <w:pStyle w:val="Heading3"/>
      </w:pPr>
      <w:bookmarkStart w:id="344" w:name="_Toc4710635"/>
      <w:bookmarkStart w:id="345" w:name="_Toc4767498"/>
      <w:bookmarkStart w:id="346" w:name="_Toc4748822"/>
      <w:r>
        <w:t>Server Configuration File</w:t>
      </w:r>
      <w:bookmarkEnd w:id="344"/>
      <w:bookmarkEnd w:id="345"/>
      <w:bookmarkEnd w:id="346"/>
    </w:p>
    <w:p w14:paraId="39253516" w14:textId="77777777" w:rsidR="00BE18D2" w:rsidRPr="00094F2C" w:rsidRDefault="00BE18D2" w:rsidP="00BE18D2">
      <w:pPr>
        <w:pStyle w:val="Body1"/>
      </w:pPr>
      <w:r>
        <w:t xml:space="preserve">The </w:t>
      </w:r>
      <w:r w:rsidRPr="00094F2C">
        <w:t xml:space="preserve">daos_server configuration file </w:t>
      </w:r>
      <w:r w:rsidRPr="00CB0926">
        <w:rPr>
          <w:noProof/>
        </w:rPr>
        <w:t>is parsed</w:t>
      </w:r>
      <w:r w:rsidRPr="00094F2C">
        <w:t xml:space="preserve"> when starting</w:t>
      </w:r>
      <w:r>
        <w:t xml:space="preserve"> the daos_server process.</w:t>
      </w:r>
      <w:r w:rsidRPr="00094F2C">
        <w:t xml:space="preserve"> </w:t>
      </w:r>
      <w:r>
        <w:t>The configuration file</w:t>
      </w:r>
      <w:r w:rsidRPr="00094F2C">
        <w:t xml:space="preserve"> location can </w:t>
      </w:r>
      <w:r w:rsidRPr="00CB0926">
        <w:rPr>
          <w:noProof/>
        </w:rPr>
        <w:t>be specified</w:t>
      </w:r>
      <w:r w:rsidRPr="00094F2C">
        <w:t xml:space="preserve"> on the command</w:t>
      </w:r>
      <w:r>
        <w:t xml:space="preserve"> </w:t>
      </w:r>
      <w:r w:rsidRPr="00094F2C">
        <w:t>line (daos_server -h for usage) or default location (install/etc/daos_server.yml).</w:t>
      </w:r>
    </w:p>
    <w:p w14:paraId="637251A0" w14:textId="77777777" w:rsidR="00BE18D2" w:rsidRPr="00094F2C" w:rsidRDefault="00BE18D2" w:rsidP="00BE18D2">
      <w:pPr>
        <w:pStyle w:val="Body1"/>
      </w:pPr>
      <w:r w:rsidRPr="00094F2C">
        <w:t xml:space="preserve">Parameters </w:t>
      </w:r>
      <w:r w:rsidRPr="00CB0926">
        <w:rPr>
          <w:noProof/>
        </w:rPr>
        <w:t>will be</w:t>
      </w:r>
      <w:r w:rsidRPr="00094F2C">
        <w:t xml:space="preserve"> parsed and populated with defaults</w:t>
      </w:r>
      <w:r w:rsidRPr="00857B6C">
        <w:t xml:space="preserve"> </w:t>
      </w:r>
      <w:r>
        <w:t xml:space="preserve">(located in </w:t>
      </w:r>
      <w:r w:rsidRPr="00857B6C">
        <w:t>config_types.go)</w:t>
      </w:r>
      <w:r>
        <w:t>,</w:t>
      </w:r>
      <w:r w:rsidRPr="00857B6C">
        <w:t xml:space="preserve"> </w:t>
      </w:r>
      <w:r w:rsidRPr="00094F2C">
        <w:t xml:space="preserve">if not present in </w:t>
      </w:r>
      <w:r>
        <w:t xml:space="preserve">the </w:t>
      </w:r>
      <w:r w:rsidRPr="00094F2C">
        <w:t>configuration.</w:t>
      </w:r>
    </w:p>
    <w:p w14:paraId="33B24FA7" w14:textId="77777777" w:rsidR="00BE18D2" w:rsidRPr="00094F2C" w:rsidRDefault="00BE18D2" w:rsidP="00BE18D2">
      <w:pPr>
        <w:pStyle w:val="Body1"/>
      </w:pPr>
      <w:r w:rsidRPr="00094F2C">
        <w:lastRenderedPageBreak/>
        <w:t>Command</w:t>
      </w:r>
      <w:r>
        <w:t xml:space="preserve"> </w:t>
      </w:r>
      <w:r w:rsidRPr="00094F2C">
        <w:t>line parameters take precedence over configuration file values</w:t>
      </w:r>
      <w:r>
        <w:t>. I</w:t>
      </w:r>
      <w:r w:rsidRPr="00094F2C">
        <w:t xml:space="preserve">f not specified on </w:t>
      </w:r>
      <w:r>
        <w:t xml:space="preserve">the </w:t>
      </w:r>
      <w:r w:rsidRPr="00094F2C">
        <w:t>command</w:t>
      </w:r>
      <w:r>
        <w:t xml:space="preserve"> </w:t>
      </w:r>
      <w:r w:rsidRPr="00094F2C">
        <w:t xml:space="preserve">line, configuration file values </w:t>
      </w:r>
      <w:r w:rsidRPr="00CB0926">
        <w:rPr>
          <w:noProof/>
        </w:rPr>
        <w:t>will be</w:t>
      </w:r>
      <w:r w:rsidRPr="00094F2C">
        <w:t xml:space="preserve"> applied (or parsed defaults).</w:t>
      </w:r>
    </w:p>
    <w:p w14:paraId="5AA67C0E" w14:textId="77777777" w:rsidR="00BE18D2" w:rsidRDefault="00BE18D2" w:rsidP="00BE18D2">
      <w:pPr>
        <w:pStyle w:val="Body1"/>
      </w:pPr>
      <w:r w:rsidRPr="00094F2C">
        <w:t xml:space="preserve">For convenience, either active parsed config values are written to </w:t>
      </w:r>
      <w:r>
        <w:t xml:space="preserve">the </w:t>
      </w:r>
      <w:r w:rsidRPr="00094F2C">
        <w:t xml:space="preserve">directory where </w:t>
      </w:r>
      <w:r>
        <w:t xml:space="preserve">the </w:t>
      </w:r>
      <w:r w:rsidRPr="00094F2C">
        <w:t>config</w:t>
      </w:r>
      <w:r>
        <w:t>uration</w:t>
      </w:r>
      <w:r w:rsidRPr="00094F2C">
        <w:t xml:space="preserve"> file was read from or /</w:t>
      </w:r>
      <w:r w:rsidRPr="00CB0926">
        <w:rPr>
          <w:noProof/>
        </w:rPr>
        <w:t>tmp</w:t>
      </w:r>
      <w:r w:rsidRPr="00094F2C">
        <w:t>/ if that fails.</w:t>
      </w:r>
    </w:p>
    <w:p w14:paraId="3FF1FC61" w14:textId="6DBB2AEE" w:rsidR="00BE18D2" w:rsidRDefault="00BE18D2" w:rsidP="00BE18D2">
      <w:pPr>
        <w:pStyle w:val="Body1"/>
      </w:pPr>
      <w:r>
        <w:t xml:space="preserve">An example of the </w:t>
      </w:r>
      <w:commentRangeStart w:id="347"/>
      <w:r>
        <w:t>configuration</w:t>
      </w:r>
      <w:commentRangeEnd w:id="347"/>
      <w:r>
        <w:rPr>
          <w:rStyle w:val="CommentReference"/>
        </w:rPr>
        <w:commentReference w:id="347"/>
      </w:r>
      <w:r>
        <w:t xml:space="preserve"> file with descriptions </w:t>
      </w:r>
      <w:r w:rsidRPr="00CB0926">
        <w:rPr>
          <w:noProof/>
        </w:rPr>
        <w:t>is provided</w:t>
      </w:r>
      <w:r>
        <w:t xml:space="preserve"> in </w:t>
      </w:r>
      <w:commentRangeStart w:id="348"/>
      <w:commentRangeStart w:id="349"/>
      <w:r w:rsidR="00E00DA9">
        <w:t>the GitHub source</w:t>
      </w:r>
      <w:r w:rsidR="00E00DA9">
        <w:rPr>
          <w:rStyle w:val="FootnoteReference"/>
        </w:rPr>
        <w:footnoteReference w:id="7"/>
      </w:r>
      <w:r>
        <w:t>.</w:t>
      </w:r>
      <w:commentRangeEnd w:id="348"/>
      <w:r w:rsidR="005338EE">
        <w:rPr>
          <w:rStyle w:val="CommentReference"/>
        </w:rPr>
        <w:commentReference w:id="348"/>
      </w:r>
      <w:commentRangeEnd w:id="349"/>
      <w:r w:rsidR="00B37E2C">
        <w:rPr>
          <w:rStyle w:val="CommentReference"/>
        </w:rPr>
        <w:commentReference w:id="349"/>
      </w:r>
    </w:p>
    <w:p w14:paraId="2F791621" w14:textId="37F86EDE" w:rsidR="00BE18D2" w:rsidRDefault="00BE18D2" w:rsidP="00BE18D2">
      <w:pPr>
        <w:pStyle w:val="Body1"/>
      </w:pPr>
      <w:r w:rsidRPr="00857B6C">
        <w:t xml:space="preserve">If </w:t>
      </w:r>
      <w:r>
        <w:t xml:space="preserve">the </w:t>
      </w:r>
      <w:r w:rsidRPr="00857B6C">
        <w:t xml:space="preserve">user shell executing </w:t>
      </w:r>
      <w:r>
        <w:t xml:space="preserve">the </w:t>
      </w:r>
      <w:r w:rsidRPr="00857B6C">
        <w:t xml:space="preserve">daos_server has environment variable CRT_PHY_ADDR_STR set, </w:t>
      </w:r>
      <w:r>
        <w:t xml:space="preserve">the </w:t>
      </w:r>
      <w:r w:rsidRPr="00857B6C">
        <w:t xml:space="preserve">user os environment will be used </w:t>
      </w:r>
      <w:r w:rsidR="003C69B7">
        <w:t>instead of the configuration file</w:t>
      </w:r>
      <w:r w:rsidRPr="00857B6C">
        <w:t>. In this situation a "Warning: using os env vars..." message will be printed to the console and no environment variables will be added as specified in the env_vars list within the per-server</w:t>
      </w:r>
      <w:r>
        <w:t xml:space="preserve"> </w:t>
      </w:r>
      <w:r w:rsidRPr="00857B6C">
        <w:t>section of the server config file. This behavior provides backward compatibility with historic mechanism of specifying all parameters through environment variables.</w:t>
      </w:r>
    </w:p>
    <w:p w14:paraId="26A60343" w14:textId="46C100A7" w:rsidR="00BE18D2" w:rsidRDefault="00BE18D2" w:rsidP="00BE18D2">
      <w:pPr>
        <w:pStyle w:val="Body1"/>
      </w:pPr>
      <w:r>
        <w:t xml:space="preserve">The following </w:t>
      </w:r>
      <w:r w:rsidR="005338EE">
        <w:t>section</w:t>
      </w:r>
      <w:r>
        <w:t xml:space="preserve"> lists the format, options, defaults and descriptions available in the configuration file.</w:t>
      </w:r>
    </w:p>
    <w:p w14:paraId="1503F928" w14:textId="62084711" w:rsidR="005338EE" w:rsidRDefault="005338EE">
      <w:pPr>
        <w:pStyle w:val="Heading4"/>
      </w:pPr>
      <w:r>
        <w:t>Configuration File Options</w:t>
      </w:r>
    </w:p>
    <w:p w14:paraId="49D7F5C9" w14:textId="77777777" w:rsidR="00BE18D2" w:rsidRDefault="00BE18D2" w:rsidP="00BE18D2">
      <w:pPr>
        <w:pStyle w:val="Body1"/>
      </w:pPr>
      <w:r>
        <w:t>Th</w:t>
      </w:r>
      <w:r w:rsidRPr="003D376C">
        <w:t xml:space="preserve">is </w:t>
      </w:r>
      <w:r>
        <w:t xml:space="preserve">section lists </w:t>
      </w:r>
      <w:r w:rsidRPr="003D376C">
        <w:t xml:space="preserve">the default empty configuration listing all the options (living documentation of the config file). </w:t>
      </w:r>
      <w:r>
        <w:t xml:space="preserve">Live examples are available at </w:t>
      </w:r>
      <w:hyperlink r:id="rId30" w:history="1">
        <w:r w:rsidRPr="00D973D4">
          <w:rPr>
            <w:rStyle w:val="Hyperlink"/>
          </w:rPr>
          <w:t>https://github.com/daos-stack/daos/tree/master/utils/config</w:t>
        </w:r>
      </w:hyperlink>
    </w:p>
    <w:p w14:paraId="7CFCEEB1" w14:textId="77777777" w:rsidR="00BE18D2" w:rsidRDefault="00BE18D2" w:rsidP="00BE18D2">
      <w:pPr>
        <w:pStyle w:val="Body1"/>
      </w:pPr>
      <w:r>
        <w:t xml:space="preserve">The Location of this configuration file is determined by first checking for the path specified through the -f option of the daos_server command line. Otherwise, /etc/daos_server.conf is </w:t>
      </w:r>
      <w:commentRangeStart w:id="350"/>
      <w:r>
        <w:t>used</w:t>
      </w:r>
      <w:commentRangeEnd w:id="350"/>
      <w:r w:rsidR="00B37E2C">
        <w:rPr>
          <w:rStyle w:val="CommentReference"/>
        </w:rPr>
        <w:commentReference w:id="350"/>
      </w:r>
      <w:r>
        <w:t>.</w:t>
      </w:r>
    </w:p>
    <w:p w14:paraId="0E5DF1DE" w14:textId="6734663B" w:rsidR="00BE18D2" w:rsidRPr="00197110" w:rsidRDefault="00BE18D2" w:rsidP="00BE18D2">
      <w:pPr>
        <w:pStyle w:val="Body1"/>
        <w:rPr>
          <w:b/>
        </w:rPr>
      </w:pPr>
      <w:r w:rsidRPr="00197110">
        <w:rPr>
          <w:b/>
        </w:rPr>
        <w:t>Name associated with the DAOS system</w:t>
      </w:r>
    </w:p>
    <w:p w14:paraId="451484F9" w14:textId="77777777" w:rsidR="00BE18D2" w:rsidRDefault="00BE18D2" w:rsidP="00BE18D2">
      <w:pPr>
        <w:pStyle w:val="Body1"/>
      </w:pPr>
      <w:r>
        <w:t>Immutable after reformat.</w:t>
      </w:r>
    </w:p>
    <w:p w14:paraId="3F3E2E8E" w14:textId="77777777" w:rsidR="00BE18D2" w:rsidRDefault="00BE18D2" w:rsidP="00BE18D2">
      <w:pPr>
        <w:pStyle w:val="Body1"/>
      </w:pPr>
      <w:r>
        <w:t>name: daos</w:t>
      </w:r>
    </w:p>
    <w:p w14:paraId="4F8CDF38" w14:textId="77777777" w:rsidR="00BE18D2" w:rsidRPr="00197110" w:rsidRDefault="00BE18D2" w:rsidP="00BE18D2">
      <w:pPr>
        <w:pStyle w:val="Body1"/>
      </w:pPr>
      <w:r w:rsidRPr="00197110">
        <w:rPr>
          <w:b/>
        </w:rPr>
        <w:t>Access points</w:t>
      </w:r>
    </w:p>
    <w:p w14:paraId="6A5C34D1" w14:textId="77777777" w:rsidR="00BE18D2" w:rsidRDefault="00BE18D2" w:rsidP="00BE18D2">
      <w:pPr>
        <w:pStyle w:val="Body1"/>
      </w:pPr>
      <w:r>
        <w:t>To operate, DAOS will need a quorum of access point nodes to be available.</w:t>
      </w:r>
    </w:p>
    <w:p w14:paraId="6E632F15" w14:textId="77777777" w:rsidR="00BE18D2" w:rsidRDefault="00BE18D2" w:rsidP="00BE18D2">
      <w:pPr>
        <w:pStyle w:val="Body1"/>
      </w:pPr>
      <w:r>
        <w:t>Immutable after reformat.</w:t>
      </w:r>
    </w:p>
    <w:p w14:paraId="6E122DD0" w14:textId="77777777" w:rsidR="00BE18D2" w:rsidRDefault="00BE18D2" w:rsidP="00BE18D2">
      <w:pPr>
        <w:pStyle w:val="Body1"/>
      </w:pPr>
      <w:r>
        <w:t>Hosts can be specified with or without port, default port below assumed if not specified.</w:t>
      </w:r>
    </w:p>
    <w:p w14:paraId="4A748810" w14:textId="77777777" w:rsidR="00BE18D2" w:rsidRDefault="00BE18D2" w:rsidP="00BE18D2">
      <w:pPr>
        <w:pStyle w:val="Body1"/>
      </w:pPr>
      <w:r>
        <w:t>default: hostname of this node at port 10000 for local testing</w:t>
      </w:r>
    </w:p>
    <w:p w14:paraId="73949F42" w14:textId="77777777" w:rsidR="00BE18D2" w:rsidRDefault="00BE18D2" w:rsidP="00BE18D2">
      <w:pPr>
        <w:pStyle w:val="Body1"/>
      </w:pPr>
      <w:r>
        <w:t>access_points: ['hostname1:10001','hostname2:10001','hostname3:10001']</w:t>
      </w:r>
    </w:p>
    <w:p w14:paraId="27AE91D3" w14:textId="77777777" w:rsidR="00BE18D2" w:rsidRDefault="00BE18D2" w:rsidP="00BE18D2">
      <w:pPr>
        <w:pStyle w:val="Body1"/>
      </w:pPr>
      <w:r>
        <w:t>access_points: [hostname1,hostname2,hostname3]</w:t>
      </w:r>
    </w:p>
    <w:p w14:paraId="6F1D2663" w14:textId="77777777" w:rsidR="00BE18D2" w:rsidRPr="00197110" w:rsidRDefault="00BE18D2" w:rsidP="00BE18D2">
      <w:pPr>
        <w:pStyle w:val="Body1"/>
        <w:rPr>
          <w:b/>
        </w:rPr>
      </w:pPr>
      <w:r w:rsidRPr="00197110">
        <w:rPr>
          <w:b/>
        </w:rPr>
        <w:t>Force default port</w:t>
      </w:r>
    </w:p>
    <w:p w14:paraId="4C56A2E5" w14:textId="77777777" w:rsidR="00BE18D2" w:rsidRDefault="00BE18D2" w:rsidP="00BE18D2">
      <w:pPr>
        <w:pStyle w:val="Body1"/>
      </w:pPr>
      <w:r>
        <w:t>Force different port number to bind daos_server to, this will also be used when connecting to access points if no port is specified.</w:t>
      </w:r>
    </w:p>
    <w:p w14:paraId="32B3F9A4" w14:textId="77777777" w:rsidR="00BE18D2" w:rsidRDefault="00BE18D2" w:rsidP="00BE18D2">
      <w:pPr>
        <w:pStyle w:val="Body1"/>
      </w:pPr>
      <w:r>
        <w:t>default: 10000</w:t>
      </w:r>
    </w:p>
    <w:p w14:paraId="3D7CE93C" w14:textId="77777777" w:rsidR="00BE18D2" w:rsidRDefault="00BE18D2" w:rsidP="00BE18D2">
      <w:pPr>
        <w:pStyle w:val="Body1"/>
      </w:pPr>
      <w:r>
        <w:t>port: 10001</w:t>
      </w:r>
    </w:p>
    <w:p w14:paraId="7C0C88C5" w14:textId="77777777" w:rsidR="00BE18D2" w:rsidRPr="00197110" w:rsidRDefault="00BE18D2" w:rsidP="00BE18D2">
      <w:pPr>
        <w:pStyle w:val="Body1"/>
        <w:rPr>
          <w:b/>
        </w:rPr>
      </w:pPr>
      <w:r w:rsidRPr="00197110">
        <w:rPr>
          <w:b/>
        </w:rPr>
        <w:t>Path to CA certificate</w:t>
      </w:r>
    </w:p>
    <w:p w14:paraId="07E7F5F1" w14:textId="77777777" w:rsidR="00BE18D2" w:rsidRDefault="00BE18D2" w:rsidP="00BE18D2">
      <w:pPr>
        <w:pStyle w:val="Body1"/>
      </w:pPr>
      <w:r>
        <w:lastRenderedPageBreak/>
        <w:t>If not specified, DAOS will start in insecure way which means that anybody can administrate the DAOS installation and access data.</w:t>
      </w:r>
    </w:p>
    <w:p w14:paraId="68D2C224" w14:textId="77777777" w:rsidR="00BE18D2" w:rsidRDefault="00BE18D2" w:rsidP="00BE18D2">
      <w:pPr>
        <w:pStyle w:val="Body1"/>
      </w:pPr>
      <w:r>
        <w:t>ca_cert: ./.daos/ca.crt</w:t>
      </w:r>
    </w:p>
    <w:p w14:paraId="786EC3A1" w14:textId="77777777" w:rsidR="00BE18D2" w:rsidRPr="00197110" w:rsidRDefault="00BE18D2" w:rsidP="00BE18D2">
      <w:pPr>
        <w:pStyle w:val="Body1"/>
        <w:rPr>
          <w:b/>
        </w:rPr>
      </w:pPr>
      <w:r w:rsidRPr="00197110">
        <w:rPr>
          <w:b/>
        </w:rPr>
        <w:t>Path to server certificate and key file</w:t>
      </w:r>
    </w:p>
    <w:p w14:paraId="4C53EE8D" w14:textId="77777777" w:rsidR="00BE18D2" w:rsidRDefault="00BE18D2" w:rsidP="00BE18D2">
      <w:pPr>
        <w:pStyle w:val="Body1"/>
      </w:pPr>
      <w:r>
        <w:t>Discarded if no CA certificate is passed.</w:t>
      </w:r>
    </w:p>
    <w:p w14:paraId="4AF362D3" w14:textId="77777777" w:rsidR="00BE18D2" w:rsidRDefault="00BE18D2" w:rsidP="00BE18D2">
      <w:pPr>
        <w:pStyle w:val="Body1"/>
      </w:pPr>
      <w:r>
        <w:t>default: ./.daos/daos_server.{crt,key}</w:t>
      </w:r>
    </w:p>
    <w:p w14:paraId="76231D0E" w14:textId="77777777" w:rsidR="00BE18D2" w:rsidRDefault="00BE18D2" w:rsidP="00BE18D2">
      <w:pPr>
        <w:pStyle w:val="Body1"/>
      </w:pPr>
      <w:r>
        <w:t>cert: ./.daosa/daos_server.crt</w:t>
      </w:r>
    </w:p>
    <w:p w14:paraId="3C1E8B36" w14:textId="77777777" w:rsidR="00BE18D2" w:rsidRDefault="00BE18D2" w:rsidP="00BE18D2">
      <w:pPr>
        <w:pStyle w:val="Body1"/>
      </w:pPr>
      <w:r>
        <w:t>key: ./.daosa/daos_server.key</w:t>
      </w:r>
    </w:p>
    <w:p w14:paraId="7ACF6A75" w14:textId="77777777" w:rsidR="00BE18D2" w:rsidRPr="00197110" w:rsidRDefault="00BE18D2" w:rsidP="00BE18D2">
      <w:pPr>
        <w:pStyle w:val="Body1"/>
        <w:rPr>
          <w:b/>
        </w:rPr>
      </w:pPr>
      <w:r w:rsidRPr="00197110">
        <w:rPr>
          <w:b/>
        </w:rPr>
        <w:t>Fault domain path</w:t>
      </w:r>
    </w:p>
    <w:p w14:paraId="02341487" w14:textId="77777777" w:rsidR="00BE18D2" w:rsidRDefault="00BE18D2" w:rsidP="00BE18D2">
      <w:pPr>
        <w:pStyle w:val="Body1"/>
      </w:pPr>
      <w:r>
        <w:t>Immutable after reformat.</w:t>
      </w:r>
    </w:p>
    <w:p w14:paraId="230422A3" w14:textId="77777777" w:rsidR="00BE18D2" w:rsidRDefault="00BE18D2" w:rsidP="00BE18D2">
      <w:pPr>
        <w:pStyle w:val="Body1"/>
      </w:pPr>
      <w:r>
        <w:t>default: /hostname for a local configuration w/o fault domain</w:t>
      </w:r>
    </w:p>
    <w:p w14:paraId="70B18568" w14:textId="77777777" w:rsidR="00BE18D2" w:rsidRDefault="00BE18D2" w:rsidP="00BE18D2">
      <w:pPr>
        <w:pStyle w:val="Body1"/>
      </w:pPr>
      <w:r>
        <w:t>fault_path: /vcdu0/rack1/hostname</w:t>
      </w:r>
    </w:p>
    <w:p w14:paraId="6557CE7B" w14:textId="77777777" w:rsidR="00BE18D2" w:rsidRPr="00197110" w:rsidRDefault="00BE18D2" w:rsidP="00BE18D2">
      <w:pPr>
        <w:pStyle w:val="Body1"/>
        <w:rPr>
          <w:b/>
        </w:rPr>
      </w:pPr>
      <w:r w:rsidRPr="00197110">
        <w:rPr>
          <w:b/>
        </w:rPr>
        <w:t>Fault domain callback</w:t>
      </w:r>
    </w:p>
    <w:p w14:paraId="74992D81" w14:textId="77777777" w:rsidR="00BE18D2" w:rsidRDefault="00BE18D2" w:rsidP="00BE18D2">
      <w:pPr>
        <w:pStyle w:val="Body1"/>
      </w:pPr>
      <w:r>
        <w:t>Path to executable which will return fault domain string.</w:t>
      </w:r>
    </w:p>
    <w:p w14:paraId="3373B27D" w14:textId="77777777" w:rsidR="00BE18D2" w:rsidRDefault="00BE18D2" w:rsidP="00BE18D2">
      <w:pPr>
        <w:pStyle w:val="Body1"/>
      </w:pPr>
      <w:r>
        <w:t>Immutable after reformat.</w:t>
      </w:r>
    </w:p>
    <w:p w14:paraId="78932C5D" w14:textId="77777777" w:rsidR="00BE18D2" w:rsidRDefault="00BE18D2" w:rsidP="00BE18D2">
      <w:pPr>
        <w:pStyle w:val="Body1"/>
      </w:pPr>
      <w:r>
        <w:t>fault_cb: ./.daos/fd_callback</w:t>
      </w:r>
    </w:p>
    <w:p w14:paraId="4119EC83" w14:textId="77777777" w:rsidR="00BE18D2" w:rsidRPr="00197110" w:rsidRDefault="00BE18D2" w:rsidP="00BE18D2">
      <w:pPr>
        <w:pStyle w:val="Body1"/>
        <w:rPr>
          <w:b/>
        </w:rPr>
      </w:pPr>
      <w:r w:rsidRPr="00197110">
        <w:rPr>
          <w:b/>
        </w:rPr>
        <w:t>Use specific OFI interfaces</w:t>
      </w:r>
    </w:p>
    <w:p w14:paraId="1A9339D4" w14:textId="77777777" w:rsidR="00BE18D2" w:rsidRDefault="00BE18D2" w:rsidP="00BE18D2">
      <w:pPr>
        <w:pStyle w:val="Body1"/>
      </w:pPr>
      <w:r>
        <w:t>Specify either a single fabric interface that will be used by all spawned servers or a comma-separated list of fabric interfaces to be assigned individually.</w:t>
      </w:r>
    </w:p>
    <w:p w14:paraId="1D1E447F" w14:textId="77777777" w:rsidR="00BE18D2" w:rsidRDefault="00BE18D2" w:rsidP="00BE18D2">
      <w:pPr>
        <w:pStyle w:val="Body1"/>
      </w:pPr>
      <w:r>
        <w:t>By default, the DAOS server will auto-detect and use all fabric interfaces if any and fall back to socket on the first eth card, otherwise.</w:t>
      </w:r>
    </w:p>
    <w:p w14:paraId="2D3684BE" w14:textId="77777777" w:rsidR="00BE18D2" w:rsidRDefault="00BE18D2" w:rsidP="00BE18D2">
      <w:pPr>
        <w:pStyle w:val="Body1"/>
      </w:pPr>
      <w:r>
        <w:t>fabric_ifaces: [qib0,qib1]</w:t>
      </w:r>
    </w:p>
    <w:p w14:paraId="1F8F473D" w14:textId="77777777" w:rsidR="00BE18D2" w:rsidRPr="00197110" w:rsidRDefault="00BE18D2" w:rsidP="00BE18D2">
      <w:pPr>
        <w:pStyle w:val="Body1"/>
        <w:rPr>
          <w:b/>
        </w:rPr>
      </w:pPr>
      <w:r w:rsidRPr="00197110">
        <w:rPr>
          <w:b/>
        </w:rPr>
        <w:t>Use specific OFI provider</w:t>
      </w:r>
    </w:p>
    <w:p w14:paraId="56ACBD4F" w14:textId="77777777" w:rsidR="00BE18D2" w:rsidRDefault="00BE18D2" w:rsidP="00BE18D2">
      <w:pPr>
        <w:pStyle w:val="Body1"/>
      </w:pPr>
      <w:r>
        <w:t>Force a specific provider to be used by all the servers.</w:t>
      </w:r>
    </w:p>
    <w:p w14:paraId="3BE76AD9" w14:textId="77777777" w:rsidR="00BE18D2" w:rsidRDefault="00BE18D2" w:rsidP="00BE18D2">
      <w:pPr>
        <w:pStyle w:val="Body1"/>
      </w:pPr>
      <w:r>
        <w:t>The default provider depends on the interfaces that will be auto-detected:</w:t>
      </w:r>
    </w:p>
    <w:p w14:paraId="37FAD6EE" w14:textId="77777777" w:rsidR="00BE18D2" w:rsidRDefault="00BE18D2" w:rsidP="00BE18D2">
      <w:pPr>
        <w:pStyle w:val="Body1"/>
      </w:pPr>
      <w:r>
        <w:t>ofi+psm2 for Omni-Path, ofi+verbs;ofi_rxm for Infiniband/RoCE and finally</w:t>
      </w:r>
    </w:p>
    <w:p w14:paraId="2D1448F8" w14:textId="77777777" w:rsidR="00BE18D2" w:rsidRDefault="00BE18D2" w:rsidP="00BE18D2">
      <w:pPr>
        <w:pStyle w:val="Body1"/>
      </w:pPr>
      <w:r>
        <w:t>ofi+socket for non-RDMA-capable Ethernet.</w:t>
      </w:r>
    </w:p>
    <w:p w14:paraId="7E402A22" w14:textId="77777777" w:rsidR="00BE18D2" w:rsidRDefault="00BE18D2" w:rsidP="00BE18D2">
      <w:pPr>
        <w:pStyle w:val="Body1"/>
      </w:pPr>
      <w:r>
        <w:t>provider: ofi+verbs;ofi_rxm</w:t>
      </w:r>
    </w:p>
    <w:p w14:paraId="7E9D4499" w14:textId="77777777" w:rsidR="00BE18D2" w:rsidRPr="00197110" w:rsidRDefault="00BE18D2" w:rsidP="00BE18D2">
      <w:pPr>
        <w:pStyle w:val="Body1"/>
        <w:rPr>
          <w:b/>
        </w:rPr>
      </w:pPr>
      <w:r w:rsidRPr="00197110">
        <w:rPr>
          <w:b/>
        </w:rPr>
        <w:t>Storage mount directory</w:t>
      </w:r>
    </w:p>
    <w:p w14:paraId="725D914C" w14:textId="77777777" w:rsidR="00BE18D2" w:rsidRDefault="00BE18D2" w:rsidP="00BE18D2">
      <w:pPr>
        <w:pStyle w:val="Body1"/>
      </w:pPr>
      <w:r>
        <w:t>TODO: If no pre-configured mountpoins are specified, DAOS will auto-detect NVDIMMs, configure them in interleave mode, format with ext4 and mount with the DAX extension creating a subdirectory within scm_mount_path.</w:t>
      </w:r>
    </w:p>
    <w:p w14:paraId="0A9C0A39" w14:textId="77777777" w:rsidR="00BE18D2" w:rsidRDefault="00BE18D2" w:rsidP="00BE18D2">
      <w:pPr>
        <w:pStyle w:val="Body1"/>
      </w:pPr>
      <w:r>
        <w:t>This option allows to specify a preferred path where the mountpoints will be created. Either the specified directory or its parent must be a mount point.</w:t>
      </w:r>
    </w:p>
    <w:p w14:paraId="1F40D8B1" w14:textId="77777777" w:rsidR="00BE18D2" w:rsidRDefault="00BE18D2" w:rsidP="00BE18D2">
      <w:pPr>
        <w:pStyle w:val="Body1"/>
      </w:pPr>
      <w:r>
        <w:t>default: /mnt/daos</w:t>
      </w:r>
    </w:p>
    <w:p w14:paraId="15C5C9AE" w14:textId="77777777" w:rsidR="00BE18D2" w:rsidRDefault="00BE18D2" w:rsidP="00BE18D2">
      <w:pPr>
        <w:pStyle w:val="Body1"/>
      </w:pPr>
      <w:r>
        <w:lastRenderedPageBreak/>
        <w:t>scm_mount_path: /mnt/daosa</w:t>
      </w:r>
    </w:p>
    <w:p w14:paraId="5FD6E7B5" w14:textId="77777777" w:rsidR="00BE18D2" w:rsidRPr="000577BA" w:rsidRDefault="00BE18D2" w:rsidP="00BE18D2">
      <w:pPr>
        <w:pStyle w:val="Body1"/>
        <w:rPr>
          <w:b/>
        </w:rPr>
      </w:pPr>
      <w:r w:rsidRPr="000577BA">
        <w:rPr>
          <w:b/>
        </w:rPr>
        <w:t>NVMe SSD whitelist</w:t>
      </w:r>
    </w:p>
    <w:p w14:paraId="5284003E" w14:textId="77777777" w:rsidR="00BE18D2" w:rsidRDefault="00BE18D2" w:rsidP="00BE18D2">
      <w:pPr>
        <w:pStyle w:val="Body1"/>
      </w:pPr>
      <w:r>
        <w:t>Only use NVMe controllers with specific PCI addresses.</w:t>
      </w:r>
    </w:p>
    <w:p w14:paraId="2D0A1D2C" w14:textId="77777777" w:rsidR="00BE18D2" w:rsidRDefault="00BE18D2" w:rsidP="00BE18D2">
      <w:pPr>
        <w:pStyle w:val="Body1"/>
      </w:pPr>
      <w:r>
        <w:t>Immutable after reformat, colons replaced by dots in PCI identifiers.</w:t>
      </w:r>
    </w:p>
    <w:p w14:paraId="780DE1DF" w14:textId="77777777" w:rsidR="00BE18D2" w:rsidRDefault="00BE18D2" w:rsidP="00BE18D2">
      <w:pPr>
        <w:pStyle w:val="Body1"/>
      </w:pPr>
      <w:r>
        <w:t>By default, DAOS will use all the NVMe-capable SSDs that don't have active mount points.</w:t>
      </w:r>
    </w:p>
    <w:p w14:paraId="479F0D64" w14:textId="77777777" w:rsidR="00BE18D2" w:rsidRDefault="00BE18D2" w:rsidP="00BE18D2">
      <w:pPr>
        <w:pStyle w:val="Body1"/>
      </w:pPr>
      <w:r>
        <w:t>bdev_include: ["0000:81:00.1","0000:81:00.2","0000:81:00.3"]</w:t>
      </w:r>
    </w:p>
    <w:p w14:paraId="3BD18607" w14:textId="77777777" w:rsidR="00BE18D2" w:rsidRPr="000577BA" w:rsidRDefault="00BE18D2" w:rsidP="00BE18D2">
      <w:pPr>
        <w:pStyle w:val="Body1"/>
        <w:rPr>
          <w:b/>
        </w:rPr>
      </w:pPr>
      <w:r w:rsidRPr="000577BA">
        <w:rPr>
          <w:b/>
        </w:rPr>
        <w:t>NVMe SSD blacklist</w:t>
      </w:r>
    </w:p>
    <w:p w14:paraId="700F8611" w14:textId="77777777" w:rsidR="00BE18D2" w:rsidRDefault="00BE18D2" w:rsidP="00BE18D2">
      <w:pPr>
        <w:pStyle w:val="Body1"/>
      </w:pPr>
      <w:r>
        <w:t>Only use NVMe controllers with specific PCI addresses. Overrides drives listed in nvme_include and forces auto-detection to skip those drives.</w:t>
      </w:r>
    </w:p>
    <w:p w14:paraId="1E973DFA" w14:textId="77777777" w:rsidR="00BE18D2" w:rsidRDefault="00BE18D2" w:rsidP="00BE18D2">
      <w:pPr>
        <w:pStyle w:val="Body1"/>
      </w:pPr>
      <w:r>
        <w:t>Immutable after reformat, colons replaced by dots in PCI identifiers.</w:t>
      </w:r>
    </w:p>
    <w:p w14:paraId="2B3166C7" w14:textId="77777777" w:rsidR="00BE18D2" w:rsidRDefault="00BE18D2" w:rsidP="00BE18D2">
      <w:pPr>
        <w:pStyle w:val="Body1"/>
      </w:pPr>
      <w:r>
        <w:t>bdev_exclude: ["0000:81:00.1"]</w:t>
      </w:r>
    </w:p>
    <w:p w14:paraId="2140BAA9" w14:textId="77777777" w:rsidR="00BE18D2" w:rsidRPr="000577BA" w:rsidRDefault="00BE18D2" w:rsidP="00BE18D2">
      <w:pPr>
        <w:pStyle w:val="Body1"/>
        <w:rPr>
          <w:b/>
        </w:rPr>
      </w:pPr>
      <w:r w:rsidRPr="000577BA">
        <w:rPr>
          <w:b/>
        </w:rPr>
        <w:t>Use Hyperthreads</w:t>
      </w:r>
    </w:p>
    <w:p w14:paraId="4B459B1E" w14:textId="77777777" w:rsidR="00BE18D2" w:rsidRDefault="00BE18D2" w:rsidP="00BE18D2">
      <w:pPr>
        <w:pStyle w:val="Body1"/>
      </w:pPr>
      <w:r>
        <w:t>When Hyperthreading is enabled and supported on the system, this parameter defines whether the DAOS service thread should only be bound to different physical cores (value 0) or hyperthreads (value 1).</w:t>
      </w:r>
    </w:p>
    <w:p w14:paraId="485CB0CE" w14:textId="77777777" w:rsidR="00BE18D2" w:rsidRDefault="00BE18D2" w:rsidP="00BE18D2">
      <w:pPr>
        <w:pStyle w:val="Body1"/>
      </w:pPr>
      <w:r>
        <w:t>default: false</w:t>
      </w:r>
    </w:p>
    <w:p w14:paraId="26F79FAF" w14:textId="77777777" w:rsidR="00BE18D2" w:rsidRDefault="00BE18D2" w:rsidP="00BE18D2">
      <w:pPr>
        <w:pStyle w:val="Body1"/>
      </w:pPr>
      <w:r>
        <w:t>hyperthreads: true</w:t>
      </w:r>
    </w:p>
    <w:p w14:paraId="04B5D60B" w14:textId="77777777" w:rsidR="00BE18D2" w:rsidRPr="000577BA" w:rsidRDefault="00BE18D2" w:rsidP="00BE18D2">
      <w:pPr>
        <w:pStyle w:val="Body1"/>
        <w:rPr>
          <w:b/>
        </w:rPr>
      </w:pPr>
      <w:r w:rsidRPr="000577BA">
        <w:rPr>
          <w:b/>
        </w:rPr>
        <w:t>Use the given directory for creating unix domain sockets</w:t>
      </w:r>
    </w:p>
    <w:p w14:paraId="4EE112D3" w14:textId="77777777" w:rsidR="00BE18D2" w:rsidRDefault="00BE18D2" w:rsidP="00BE18D2">
      <w:pPr>
        <w:pStyle w:val="Body1"/>
      </w:pPr>
      <w:r>
        <w:t>DAOS Agent and DAOS Server both use unix domain sockets for communication with other system components. This setting is the base location to place the sockets in.</w:t>
      </w:r>
    </w:p>
    <w:p w14:paraId="2B9C16A6" w14:textId="77777777" w:rsidR="00BE18D2" w:rsidRDefault="00BE18D2" w:rsidP="00BE18D2">
      <w:pPr>
        <w:pStyle w:val="Body1"/>
      </w:pPr>
      <w:r>
        <w:t>default: /var/run/daos_server</w:t>
      </w:r>
    </w:p>
    <w:p w14:paraId="1E1DAAA9" w14:textId="77777777" w:rsidR="00BE18D2" w:rsidRDefault="00BE18D2" w:rsidP="00BE18D2">
      <w:pPr>
        <w:pStyle w:val="Body1"/>
      </w:pPr>
      <w:r>
        <w:t>socket_dir: ./.daos/daos_server</w:t>
      </w:r>
    </w:p>
    <w:p w14:paraId="7328CC64" w14:textId="77777777" w:rsidR="00BE18D2" w:rsidRPr="000577BA" w:rsidRDefault="00BE18D2" w:rsidP="00BE18D2">
      <w:pPr>
        <w:pStyle w:val="Body1"/>
        <w:rPr>
          <w:b/>
        </w:rPr>
      </w:pPr>
      <w:r w:rsidRPr="000577BA">
        <w:rPr>
          <w:b/>
        </w:rPr>
        <w:t>Number of hugepages to allocate for use by NVMe SSDs</w:t>
      </w:r>
    </w:p>
    <w:p w14:paraId="7F35FE9A" w14:textId="77777777" w:rsidR="00BE18D2" w:rsidRDefault="00BE18D2" w:rsidP="00BE18D2">
      <w:pPr>
        <w:pStyle w:val="Body1"/>
      </w:pPr>
      <w:r>
        <w:t>Specifies the number (not size) of hugepages to allocate for use by NVMe through SPDK. This indicates the total number to be used by any spawned servers. Default system hugepage size will be used and hugepages will be evenly distributed between CPU nodes.</w:t>
      </w:r>
    </w:p>
    <w:p w14:paraId="557557E6" w14:textId="77777777" w:rsidR="00BE18D2" w:rsidRDefault="00BE18D2" w:rsidP="00BE18D2">
      <w:pPr>
        <w:pStyle w:val="Body1"/>
      </w:pPr>
      <w:r>
        <w:t>default: 1024</w:t>
      </w:r>
    </w:p>
    <w:p w14:paraId="11B9F96F" w14:textId="77777777" w:rsidR="00BE18D2" w:rsidRDefault="00BE18D2" w:rsidP="00BE18D2">
      <w:pPr>
        <w:pStyle w:val="Body1"/>
      </w:pPr>
      <w:r>
        <w:t>nr_hugepages: 4096</w:t>
      </w:r>
    </w:p>
    <w:p w14:paraId="26A2D9DD" w14:textId="77777777" w:rsidR="00BE18D2" w:rsidRPr="000577BA" w:rsidRDefault="00BE18D2" w:rsidP="00BE18D2">
      <w:pPr>
        <w:pStyle w:val="Body1"/>
        <w:rPr>
          <w:b/>
        </w:rPr>
      </w:pPr>
      <w:r w:rsidRPr="000577BA">
        <w:rPr>
          <w:b/>
        </w:rPr>
        <w:t>Force specific debug mask for daos_server (control plane).</w:t>
      </w:r>
    </w:p>
    <w:p w14:paraId="508CB226" w14:textId="77777777" w:rsidR="00BE18D2" w:rsidRDefault="00BE18D2" w:rsidP="00BE18D2">
      <w:pPr>
        <w:pStyle w:val="Body1"/>
      </w:pPr>
      <w:r>
        <w:t>By default, just use the default debug mask used by daos_server.</w:t>
      </w:r>
    </w:p>
    <w:p w14:paraId="409B44DB" w14:textId="77777777" w:rsidR="00BE18D2" w:rsidRDefault="00BE18D2" w:rsidP="00BE18D2">
      <w:pPr>
        <w:pStyle w:val="Body1"/>
      </w:pPr>
      <w:r>
        <w:t>Mask specifies minimum level of message significance to pass to logger.</w:t>
      </w:r>
    </w:p>
    <w:p w14:paraId="1FAD525D" w14:textId="77777777" w:rsidR="00BE18D2" w:rsidRDefault="00BE18D2" w:rsidP="00BE18D2">
      <w:pPr>
        <w:pStyle w:val="Body1"/>
      </w:pPr>
      <w:r>
        <w:t>Currently supported values are DEBUG and ERROR.</w:t>
      </w:r>
    </w:p>
    <w:p w14:paraId="573D743A" w14:textId="77777777" w:rsidR="00BE18D2" w:rsidRDefault="00BE18D2" w:rsidP="00BE18D2">
      <w:pPr>
        <w:pStyle w:val="Body1"/>
      </w:pPr>
      <w:r>
        <w:t>default: DEBUG</w:t>
      </w:r>
    </w:p>
    <w:p w14:paraId="6BA0C8FB" w14:textId="77777777" w:rsidR="00BE18D2" w:rsidRDefault="00BE18D2" w:rsidP="00BE18D2">
      <w:pPr>
        <w:pStyle w:val="Body1"/>
      </w:pPr>
      <w:r>
        <w:t>control_log_mask: ERROR</w:t>
      </w:r>
    </w:p>
    <w:p w14:paraId="124B4550" w14:textId="77777777" w:rsidR="00BE18D2" w:rsidRPr="000577BA" w:rsidRDefault="00BE18D2" w:rsidP="00BE18D2">
      <w:pPr>
        <w:pStyle w:val="Body1"/>
        <w:rPr>
          <w:b/>
        </w:rPr>
      </w:pPr>
      <w:r w:rsidRPr="000577BA">
        <w:rPr>
          <w:b/>
        </w:rPr>
        <w:t>Force specific path for daos_server (control plane) logs.</w:t>
      </w:r>
    </w:p>
    <w:p w14:paraId="6CAED8EA" w14:textId="77777777" w:rsidR="00BE18D2" w:rsidRDefault="00BE18D2" w:rsidP="00BE18D2">
      <w:pPr>
        <w:pStyle w:val="Body1"/>
      </w:pPr>
      <w:r>
        <w:lastRenderedPageBreak/>
        <w:t>default: print to stderr</w:t>
      </w:r>
    </w:p>
    <w:p w14:paraId="0AC47475" w14:textId="77777777" w:rsidR="00BE18D2" w:rsidRDefault="00BE18D2" w:rsidP="00BE18D2">
      <w:pPr>
        <w:pStyle w:val="Body1"/>
      </w:pPr>
      <w:r>
        <w:t>control_log_file: /tmp/daos_control.log</w:t>
      </w:r>
    </w:p>
    <w:p w14:paraId="2DB47243" w14:textId="77777777" w:rsidR="00BE18D2" w:rsidRDefault="00BE18D2" w:rsidP="00BE18D2">
      <w:pPr>
        <w:pStyle w:val="Body1"/>
      </w:pPr>
    </w:p>
    <w:p w14:paraId="7E90524C" w14:textId="77777777" w:rsidR="00BE18D2" w:rsidRDefault="00BE18D2" w:rsidP="00BE18D2">
      <w:pPr>
        <w:pStyle w:val="Body1"/>
      </w:pPr>
      <w:r>
        <w:t>When per-server definitions exist, auto-allocation of resources is not performed. Without per-server definitions, node resources will automatically be assigned to servers based on NUMA ratings, there will be a one-to-one relationship between servers and sockets.</w:t>
      </w:r>
    </w:p>
    <w:p w14:paraId="01B22546" w14:textId="77777777" w:rsidR="00BE18D2" w:rsidRDefault="00BE18D2" w:rsidP="00BE18D2">
      <w:pPr>
        <w:pStyle w:val="Body1"/>
      </w:pPr>
      <w:r>
        <w:t>servers:</w:t>
      </w:r>
    </w:p>
    <w:p w14:paraId="2A4CA50E" w14:textId="77777777" w:rsidR="00BE18D2" w:rsidRDefault="00BE18D2" w:rsidP="00BE18D2">
      <w:pPr>
        <w:pStyle w:val="Body1"/>
      </w:pPr>
      <w:r>
        <w:t>Rank to be assigned as identifier for server.</w:t>
      </w:r>
    </w:p>
    <w:p w14:paraId="5964CD86" w14:textId="77777777" w:rsidR="00BE18D2" w:rsidRDefault="00BE18D2" w:rsidP="00BE18D2">
      <w:pPr>
        <w:pStyle w:val="Body1"/>
      </w:pPr>
      <w:r>
        <w:t>Immutable after reformat.</w:t>
      </w:r>
    </w:p>
    <w:p w14:paraId="0B2D6A72" w14:textId="77777777" w:rsidR="00BE18D2" w:rsidRDefault="00BE18D2" w:rsidP="00BE18D2">
      <w:pPr>
        <w:pStyle w:val="Body1"/>
      </w:pPr>
      <w:r>
        <w:t>Optional parameter, will be auto generated if not supplied.</w:t>
      </w:r>
    </w:p>
    <w:p w14:paraId="685945F1" w14:textId="77777777" w:rsidR="00BE18D2" w:rsidRDefault="00BE18D2" w:rsidP="00BE18D2">
      <w:pPr>
        <w:pStyle w:val="Body1"/>
      </w:pPr>
      <w:r>
        <w:t>rank: 0</w:t>
      </w:r>
    </w:p>
    <w:p w14:paraId="43DD2709" w14:textId="77777777" w:rsidR="00BE18D2" w:rsidRDefault="00BE18D2" w:rsidP="00BE18D2">
      <w:pPr>
        <w:pStyle w:val="Body1"/>
      </w:pPr>
      <w:r>
        <w:t>Logical CPU assignments as identified in /proc/cpuinfo (e.g. [0-24] for CPU 0 to 24).</w:t>
      </w:r>
    </w:p>
    <w:p w14:paraId="162F611C" w14:textId="77777777" w:rsidR="00BE18D2" w:rsidRDefault="00BE18D2" w:rsidP="00BE18D2">
      <w:pPr>
        <w:pStyle w:val="Body1"/>
      </w:pPr>
      <w:r>
        <w:t>Immutable after reformat.</w:t>
      </w:r>
    </w:p>
    <w:p w14:paraId="32AD24AC" w14:textId="77777777" w:rsidR="00BE18D2" w:rsidRDefault="00BE18D2" w:rsidP="00BE18D2">
      <w:pPr>
        <w:pStyle w:val="Body1"/>
      </w:pPr>
      <w:r>
        <w:t>cpus: [0-20]</w:t>
      </w:r>
    </w:p>
    <w:p w14:paraId="3764A87C" w14:textId="77777777" w:rsidR="00BE18D2" w:rsidRPr="000577BA" w:rsidRDefault="00BE18D2" w:rsidP="00BE18D2">
      <w:pPr>
        <w:pStyle w:val="Body1"/>
        <w:rPr>
          <w:b/>
        </w:rPr>
      </w:pPr>
      <w:r w:rsidRPr="000577BA">
        <w:rPr>
          <w:b/>
        </w:rPr>
        <w:t>Use specific OFI interfaces.</w:t>
      </w:r>
    </w:p>
    <w:p w14:paraId="2BA07A42" w14:textId="77777777" w:rsidR="00BE18D2" w:rsidRDefault="00BE18D2" w:rsidP="00BE18D2">
      <w:pPr>
        <w:pStyle w:val="Body1"/>
      </w:pPr>
      <w:r>
        <w:t>Specify the fabric network interface that will be used by this server.</w:t>
      </w:r>
    </w:p>
    <w:p w14:paraId="467F0E51" w14:textId="77777777" w:rsidR="00BE18D2" w:rsidRDefault="00BE18D2" w:rsidP="00BE18D2">
      <w:pPr>
        <w:pStyle w:val="Body1"/>
      </w:pPr>
      <w:r>
        <w:t>Optionally specify the fabric network interface port that will be used by this server but please only if you have a specific need, this will normally be chosen automatically.</w:t>
      </w:r>
    </w:p>
    <w:p w14:paraId="13551930" w14:textId="77777777" w:rsidR="00BE18D2" w:rsidRDefault="00BE18D2" w:rsidP="00BE18D2">
      <w:pPr>
        <w:pStyle w:val="Body1"/>
      </w:pPr>
      <w:r>
        <w:t>fabric_iface: qib0</w:t>
      </w:r>
    </w:p>
    <w:p w14:paraId="42B3FF29" w14:textId="77777777" w:rsidR="00BE18D2" w:rsidRDefault="00BE18D2" w:rsidP="00BE18D2">
      <w:pPr>
        <w:pStyle w:val="Body1"/>
      </w:pPr>
      <w:r>
        <w:t>fabric_iface_port: 20000</w:t>
      </w:r>
    </w:p>
    <w:p w14:paraId="0E508EA1" w14:textId="77777777" w:rsidR="00BE18D2" w:rsidRPr="000577BA" w:rsidRDefault="00BE18D2" w:rsidP="00BE18D2">
      <w:pPr>
        <w:pStyle w:val="Body1"/>
        <w:rPr>
          <w:b/>
        </w:rPr>
      </w:pPr>
      <w:r w:rsidRPr="000577BA">
        <w:rPr>
          <w:b/>
        </w:rPr>
        <w:t>Force specific debug mask (D_LOG_MASK) at start up time.</w:t>
      </w:r>
    </w:p>
    <w:p w14:paraId="437C7BF2" w14:textId="77777777" w:rsidR="00BE18D2" w:rsidRDefault="00BE18D2" w:rsidP="00BE18D2">
      <w:pPr>
        <w:pStyle w:val="Body1"/>
      </w:pPr>
      <w:r>
        <w:t>By default, just use the default debug mask used by DAOS.</w:t>
      </w:r>
    </w:p>
    <w:p w14:paraId="19ABDB5E" w14:textId="77777777" w:rsidR="00BE18D2" w:rsidRDefault="00BE18D2" w:rsidP="00BE18D2">
      <w:pPr>
        <w:pStyle w:val="Body1"/>
      </w:pPr>
      <w:r>
        <w:t>Mask specifies minimum level of message significance to pass to logger.</w:t>
      </w:r>
    </w:p>
    <w:p w14:paraId="710B6090" w14:textId="77777777" w:rsidR="00BE18D2" w:rsidRDefault="00BE18D2" w:rsidP="00BE18D2">
      <w:pPr>
        <w:pStyle w:val="Body1"/>
      </w:pPr>
      <w:r>
        <w:t>default: ERR</w:t>
      </w:r>
    </w:p>
    <w:p w14:paraId="5C847616" w14:textId="77777777" w:rsidR="00BE18D2" w:rsidRDefault="00BE18D2" w:rsidP="00BE18D2">
      <w:pPr>
        <w:pStyle w:val="Body1"/>
      </w:pPr>
      <w:r>
        <w:t>log_mask: WARN</w:t>
      </w:r>
    </w:p>
    <w:p w14:paraId="60B31AE8" w14:textId="77777777" w:rsidR="00BE18D2" w:rsidRPr="000577BA" w:rsidRDefault="00BE18D2" w:rsidP="00BE18D2">
      <w:pPr>
        <w:pStyle w:val="Body1"/>
        <w:rPr>
          <w:b/>
        </w:rPr>
      </w:pPr>
      <w:r w:rsidRPr="000577BA">
        <w:rPr>
          <w:b/>
        </w:rPr>
        <w:t>Force specific path for DAOS debug logs.</w:t>
      </w:r>
    </w:p>
    <w:p w14:paraId="521C2C38" w14:textId="77777777" w:rsidR="00BE18D2" w:rsidRDefault="00BE18D2" w:rsidP="00BE18D2">
      <w:pPr>
        <w:pStyle w:val="Body1"/>
      </w:pPr>
      <w:r>
        <w:t>default: /tmp/daos.log</w:t>
      </w:r>
    </w:p>
    <w:p w14:paraId="1DD93670" w14:textId="77777777" w:rsidR="00BE18D2" w:rsidRDefault="00BE18D2" w:rsidP="00BE18D2">
      <w:pPr>
        <w:pStyle w:val="Body1"/>
      </w:pPr>
      <w:r>
        <w:t>log_file: /tmp/daos_server1.log</w:t>
      </w:r>
    </w:p>
    <w:p w14:paraId="310A3537" w14:textId="77777777" w:rsidR="00BE18D2" w:rsidRPr="000577BA" w:rsidRDefault="00BE18D2" w:rsidP="00BE18D2">
      <w:pPr>
        <w:pStyle w:val="Body1"/>
        <w:rPr>
          <w:b/>
        </w:rPr>
      </w:pPr>
      <w:r w:rsidRPr="000577BA">
        <w:rPr>
          <w:b/>
        </w:rPr>
        <w:t>Pass specific environment variables to the DAOS server</w:t>
      </w:r>
    </w:p>
    <w:p w14:paraId="6FA8403E" w14:textId="77777777" w:rsidR="00BE18D2" w:rsidRDefault="00BE18D2" w:rsidP="00BE18D2">
      <w:pPr>
        <w:pStyle w:val="Body1"/>
      </w:pPr>
      <w:r>
        <w:t>Empty by default.</w:t>
      </w:r>
    </w:p>
    <w:p w14:paraId="24B56C62" w14:textId="77777777" w:rsidR="00BE18D2" w:rsidRDefault="00BE18D2" w:rsidP="00BE18D2">
      <w:pPr>
        <w:pStyle w:val="Body1"/>
      </w:pPr>
      <w:r>
        <w:t>env_vars:</w:t>
      </w:r>
    </w:p>
    <w:p w14:paraId="5F0BA7C4" w14:textId="77777777" w:rsidR="00BE18D2" w:rsidRDefault="00BE18D2" w:rsidP="00BE18D2">
      <w:pPr>
        <w:pStyle w:val="Body1"/>
      </w:pPr>
      <w:r>
        <w:t>ABT_MAX_NUM_XSTREAMS=100</w:t>
      </w:r>
    </w:p>
    <w:p w14:paraId="5D3004EF" w14:textId="77777777" w:rsidR="00BE18D2" w:rsidRDefault="00BE18D2" w:rsidP="00BE18D2">
      <w:pPr>
        <w:pStyle w:val="Body1"/>
      </w:pPr>
      <w:r>
        <w:t>CRT_TIMEOUT=30</w:t>
      </w:r>
    </w:p>
    <w:p w14:paraId="163A32E6" w14:textId="77777777" w:rsidR="00BE18D2" w:rsidRPr="000577BA" w:rsidRDefault="00BE18D2" w:rsidP="00BE18D2">
      <w:pPr>
        <w:pStyle w:val="Body1"/>
        <w:rPr>
          <w:b/>
        </w:rPr>
      </w:pPr>
      <w:r w:rsidRPr="000577BA">
        <w:rPr>
          <w:b/>
        </w:rPr>
        <w:t>Define a pre-configured mountpoint for storage class memory to be used by this server.</w:t>
      </w:r>
    </w:p>
    <w:p w14:paraId="51BF4E83" w14:textId="77777777" w:rsidR="00BE18D2" w:rsidRDefault="00BE18D2" w:rsidP="00BE18D2">
      <w:pPr>
        <w:pStyle w:val="Body1"/>
      </w:pPr>
      <w:r>
        <w:lastRenderedPageBreak/>
        <w:t>Path should be unique to server instance (can use different subdirs).</w:t>
      </w:r>
    </w:p>
    <w:p w14:paraId="3333D0D5" w14:textId="77777777" w:rsidR="00BE18D2" w:rsidRDefault="00BE18D2" w:rsidP="00BE18D2">
      <w:pPr>
        <w:pStyle w:val="Body1"/>
      </w:pPr>
      <w:r>
        <w:t>Either the specified directory or its parent must be a mount point.</w:t>
      </w:r>
    </w:p>
    <w:p w14:paraId="65DF3BAA" w14:textId="77777777" w:rsidR="00BE18D2" w:rsidRDefault="00BE18D2" w:rsidP="00BE18D2">
      <w:pPr>
        <w:pStyle w:val="Body1"/>
      </w:pPr>
      <w:r>
        <w:t>scm_mount: /mnt/daos/1</w:t>
      </w:r>
    </w:p>
    <w:p w14:paraId="4000E31E" w14:textId="77777777" w:rsidR="00BE18D2" w:rsidRPr="009A6E56" w:rsidRDefault="00BE18D2" w:rsidP="00BE18D2">
      <w:pPr>
        <w:pStyle w:val="Body1"/>
        <w:rPr>
          <w:b/>
        </w:rPr>
      </w:pPr>
      <w:r w:rsidRPr="009A6E56">
        <w:rPr>
          <w:b/>
        </w:rPr>
        <w:t>Backend block device type. Force a SPDK driver to be used by this server instance.</w:t>
      </w:r>
    </w:p>
    <w:p w14:paraId="7D15C11F" w14:textId="77777777" w:rsidR="00BE18D2" w:rsidRDefault="00BE18D2" w:rsidP="00BE18D2">
      <w:pPr>
        <w:pStyle w:val="Body1"/>
      </w:pPr>
      <w:r>
        <w:t>Options are:</w:t>
      </w:r>
    </w:p>
    <w:p w14:paraId="469ED08D" w14:textId="77777777" w:rsidR="00BE18D2" w:rsidRDefault="00BE18D2" w:rsidP="00BE18D2">
      <w:pPr>
        <w:pStyle w:val="Body1"/>
      </w:pPr>
      <w:r>
        <w:t>"nvme" for NVMe SSDs (preferred option)</w:t>
      </w:r>
    </w:p>
    <w:p w14:paraId="55B388AA" w14:textId="77777777" w:rsidR="00BE18D2" w:rsidRDefault="00BE18D2" w:rsidP="00BE18D2">
      <w:pPr>
        <w:pStyle w:val="Body1"/>
      </w:pPr>
      <w:r>
        <w:t>"malloc" to emulate a NVMe SSD with memory</w:t>
      </w:r>
    </w:p>
    <w:p w14:paraId="638EBA9F" w14:textId="77777777" w:rsidR="00BE18D2" w:rsidRDefault="00BE18D2" w:rsidP="00BE18D2">
      <w:pPr>
        <w:pStyle w:val="Body1"/>
      </w:pPr>
      <w:r>
        <w:t>"file" to emulate a NVMe SSD with a regular file</w:t>
      </w:r>
    </w:p>
    <w:p w14:paraId="759A4FEF" w14:textId="77777777" w:rsidR="00BE18D2" w:rsidRDefault="00BE18D2" w:rsidP="00BE18D2">
      <w:pPr>
        <w:pStyle w:val="Body1"/>
      </w:pPr>
      <w:r>
        <w:t>"kdev" to use a kernel block device</w:t>
      </w:r>
    </w:p>
    <w:p w14:paraId="3BF96C6D" w14:textId="77777777" w:rsidR="00BE18D2" w:rsidRDefault="00BE18D2" w:rsidP="00BE18D2">
      <w:pPr>
        <w:pStyle w:val="Body1"/>
      </w:pPr>
      <w:r>
        <w:t>Immutable after reformat.</w:t>
      </w:r>
    </w:p>
    <w:p w14:paraId="6AC15AF3" w14:textId="77777777" w:rsidR="00BE18D2" w:rsidRDefault="00BE18D2" w:rsidP="00BE18D2">
      <w:pPr>
        <w:pStyle w:val="Body1"/>
      </w:pPr>
      <w:r>
        <w:t>default: nvme</w:t>
      </w:r>
    </w:p>
    <w:p w14:paraId="16CB15D0" w14:textId="77777777" w:rsidR="00BE18D2" w:rsidRDefault="00BE18D2" w:rsidP="00BE18D2">
      <w:pPr>
        <w:pStyle w:val="Body1"/>
      </w:pPr>
      <w:r>
        <w:t>bdev_class: nvme</w:t>
      </w:r>
    </w:p>
    <w:p w14:paraId="081097DF" w14:textId="77777777" w:rsidR="00BE18D2" w:rsidRPr="009A6E56" w:rsidRDefault="00BE18D2" w:rsidP="00BE18D2">
      <w:pPr>
        <w:pStyle w:val="Body1"/>
        <w:rPr>
          <w:b/>
        </w:rPr>
      </w:pPr>
      <w:r w:rsidRPr="009A6E56">
        <w:rPr>
          <w:b/>
        </w:rPr>
        <w:t>Backend block device configuration to be used by this server instance.</w:t>
      </w:r>
    </w:p>
    <w:p w14:paraId="7F9EE82D" w14:textId="77777777" w:rsidR="00BE18D2" w:rsidRDefault="00BE18D2" w:rsidP="00BE18D2">
      <w:pPr>
        <w:pStyle w:val="Body1"/>
      </w:pPr>
      <w:r>
        <w:t>Immutable after reformat.</w:t>
      </w:r>
    </w:p>
    <w:p w14:paraId="0E3DFFF6" w14:textId="77777777" w:rsidR="00BE18D2" w:rsidRDefault="00BE18D2" w:rsidP="00BE18D2">
      <w:pPr>
        <w:pStyle w:val="Body1"/>
      </w:pPr>
      <w:r>
        <w:t>When bdev_class is set to nvme, bdev_list is the list of unique NVMe IDs that should be different across different server instance.</w:t>
      </w:r>
    </w:p>
    <w:p w14:paraId="7B912C59" w14:textId="77777777" w:rsidR="00BE18D2" w:rsidRDefault="00BE18D2" w:rsidP="00BE18D2">
      <w:pPr>
        <w:pStyle w:val="Body1"/>
      </w:pPr>
      <w:r>
        <w:t>Colons replaced by dots in PCI identifiers.</w:t>
      </w:r>
    </w:p>
    <w:p w14:paraId="0B5F4414" w14:textId="77777777" w:rsidR="00BE18D2" w:rsidRDefault="00BE18D2" w:rsidP="00BE18D2">
      <w:pPr>
        <w:pStyle w:val="Body1"/>
      </w:pPr>
      <w:r>
        <w:t>bdev_list: ["0000:81:00.0"]  # generate regular nvme.conf</w:t>
      </w:r>
    </w:p>
    <w:p w14:paraId="60C35C8D" w14:textId="77777777" w:rsidR="00BE18D2" w:rsidRPr="009A6E56" w:rsidRDefault="00BE18D2" w:rsidP="00BE18D2">
      <w:pPr>
        <w:pStyle w:val="Body1"/>
        <w:rPr>
          <w:b/>
        </w:rPr>
      </w:pPr>
      <w:r w:rsidRPr="009A6E56">
        <w:rPr>
          <w:b/>
        </w:rPr>
        <w:t>Rank to be assigned as identifier for server.</w:t>
      </w:r>
    </w:p>
    <w:p w14:paraId="41C26A49" w14:textId="77777777" w:rsidR="00BE18D2" w:rsidRDefault="00BE18D2" w:rsidP="00BE18D2">
      <w:pPr>
        <w:pStyle w:val="Body1"/>
      </w:pPr>
      <w:r>
        <w:t>Immutable after reformat.</w:t>
      </w:r>
    </w:p>
    <w:p w14:paraId="5A743CEC" w14:textId="77777777" w:rsidR="00BE18D2" w:rsidRDefault="00BE18D2" w:rsidP="00BE18D2">
      <w:pPr>
        <w:pStyle w:val="Body1"/>
      </w:pPr>
      <w:r>
        <w:t>Optional parameter, will be auto generated if not supplied.</w:t>
      </w:r>
    </w:p>
    <w:p w14:paraId="385211BC" w14:textId="77777777" w:rsidR="00BE18D2" w:rsidRDefault="00BE18D2" w:rsidP="00BE18D2">
      <w:pPr>
        <w:pStyle w:val="Body1"/>
      </w:pPr>
      <w:r>
        <w:t>rank: 1</w:t>
      </w:r>
    </w:p>
    <w:p w14:paraId="3F7F37A2" w14:textId="77777777" w:rsidR="00BE18D2" w:rsidRDefault="00BE18D2" w:rsidP="00BE18D2">
      <w:pPr>
        <w:pStyle w:val="Body1"/>
      </w:pPr>
      <w:r>
        <w:t>Logical CPU assignments as identified in /proc/cpuinfo (e.g. [0-24] for CPU 0 to 24).</w:t>
      </w:r>
    </w:p>
    <w:p w14:paraId="0E860FA1" w14:textId="77777777" w:rsidR="00BE18D2" w:rsidRDefault="00BE18D2" w:rsidP="00BE18D2">
      <w:pPr>
        <w:pStyle w:val="Body1"/>
      </w:pPr>
      <w:r>
        <w:t>Immutable after reformat.</w:t>
      </w:r>
    </w:p>
    <w:p w14:paraId="48125BCB" w14:textId="77777777" w:rsidR="00BE18D2" w:rsidRDefault="00BE18D2" w:rsidP="00BE18D2">
      <w:pPr>
        <w:pStyle w:val="Body1"/>
      </w:pPr>
      <w:r>
        <w:t>cpus: [21-40]</w:t>
      </w:r>
    </w:p>
    <w:p w14:paraId="03585F74" w14:textId="77777777" w:rsidR="00BE18D2" w:rsidRPr="009A6E56" w:rsidRDefault="00BE18D2" w:rsidP="00BE18D2">
      <w:pPr>
        <w:pStyle w:val="Body1"/>
        <w:rPr>
          <w:b/>
        </w:rPr>
      </w:pPr>
      <w:r w:rsidRPr="009A6E56">
        <w:rPr>
          <w:b/>
        </w:rPr>
        <w:t>Use specific OFI interfaces.</w:t>
      </w:r>
    </w:p>
    <w:p w14:paraId="70529D69" w14:textId="77777777" w:rsidR="00BE18D2" w:rsidRDefault="00BE18D2" w:rsidP="00BE18D2">
      <w:pPr>
        <w:pStyle w:val="Body1"/>
      </w:pPr>
      <w:r>
        <w:t>Specify the fabric network interface that will be used by this server. Optionally specify the fabric network interface port that will be used by this server but only if you have a specific need, this will normally be chosen automatically.</w:t>
      </w:r>
    </w:p>
    <w:p w14:paraId="2C6DAECC" w14:textId="77777777" w:rsidR="00BE18D2" w:rsidRDefault="00BE18D2" w:rsidP="00BE18D2">
      <w:pPr>
        <w:pStyle w:val="Body1"/>
      </w:pPr>
      <w:r>
        <w:t>fabric_iface: qib0</w:t>
      </w:r>
    </w:p>
    <w:p w14:paraId="06D78016" w14:textId="77777777" w:rsidR="00BE18D2" w:rsidRDefault="00BE18D2" w:rsidP="00BE18D2">
      <w:pPr>
        <w:pStyle w:val="Body1"/>
      </w:pPr>
      <w:r>
        <w:t>fabric_iface_port: 20000</w:t>
      </w:r>
    </w:p>
    <w:p w14:paraId="14597368" w14:textId="77777777" w:rsidR="00BE18D2" w:rsidRPr="009A6E56" w:rsidRDefault="00BE18D2" w:rsidP="00BE18D2">
      <w:pPr>
        <w:pStyle w:val="Body1"/>
        <w:rPr>
          <w:b/>
        </w:rPr>
      </w:pPr>
      <w:r w:rsidRPr="009A6E56">
        <w:rPr>
          <w:b/>
        </w:rPr>
        <w:t>Force specific debug mask (D_LOG_MASK) at start up time.</w:t>
      </w:r>
    </w:p>
    <w:p w14:paraId="46AD2516" w14:textId="77777777" w:rsidR="00BE18D2" w:rsidRDefault="00BE18D2" w:rsidP="00BE18D2">
      <w:pPr>
        <w:pStyle w:val="Body1"/>
      </w:pPr>
      <w:r>
        <w:t>By default, just use the default debug mask used by DAOS. Mask specifies minimum level of message significance to pass to logger.</w:t>
      </w:r>
    </w:p>
    <w:p w14:paraId="7B74A1B1" w14:textId="77777777" w:rsidR="00BE18D2" w:rsidRDefault="00BE18D2" w:rsidP="00BE18D2">
      <w:pPr>
        <w:pStyle w:val="Body1"/>
      </w:pPr>
      <w:r>
        <w:t>default: ERR</w:t>
      </w:r>
    </w:p>
    <w:p w14:paraId="446C084C" w14:textId="77777777" w:rsidR="00BE18D2" w:rsidRDefault="00BE18D2" w:rsidP="00BE18D2">
      <w:pPr>
        <w:pStyle w:val="Body1"/>
      </w:pPr>
      <w:r>
        <w:lastRenderedPageBreak/>
        <w:t>log_mask: WARN</w:t>
      </w:r>
    </w:p>
    <w:p w14:paraId="7F873554" w14:textId="77777777" w:rsidR="00BE18D2" w:rsidRPr="009A6E56" w:rsidRDefault="00BE18D2" w:rsidP="00BE18D2">
      <w:pPr>
        <w:pStyle w:val="Body1"/>
        <w:rPr>
          <w:b/>
        </w:rPr>
      </w:pPr>
      <w:r w:rsidRPr="009A6E56">
        <w:rPr>
          <w:b/>
        </w:rPr>
        <w:t>Force specific path for DAOS debug logs.</w:t>
      </w:r>
    </w:p>
    <w:p w14:paraId="0115E309" w14:textId="77777777" w:rsidR="00BE18D2" w:rsidRDefault="00BE18D2" w:rsidP="00BE18D2">
      <w:pPr>
        <w:pStyle w:val="Body1"/>
      </w:pPr>
      <w:r>
        <w:t>default: /tmp/daos.log</w:t>
      </w:r>
    </w:p>
    <w:p w14:paraId="3FB38C23" w14:textId="77777777" w:rsidR="00BE18D2" w:rsidRDefault="00BE18D2" w:rsidP="00BE18D2">
      <w:pPr>
        <w:pStyle w:val="Body1"/>
      </w:pPr>
      <w:r>
        <w:t>log_file: /tmp/daos_server2.log</w:t>
      </w:r>
    </w:p>
    <w:p w14:paraId="6613F993" w14:textId="77777777" w:rsidR="00BE18D2" w:rsidRPr="009A6E56" w:rsidRDefault="00BE18D2" w:rsidP="00BE18D2">
      <w:pPr>
        <w:pStyle w:val="Body1"/>
        <w:rPr>
          <w:b/>
        </w:rPr>
      </w:pPr>
      <w:r w:rsidRPr="009A6E56">
        <w:rPr>
          <w:b/>
        </w:rPr>
        <w:t>Pass specific environment variables to the DAOS server</w:t>
      </w:r>
    </w:p>
    <w:p w14:paraId="275A600F" w14:textId="77777777" w:rsidR="00BE18D2" w:rsidRDefault="00BE18D2" w:rsidP="00BE18D2">
      <w:pPr>
        <w:pStyle w:val="Body1"/>
      </w:pPr>
      <w:r>
        <w:t>Empty by default.</w:t>
      </w:r>
    </w:p>
    <w:p w14:paraId="5123E941" w14:textId="77777777" w:rsidR="00BE18D2" w:rsidRDefault="00BE18D2" w:rsidP="00BE18D2">
      <w:pPr>
        <w:pStyle w:val="Body1"/>
      </w:pPr>
      <w:r>
        <w:t>env_vars:</w:t>
      </w:r>
    </w:p>
    <w:p w14:paraId="69B8393A" w14:textId="77777777" w:rsidR="00BE18D2" w:rsidRDefault="00BE18D2" w:rsidP="00BE18D2">
      <w:pPr>
        <w:pStyle w:val="Body1"/>
      </w:pPr>
      <w:r>
        <w:t>ABT_MAX_NUM_XSTREAMS=200</w:t>
      </w:r>
    </w:p>
    <w:p w14:paraId="5B78655F" w14:textId="77777777" w:rsidR="00BE18D2" w:rsidRDefault="00BE18D2" w:rsidP="00BE18D2">
      <w:pPr>
        <w:pStyle w:val="Body1"/>
      </w:pPr>
      <w:r>
        <w:t>CRT_TIMEOUT=100</w:t>
      </w:r>
    </w:p>
    <w:p w14:paraId="34D5DEA8" w14:textId="77777777" w:rsidR="00BE18D2" w:rsidRPr="009A6E56" w:rsidRDefault="00BE18D2" w:rsidP="00BE18D2">
      <w:pPr>
        <w:pStyle w:val="Body1"/>
        <w:rPr>
          <w:b/>
        </w:rPr>
      </w:pPr>
      <w:r w:rsidRPr="009A6E56">
        <w:rPr>
          <w:b/>
        </w:rPr>
        <w:t>Define a pre-configured mountpoint for storage class memory to be used by this server.</w:t>
      </w:r>
    </w:p>
    <w:p w14:paraId="0BCB9126" w14:textId="77777777" w:rsidR="00BE18D2" w:rsidRDefault="00BE18D2" w:rsidP="00BE18D2">
      <w:pPr>
        <w:pStyle w:val="Body1"/>
      </w:pPr>
      <w:r>
        <w:t>Path should be unique to server instance (can use different subdirs).</w:t>
      </w:r>
    </w:p>
    <w:p w14:paraId="1B8C2889" w14:textId="77777777" w:rsidR="00BE18D2" w:rsidRDefault="00BE18D2" w:rsidP="00BE18D2">
      <w:pPr>
        <w:pStyle w:val="Body1"/>
      </w:pPr>
      <w:r>
        <w:t>scm_mount: /mnt/daos/2</w:t>
      </w:r>
    </w:p>
    <w:p w14:paraId="6AFBDF6A" w14:textId="77777777" w:rsidR="00BE18D2" w:rsidRPr="009A6E56" w:rsidRDefault="00BE18D2" w:rsidP="00BE18D2">
      <w:pPr>
        <w:pStyle w:val="Body1"/>
        <w:rPr>
          <w:b/>
        </w:rPr>
      </w:pPr>
      <w:r w:rsidRPr="009A6E56">
        <w:rPr>
          <w:b/>
        </w:rPr>
        <w:t>Backend block device type. Force a SPDK driver to be used by this server instance.</w:t>
      </w:r>
    </w:p>
    <w:p w14:paraId="5BB6E8EE" w14:textId="77777777" w:rsidR="00BE18D2" w:rsidRDefault="00BE18D2" w:rsidP="00BE18D2">
      <w:pPr>
        <w:pStyle w:val="Body1"/>
      </w:pPr>
      <w:r>
        <w:t>Options are:</w:t>
      </w:r>
    </w:p>
    <w:p w14:paraId="1312E362" w14:textId="77777777" w:rsidR="00BE18D2" w:rsidRDefault="00BE18D2" w:rsidP="00BE18D2">
      <w:pPr>
        <w:pStyle w:val="Body1"/>
      </w:pPr>
      <w:r>
        <w:t>"nvme" for NVMe SSDs (preferred option)</w:t>
      </w:r>
    </w:p>
    <w:p w14:paraId="56A9CFD0" w14:textId="77777777" w:rsidR="00BE18D2" w:rsidRDefault="00BE18D2" w:rsidP="00BE18D2">
      <w:pPr>
        <w:pStyle w:val="Body1"/>
      </w:pPr>
      <w:r>
        <w:t>"malloc" to emulate a NVMe SSD with memory</w:t>
      </w:r>
    </w:p>
    <w:p w14:paraId="4B9634A8" w14:textId="77777777" w:rsidR="00BE18D2" w:rsidRDefault="00BE18D2" w:rsidP="00BE18D2">
      <w:pPr>
        <w:pStyle w:val="Body1"/>
      </w:pPr>
      <w:r>
        <w:t>"file" to emulate a NVMe SSD with a regular file</w:t>
      </w:r>
    </w:p>
    <w:p w14:paraId="5C6EDF8E" w14:textId="77777777" w:rsidR="00BE18D2" w:rsidRDefault="00BE18D2" w:rsidP="00BE18D2">
      <w:pPr>
        <w:pStyle w:val="Body1"/>
      </w:pPr>
      <w:r>
        <w:t>"kdev" to use a kernel block device</w:t>
      </w:r>
    </w:p>
    <w:p w14:paraId="24833237" w14:textId="77777777" w:rsidR="00BE18D2" w:rsidRDefault="00BE18D2" w:rsidP="00BE18D2">
      <w:pPr>
        <w:pStyle w:val="Body1"/>
      </w:pPr>
      <w:r>
        <w:t>Immutable after reformat.</w:t>
      </w:r>
    </w:p>
    <w:p w14:paraId="582A2379" w14:textId="77777777" w:rsidR="00BE18D2" w:rsidRDefault="00BE18D2" w:rsidP="00BE18D2">
      <w:pPr>
        <w:pStyle w:val="Body1"/>
      </w:pPr>
    </w:p>
    <w:p w14:paraId="639FBB56" w14:textId="77777777" w:rsidR="00BE18D2" w:rsidRDefault="00BE18D2" w:rsidP="00BE18D2">
      <w:pPr>
        <w:pStyle w:val="Body1"/>
      </w:pPr>
      <w:r>
        <w:t>When bdev_class is set to malloc, bdev_number is the number of devices to allocate and bdev_size is the size in GB of each LUN/device.</w:t>
      </w:r>
    </w:p>
    <w:p w14:paraId="01E2BF0B" w14:textId="77777777" w:rsidR="00BE18D2" w:rsidRDefault="00BE18D2" w:rsidP="00BE18D2">
      <w:pPr>
        <w:pStyle w:val="Body1"/>
      </w:pPr>
      <w:r>
        <w:t>#  bdev_class: malloc</w:t>
      </w:r>
    </w:p>
    <w:p w14:paraId="72C7B294" w14:textId="77777777" w:rsidR="00BE18D2" w:rsidRDefault="00BE18D2" w:rsidP="00BE18D2">
      <w:pPr>
        <w:pStyle w:val="Body1"/>
      </w:pPr>
      <w:r>
        <w:t>#  bdev_number: 1</w:t>
      </w:r>
    </w:p>
    <w:p w14:paraId="721AD0B3" w14:textId="77777777" w:rsidR="00BE18D2" w:rsidRDefault="00BE18D2" w:rsidP="00BE18D2">
      <w:pPr>
        <w:pStyle w:val="Body1"/>
      </w:pPr>
      <w:r>
        <w:t>#  bdev_size: 4</w:t>
      </w:r>
    </w:p>
    <w:p w14:paraId="09C55A64" w14:textId="77777777" w:rsidR="00BE18D2" w:rsidRDefault="00BE18D2" w:rsidP="00BE18D2">
      <w:pPr>
        <w:pStyle w:val="Body1"/>
      </w:pPr>
    </w:p>
    <w:p w14:paraId="73296F70" w14:textId="77777777" w:rsidR="00BE18D2" w:rsidRDefault="00BE18D2" w:rsidP="00BE18D2">
      <w:pPr>
        <w:pStyle w:val="Body1"/>
      </w:pPr>
      <w:r>
        <w:t>When bdev_class is set to file, bdev_list is the list of file paths that will be used to emulate NVMe SSDs. The size of each file is specified by</w:t>
      </w:r>
    </w:p>
    <w:p w14:paraId="17A515F9" w14:textId="77777777" w:rsidR="00BE18D2" w:rsidRDefault="00BE18D2" w:rsidP="00BE18D2">
      <w:pPr>
        <w:pStyle w:val="Body1"/>
      </w:pPr>
      <w:r>
        <w:t>bdev_size in GB unit.</w:t>
      </w:r>
    </w:p>
    <w:p w14:paraId="3348B5B8" w14:textId="77777777" w:rsidR="00BE18D2" w:rsidRDefault="00BE18D2" w:rsidP="00BE18D2">
      <w:pPr>
        <w:pStyle w:val="Body1"/>
      </w:pPr>
      <w:r>
        <w:t>bdev_class: file</w:t>
      </w:r>
    </w:p>
    <w:p w14:paraId="07701988" w14:textId="77777777" w:rsidR="00BE18D2" w:rsidRDefault="00BE18D2" w:rsidP="00BE18D2">
      <w:pPr>
        <w:pStyle w:val="Body1"/>
      </w:pPr>
      <w:r>
        <w:t>bdev_list: [/tmp/daos-bdev1,/tmp/daos-bdev2]</w:t>
      </w:r>
    </w:p>
    <w:p w14:paraId="72902708" w14:textId="77777777" w:rsidR="00BE18D2" w:rsidRDefault="00BE18D2" w:rsidP="00BE18D2">
      <w:pPr>
        <w:pStyle w:val="Body1"/>
      </w:pPr>
      <w:r>
        <w:t>bdev_size: 16</w:t>
      </w:r>
    </w:p>
    <w:p w14:paraId="1F3659B1" w14:textId="77777777" w:rsidR="00BE18D2" w:rsidRDefault="00BE18D2" w:rsidP="00BE18D2">
      <w:pPr>
        <w:pStyle w:val="Body1"/>
      </w:pPr>
    </w:p>
    <w:p w14:paraId="031B917A" w14:textId="77777777" w:rsidR="00BE18D2" w:rsidRDefault="00BE18D2" w:rsidP="00BE18D2">
      <w:pPr>
        <w:pStyle w:val="Body1"/>
      </w:pPr>
      <w:r>
        <w:lastRenderedPageBreak/>
        <w:t>When bdev_class is set to kdev, bdev_list is the list of unique kernel block devices that should be different across different server instance.</w:t>
      </w:r>
    </w:p>
    <w:p w14:paraId="53A8B54F" w14:textId="77777777" w:rsidR="00BE18D2" w:rsidRDefault="00BE18D2" w:rsidP="00BE18D2">
      <w:pPr>
        <w:pStyle w:val="Body1"/>
      </w:pPr>
      <w:r>
        <w:t>bdev_class: kdev</w:t>
      </w:r>
    </w:p>
    <w:p w14:paraId="0CF1F3DE" w14:textId="79CDAC4C" w:rsidR="00BE18D2" w:rsidRPr="00540B99" w:rsidRDefault="00BE18D2">
      <w:pPr>
        <w:pStyle w:val="Body1"/>
      </w:pPr>
      <w:r>
        <w:t>bdev_list: [/dev/sdc,/dev/sdd]</w:t>
      </w:r>
    </w:p>
    <w:p w14:paraId="12F5DB43" w14:textId="61572EF2" w:rsidR="000F66EF" w:rsidRDefault="000F66EF" w:rsidP="004071C6">
      <w:pPr>
        <w:pStyle w:val="Heading2"/>
      </w:pPr>
      <w:bookmarkStart w:id="351" w:name="_Toc4710636"/>
      <w:bookmarkStart w:id="352" w:name="_Toc4767499"/>
      <w:bookmarkStart w:id="353" w:name="_Toc4748823"/>
      <w:r>
        <w:t>Server Startup</w:t>
      </w:r>
      <w:bookmarkEnd w:id="351"/>
      <w:bookmarkEnd w:id="352"/>
      <w:bookmarkEnd w:id="353"/>
    </w:p>
    <w:p w14:paraId="5A00DB70" w14:textId="7AC2551E" w:rsidR="008F28AF" w:rsidRPr="00540B99" w:rsidRDefault="008F28AF">
      <w:pPr>
        <w:pStyle w:val="Body1"/>
      </w:pPr>
      <w:r w:rsidRPr="00CB49BE">
        <w:t xml:space="preserve">DAOS </w:t>
      </w:r>
      <w:r>
        <w:t xml:space="preserve">currently relies on PMIx for server wire-up and application to server connection. As a result, the DAOS servers can only be started via </w:t>
      </w:r>
      <w:r w:rsidRPr="00FF5789">
        <w:rPr>
          <w:noProof/>
        </w:rPr>
        <w:t>orterun</w:t>
      </w:r>
      <w:r w:rsidR="00D926BE">
        <w:rPr>
          <w:noProof/>
        </w:rPr>
        <w:t xml:space="preserve"> </w:t>
      </w:r>
      <w:r>
        <w:t>(part of OpenMPI</w:t>
      </w:r>
      <w:r w:rsidRPr="00CB49BE">
        <w:t>)</w:t>
      </w:r>
      <w:r>
        <w:t xml:space="preserve">. A new bootstrap procedure is under implementation and will be available for DAOS v1.0. This will remove the dependency on PMIx and will allow the DAOS servers to be started individually </w:t>
      </w:r>
      <w:r w:rsidR="009137AA">
        <w:t xml:space="preserve">(e.g. independently on each storage node via systemd) </w:t>
      </w:r>
      <w:r>
        <w:t>or collectively</w:t>
      </w:r>
      <w:r w:rsidR="009137AA">
        <w:t xml:space="preserve"> (e.g. pdsh, mpirun or as a Kubernetes Pod)</w:t>
      </w:r>
      <w:r>
        <w:t>.</w:t>
      </w:r>
    </w:p>
    <w:p w14:paraId="3C5E620E" w14:textId="7934E7A8" w:rsidR="000F66EF" w:rsidRDefault="000F66EF">
      <w:pPr>
        <w:pStyle w:val="Heading3"/>
      </w:pPr>
      <w:bookmarkStart w:id="354" w:name="_Toc4710637"/>
      <w:bookmarkStart w:id="355" w:name="_Toc4767500"/>
      <w:bookmarkStart w:id="356" w:name="_Toc4748824"/>
      <w:r>
        <w:t>Parallel Launcher</w:t>
      </w:r>
      <w:bookmarkEnd w:id="354"/>
      <w:bookmarkEnd w:id="355"/>
      <w:bookmarkEnd w:id="356"/>
    </w:p>
    <w:p w14:paraId="501C958F" w14:textId="397B14F8" w:rsidR="009137AA" w:rsidRDefault="009137AA" w:rsidP="00BE18D2">
      <w:pPr>
        <w:pStyle w:val="Body1"/>
      </w:pPr>
      <w:r>
        <w:t>As stated above, only orterun(1) is currently supported.</w:t>
      </w:r>
    </w:p>
    <w:p w14:paraId="74B4F6C0" w14:textId="1C8A798D" w:rsidR="00BE18D2" w:rsidRPr="00CB49BE" w:rsidRDefault="00BE18D2" w:rsidP="00BE18D2">
      <w:pPr>
        <w:pStyle w:val="Body1"/>
      </w:pPr>
      <w:r w:rsidRPr="00CB49BE">
        <w:t xml:space="preserve">The list of storage nodes can </w:t>
      </w:r>
      <w:r w:rsidRPr="00FF5789">
        <w:rPr>
          <w:noProof/>
        </w:rPr>
        <w:t>be specified</w:t>
      </w:r>
      <w:r w:rsidRPr="00CB49BE">
        <w:t xml:space="preserve"> in </w:t>
      </w:r>
      <w:r w:rsidRPr="00FF5789">
        <w:rPr>
          <w:noProof/>
        </w:rPr>
        <w:t>a host</w:t>
      </w:r>
      <w:r w:rsidRPr="00CB49BE">
        <w:t xml:space="preserve"> file (referred </w:t>
      </w:r>
      <w:r w:rsidR="001C0556">
        <w:t xml:space="preserve">to </w:t>
      </w:r>
      <w:r w:rsidRPr="00CB49BE">
        <w:t xml:space="preserve">as ${hostfile}). The DAOS server and the application can be started </w:t>
      </w:r>
      <w:r w:rsidRPr="00FF5789">
        <w:rPr>
          <w:noProof/>
        </w:rPr>
        <w:t>separately</w:t>
      </w:r>
      <w:r w:rsidRPr="00CB49BE">
        <w:t xml:space="preserve"> but must share </w:t>
      </w:r>
      <w:r w:rsidRPr="00FF5789">
        <w:rPr>
          <w:noProof/>
        </w:rPr>
        <w:t>a URI</w:t>
      </w:r>
      <w:r w:rsidRPr="00CB49BE">
        <w:t xml:space="preserve"> file (referred as ${urifile}) to connect. The ${urifile} is generated by </w:t>
      </w:r>
      <w:r w:rsidRPr="00FF5789">
        <w:rPr>
          <w:noProof/>
        </w:rPr>
        <w:t>orterun</w:t>
      </w:r>
      <w:r w:rsidRPr="00CB49BE">
        <w:t xml:space="preserve"> using (--report-</w:t>
      </w:r>
      <w:r w:rsidRPr="00FF5789">
        <w:rPr>
          <w:noProof/>
        </w:rPr>
        <w:t>uri</w:t>
      </w:r>
      <w:r w:rsidRPr="00CB49BE">
        <w:t xml:space="preserve"> filename) at </w:t>
      </w:r>
      <w:r>
        <w:t xml:space="preserve">the </w:t>
      </w:r>
      <w:r w:rsidRPr="00FF5789">
        <w:rPr>
          <w:noProof/>
        </w:rPr>
        <w:t>server</w:t>
      </w:r>
      <w:r w:rsidRPr="00CB49BE">
        <w:t xml:space="preserve"> and used </w:t>
      </w:r>
      <w:r w:rsidRPr="00FF5789">
        <w:rPr>
          <w:noProof/>
        </w:rPr>
        <w:t>at</w:t>
      </w:r>
      <w:r w:rsidRPr="00CB49BE">
        <w:t xml:space="preserve"> </w:t>
      </w:r>
      <w:r>
        <w:t xml:space="preserve">the </w:t>
      </w:r>
      <w:r w:rsidRPr="00CB49BE">
        <w:t>application with (--</w:t>
      </w:r>
      <w:r w:rsidRPr="00FF5789">
        <w:rPr>
          <w:noProof/>
        </w:rPr>
        <w:t>ompi</w:t>
      </w:r>
      <w:r w:rsidRPr="00CB49BE">
        <w:t>-server file</w:t>
      </w:r>
      <w:r w:rsidRPr="00FF5789">
        <w:rPr>
          <w:noProof/>
        </w:rPr>
        <w:t>:filename</w:t>
      </w:r>
      <w:r w:rsidRPr="00CB49BE">
        <w:t xml:space="preserve">). </w:t>
      </w:r>
      <w:r>
        <w:rPr>
          <w:noProof/>
        </w:rPr>
        <w:t>Also</w:t>
      </w:r>
      <w:r w:rsidRPr="00CB49BE">
        <w:t xml:space="preserve">, the DAOS server must be started with the --enable-recovery option to support server failure. See the </w:t>
      </w:r>
      <w:r w:rsidRPr="00FF5789">
        <w:rPr>
          <w:noProof/>
        </w:rPr>
        <w:t>orterun</w:t>
      </w:r>
      <w:r w:rsidRPr="00CB49BE">
        <w:t>(1) man page for additional options.</w:t>
      </w:r>
    </w:p>
    <w:p w14:paraId="27E829BB" w14:textId="77777777" w:rsidR="00BE18D2" w:rsidRPr="00CB49BE" w:rsidRDefault="00BE18D2" w:rsidP="00BE18D2">
      <w:pPr>
        <w:pStyle w:val="Body1"/>
      </w:pPr>
      <w:r w:rsidRPr="00CB49BE">
        <w:t>To start the DAOS server, run:</w:t>
      </w:r>
    </w:p>
    <w:p w14:paraId="1095BE68" w14:textId="77777777" w:rsidR="00BE18D2" w:rsidRPr="00CB49BE" w:rsidRDefault="00BE18D2" w:rsidP="00BE18D2">
      <w:pPr>
        <w:pStyle w:val="Code"/>
      </w:pPr>
      <w:r w:rsidRPr="00FF5789">
        <w:rPr>
          <w:noProof/>
        </w:rPr>
        <w:t>orterun</w:t>
      </w:r>
      <w:r w:rsidRPr="00CB49BE">
        <w:t xml:space="preserve"> -np &lt;num_servers&gt; --</w:t>
      </w:r>
      <w:r w:rsidRPr="00FF5789">
        <w:rPr>
          <w:noProof/>
        </w:rPr>
        <w:t>hostfile</w:t>
      </w:r>
      <w:r w:rsidRPr="00CB49BE">
        <w:t xml:space="preserve"> ${hostfile} --enable-recovery --report-</w:t>
      </w:r>
      <w:r w:rsidRPr="00FF5789">
        <w:rPr>
          <w:noProof/>
        </w:rPr>
        <w:t>uri</w:t>
      </w:r>
      <w:r w:rsidRPr="00CB49BE">
        <w:t xml:space="preserve"> ${urifile} daos_server</w:t>
      </w:r>
    </w:p>
    <w:p w14:paraId="461212B9" w14:textId="4B71C3FA" w:rsidR="009137AA" w:rsidRDefault="009137AA" w:rsidP="00E00DA9">
      <w:pPr>
        <w:pStyle w:val="Body1"/>
      </w:pPr>
      <w:r>
        <w:t>The --enable-recovery is required for fault tolerance to guarantee that the fault of one server does not cause the others to be stopped.</w:t>
      </w:r>
    </w:p>
    <w:p w14:paraId="06C95455" w14:textId="681B4F69" w:rsidR="00BE18D2" w:rsidRDefault="00BE18D2" w:rsidP="00E00DA9">
      <w:pPr>
        <w:pStyle w:val="Body1"/>
      </w:pPr>
      <w:r w:rsidRPr="00CB49BE">
        <w:t xml:space="preserve">Hostfile used here is the same as the ones used by Open MPI. See </w:t>
      </w:r>
      <w:r w:rsidR="00D926BE">
        <w:t>the mpirun documentation</w:t>
      </w:r>
      <w:r w:rsidR="00D926BE">
        <w:rPr>
          <w:rStyle w:val="FootnoteReference"/>
        </w:rPr>
        <w:footnoteReference w:id="8"/>
      </w:r>
      <w:r w:rsidRPr="00CB49BE">
        <w:t xml:space="preserve"> for additional details.</w:t>
      </w:r>
    </w:p>
    <w:p w14:paraId="28551220" w14:textId="2C8560BC" w:rsidR="00CD571B" w:rsidRPr="00540B99" w:rsidRDefault="00EC5F19" w:rsidP="00E00DA9">
      <w:pPr>
        <w:pStyle w:val="Body1"/>
      </w:pPr>
      <w:r>
        <w:t>The --allow-run-as-root option must be added to the command line to allow the daos_server to run with root priviledged on each storage nodes.</w:t>
      </w:r>
    </w:p>
    <w:p w14:paraId="2EC5E6D3" w14:textId="46DD9BEE" w:rsidR="000F66EF" w:rsidRDefault="000F66EF" w:rsidP="00E00DA9">
      <w:pPr>
        <w:pStyle w:val="Heading3"/>
      </w:pPr>
      <w:bookmarkStart w:id="357" w:name="_Toc4710638"/>
      <w:bookmarkStart w:id="358" w:name="_Toc4767501"/>
      <w:bookmarkStart w:id="359" w:name="_Toc4748825"/>
      <w:r>
        <w:t>Systemd Integration</w:t>
      </w:r>
      <w:bookmarkEnd w:id="357"/>
      <w:bookmarkEnd w:id="358"/>
      <w:bookmarkEnd w:id="359"/>
    </w:p>
    <w:p w14:paraId="2882DD5C" w14:textId="3DB795B5" w:rsidR="004A3A98" w:rsidRPr="00540B99" w:rsidRDefault="004A3A98" w:rsidP="00E00DA9">
      <w:pPr>
        <w:pStyle w:val="Body1"/>
      </w:pPr>
      <w:r>
        <w:t xml:space="preserve">A preliminary systemd script to manage the DAOS server is available under utils/system. That being said, this startup method is not supported yet since the current DAOS version still </w:t>
      </w:r>
      <w:r w:rsidR="001C0556">
        <w:t>relies</w:t>
      </w:r>
      <w:r>
        <w:t xml:space="preserve"> on PMIx for DAOS server wireup.</w:t>
      </w:r>
    </w:p>
    <w:p w14:paraId="55FC3081" w14:textId="693CCCEF" w:rsidR="000F66EF" w:rsidRDefault="000F66EF" w:rsidP="00E00DA9">
      <w:pPr>
        <w:pStyle w:val="Heading3"/>
      </w:pPr>
      <w:bookmarkStart w:id="360" w:name="_Toc4710639"/>
      <w:bookmarkStart w:id="361" w:name="_Toc4767502"/>
      <w:bookmarkStart w:id="362" w:name="_Toc4748826"/>
      <w:r>
        <w:t>Kubernetes Pod</w:t>
      </w:r>
      <w:bookmarkEnd w:id="360"/>
      <w:bookmarkEnd w:id="361"/>
      <w:bookmarkEnd w:id="362"/>
    </w:p>
    <w:p w14:paraId="329F7F6E" w14:textId="5B209DEA" w:rsidR="004A3A98" w:rsidRPr="00540B99" w:rsidRDefault="004A3A98" w:rsidP="00E00DA9">
      <w:pPr>
        <w:pStyle w:val="Body1"/>
      </w:pPr>
      <w:r>
        <w:t xml:space="preserve">DAOS service integration with Kubernetes is planned and will be supported in </w:t>
      </w:r>
      <w:r w:rsidR="00DD6485">
        <w:t xml:space="preserve">a future DAOS </w:t>
      </w:r>
      <w:r w:rsidR="000F11B5">
        <w:t>version</w:t>
      </w:r>
      <w:r w:rsidR="00DD6485">
        <w:t>.</w:t>
      </w:r>
    </w:p>
    <w:p w14:paraId="4C19CDB0" w14:textId="68F3A3D4" w:rsidR="00BE18D2" w:rsidRDefault="00DE304D" w:rsidP="00E00DA9">
      <w:pPr>
        <w:pStyle w:val="Heading3"/>
      </w:pPr>
      <w:bookmarkStart w:id="363" w:name="_Toc4710640"/>
      <w:bookmarkStart w:id="364" w:name="_Toc4767503"/>
      <w:bookmarkStart w:id="365" w:name="_Toc4748827"/>
      <w:r>
        <w:lastRenderedPageBreak/>
        <w:t>Service Monitoring</w:t>
      </w:r>
      <w:bookmarkEnd w:id="363"/>
      <w:bookmarkEnd w:id="364"/>
      <w:bookmarkEnd w:id="365"/>
    </w:p>
    <w:p w14:paraId="13724FCD" w14:textId="44AA4915" w:rsidR="005B0DA1" w:rsidRDefault="005B0DA1" w:rsidP="005B0DA1">
      <w:pPr>
        <w:pStyle w:val="Body1"/>
      </w:pPr>
      <w:r>
        <w:t>On start-up, the daos_server will create and initialize the following components:</w:t>
      </w:r>
    </w:p>
    <w:p w14:paraId="236C2BC3" w14:textId="77777777" w:rsidR="005B0DA1" w:rsidRDefault="005B0DA1" w:rsidP="005B0DA1">
      <w:pPr>
        <w:pStyle w:val="Body1"/>
        <w:numPr>
          <w:ilvl w:val="0"/>
          <w:numId w:val="36"/>
        </w:numPr>
      </w:pPr>
      <w:r>
        <w:t>gRPC server to handle requests over client API</w:t>
      </w:r>
    </w:p>
    <w:p w14:paraId="07D7ABD7" w14:textId="77777777" w:rsidR="005B0DA1" w:rsidRDefault="005B0DA1" w:rsidP="005B0DA1">
      <w:pPr>
        <w:pStyle w:val="Body1"/>
        <w:numPr>
          <w:ilvl w:val="0"/>
          <w:numId w:val="36"/>
        </w:numPr>
      </w:pPr>
      <w:r>
        <w:t>dRPC server to handle requests from IO servers over the UNIX domain socket</w:t>
      </w:r>
    </w:p>
    <w:p w14:paraId="77E7FBF8" w14:textId="77777777" w:rsidR="005B0DA1" w:rsidRDefault="005B0DA1" w:rsidP="005B0DA1">
      <w:pPr>
        <w:pStyle w:val="Body1"/>
        <w:numPr>
          <w:ilvl w:val="0"/>
          <w:numId w:val="36"/>
        </w:numPr>
      </w:pPr>
      <w:r>
        <w:t>storage subsystems for handling interactions with NVM devices</w:t>
      </w:r>
    </w:p>
    <w:p w14:paraId="67D666AE" w14:textId="64813F01" w:rsidR="005B0DA1" w:rsidRPr="005B0DA1" w:rsidRDefault="005B0DA1">
      <w:pPr>
        <w:pStyle w:val="Body1"/>
        <w:numPr>
          <w:ilvl w:val="0"/>
          <w:numId w:val="36"/>
        </w:numPr>
      </w:pPr>
      <w:commentRangeStart w:id="366"/>
      <w:commentRangeStart w:id="367"/>
      <w:r>
        <w:t xml:space="preserve">SPDK </w:t>
      </w:r>
      <w:commentRangeEnd w:id="366"/>
      <w:r>
        <w:rPr>
          <w:rStyle w:val="CommentReference"/>
        </w:rPr>
        <w:commentReference w:id="366"/>
      </w:r>
      <w:commentRangeEnd w:id="367"/>
      <w:r>
        <w:rPr>
          <w:rStyle w:val="CommentReference"/>
        </w:rPr>
        <w:commentReference w:id="367"/>
      </w:r>
      <w:r>
        <w:t>environment using a shared memory segment identifier causing the process to act as a primary in multi-process mode. From there, the main process can respond to requests over the client API for information through the SPDK interface.</w:t>
      </w:r>
    </w:p>
    <w:p w14:paraId="18A5317D" w14:textId="71D99967" w:rsidR="00BE18D2" w:rsidRDefault="00BE18D2" w:rsidP="00BE18D2">
      <w:pPr>
        <w:pStyle w:val="Body1"/>
      </w:pPr>
      <w:r>
        <w:t xml:space="preserve">The </w:t>
      </w:r>
      <w:commentRangeStart w:id="368"/>
      <w:r>
        <w:t>daos</w:t>
      </w:r>
      <w:commentRangeEnd w:id="368"/>
      <w:r>
        <w:rPr>
          <w:rStyle w:val="CommentReference"/>
        </w:rPr>
        <w:commentReference w:id="368"/>
      </w:r>
      <w:r w:rsidR="009E591D">
        <w:t xml:space="preserve">_shell is a </w:t>
      </w:r>
      <w:r w:rsidR="001232D5">
        <w:t>transitory</w:t>
      </w:r>
      <w:r>
        <w:t xml:space="preserve"> tool </w:t>
      </w:r>
      <w:r w:rsidR="009E591D">
        <w:t xml:space="preserve">used to exercise the management api and can be used to verify that the </w:t>
      </w:r>
      <w:r w:rsidR="00796F17">
        <w:t>DAOS servers</w:t>
      </w:r>
      <w:r w:rsidR="009E591D">
        <w:t xml:space="preserve"> </w:t>
      </w:r>
      <w:r w:rsidR="00796F17">
        <w:t>are</w:t>
      </w:r>
      <w:r w:rsidR="009E591D">
        <w:t xml:space="preserve"> up and running. It </w:t>
      </w:r>
      <w:r>
        <w:t>is to be run as a standard</w:t>
      </w:r>
      <w:r w:rsidR="009E591D">
        <w:t>, unprivileged user as follows</w:t>
      </w:r>
      <w:r>
        <w:t>:</w:t>
      </w:r>
    </w:p>
    <w:p w14:paraId="559DBB41" w14:textId="2B52278A" w:rsidR="00796F17" w:rsidRDefault="00BE18D2">
      <w:pPr>
        <w:pStyle w:val="Code"/>
      </w:pPr>
      <w:r w:rsidRPr="00304301">
        <w:t>$ daos_shell</w:t>
      </w:r>
      <w:r w:rsidR="00796F17">
        <w:t xml:space="preserve"> –l storagenode1:10001,storagenode2:10001 storage list</w:t>
      </w:r>
    </w:p>
    <w:p w14:paraId="0088B65C" w14:textId="561116CF" w:rsidR="00796F17" w:rsidRDefault="00796F17">
      <w:pPr>
        <w:pStyle w:val="Body1"/>
      </w:pPr>
      <w:r>
        <w:t>“storagenode” should be replaced with the actual hostname of each storage node. This command will show whether the DAOS server is properly running and initialized on each storage node. A more comprehensive and user-friendly tool built over the management API is under development. A first version will be available for DAOS v1.0.</w:t>
      </w:r>
    </w:p>
    <w:p w14:paraId="7B83BE7F" w14:textId="2BABBD3B" w:rsidR="000F66EF" w:rsidRDefault="000F66EF">
      <w:pPr>
        <w:pStyle w:val="Heading2"/>
      </w:pPr>
      <w:bookmarkStart w:id="369" w:name="_Toc4710641"/>
      <w:bookmarkStart w:id="370" w:name="_Toc4767504"/>
      <w:bookmarkStart w:id="371" w:name="_Toc4748828"/>
      <w:r>
        <w:t>Firmware Upgrade</w:t>
      </w:r>
      <w:bookmarkEnd w:id="369"/>
      <w:bookmarkEnd w:id="370"/>
      <w:bookmarkEnd w:id="371"/>
    </w:p>
    <w:p w14:paraId="2E0EDB74" w14:textId="77777777" w:rsidR="000F66EF" w:rsidRDefault="000F66EF" w:rsidP="000F66EF">
      <w:pPr>
        <w:pStyle w:val="Body1"/>
      </w:pPr>
      <w:r>
        <w:t xml:space="preserve">Firmware on an NVMe controller can be updated from an image on local storage (initially installing from a local path on the host that is running </w:t>
      </w:r>
      <w:r>
        <w:rPr>
          <w:rStyle w:val="Emphasis"/>
          <w:rFonts w:ascii="Segoe UI" w:hAnsi="Segoe UI" w:cs="Segoe UI"/>
          <w:color w:val="172B4D"/>
          <w:sz w:val="21"/>
          <w:szCs w:val="21"/>
        </w:rPr>
        <w:t xml:space="preserve">daos_server </w:t>
      </w:r>
      <w:r>
        <w:t>but to be extended to downloading remotely from central storage location).</w:t>
      </w:r>
    </w:p>
    <w:p w14:paraId="65B6BA1D" w14:textId="7CE5D1F7" w:rsidR="000F66EF" w:rsidRPr="00540B99" w:rsidRDefault="000F66EF">
      <w:pPr>
        <w:pStyle w:val="Body1"/>
      </w:pPr>
      <w:r>
        <w:t>When the controller is selected and an update firmware task runs, controller data is accessed through an existing linked list through the binding fwupdate call and a raw command specifying firmware update with local image (specified by filepath) and slot identifier. The firmware update is followed by a hard reset on the controller.</w:t>
      </w:r>
    </w:p>
    <w:p w14:paraId="4F9A6B59" w14:textId="6FCB144F" w:rsidR="000F66EF" w:rsidRDefault="000F66EF">
      <w:pPr>
        <w:pStyle w:val="Heading2"/>
      </w:pPr>
      <w:bookmarkStart w:id="372" w:name="_Toc4710642"/>
      <w:bookmarkStart w:id="373" w:name="_Toc4767505"/>
      <w:bookmarkStart w:id="374" w:name="_Toc4748829"/>
      <w:r>
        <w:t>Storage Burn-in</w:t>
      </w:r>
      <w:bookmarkEnd w:id="372"/>
      <w:bookmarkEnd w:id="373"/>
      <w:bookmarkEnd w:id="374"/>
    </w:p>
    <w:p w14:paraId="5CD71295" w14:textId="77777777" w:rsidR="000F66EF" w:rsidRDefault="000F66EF" w:rsidP="000F66EF">
      <w:pPr>
        <w:pStyle w:val="Body1"/>
      </w:pPr>
      <w:r>
        <w:t>Burn-in testing can be performed on discovered NVMe controllers. By default this involves a 15-minute slow burn-in test with a mixed read/write workload issued by fio but test duration and load strength should be user configurable. Burn-in should run in the background to allow administrators to use the control-plane for other tasks in the meantime.</w:t>
      </w:r>
    </w:p>
    <w:p w14:paraId="2B8D88EF" w14:textId="593B3832" w:rsidR="000F66EF" w:rsidRPr="00540B99" w:rsidRDefault="000F66EF">
      <w:pPr>
        <w:pStyle w:val="Body1"/>
      </w:pPr>
      <w:r>
        <w:t>The fio repo is to be built and needs to be referenced when building the SPDK fio_plugin. The plug-in can then be run by fio to exercise the NVMe device through SPDK. Currently the output of the burn-in is displayed in the shell and control is returned to the user after completion. Future iterations may perform this as a background task.</w:t>
      </w:r>
    </w:p>
    <w:p w14:paraId="0BEC2A62" w14:textId="4B64676A" w:rsidR="002518B0" w:rsidRDefault="002518B0">
      <w:pPr>
        <w:pStyle w:val="Heading2"/>
      </w:pPr>
      <w:bookmarkStart w:id="375" w:name="_Toc4767506"/>
      <w:bookmarkStart w:id="376" w:name="_Toc4748830"/>
      <w:bookmarkStart w:id="377" w:name="_Toc4710643"/>
      <w:r>
        <w:t>DAOS Formatting</w:t>
      </w:r>
      <w:bookmarkEnd w:id="375"/>
      <w:bookmarkEnd w:id="376"/>
    </w:p>
    <w:p w14:paraId="078AB105" w14:textId="78BFE8F6" w:rsidR="002518B0" w:rsidRDefault="002518B0">
      <w:pPr>
        <w:pStyle w:val="Body1"/>
      </w:pPr>
      <w:r>
        <w:t>Distributed formatting through the DAOS servers for both SCM and SSDs is under development and will be documented there once available.</w:t>
      </w:r>
    </w:p>
    <w:p w14:paraId="64FC59B4" w14:textId="40F5794B" w:rsidR="002518B0" w:rsidRDefault="002518B0">
      <w:pPr>
        <w:pStyle w:val="Body1"/>
      </w:pPr>
      <w:r>
        <w:lastRenderedPageBreak/>
        <w:t>Meanwhile, SCM should be formatted manually as an ext4 filesystem and mounted with the dax option prior to start the DAOS servers on each storage node:</w:t>
      </w:r>
    </w:p>
    <w:p w14:paraId="2ED61E10" w14:textId="77777777" w:rsidR="00AF2CCC" w:rsidRDefault="00AF2CCC" w:rsidP="002518B0">
      <w:pPr>
        <w:autoSpaceDE w:val="0"/>
        <w:autoSpaceDN w:val="0"/>
        <w:adjustRightInd w:val="0"/>
        <w:spacing w:after="0" w:line="240" w:lineRule="auto"/>
        <w:rPr>
          <w:rFonts w:ascii="Courier New" w:hAnsi="Courier New" w:cs="Courier New"/>
        </w:rPr>
      </w:pPr>
    </w:p>
    <w:p w14:paraId="62AA67DF" w14:textId="6602FE67" w:rsidR="00AF2CCC" w:rsidRDefault="00AF2CCC" w:rsidP="002518B0">
      <w:pPr>
        <w:autoSpaceDE w:val="0"/>
        <w:autoSpaceDN w:val="0"/>
        <w:adjustRightInd w:val="0"/>
        <w:spacing w:after="0" w:line="240" w:lineRule="auto"/>
        <w:rPr>
          <w:rFonts w:ascii="Courier New" w:hAnsi="Courier New" w:cs="Courier New"/>
        </w:rPr>
      </w:pPr>
      <w:r>
        <w:rPr>
          <w:rFonts w:ascii="Courier New" w:hAnsi="Courier New" w:cs="Courier New"/>
        </w:rPr>
        <w:t xml:space="preserve"># Create a </w:t>
      </w:r>
      <w:r w:rsidRPr="00BE13F6">
        <w:rPr>
          <w:rFonts w:ascii="Courier New" w:hAnsi="Courier New" w:cs="Courier New"/>
        </w:rPr>
        <w:t>/dev/pmem* device for one NUMA node</w:t>
      </w:r>
    </w:p>
    <w:p w14:paraId="7BBC2388" w14:textId="224F36C9" w:rsidR="00AF2CCC" w:rsidRDefault="00AF2CCC" w:rsidP="002518B0">
      <w:pPr>
        <w:autoSpaceDE w:val="0"/>
        <w:autoSpaceDN w:val="0"/>
        <w:adjustRightInd w:val="0"/>
        <w:spacing w:after="0" w:line="240" w:lineRule="auto"/>
        <w:rPr>
          <w:rFonts w:ascii="Courier New" w:hAnsi="Courier New" w:cs="Courier New"/>
        </w:rPr>
      </w:pPr>
      <w:r>
        <w:rPr>
          <w:rFonts w:ascii="Courier New" w:hAnsi="Courier New" w:cs="Courier New"/>
        </w:rPr>
        <w:t>$ ndctl create-namespace</w:t>
      </w:r>
    </w:p>
    <w:p w14:paraId="1E7917F4"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w:t>
      </w:r>
    </w:p>
    <w:p w14:paraId="2698A1D1"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"dev":"namespace1.0",</w:t>
      </w:r>
    </w:p>
    <w:p w14:paraId="48848EEA"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"mode":"fsdax",</w:t>
      </w:r>
    </w:p>
    <w:p w14:paraId="206B857F"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"map":"dev",</w:t>
      </w:r>
    </w:p>
    <w:p w14:paraId="57ED0E7C"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"size":"2964.94 GiB (3183.58 GB)",</w:t>
      </w:r>
    </w:p>
    <w:p w14:paraId="3C519179"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"uuid":"842fc847-28e0-4bb6-8dfc-d24afdba1528",</w:t>
      </w:r>
    </w:p>
    <w:p w14:paraId="2046B46A"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"raw_uuid":"dedb4b28-dc4b-4ccd-b7d1-9bd475c91264",</w:t>
      </w:r>
    </w:p>
    <w:p w14:paraId="5383F7BC"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"sector_size":512,</w:t>
      </w:r>
    </w:p>
    <w:p w14:paraId="08C3CE1A"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"blockdev":"pmem1",</w:t>
      </w:r>
    </w:p>
    <w:p w14:paraId="5AC67703"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"numa_node":1</w:t>
      </w:r>
    </w:p>
    <w:p w14:paraId="2F6372F3" w14:textId="0AD09771" w:rsid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w:t>
      </w:r>
    </w:p>
    <w:p w14:paraId="3D1A1E43" w14:textId="77777777" w:rsidR="00AF2CCC" w:rsidRPr="00AF2CCC" w:rsidRDefault="00AF2CCC" w:rsidP="00AF2CCC">
      <w:pPr>
        <w:autoSpaceDE w:val="0"/>
        <w:autoSpaceDN w:val="0"/>
        <w:adjustRightInd w:val="0"/>
        <w:spacing w:after="0" w:line="240" w:lineRule="auto"/>
        <w:rPr>
          <w:rFonts w:ascii="Courier New" w:hAnsi="Courier New" w:cs="Courier New"/>
        </w:rPr>
      </w:pPr>
    </w:p>
    <w:p w14:paraId="053926A0" w14:textId="7DFDA032" w:rsidR="00AF2CCC" w:rsidRDefault="00AF2CCC" w:rsidP="002518B0">
      <w:pPr>
        <w:autoSpaceDE w:val="0"/>
        <w:autoSpaceDN w:val="0"/>
        <w:adjustRightInd w:val="0"/>
        <w:spacing w:after="0" w:line="240" w:lineRule="auto"/>
        <w:rPr>
          <w:rFonts w:ascii="Courier New" w:hAnsi="Courier New" w:cs="Courier New"/>
        </w:rPr>
      </w:pPr>
      <w:r>
        <w:rPr>
          <w:rFonts w:ascii="Courier New" w:hAnsi="Courier New" w:cs="Courier New"/>
        </w:rPr>
        <w:t># S</w:t>
      </w:r>
      <w:r w:rsidRPr="00AF2CCC">
        <w:rPr>
          <w:rFonts w:ascii="Courier New" w:hAnsi="Courier New" w:cs="Courier New"/>
        </w:rPr>
        <w:t>how regions with 0 free space after namespace created</w:t>
      </w:r>
    </w:p>
    <w:p w14:paraId="352048D8" w14:textId="71FFE769" w:rsidR="00AF2CCC" w:rsidRPr="00AF2CCC" w:rsidRDefault="00AF2CCC" w:rsidP="002518B0">
      <w:pPr>
        <w:autoSpaceDE w:val="0"/>
        <w:autoSpaceDN w:val="0"/>
        <w:adjustRightInd w:val="0"/>
        <w:spacing w:after="0" w:line="240" w:lineRule="auto"/>
        <w:rPr>
          <w:rFonts w:ascii="Courier New" w:hAnsi="Courier New" w:cs="Courier New"/>
        </w:rPr>
      </w:pPr>
      <w:r w:rsidRPr="00AF2CCC">
        <w:rPr>
          <w:rFonts w:ascii="Courier New" w:hAnsi="Courier New" w:cs="Courier New"/>
        </w:rPr>
        <w:t>$ ipmctl show -a -region</w:t>
      </w:r>
    </w:p>
    <w:p w14:paraId="171C6135" w14:textId="77777777" w:rsidR="00AF2CCC" w:rsidRPr="00AF2CCC" w:rsidRDefault="00AF2CCC" w:rsidP="00AF2CCC">
      <w:pPr>
        <w:autoSpaceDE w:val="0"/>
        <w:autoSpaceDN w:val="0"/>
        <w:adjustRightInd w:val="0"/>
        <w:spacing w:after="0" w:line="240" w:lineRule="auto"/>
        <w:rPr>
          <w:rFonts w:ascii="Courier New" w:hAnsi="Courier New" w:cs="Courier New"/>
          <w:sz w:val="16"/>
          <w:szCs w:val="16"/>
        </w:rPr>
      </w:pPr>
      <w:r w:rsidRPr="00AF2CCC">
        <w:rPr>
          <w:rFonts w:ascii="Courier New" w:hAnsi="Courier New" w:cs="Courier New"/>
          <w:sz w:val="16"/>
          <w:szCs w:val="16"/>
        </w:rPr>
        <w:t xml:space="preserve">SocketID | ISetID             | PersistentMemoryType | Capacity   | FreeCapacity | HealthState </w:t>
      </w:r>
    </w:p>
    <w:p w14:paraId="36C9DDD6" w14:textId="77777777" w:rsidR="00AF2CCC" w:rsidRPr="00AF2CCC" w:rsidRDefault="00AF2CCC" w:rsidP="00AF2CCC">
      <w:pPr>
        <w:autoSpaceDE w:val="0"/>
        <w:autoSpaceDN w:val="0"/>
        <w:adjustRightInd w:val="0"/>
        <w:spacing w:after="0" w:line="240" w:lineRule="auto"/>
        <w:rPr>
          <w:rFonts w:ascii="Courier New" w:hAnsi="Courier New" w:cs="Courier New"/>
          <w:sz w:val="16"/>
          <w:szCs w:val="16"/>
        </w:rPr>
      </w:pPr>
      <w:r w:rsidRPr="00AF2CCC">
        <w:rPr>
          <w:rFonts w:ascii="Courier New" w:hAnsi="Courier New" w:cs="Courier New"/>
          <w:sz w:val="16"/>
          <w:szCs w:val="16"/>
        </w:rPr>
        <w:t>================================================================================================</w:t>
      </w:r>
    </w:p>
    <w:p w14:paraId="79501B54" w14:textId="77777777" w:rsidR="00AF2CCC" w:rsidRPr="00AF2CCC" w:rsidRDefault="00AF2CCC" w:rsidP="00AF2CCC">
      <w:pPr>
        <w:autoSpaceDE w:val="0"/>
        <w:autoSpaceDN w:val="0"/>
        <w:adjustRightInd w:val="0"/>
        <w:spacing w:after="0" w:line="240" w:lineRule="auto"/>
        <w:rPr>
          <w:rFonts w:ascii="Courier New" w:hAnsi="Courier New" w:cs="Courier New"/>
          <w:sz w:val="16"/>
          <w:szCs w:val="16"/>
        </w:rPr>
      </w:pPr>
      <w:r w:rsidRPr="00AF2CCC">
        <w:rPr>
          <w:rFonts w:ascii="Courier New" w:hAnsi="Courier New" w:cs="Courier New"/>
          <w:sz w:val="16"/>
          <w:szCs w:val="16"/>
        </w:rPr>
        <w:t xml:space="preserve"> 0x0000   | 0xb1887f48651e2ccc | AppDirect            | 3012.0 GiB | 3012.0 GiB   | Healthy</w:t>
      </w:r>
    </w:p>
    <w:p w14:paraId="319CB1D6" w14:textId="11355563" w:rsidR="00AF2CCC" w:rsidRPr="00AF2CCC" w:rsidRDefault="00AF2CCC">
      <w:pPr>
        <w:autoSpaceDE w:val="0"/>
        <w:autoSpaceDN w:val="0"/>
        <w:adjustRightInd w:val="0"/>
        <w:spacing w:after="0" w:line="240" w:lineRule="auto"/>
        <w:rPr>
          <w:rFonts w:ascii="Courier New" w:hAnsi="Courier New" w:cs="Courier New"/>
          <w:sz w:val="16"/>
          <w:szCs w:val="16"/>
        </w:rPr>
      </w:pPr>
      <w:r w:rsidRPr="00AF2CCC">
        <w:rPr>
          <w:rFonts w:ascii="Courier New" w:hAnsi="Courier New" w:cs="Courier New"/>
          <w:sz w:val="16"/>
          <w:szCs w:val="16"/>
        </w:rPr>
        <w:t xml:space="preserve"> 0x0001   | 0xf77a7f481e352ccc | AppDirect            | 3012.0 GiB | 0.0 GiB      | Healthy</w:t>
      </w:r>
    </w:p>
    <w:p w14:paraId="05F79A8D" w14:textId="77777777" w:rsidR="00AF2CCC" w:rsidRDefault="00AF2CCC">
      <w:pPr>
        <w:autoSpaceDE w:val="0"/>
        <w:autoSpaceDN w:val="0"/>
        <w:adjustRightInd w:val="0"/>
        <w:spacing w:after="0" w:line="240" w:lineRule="auto"/>
        <w:rPr>
          <w:rFonts w:ascii="Courier New" w:hAnsi="Courier New" w:cs="Courier New"/>
        </w:rPr>
      </w:pPr>
    </w:p>
    <w:p w14:paraId="3CE0E608" w14:textId="77777777" w:rsidR="00AF2CCC" w:rsidRDefault="002518B0">
      <w:pPr>
        <w:autoSpaceDE w:val="0"/>
        <w:autoSpaceDN w:val="0"/>
        <w:adjustRightInd w:val="0"/>
        <w:spacing w:after="0" w:line="240" w:lineRule="auto"/>
        <w:rPr>
          <w:rFonts w:ascii="Courier New" w:hAnsi="Courier New" w:cs="Courier New"/>
        </w:rPr>
      </w:pPr>
      <w:r w:rsidRPr="00AF2CCC">
        <w:rPr>
          <w:rFonts w:ascii="Courier New" w:hAnsi="Courier New" w:cs="Courier New"/>
        </w:rPr>
        <w:t>$</w:t>
      </w:r>
      <w:r w:rsidR="00AF2CCC">
        <w:rPr>
          <w:rFonts w:ascii="Courier New" w:hAnsi="Courier New" w:cs="Courier New"/>
        </w:rPr>
        <w:t> </w:t>
      </w:r>
      <w:r w:rsidRPr="00AF2CCC">
        <w:rPr>
          <w:rFonts w:ascii="Courier New" w:hAnsi="Courier New" w:cs="Courier New"/>
        </w:rPr>
        <w:t>mkfs.ext4 /dev/pmem1</w:t>
      </w:r>
    </w:p>
    <w:p w14:paraId="06F0B46B" w14:textId="77777777" w:rsidR="00AF2CCC" w:rsidRDefault="00AF2CCC">
      <w:pPr>
        <w:autoSpaceDE w:val="0"/>
        <w:autoSpaceDN w:val="0"/>
        <w:adjustRightInd w:val="0"/>
        <w:spacing w:after="0" w:line="240" w:lineRule="auto"/>
        <w:rPr>
          <w:rFonts w:ascii="Courier New" w:hAnsi="Courier New" w:cs="Courier New"/>
        </w:rPr>
      </w:pPr>
      <w:r>
        <w:rPr>
          <w:rFonts w:ascii="Courier New" w:hAnsi="Courier New" w:cs="Courier New"/>
        </w:rPr>
        <w:t>[…]</w:t>
      </w:r>
      <w:r>
        <w:rPr>
          <w:rFonts w:ascii="Courier New" w:hAnsi="Courier New" w:cs="Courier New"/>
        </w:rPr>
        <w:br/>
      </w:r>
    </w:p>
    <w:p w14:paraId="6EE15531" w14:textId="5B463241" w:rsidR="002518B0" w:rsidRDefault="002518B0">
      <w:pPr>
        <w:autoSpaceDE w:val="0"/>
        <w:autoSpaceDN w:val="0"/>
        <w:adjustRightInd w:val="0"/>
        <w:spacing w:after="0" w:line="240" w:lineRule="auto"/>
        <w:rPr>
          <w:rFonts w:ascii="Courier New" w:hAnsi="Courier New" w:cs="Courier New"/>
        </w:rPr>
      </w:pPr>
      <w:r w:rsidRPr="00AF2CCC">
        <w:rPr>
          <w:rFonts w:ascii="Courier New" w:hAnsi="Courier New" w:cs="Courier New"/>
        </w:rPr>
        <w:t>$ mount -o dax /dev/pmem1 /mnt/daos</w:t>
      </w:r>
    </w:p>
    <w:p w14:paraId="64AE934D" w14:textId="2F02C919" w:rsidR="00AF2CCC" w:rsidRPr="00AF2CCC" w:rsidRDefault="00AF2CCC">
      <w:pPr>
        <w:autoSpaceDE w:val="0"/>
        <w:autoSpaceDN w:val="0"/>
        <w:adjustRightInd w:val="0"/>
        <w:spacing w:after="0" w:line="240" w:lineRule="auto"/>
        <w:rPr>
          <w:rFonts w:ascii="Courier New" w:hAnsi="Courier New" w:cs="Courier New"/>
        </w:rPr>
      </w:pPr>
    </w:p>
    <w:p w14:paraId="476F68E2" w14:textId="117AF5CE" w:rsidR="002518B0" w:rsidRDefault="002518B0">
      <w:pPr>
        <w:pStyle w:val="Body1"/>
        <w:rPr>
          <w:rFonts w:ascii="Calibri" w:hAnsi="Calibri" w:cs="Calibri"/>
          <w:sz w:val="22"/>
          <w:szCs w:val="22"/>
        </w:rPr>
      </w:pPr>
      <w:r>
        <w:rPr>
          <w:rFonts w:ascii="Calibri" w:hAnsi="Calibri" w:cs="Calibri"/>
          <w:sz w:val="22"/>
          <w:szCs w:val="22"/>
        </w:rPr>
        <w:t>If SCM is emulated with DRAM, then a tmpfs filesystem should be mounted:</w:t>
      </w:r>
    </w:p>
    <w:p w14:paraId="03A28B0E" w14:textId="0D3DF02F" w:rsidR="002518B0" w:rsidRPr="00AF2CCC" w:rsidRDefault="002518B0">
      <w:pPr>
        <w:autoSpaceDE w:val="0"/>
        <w:autoSpaceDN w:val="0"/>
        <w:adjustRightInd w:val="0"/>
        <w:spacing w:after="0" w:line="240" w:lineRule="auto"/>
        <w:rPr>
          <w:rFonts w:ascii="Courier New" w:hAnsi="Courier New" w:cs="Courier New"/>
        </w:rPr>
      </w:pPr>
      <w:r w:rsidRPr="00AF2CCC">
        <w:rPr>
          <w:rFonts w:ascii="Courier New" w:hAnsi="Courier New" w:cs="Courier New"/>
        </w:rPr>
        <w:t>$ mount –t tmpfs –o size=16</w:t>
      </w:r>
      <w:r w:rsidR="00AF2CCC">
        <w:rPr>
          <w:rFonts w:ascii="Courier New" w:hAnsi="Courier New" w:cs="Courier New"/>
        </w:rPr>
        <w:t>G</w:t>
      </w:r>
      <w:r w:rsidRPr="00AF2CCC">
        <w:rPr>
          <w:rFonts w:ascii="Courier New" w:hAnsi="Courier New" w:cs="Courier New"/>
        </w:rPr>
        <w:t xml:space="preserve"> tmpfs /mnt/daos</w:t>
      </w:r>
    </w:p>
    <w:p w14:paraId="1025B41A" w14:textId="0C242BA1" w:rsidR="002518B0" w:rsidRPr="002518B0" w:rsidRDefault="00AF2CCC">
      <w:pPr>
        <w:pStyle w:val="Body1"/>
      </w:pPr>
      <w:r>
        <w:t>Replace 16G</w:t>
      </w:r>
      <w:r w:rsidR="002518B0">
        <w:t xml:space="preserve"> with the desired tmpfs size.</w:t>
      </w:r>
    </w:p>
    <w:p w14:paraId="33C31276" w14:textId="7E229E68" w:rsidR="000F66EF" w:rsidRDefault="000F66EF">
      <w:pPr>
        <w:pStyle w:val="Heading2"/>
      </w:pPr>
      <w:bookmarkStart w:id="378" w:name="_Toc4767507"/>
      <w:bookmarkStart w:id="379" w:name="_Toc4748831"/>
      <w:r>
        <w:t>Agent Configuration</w:t>
      </w:r>
      <w:bookmarkEnd w:id="377"/>
      <w:bookmarkEnd w:id="378"/>
      <w:bookmarkEnd w:id="379"/>
    </w:p>
    <w:p w14:paraId="4E676DD0" w14:textId="15CD42CD" w:rsidR="00B5212E" w:rsidRPr="000F11B5" w:rsidRDefault="00B5212E">
      <w:pPr>
        <w:pStyle w:val="Body1"/>
      </w:pPr>
      <w:r>
        <w:t>The DAOS Agent is not required in DAOS v0.4 since authentication support is not fully landed yet. Instruction</w:t>
      </w:r>
      <w:r w:rsidR="001E65C9">
        <w:t>s</w:t>
      </w:r>
      <w:r>
        <w:t xml:space="preserve"> on how to setup and start the agent will be provided in the next revision of this document.</w:t>
      </w:r>
    </w:p>
    <w:p w14:paraId="6D59EC83" w14:textId="32078644" w:rsidR="004071C6" w:rsidRDefault="000F66EF">
      <w:pPr>
        <w:pStyle w:val="Heading2"/>
      </w:pPr>
      <w:bookmarkStart w:id="380" w:name="_Toc4710644"/>
      <w:bookmarkStart w:id="381" w:name="_Toc4767508"/>
      <w:bookmarkStart w:id="382" w:name="_Toc4748832"/>
      <w:r>
        <w:t>System Validation</w:t>
      </w:r>
      <w:bookmarkEnd w:id="380"/>
      <w:bookmarkEnd w:id="381"/>
      <w:bookmarkEnd w:id="382"/>
    </w:p>
    <w:p w14:paraId="795636AC" w14:textId="4BF125B5" w:rsidR="004071C6" w:rsidRDefault="00B5212E" w:rsidP="00CB49BE">
      <w:pPr>
        <w:pStyle w:val="Body1"/>
      </w:pPr>
      <w:r>
        <w:t>To validate that the DAOS system is properly installed, the daos_test suite can be executed:</w:t>
      </w:r>
    </w:p>
    <w:p w14:paraId="0CD7223F" w14:textId="66AB9CDA" w:rsidR="005D61E2" w:rsidRDefault="00CB49BE" w:rsidP="00ED7419">
      <w:pPr>
        <w:pStyle w:val="Code"/>
      </w:pPr>
      <w:bookmarkStart w:id="383" w:name="_Toc4572376"/>
      <w:bookmarkStart w:id="384" w:name="_Toc4574315"/>
      <w:bookmarkEnd w:id="383"/>
      <w:bookmarkEnd w:id="384"/>
      <w:r w:rsidRPr="00CB49BE">
        <w:t>orterun -np &lt;num_clients&gt; --hostfile $</w:t>
      </w:r>
      <w:r w:rsidR="00B5212E">
        <w:t>{hostfile</w:t>
      </w:r>
      <w:r w:rsidRPr="00CB49BE">
        <w:t>} --ompi-server file:$</w:t>
      </w:r>
      <w:r w:rsidR="00B5212E">
        <w:t>{</w:t>
      </w:r>
      <w:r w:rsidRPr="00CB49BE">
        <w:t>urifile</w:t>
      </w:r>
      <w:r w:rsidR="00B5212E">
        <w:t>}</w:t>
      </w:r>
      <w:r w:rsidRPr="00CB49BE">
        <w:t xml:space="preserve"> ./daos_test</w:t>
      </w:r>
    </w:p>
    <w:p w14:paraId="1E85D48E" w14:textId="2C6D341F" w:rsidR="005D61E2" w:rsidRPr="00CB49BE" w:rsidRDefault="00B5212E">
      <w:pPr>
        <w:pStyle w:val="Body1"/>
      </w:pPr>
      <w:r>
        <w:rPr>
          <w:noProof/>
        </w:rPr>
        <w:t>daos_test requires at least 8GB of SCM (or DRAM with tmpfs) storage on each storage node.</w:t>
      </w:r>
    </w:p>
    <w:p w14:paraId="66687B4F" w14:textId="77777777" w:rsidR="004071C6" w:rsidRDefault="004071C6">
      <w:pPr>
        <w:pStyle w:val="Body1"/>
      </w:pPr>
      <w:bookmarkStart w:id="385" w:name="_Ref529861482"/>
      <w:bookmarkStart w:id="386" w:name="_Toc4535372"/>
    </w:p>
    <w:bookmarkEnd w:id="385"/>
    <w:bookmarkEnd w:id="386"/>
    <w:p w14:paraId="45DE440C" w14:textId="020D8B68" w:rsidR="004071C6" w:rsidRDefault="004071C6">
      <w:pPr>
        <w:pStyle w:val="Body1"/>
      </w:pPr>
    </w:p>
    <w:p w14:paraId="51A2B747" w14:textId="77777777" w:rsidR="004071C6" w:rsidRDefault="004071C6">
      <w:pPr>
        <w:pStyle w:val="Body1"/>
      </w:pPr>
    </w:p>
    <w:p w14:paraId="5E13A567" w14:textId="77777777" w:rsidR="008D5812" w:rsidRDefault="00215DBD" w:rsidP="00675FB7">
      <w:pPr>
        <w:pStyle w:val="Heading1"/>
      </w:pPr>
      <w:bookmarkStart w:id="387" w:name="_Toc4710645"/>
      <w:bookmarkStart w:id="388" w:name="_Toc4767509"/>
      <w:bookmarkStart w:id="389" w:name="_Toc4748833"/>
      <w:bookmarkStart w:id="390" w:name="_Toc4535374"/>
      <w:r>
        <w:lastRenderedPageBreak/>
        <w:t>DAOS System Administration</w:t>
      </w:r>
      <w:bookmarkEnd w:id="387"/>
      <w:bookmarkEnd w:id="388"/>
      <w:bookmarkEnd w:id="389"/>
    </w:p>
    <w:p w14:paraId="24DA74D3" w14:textId="77777777" w:rsidR="008D5812" w:rsidRDefault="008D5812">
      <w:pPr>
        <w:pStyle w:val="Heading2"/>
      </w:pPr>
      <w:bookmarkStart w:id="391" w:name="_Toc4710646"/>
      <w:bookmarkStart w:id="392" w:name="_Toc4767510"/>
      <w:bookmarkStart w:id="393" w:name="_Toc4748834"/>
      <w:r>
        <w:t>System Monitoring</w:t>
      </w:r>
      <w:bookmarkEnd w:id="391"/>
      <w:bookmarkEnd w:id="392"/>
      <w:bookmarkEnd w:id="393"/>
    </w:p>
    <w:p w14:paraId="75C10253" w14:textId="2DDBE22E" w:rsidR="00145DCB" w:rsidRPr="000F11B5" w:rsidRDefault="00145DCB">
      <w:pPr>
        <w:pStyle w:val="Body1"/>
      </w:pPr>
      <w:r>
        <w:t>System monitoring and telemetry data will be provided as part of the control plane and will be documented in a future revision.</w:t>
      </w:r>
    </w:p>
    <w:p w14:paraId="65E48DF3" w14:textId="3BC2F7C3" w:rsidR="00032496" w:rsidRDefault="00032496">
      <w:pPr>
        <w:pStyle w:val="Heading2"/>
      </w:pPr>
      <w:bookmarkStart w:id="394" w:name="_Toc4710647"/>
      <w:bookmarkStart w:id="395" w:name="_Toc4767511"/>
      <w:bookmarkStart w:id="396" w:name="_Toc4748835"/>
      <w:r>
        <w:t>System Operations</w:t>
      </w:r>
      <w:bookmarkEnd w:id="394"/>
      <w:bookmarkEnd w:id="395"/>
      <w:bookmarkEnd w:id="396"/>
    </w:p>
    <w:p w14:paraId="705B252E" w14:textId="5B667F2D" w:rsidR="00211417" w:rsidRDefault="00211417">
      <w:pPr>
        <w:pStyle w:val="Heading3"/>
      </w:pPr>
      <w:bookmarkStart w:id="397" w:name="_Toc4710648"/>
      <w:bookmarkStart w:id="398" w:name="_Toc4767512"/>
      <w:bookmarkStart w:id="399" w:name="_Toc4748836"/>
      <w:r>
        <w:t>Full Shutdown</w:t>
      </w:r>
      <w:r w:rsidR="008679A9">
        <w:t xml:space="preserve"> and Restart</w:t>
      </w:r>
      <w:bookmarkEnd w:id="397"/>
      <w:bookmarkEnd w:id="398"/>
      <w:bookmarkEnd w:id="399"/>
    </w:p>
    <w:p w14:paraId="6F5551EB" w14:textId="70603715" w:rsidR="00211417" w:rsidRPr="000F11B5" w:rsidRDefault="00211417">
      <w:pPr>
        <w:pStyle w:val="Body1"/>
      </w:pPr>
      <w:r>
        <w:t xml:space="preserve">Details on how to support proper DAOS server shutdown will be provided in future revision. </w:t>
      </w:r>
    </w:p>
    <w:p w14:paraId="4AE48882" w14:textId="3FD55E16" w:rsidR="00211417" w:rsidRDefault="006611EE">
      <w:pPr>
        <w:pStyle w:val="Heading3"/>
      </w:pPr>
      <w:bookmarkStart w:id="400" w:name="_Toc4710649"/>
      <w:bookmarkStart w:id="401" w:name="_Toc4767513"/>
      <w:bookmarkStart w:id="402" w:name="_Toc4748837"/>
      <w:r>
        <w:t>Fault Domain</w:t>
      </w:r>
      <w:r w:rsidR="00211417">
        <w:t xml:space="preserve"> Maintenance</w:t>
      </w:r>
      <w:r w:rsidR="008679A9">
        <w:t xml:space="preserve"> &amp; Reintegration</w:t>
      </w:r>
      <w:bookmarkEnd w:id="400"/>
      <w:bookmarkEnd w:id="401"/>
      <w:bookmarkEnd w:id="402"/>
    </w:p>
    <w:p w14:paraId="223B6AC6" w14:textId="77A7DB2A" w:rsidR="00211417" w:rsidRPr="000F11B5" w:rsidRDefault="00211417">
      <w:pPr>
        <w:pStyle w:val="Body1"/>
      </w:pPr>
      <w:r>
        <w:t xml:space="preserve">Details on how to drain an individual </w:t>
      </w:r>
      <w:r w:rsidR="006611EE">
        <w:t>storage node or fault domain (e.g. rack)</w:t>
      </w:r>
      <w:r>
        <w:t xml:space="preserve"> in preparation for maintenance activity and how to reintegrate it will be provided in future revision.</w:t>
      </w:r>
    </w:p>
    <w:p w14:paraId="10FF4077" w14:textId="59EA9832" w:rsidR="008679A9" w:rsidRDefault="008679A9">
      <w:pPr>
        <w:pStyle w:val="Heading3"/>
      </w:pPr>
      <w:bookmarkStart w:id="403" w:name="_Toc4710650"/>
      <w:bookmarkStart w:id="404" w:name="_Toc4767514"/>
      <w:bookmarkStart w:id="405" w:name="_Toc4748838"/>
      <w:r>
        <w:t>DAOS System Extension</w:t>
      </w:r>
      <w:bookmarkEnd w:id="403"/>
      <w:bookmarkEnd w:id="404"/>
      <w:bookmarkEnd w:id="405"/>
    </w:p>
    <w:p w14:paraId="7B2BE38D" w14:textId="391FB2BC" w:rsidR="008679A9" w:rsidRPr="000F11B5" w:rsidRDefault="008679A9">
      <w:pPr>
        <w:pStyle w:val="Body1"/>
      </w:pPr>
      <w:r>
        <w:t>Ability to add new D</w:t>
      </w:r>
      <w:r w:rsidR="00DC1C21">
        <w:t>AOS server instances to a pre</w:t>
      </w:r>
      <w:r>
        <w:t>-existing DAOS system will be documented in future revision.</w:t>
      </w:r>
    </w:p>
    <w:p w14:paraId="26AF20D0" w14:textId="4B4B4350" w:rsidR="008679A9" w:rsidRDefault="008D5812">
      <w:pPr>
        <w:pStyle w:val="Heading2"/>
      </w:pPr>
      <w:bookmarkStart w:id="406" w:name="_Toc4710651"/>
      <w:bookmarkStart w:id="407" w:name="_Toc4767515"/>
      <w:bookmarkStart w:id="408" w:name="_Toc4748839"/>
      <w:r>
        <w:t>Fault Management</w:t>
      </w:r>
      <w:bookmarkEnd w:id="406"/>
      <w:bookmarkEnd w:id="407"/>
      <w:bookmarkEnd w:id="408"/>
    </w:p>
    <w:p w14:paraId="1018B905" w14:textId="38CFE065" w:rsidR="00DC1C21" w:rsidRPr="000F11B5" w:rsidRDefault="00DC1C21">
      <w:pPr>
        <w:pStyle w:val="Body1"/>
      </w:pPr>
      <w:r>
        <w:t xml:space="preserve">DAOS relies on massively distributed single-ported storage. Each target is thus effectively a single point of failure. DAOS achieves availability and durability of both data and metadata by providing redundancy across targets in different fault domains. </w:t>
      </w:r>
    </w:p>
    <w:p w14:paraId="0629C202" w14:textId="37338E8F" w:rsidR="008679A9" w:rsidRDefault="008679A9">
      <w:pPr>
        <w:pStyle w:val="Heading3"/>
      </w:pPr>
      <w:bookmarkStart w:id="409" w:name="_Toc4710652"/>
      <w:bookmarkStart w:id="410" w:name="_Toc4767516"/>
      <w:bookmarkStart w:id="411" w:name="_Toc4748840"/>
      <w:r>
        <w:t>Fault Detection</w:t>
      </w:r>
      <w:r w:rsidR="00AA7EAA">
        <w:t xml:space="preserve"> &amp; Isolation</w:t>
      </w:r>
      <w:bookmarkEnd w:id="409"/>
      <w:bookmarkEnd w:id="410"/>
      <w:bookmarkEnd w:id="411"/>
    </w:p>
    <w:p w14:paraId="50804A0A" w14:textId="77777777" w:rsidR="00AA7EAA" w:rsidRDefault="00DC1C21">
      <w:pPr>
        <w:pStyle w:val="Body1"/>
      </w:pPr>
      <w:r>
        <w:t xml:space="preserve">DAOS servers are monitored within a DAOS system through a gossip-based protocol called </w:t>
      </w:r>
      <w:r w:rsidRPr="00DC1C21">
        <w:t>SWIM</w:t>
      </w:r>
      <w:r>
        <w:rPr>
          <w:rStyle w:val="FootnoteReference"/>
        </w:rPr>
        <w:footnoteReference w:id="9"/>
      </w:r>
      <w:r w:rsidRPr="00DC1C21">
        <w:t xml:space="preserve"> </w:t>
      </w:r>
      <w:r w:rsidRPr="000F11B5">
        <w:t>that provides accurate, efficient and s</w:t>
      </w:r>
      <w:r w:rsidR="00AA7EAA" w:rsidRPr="000F11B5">
        <w:t>calable server fault detection.</w:t>
      </w:r>
    </w:p>
    <w:p w14:paraId="6C33B513" w14:textId="23606B50" w:rsidR="00DC1C21" w:rsidRDefault="00DC1C21">
      <w:pPr>
        <w:pStyle w:val="Body1"/>
      </w:pPr>
      <w:r w:rsidRPr="000F11B5">
        <w:t>Storage attached to each DAOS target is monitored through periodic local health assessment. Whenever</w:t>
      </w:r>
      <w:r w:rsidRPr="003B57A6">
        <w:t xml:space="preserve"> </w:t>
      </w:r>
      <w:r w:rsidR="00444F2A">
        <w:t>a</w:t>
      </w:r>
      <w:r w:rsidRPr="000F11B5">
        <w:t xml:space="preserve"> local storage I/O error is returned to the DAOS server, an internal health check procedure will be called automatically. This procedure make</w:t>
      </w:r>
      <w:r w:rsidR="00AA7EAA">
        <w:t>s</w:t>
      </w:r>
      <w:r w:rsidRPr="000F11B5">
        <w:t xml:space="preserve"> an overall health assessment by analyzing the IO error code and device SMART/Health data. If the result is negative, the target will be marked as faulty, and further I/Os to this target will be rejected and re-routed.</w:t>
      </w:r>
    </w:p>
    <w:p w14:paraId="66DDFB87" w14:textId="3E7D6A94" w:rsidR="00AA7EAA" w:rsidRDefault="00AA7EAA">
      <w:pPr>
        <w:pStyle w:val="Body1"/>
      </w:pPr>
      <w:r w:rsidRPr="00AA7EAA">
        <w:t>Once detected, the faulty target or servers (</w:t>
      </w:r>
      <w:r w:rsidR="00D11F54" w:rsidRPr="00AA7EAA">
        <w:t>effectively</w:t>
      </w:r>
      <w:r w:rsidRPr="00AA7EAA">
        <w:t xml:space="preserve"> a set of targets) must be excluded from </w:t>
      </w:r>
      <w:r w:rsidR="000A2902">
        <w:t>each</w:t>
      </w:r>
      <w:r w:rsidRPr="00AA7EAA">
        <w:t xml:space="preserve"> pool </w:t>
      </w:r>
      <w:r w:rsidR="000A2902">
        <w:t>membership</w:t>
      </w:r>
      <w:r w:rsidRPr="00AA7EAA">
        <w:t>. This process is triggered either manually by the administrator or automatically</w:t>
      </w:r>
      <w:r w:rsidR="000A2902">
        <w:t xml:space="preserve"> (see next section for more information). </w:t>
      </w:r>
      <w:r w:rsidR="000A2902" w:rsidRPr="000A2902">
        <w:t xml:space="preserve">Upon exclusion from the pool map, each target starts the </w:t>
      </w:r>
      <w:r w:rsidR="000A2902">
        <w:t xml:space="preserve">collective </w:t>
      </w:r>
      <w:r w:rsidR="000A2902" w:rsidRPr="000A2902">
        <w:t>rebuild process automatically to restore data redundancy.</w:t>
      </w:r>
      <w:r w:rsidR="000A2902">
        <w:t xml:space="preserve"> The rebuild process is designed to operate online while servers continue to process incoming I/O operations from applications.</w:t>
      </w:r>
    </w:p>
    <w:p w14:paraId="24145701" w14:textId="6D0CAA2A" w:rsidR="000A2902" w:rsidRDefault="000A2902">
      <w:pPr>
        <w:pStyle w:val="Body1"/>
      </w:pPr>
      <w:r>
        <w:t>Tools to monitor and manage rebuild are still under development.</w:t>
      </w:r>
    </w:p>
    <w:p w14:paraId="19E90E83" w14:textId="77777777" w:rsidR="000A2902" w:rsidRDefault="008679A9">
      <w:pPr>
        <w:pStyle w:val="Heading3"/>
      </w:pPr>
      <w:bookmarkStart w:id="412" w:name="_Toc4710653"/>
      <w:bookmarkStart w:id="413" w:name="_Toc4767517"/>
      <w:bookmarkStart w:id="414" w:name="_Toc4748841"/>
      <w:r>
        <w:lastRenderedPageBreak/>
        <w:t>Rebuild Throttling</w:t>
      </w:r>
      <w:bookmarkEnd w:id="412"/>
      <w:bookmarkEnd w:id="413"/>
      <w:bookmarkEnd w:id="414"/>
    </w:p>
    <w:p w14:paraId="4496713E" w14:textId="65CA8CAE" w:rsidR="000A2902" w:rsidRDefault="000A2902">
      <w:pPr>
        <w:pStyle w:val="Body1"/>
      </w:pPr>
      <w:r>
        <w:t>The rebuild process may consume a lot of resources on each server and can be throttled to reduce impact on application performance. This current logic relies on CPU cycles on the storag</w:t>
      </w:r>
      <w:r w:rsidR="00443AD7">
        <w:t xml:space="preserve">e nodes. By default, the rebuild process is configured to consume up to 30% of the CPU cycles, leaving the other 70% for regular I/O operations. </w:t>
      </w:r>
    </w:p>
    <w:p w14:paraId="30F8B1DF" w14:textId="380E55D9" w:rsidR="008D5812" w:rsidRDefault="000A2902">
      <w:pPr>
        <w:pStyle w:val="Body1"/>
      </w:pPr>
      <w:r w:rsidRPr="000A2902">
        <w:t>During rebuild process, the user can set the throttle to guarantee the rebuild will not use more resource than the user setting. The user can only set the CPU cycle for now. For example, if the user set the throttle to 50, then the rebuild will at most use 50% of CPU cycle to do rebuild job. The default rebuild throttle for CPU cycle is 30.</w:t>
      </w:r>
      <w:r w:rsidRPr="000A2902" w:rsidDel="00215DBD">
        <w:t xml:space="preserve"> </w:t>
      </w:r>
      <w:r w:rsidR="00443AD7">
        <w:t xml:space="preserve">This parameter can be changed via the </w:t>
      </w:r>
      <w:r w:rsidR="00443AD7" w:rsidRPr="00443AD7">
        <w:t>daos_mgmt_set_params</w:t>
      </w:r>
      <w:r w:rsidR="00443AD7">
        <w:t>() API call and will be eventually available through the management tools.</w:t>
      </w:r>
    </w:p>
    <w:p w14:paraId="6B267837" w14:textId="77777777" w:rsidR="00556DD9" w:rsidRDefault="00BD2DA1" w:rsidP="008D5812">
      <w:pPr>
        <w:pStyle w:val="Heading2"/>
      </w:pPr>
      <w:bookmarkStart w:id="415" w:name="_Toc4710654"/>
      <w:bookmarkStart w:id="416" w:name="_Toc4767518"/>
      <w:bookmarkStart w:id="417" w:name="_Toc4748842"/>
      <w:r>
        <w:t xml:space="preserve">Software </w:t>
      </w:r>
      <w:r w:rsidR="008D5812">
        <w:t>Upgrade</w:t>
      </w:r>
      <w:bookmarkEnd w:id="415"/>
      <w:bookmarkEnd w:id="416"/>
      <w:bookmarkEnd w:id="417"/>
    </w:p>
    <w:p w14:paraId="490FFD0C" w14:textId="4CE117B4" w:rsidR="00324423" w:rsidRPr="00324423" w:rsidRDefault="00324423">
      <w:pPr>
        <w:pStyle w:val="Body1"/>
      </w:pPr>
      <w:r w:rsidRPr="00324423">
        <w:t xml:space="preserve">Interoperability in DAOS is handled via protocol and schema versioning for persistent data structures. </w:t>
      </w:r>
      <w:r>
        <w:t>Furthe</w:t>
      </w:r>
      <w:r w:rsidR="00211417">
        <w:t>r instructions on how to manage DAOS</w:t>
      </w:r>
      <w:r>
        <w:t xml:space="preserve"> software upgrade</w:t>
      </w:r>
      <w:r w:rsidR="00B704D3">
        <w:t>s</w:t>
      </w:r>
      <w:r>
        <w:t xml:space="preserve"> will be provided in future revision.</w:t>
      </w:r>
    </w:p>
    <w:p w14:paraId="39FC8871" w14:textId="2AF7D7C8" w:rsidR="00D71958" w:rsidRDefault="00324423">
      <w:pPr>
        <w:pStyle w:val="Heading3"/>
      </w:pPr>
      <w:bookmarkStart w:id="418" w:name="_Toc4710655"/>
      <w:bookmarkStart w:id="419" w:name="_Toc4767519"/>
      <w:bookmarkStart w:id="420" w:name="_Toc4748843"/>
      <w:r>
        <w:t>Protocol Interoperability</w:t>
      </w:r>
      <w:bookmarkEnd w:id="418"/>
      <w:bookmarkEnd w:id="419"/>
      <w:bookmarkEnd w:id="420"/>
    </w:p>
    <w:p w14:paraId="4AC731BD" w14:textId="4195AD51" w:rsidR="00324423" w:rsidRDefault="00324423">
      <w:pPr>
        <w:pStyle w:val="Body1"/>
      </w:pPr>
      <w:r>
        <w:t xml:space="preserve">Limited protocol interoperability is provided by the DAOS storage stack. Version compatibility checks will be performed to verify that: </w:t>
      </w:r>
    </w:p>
    <w:p w14:paraId="3158DE90" w14:textId="562F2210" w:rsidR="00324423" w:rsidRDefault="00324423">
      <w:pPr>
        <w:pStyle w:val="Bullet1"/>
      </w:pPr>
      <w:r>
        <w:t>All targets in the same pool run the same protocol version.</w:t>
      </w:r>
    </w:p>
    <w:p w14:paraId="693A99A6" w14:textId="34D83680" w:rsidR="00324423" w:rsidRDefault="00324423">
      <w:pPr>
        <w:pStyle w:val="Bullet1"/>
      </w:pPr>
      <w:r>
        <w:t xml:space="preserve">Client libraries linked with the application may be up to one protocol version older than the targets. </w:t>
      </w:r>
    </w:p>
    <w:p w14:paraId="6477018E" w14:textId="69D14F96" w:rsidR="00324423" w:rsidRDefault="00324423">
      <w:pPr>
        <w:pStyle w:val="Body1"/>
      </w:pPr>
      <w:r>
        <w:t>If a protocol version mismatch is detected among storage targets in the same pool, the entire DAOS system will fail to start up and will report failure to the control API. Similarly, the connection from clients running a protocol version incompatible with the targets will return an error.</w:t>
      </w:r>
    </w:p>
    <w:p w14:paraId="7374FB15" w14:textId="7806DC0A" w:rsidR="00324423" w:rsidRDefault="00324423">
      <w:pPr>
        <w:pStyle w:val="Heading3"/>
      </w:pPr>
      <w:bookmarkStart w:id="421" w:name="_Toc4710656"/>
      <w:bookmarkStart w:id="422" w:name="_Toc4767520"/>
      <w:bookmarkStart w:id="423" w:name="_Toc4748844"/>
      <w:r>
        <w:t>Persistent Schema Compatibility and Update</w:t>
      </w:r>
      <w:bookmarkEnd w:id="421"/>
      <w:bookmarkEnd w:id="422"/>
      <w:bookmarkEnd w:id="423"/>
    </w:p>
    <w:p w14:paraId="5F11AA5D" w14:textId="77777777" w:rsidR="00324423" w:rsidRDefault="00324423">
      <w:pPr>
        <w:pStyle w:val="Body1"/>
      </w:pPr>
      <w:r>
        <w:t xml:space="preserve">The schema of persistent data structures may evolve from time to time to fix bugs, add new optimizations or support new features. To that end, the persistent data structures support schema versioning. </w:t>
      </w:r>
    </w:p>
    <w:p w14:paraId="43C18CE6" w14:textId="282CA510" w:rsidR="00324423" w:rsidRDefault="00324423">
      <w:pPr>
        <w:pStyle w:val="Body1"/>
      </w:pPr>
      <w:r>
        <w:t xml:space="preserve">Upgrading the schema version </w:t>
      </w:r>
      <w:r w:rsidR="004A4EF4">
        <w:t>will not</w:t>
      </w:r>
      <w:r>
        <w:t xml:space="preserve"> be performed automatically and must be initiated by the administrator. A dedicated upgrade tool will be provided to upgrade the schema version to the latest one. All targets in the same pool must have the same schema version. Version checks are performed at system initialization time to enforce this constraint. </w:t>
      </w:r>
    </w:p>
    <w:p w14:paraId="777B7144" w14:textId="261F50F3" w:rsidR="00324423" w:rsidRPr="000F11B5" w:rsidRDefault="00324423">
      <w:pPr>
        <w:pStyle w:val="Body1"/>
      </w:pPr>
      <w:r>
        <w:t>To limit the validation matrix, each new DAOS release will be published with a list of supported schema versions. To run with the new DAOS release, administrators will then need to upgrade the DAOS system to one of the supported schema version</w:t>
      </w:r>
      <w:r w:rsidR="004A4EF4">
        <w:t>s</w:t>
      </w:r>
      <w:r>
        <w:t>. New pool shard</w:t>
      </w:r>
      <w:r w:rsidR="004A4EF4">
        <w:t>s</w:t>
      </w:r>
      <w:r>
        <w:t xml:space="preserve"> will always be formatted with the latest version. This versioning schema only applies to a data structure stored in persistent memory and not to block storage that only stores user data with no metadata. </w:t>
      </w:r>
    </w:p>
    <w:p w14:paraId="40CA6550" w14:textId="77777777" w:rsidR="00D71958" w:rsidRDefault="00556DD9" w:rsidP="008D5812">
      <w:pPr>
        <w:pStyle w:val="Heading2"/>
      </w:pPr>
      <w:bookmarkStart w:id="424" w:name="_Toc4710657"/>
      <w:bookmarkStart w:id="425" w:name="_Toc4767521"/>
      <w:bookmarkStart w:id="426" w:name="_Toc4748845"/>
      <w:r>
        <w:lastRenderedPageBreak/>
        <w:t>Storage Scrubbing</w:t>
      </w:r>
      <w:bookmarkEnd w:id="424"/>
      <w:bookmarkEnd w:id="425"/>
      <w:bookmarkEnd w:id="426"/>
    </w:p>
    <w:p w14:paraId="362E61F1" w14:textId="61F00BE4" w:rsidR="00BD2DA1" w:rsidRDefault="00D71958">
      <w:pPr>
        <w:pStyle w:val="Body1"/>
      </w:pPr>
      <w:r>
        <w:t>Support for end-to-end data integrity is planned for DAOS v1.2 and background checksum scrubbing for v2.2. Once available, those functionality will be documented here.</w:t>
      </w:r>
      <w:bookmarkEnd w:id="390"/>
    </w:p>
    <w:p w14:paraId="4039529F" w14:textId="77777777" w:rsidR="00BD2DA1" w:rsidRPr="00540B99" w:rsidRDefault="00BD2DA1"/>
    <w:p w14:paraId="52910492" w14:textId="77777777" w:rsidR="00BD2DA1" w:rsidRPr="00AB2B00" w:rsidRDefault="00BD2DA1">
      <w:pPr>
        <w:pStyle w:val="Body1"/>
      </w:pPr>
    </w:p>
    <w:p w14:paraId="34B4FBB0" w14:textId="20692930" w:rsidR="00BD2DA1" w:rsidRDefault="00BD2DA1">
      <w:pPr>
        <w:pStyle w:val="Body1"/>
      </w:pPr>
    </w:p>
    <w:p w14:paraId="7D5DC93C" w14:textId="53067C2E" w:rsidR="00796A76" w:rsidRPr="00540B99" w:rsidRDefault="00796A76">
      <w:pPr>
        <w:pStyle w:val="Body1"/>
      </w:pPr>
    </w:p>
    <w:p w14:paraId="46C4C96F" w14:textId="29862FD3" w:rsidR="004071C6" w:rsidRDefault="00C418C8" w:rsidP="00675FB7">
      <w:pPr>
        <w:pStyle w:val="Heading1"/>
      </w:pPr>
      <w:bookmarkStart w:id="427" w:name="_Toc4570915"/>
      <w:bookmarkStart w:id="428" w:name="_Toc4571234"/>
      <w:bookmarkStart w:id="429" w:name="_Toc4572404"/>
      <w:bookmarkStart w:id="430" w:name="_Toc4574347"/>
      <w:bookmarkStart w:id="431" w:name="_Toc4578393"/>
      <w:bookmarkStart w:id="432" w:name="_Toc4578757"/>
      <w:bookmarkStart w:id="433" w:name="_Toc4579120"/>
      <w:bookmarkStart w:id="434" w:name="_Toc4579844"/>
      <w:bookmarkStart w:id="435" w:name="_Toc4580205"/>
      <w:bookmarkStart w:id="436" w:name="_Toc4603483"/>
      <w:bookmarkStart w:id="437" w:name="_Toc4603850"/>
      <w:bookmarkStart w:id="438" w:name="_Toc4618216"/>
      <w:bookmarkStart w:id="439" w:name="_Toc4618589"/>
      <w:bookmarkStart w:id="440" w:name="_Toc4662313"/>
      <w:bookmarkStart w:id="441" w:name="_Toc4677778"/>
      <w:bookmarkStart w:id="442" w:name="_Toc4698192"/>
      <w:bookmarkStart w:id="443" w:name="_Toc4698998"/>
      <w:bookmarkStart w:id="444" w:name="_Toc4699411"/>
      <w:bookmarkStart w:id="445" w:name="_Toc4699930"/>
      <w:bookmarkStart w:id="446" w:name="_Toc4706529"/>
      <w:bookmarkStart w:id="447" w:name="_Toc4735400"/>
      <w:bookmarkStart w:id="448" w:name="_Toc4707401"/>
      <w:bookmarkStart w:id="449" w:name="_Toc4738057"/>
      <w:bookmarkStart w:id="450" w:name="_Toc4710288"/>
      <w:bookmarkStart w:id="451" w:name="_Toc4739185"/>
      <w:bookmarkStart w:id="452" w:name="_Toc4710669"/>
      <w:bookmarkStart w:id="453" w:name="_Toc4741122"/>
      <w:bookmarkStart w:id="454" w:name="_Toc4747976"/>
      <w:bookmarkStart w:id="455" w:name="_Toc4748385"/>
      <w:bookmarkStart w:id="456" w:name="_Toc4570917"/>
      <w:bookmarkStart w:id="457" w:name="_Toc4571236"/>
      <w:bookmarkStart w:id="458" w:name="_Toc4572406"/>
      <w:bookmarkStart w:id="459" w:name="_Toc4574349"/>
      <w:bookmarkStart w:id="460" w:name="_Toc4578395"/>
      <w:bookmarkStart w:id="461" w:name="_Toc4578759"/>
      <w:bookmarkStart w:id="462" w:name="_Toc4579122"/>
      <w:bookmarkStart w:id="463" w:name="_Toc4579846"/>
      <w:bookmarkStart w:id="464" w:name="_Toc4580207"/>
      <w:bookmarkStart w:id="465" w:name="_Toc4603485"/>
      <w:bookmarkStart w:id="466" w:name="_Toc4603852"/>
      <w:bookmarkStart w:id="467" w:name="_Toc4618218"/>
      <w:bookmarkStart w:id="468" w:name="_Toc4618591"/>
      <w:bookmarkStart w:id="469" w:name="_Toc4662315"/>
      <w:bookmarkStart w:id="470" w:name="_Toc4677780"/>
      <w:bookmarkStart w:id="471" w:name="_Toc4698194"/>
      <w:bookmarkStart w:id="472" w:name="_Toc4699000"/>
      <w:bookmarkStart w:id="473" w:name="_Toc4699413"/>
      <w:bookmarkStart w:id="474" w:name="_Toc4699932"/>
      <w:bookmarkStart w:id="475" w:name="_Toc4706531"/>
      <w:bookmarkStart w:id="476" w:name="_Toc4735402"/>
      <w:bookmarkStart w:id="477" w:name="_Toc4707403"/>
      <w:bookmarkStart w:id="478" w:name="_Toc4738059"/>
      <w:bookmarkStart w:id="479" w:name="_Toc4710290"/>
      <w:bookmarkStart w:id="480" w:name="_Toc4739187"/>
      <w:bookmarkStart w:id="481" w:name="_Toc4710671"/>
      <w:bookmarkStart w:id="482" w:name="_Toc4741124"/>
      <w:bookmarkStart w:id="483" w:name="_Toc4747978"/>
      <w:bookmarkStart w:id="484" w:name="_Toc4748387"/>
      <w:bookmarkStart w:id="485" w:name="_Toc4570924"/>
      <w:bookmarkStart w:id="486" w:name="_Toc4571243"/>
      <w:bookmarkStart w:id="487" w:name="_Toc4572413"/>
      <w:bookmarkStart w:id="488" w:name="_Toc4574356"/>
      <w:bookmarkStart w:id="489" w:name="_Toc4578402"/>
      <w:bookmarkStart w:id="490" w:name="_Toc4578766"/>
      <w:bookmarkStart w:id="491" w:name="_Toc4579129"/>
      <w:bookmarkStart w:id="492" w:name="_Toc4579853"/>
      <w:bookmarkStart w:id="493" w:name="_Toc4580214"/>
      <w:bookmarkStart w:id="494" w:name="_Toc4603492"/>
      <w:bookmarkStart w:id="495" w:name="_Toc4603859"/>
      <w:bookmarkStart w:id="496" w:name="_Toc4618225"/>
      <w:bookmarkStart w:id="497" w:name="_Toc4618598"/>
      <w:bookmarkStart w:id="498" w:name="_Toc4662322"/>
      <w:bookmarkStart w:id="499" w:name="_Toc4677787"/>
      <w:bookmarkStart w:id="500" w:name="_Toc4698201"/>
      <w:bookmarkStart w:id="501" w:name="_Toc4699007"/>
      <w:bookmarkStart w:id="502" w:name="_Toc4699420"/>
      <w:bookmarkStart w:id="503" w:name="_Toc4699939"/>
      <w:bookmarkStart w:id="504" w:name="_Toc4706538"/>
      <w:bookmarkStart w:id="505" w:name="_Toc4735409"/>
      <w:bookmarkStart w:id="506" w:name="_Toc4707410"/>
      <w:bookmarkStart w:id="507" w:name="_Toc4738066"/>
      <w:bookmarkStart w:id="508" w:name="_Toc4710297"/>
      <w:bookmarkStart w:id="509" w:name="_Toc4739194"/>
      <w:bookmarkStart w:id="510" w:name="_Toc4710678"/>
      <w:bookmarkStart w:id="511" w:name="_Toc4741131"/>
      <w:bookmarkStart w:id="512" w:name="_Toc4747985"/>
      <w:bookmarkStart w:id="513" w:name="_Toc4748394"/>
      <w:bookmarkStart w:id="514" w:name="_Toc4570925"/>
      <w:bookmarkStart w:id="515" w:name="_Toc4571244"/>
      <w:bookmarkStart w:id="516" w:name="_Toc4572414"/>
      <w:bookmarkStart w:id="517" w:name="_Toc4574357"/>
      <w:bookmarkStart w:id="518" w:name="_Toc4578403"/>
      <w:bookmarkStart w:id="519" w:name="_Toc4578767"/>
      <w:bookmarkStart w:id="520" w:name="_Toc4579130"/>
      <w:bookmarkStart w:id="521" w:name="_Toc4579854"/>
      <w:bookmarkStart w:id="522" w:name="_Toc4580215"/>
      <w:bookmarkStart w:id="523" w:name="_Toc4603493"/>
      <w:bookmarkStart w:id="524" w:name="_Toc4603860"/>
      <w:bookmarkStart w:id="525" w:name="_Toc4618226"/>
      <w:bookmarkStart w:id="526" w:name="_Toc4618599"/>
      <w:bookmarkStart w:id="527" w:name="_Toc4662323"/>
      <w:bookmarkStart w:id="528" w:name="_Toc4677788"/>
      <w:bookmarkStart w:id="529" w:name="_Toc4698202"/>
      <w:bookmarkStart w:id="530" w:name="_Toc4699008"/>
      <w:bookmarkStart w:id="531" w:name="_Toc4699421"/>
      <w:bookmarkStart w:id="532" w:name="_Toc4699940"/>
      <w:bookmarkStart w:id="533" w:name="_Toc4706539"/>
      <w:bookmarkStart w:id="534" w:name="_Toc4735410"/>
      <w:bookmarkStart w:id="535" w:name="_Toc4707411"/>
      <w:bookmarkStart w:id="536" w:name="_Toc4738067"/>
      <w:bookmarkStart w:id="537" w:name="_Toc4710298"/>
      <w:bookmarkStart w:id="538" w:name="_Toc4739195"/>
      <w:bookmarkStart w:id="539" w:name="_Toc4710679"/>
      <w:bookmarkStart w:id="540" w:name="_Toc4741132"/>
      <w:bookmarkStart w:id="541" w:name="_Toc4747986"/>
      <w:bookmarkStart w:id="542" w:name="_Toc4748395"/>
      <w:bookmarkStart w:id="543" w:name="_Toc4570930"/>
      <w:bookmarkStart w:id="544" w:name="_Toc4571249"/>
      <w:bookmarkStart w:id="545" w:name="_Toc4572419"/>
      <w:bookmarkStart w:id="546" w:name="_Toc4574362"/>
      <w:bookmarkStart w:id="547" w:name="_Toc4578408"/>
      <w:bookmarkStart w:id="548" w:name="_Toc4578772"/>
      <w:bookmarkStart w:id="549" w:name="_Toc4579135"/>
      <w:bookmarkStart w:id="550" w:name="_Toc4579859"/>
      <w:bookmarkStart w:id="551" w:name="_Toc4580220"/>
      <w:bookmarkStart w:id="552" w:name="_Toc4603498"/>
      <w:bookmarkStart w:id="553" w:name="_Toc4603865"/>
      <w:bookmarkStart w:id="554" w:name="_Toc4618231"/>
      <w:bookmarkStart w:id="555" w:name="_Toc4618604"/>
      <w:bookmarkStart w:id="556" w:name="_Toc4662328"/>
      <w:bookmarkStart w:id="557" w:name="_Toc4677793"/>
      <w:bookmarkStart w:id="558" w:name="_Toc4698207"/>
      <w:bookmarkStart w:id="559" w:name="_Toc4699013"/>
      <w:bookmarkStart w:id="560" w:name="_Toc4699426"/>
      <w:bookmarkStart w:id="561" w:name="_Toc4699945"/>
      <w:bookmarkStart w:id="562" w:name="_Toc4706544"/>
      <w:bookmarkStart w:id="563" w:name="_Toc4735415"/>
      <w:bookmarkStart w:id="564" w:name="_Toc4707416"/>
      <w:bookmarkStart w:id="565" w:name="_Toc4738072"/>
      <w:bookmarkStart w:id="566" w:name="_Toc4710303"/>
      <w:bookmarkStart w:id="567" w:name="_Toc4739200"/>
      <w:bookmarkStart w:id="568" w:name="_Toc4710684"/>
      <w:bookmarkStart w:id="569" w:name="_Toc4741137"/>
      <w:bookmarkStart w:id="570" w:name="_Toc4747991"/>
      <w:bookmarkStart w:id="571" w:name="_Toc4748400"/>
      <w:bookmarkStart w:id="572" w:name="_Toc4767522"/>
      <w:bookmarkStart w:id="573" w:name="_Toc4767523"/>
      <w:bookmarkStart w:id="574" w:name="_Toc4767524"/>
      <w:bookmarkStart w:id="575" w:name="_Toc4767525"/>
      <w:bookmarkStart w:id="576" w:name="_Toc4767526"/>
      <w:bookmarkStart w:id="577" w:name="_Toc4767527"/>
      <w:bookmarkStart w:id="578" w:name="_Toc4767528"/>
      <w:bookmarkStart w:id="579" w:name="_Toc4767529"/>
      <w:bookmarkStart w:id="580" w:name="_Toc4767530"/>
      <w:bookmarkStart w:id="581" w:name="_Toc4767531"/>
      <w:bookmarkStart w:id="582" w:name="_Toc4767532"/>
      <w:bookmarkStart w:id="583" w:name="_Toc4767533"/>
      <w:bookmarkStart w:id="584" w:name="_Toc4767534"/>
      <w:bookmarkStart w:id="585" w:name="_Toc4767535"/>
      <w:bookmarkStart w:id="586" w:name="_Toc4767536"/>
      <w:bookmarkStart w:id="587" w:name="_Toc4767537"/>
      <w:bookmarkStart w:id="588" w:name="_Toc4767538"/>
      <w:bookmarkStart w:id="589" w:name="_Toc4767539"/>
      <w:bookmarkStart w:id="590" w:name="_Toc4767540"/>
      <w:bookmarkStart w:id="591" w:name="_Toc4767541"/>
      <w:bookmarkStart w:id="592" w:name="_Toc4767542"/>
      <w:bookmarkStart w:id="593" w:name="_Toc4767543"/>
      <w:bookmarkStart w:id="594" w:name="_Toc4767544"/>
      <w:bookmarkStart w:id="595" w:name="_Toc4767545"/>
      <w:bookmarkStart w:id="596" w:name="_Toc4767546"/>
      <w:bookmarkStart w:id="597" w:name="_Toc4767547"/>
      <w:bookmarkStart w:id="598" w:name="_Toc4767548"/>
      <w:bookmarkStart w:id="599" w:name="_Toc4710685"/>
      <w:bookmarkStart w:id="600" w:name="_Toc4767549"/>
      <w:bookmarkStart w:id="601" w:name="_Toc4748846"/>
      <w:bookmarkStart w:id="602" w:name="_Toc4535384"/>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r>
        <w:lastRenderedPageBreak/>
        <w:t>DAOS</w:t>
      </w:r>
      <w:r w:rsidR="00094F2C">
        <w:t xml:space="preserve"> </w:t>
      </w:r>
      <w:r w:rsidR="00215DBD">
        <w:t>Pool Operations</w:t>
      </w:r>
      <w:bookmarkEnd w:id="599"/>
      <w:bookmarkEnd w:id="600"/>
      <w:bookmarkEnd w:id="601"/>
    </w:p>
    <w:p w14:paraId="31DFC3D6" w14:textId="1C2B6780" w:rsidR="00BF5C1B" w:rsidRDefault="00BF5C1B">
      <w:pPr>
        <w:pStyle w:val="Body1"/>
      </w:pPr>
      <w:r w:rsidRPr="00BF5C1B">
        <w:t xml:space="preserve">A DAOS pool is a storage reservation that can span any </w:t>
      </w:r>
      <w:r>
        <w:t>storage nodes</w:t>
      </w:r>
      <w:r w:rsidRPr="00BF5C1B">
        <w:t xml:space="preserve"> and </w:t>
      </w:r>
      <w:r w:rsidR="00761EB0">
        <w:t>is</w:t>
      </w:r>
      <w:r>
        <w:t xml:space="preserve"> managed by the administrator</w:t>
      </w:r>
      <w:r w:rsidRPr="00BF5C1B">
        <w:t xml:space="preserve">. The amount of space allocated to a pool is decided at creation time and can be </w:t>
      </w:r>
      <w:r>
        <w:t xml:space="preserve">eventually </w:t>
      </w:r>
      <w:r w:rsidRPr="00BF5C1B">
        <w:t xml:space="preserve">expanded </w:t>
      </w:r>
      <w:r>
        <w:t>through the management interface</w:t>
      </w:r>
      <w:r w:rsidRPr="00BF5C1B">
        <w:t>.</w:t>
      </w:r>
    </w:p>
    <w:p w14:paraId="25C1924D" w14:textId="152A0957" w:rsidR="004071C6" w:rsidRPr="00CB49BE" w:rsidRDefault="00BD2DA1">
      <w:pPr>
        <w:pStyle w:val="Heading2"/>
      </w:pPr>
      <w:bookmarkStart w:id="603" w:name="_Toc4710686"/>
      <w:bookmarkStart w:id="604" w:name="_Toc4767550"/>
      <w:bookmarkStart w:id="605" w:name="_Toc4748847"/>
      <w:r>
        <w:t>P</w:t>
      </w:r>
      <w:commentRangeStart w:id="606"/>
      <w:commentRangeStart w:id="607"/>
      <w:r w:rsidR="004071C6" w:rsidRPr="00CB49BE">
        <w:t>ool</w:t>
      </w:r>
      <w:commentRangeEnd w:id="606"/>
      <w:commentRangeEnd w:id="607"/>
      <w:r>
        <w:t xml:space="preserve"> Creation/Destroy</w:t>
      </w:r>
      <w:r w:rsidR="004071C6">
        <w:rPr>
          <w:rStyle w:val="CommentReference"/>
          <w:rFonts w:ascii="Verdana" w:eastAsiaTheme="minorHAnsi" w:hAnsi="Verdana" w:cstheme="minorBidi"/>
          <w:b w:val="0"/>
          <w:bCs w:val="0"/>
          <w:color w:val="auto"/>
        </w:rPr>
        <w:commentReference w:id="606"/>
      </w:r>
      <w:r w:rsidR="00D71958">
        <w:rPr>
          <w:rStyle w:val="CommentReference"/>
          <w:rFonts w:ascii="Verdana" w:eastAsiaTheme="minorHAnsi" w:hAnsi="Verdana" w:cstheme="minorBidi"/>
          <w:b w:val="0"/>
          <w:bCs w:val="0"/>
          <w:color w:val="auto"/>
        </w:rPr>
        <w:commentReference w:id="607"/>
      </w:r>
      <w:bookmarkEnd w:id="603"/>
      <w:bookmarkEnd w:id="604"/>
      <w:bookmarkEnd w:id="605"/>
    </w:p>
    <w:p w14:paraId="0E166067" w14:textId="08B50395" w:rsidR="004071C6" w:rsidRPr="00CB49BE" w:rsidRDefault="004071C6" w:rsidP="004071C6">
      <w:pPr>
        <w:pStyle w:val="Body1"/>
      </w:pPr>
      <w:r w:rsidRPr="00CB49BE">
        <w:t xml:space="preserve">A DAOS pool can be created and destroyed through the DAOS management API (see daos_mgmt.h). </w:t>
      </w:r>
      <w:r w:rsidR="005D61E2">
        <w:t>DAOS</w:t>
      </w:r>
      <w:r w:rsidR="005D61E2" w:rsidRPr="00CB49BE">
        <w:t xml:space="preserve"> </w:t>
      </w:r>
      <w:r w:rsidRPr="00CB49BE">
        <w:t>also provide</w:t>
      </w:r>
      <w:r w:rsidR="005D61E2">
        <w:t>s</w:t>
      </w:r>
      <w:r w:rsidRPr="00CB49BE">
        <w:t xml:space="preserve"> </w:t>
      </w:r>
      <w:r w:rsidRPr="00FF5789">
        <w:rPr>
          <w:noProof/>
        </w:rPr>
        <w:t>a utility</w:t>
      </w:r>
      <w:r w:rsidRPr="00CB49BE">
        <w:t xml:space="preserve"> called dmg to manage storage pools from the command line.</w:t>
      </w:r>
    </w:p>
    <w:p w14:paraId="0B7D0D63" w14:textId="77777777" w:rsidR="004071C6" w:rsidRPr="00CB49BE" w:rsidRDefault="004071C6" w:rsidP="004071C6">
      <w:pPr>
        <w:pStyle w:val="Body1"/>
        <w:rPr>
          <w:b/>
        </w:rPr>
      </w:pPr>
      <w:r w:rsidRPr="00CB49BE">
        <w:rPr>
          <w:b/>
        </w:rPr>
        <w:t>To create a pool:</w:t>
      </w:r>
    </w:p>
    <w:p w14:paraId="57774AC2" w14:textId="1BFED6B5" w:rsidR="004071C6" w:rsidRPr="00CB49BE" w:rsidRDefault="004071C6" w:rsidP="004071C6">
      <w:pPr>
        <w:pStyle w:val="Code"/>
      </w:pPr>
      <w:r w:rsidRPr="00FF5789">
        <w:rPr>
          <w:noProof/>
        </w:rPr>
        <w:t>orterun</w:t>
      </w:r>
      <w:r w:rsidRPr="00CB49BE">
        <w:t xml:space="preserve"> --</w:t>
      </w:r>
      <w:r w:rsidRPr="00FF5789">
        <w:rPr>
          <w:noProof/>
        </w:rPr>
        <w:t>ompi</w:t>
      </w:r>
      <w:r w:rsidRPr="00CB49BE">
        <w:t>-server file:${urifile} dmg create --size=xxG</w:t>
      </w:r>
      <w:r w:rsidR="005D61E2">
        <w:t xml:space="preserve"> –nvme=yyT</w:t>
      </w:r>
    </w:p>
    <w:p w14:paraId="167BCC5F" w14:textId="088FCA71" w:rsidR="004071C6" w:rsidRDefault="004071C6" w:rsidP="004071C6">
      <w:pPr>
        <w:pStyle w:val="Body1"/>
      </w:pPr>
      <w:r w:rsidRPr="00FF5789">
        <w:rPr>
          <w:noProof/>
        </w:rPr>
        <w:t>This</w:t>
      </w:r>
      <w:r w:rsidRPr="00CB49BE">
        <w:t xml:space="preserve"> </w:t>
      </w:r>
      <w:r>
        <w:t xml:space="preserve">command </w:t>
      </w:r>
      <w:r w:rsidRPr="00CB49BE">
        <w:t xml:space="preserve">creates a pool distributed across the DAOS servers with a target size on each server </w:t>
      </w:r>
      <w:r w:rsidR="005D61E2">
        <w:t>with</w:t>
      </w:r>
      <w:r w:rsidR="005D61E2" w:rsidRPr="00CB49BE">
        <w:t xml:space="preserve"> </w:t>
      </w:r>
      <w:r w:rsidRPr="00CB49BE">
        <w:t>x</w:t>
      </w:r>
      <w:r w:rsidR="005D61E2">
        <w:t>x</w:t>
      </w:r>
      <w:r w:rsidRPr="00CB49BE">
        <w:t>GB</w:t>
      </w:r>
      <w:r w:rsidR="005D61E2">
        <w:t xml:space="preserve"> of SCM and yyTB of NVMe storage</w:t>
      </w:r>
      <w:r w:rsidRPr="00CB49BE">
        <w:t xml:space="preserve">. The UUID allocated to the newly created pool </w:t>
      </w:r>
      <w:r w:rsidRPr="00FF5789">
        <w:rPr>
          <w:noProof/>
        </w:rPr>
        <w:t>is printed</w:t>
      </w:r>
      <w:r w:rsidRPr="00CB49BE">
        <w:t xml:space="preserve"> to stdout (referred as ${puuid})</w:t>
      </w:r>
      <w:r w:rsidR="00154BA6">
        <w:t xml:space="preserve"> as well as the </w:t>
      </w:r>
      <w:r w:rsidR="00443AD7">
        <w:t xml:space="preserve">rank where the </w:t>
      </w:r>
      <w:r w:rsidR="00154BA6">
        <w:t xml:space="preserve">pool service </w:t>
      </w:r>
      <w:r w:rsidR="00443AD7">
        <w:t>is located</w:t>
      </w:r>
      <w:r w:rsidR="00154BA6">
        <w:t xml:space="preserve"> (referred as ${svcl})</w:t>
      </w:r>
      <w:r w:rsidRPr="00CB49BE">
        <w:t>.</w:t>
      </w:r>
    </w:p>
    <w:p w14:paraId="17E87ADE" w14:textId="1884A9EA" w:rsidR="00D71958" w:rsidRDefault="00D71958" w:rsidP="004071C6">
      <w:pPr>
        <w:pStyle w:val="Body1"/>
      </w:pPr>
      <w:r>
        <w:t>The typical output of this command is as follows:</w:t>
      </w:r>
    </w:p>
    <w:p w14:paraId="06C9ED83" w14:textId="50E3E4C5" w:rsidR="00443AD7" w:rsidRPr="00CB49BE" w:rsidRDefault="00443AD7" w:rsidP="00443AD7">
      <w:pPr>
        <w:pStyle w:val="Code"/>
      </w:pPr>
      <w:r w:rsidRPr="00FF5789">
        <w:rPr>
          <w:noProof/>
        </w:rPr>
        <w:t>orterun</w:t>
      </w:r>
      <w:r w:rsidRPr="00CB49BE">
        <w:t xml:space="preserve"> --</w:t>
      </w:r>
      <w:r w:rsidRPr="00FF5789">
        <w:rPr>
          <w:noProof/>
        </w:rPr>
        <w:t>ompi</w:t>
      </w:r>
      <w:r w:rsidRPr="00CB49BE">
        <w:t>-server file:${urifile} dmg create --size=xxG</w:t>
      </w:r>
      <w:r>
        <w:t xml:space="preserve"> –nvme=yyT</w:t>
      </w:r>
      <w:r>
        <w:br/>
      </w:r>
      <w:r w:rsidRPr="00443AD7">
        <w:t>4056fb6d-9fca-4f2d-af8a-cfd57d92a92d 1:2</w:t>
      </w:r>
    </w:p>
    <w:p w14:paraId="0AD13FAE" w14:textId="442BAD04" w:rsidR="00D71958" w:rsidRDefault="00443AD7" w:rsidP="004071C6">
      <w:pPr>
        <w:pStyle w:val="Body1"/>
      </w:pPr>
      <w:r>
        <w:t xml:space="preserve">This created a pool with UUID </w:t>
      </w:r>
      <w:r w:rsidRPr="00443AD7">
        <w:t>4056fb6d-9fca-4f2d-af8a-cfd57d92a92d</w:t>
      </w:r>
      <w:r>
        <w:t xml:space="preserve"> with two pool service replica on rank 1 and 2.</w:t>
      </w:r>
    </w:p>
    <w:p w14:paraId="265C0E76" w14:textId="77777777" w:rsidR="004071C6" w:rsidRPr="00626F48" w:rsidRDefault="004071C6" w:rsidP="004071C6">
      <w:pPr>
        <w:pStyle w:val="Body1"/>
        <w:rPr>
          <w:b/>
        </w:rPr>
      </w:pPr>
      <w:r w:rsidRPr="00626F48">
        <w:rPr>
          <w:b/>
        </w:rPr>
        <w:t>To destroy a pool:</w:t>
      </w:r>
    </w:p>
    <w:p w14:paraId="217CE48B" w14:textId="1582B565" w:rsidR="00A93A49" w:rsidRDefault="004071C6" w:rsidP="00E00DA9">
      <w:pPr>
        <w:pStyle w:val="Code"/>
      </w:pPr>
      <w:r w:rsidRPr="00FF5789">
        <w:rPr>
          <w:noProof/>
        </w:rPr>
        <w:t>orterun</w:t>
      </w:r>
      <w:r w:rsidRPr="00CB49BE">
        <w:t xml:space="preserve"> --</w:t>
      </w:r>
      <w:r w:rsidRPr="00FF5789">
        <w:rPr>
          <w:noProof/>
        </w:rPr>
        <w:t>ompi</w:t>
      </w:r>
      <w:r w:rsidRPr="00CB49BE">
        <w:t>-server file:${urifile} dmg destroy --pool=${puuid}</w:t>
      </w:r>
    </w:p>
    <w:p w14:paraId="24D19533" w14:textId="3597D794" w:rsidR="00761EB0" w:rsidRDefault="00761EB0">
      <w:pPr>
        <w:pStyle w:val="Heading2"/>
      </w:pPr>
      <w:bookmarkStart w:id="608" w:name="_Toc4710687"/>
      <w:bookmarkStart w:id="609" w:name="_Toc4767551"/>
      <w:bookmarkStart w:id="610" w:name="_Toc4748848"/>
      <w:r>
        <w:t>Pool Properties</w:t>
      </w:r>
      <w:bookmarkEnd w:id="608"/>
      <w:bookmarkEnd w:id="609"/>
      <w:bookmarkEnd w:id="610"/>
    </w:p>
    <w:p w14:paraId="0D068309" w14:textId="0A6E24F6" w:rsidR="00A93A49" w:rsidRDefault="00A93A49" w:rsidP="00A93A49">
      <w:pPr>
        <w:pStyle w:val="Body1"/>
      </w:pPr>
      <w:r>
        <w:t>At creation time, a list of pool properties can be specified through the API</w:t>
      </w:r>
      <w:r w:rsidR="005D61E2">
        <w:t xml:space="preserve"> (not supported by the tool yet)</w:t>
      </w:r>
      <w:r>
        <w:t>:</w:t>
      </w:r>
    </w:p>
    <w:p w14:paraId="4DDDAE76" w14:textId="20FBCD43" w:rsidR="00A93A49" w:rsidRDefault="00A93A49" w:rsidP="00A93A49">
      <w:pPr>
        <w:pStyle w:val="Bullet1"/>
      </w:pPr>
      <w:r w:rsidRPr="00E4443F">
        <w:t>DAOS_PROP_CO_LABEL</w:t>
      </w:r>
      <w:r>
        <w:t xml:space="preserve"> is a string that the administrator can associated with a pool. e.g. “project A”, “project B”, “IO500 test pool”</w:t>
      </w:r>
    </w:p>
    <w:p w14:paraId="76FE3889" w14:textId="0D0ABDF6" w:rsidR="00A93A49" w:rsidRDefault="00A93A49" w:rsidP="00A93A49">
      <w:pPr>
        <w:pStyle w:val="Bullet1"/>
      </w:pPr>
      <w:r w:rsidRPr="00A93A49">
        <w:t>DAOS_PROP_PO_ACL</w:t>
      </w:r>
      <w:r>
        <w:t xml:space="preserve"> are access control list (ACL) associated with the pool</w:t>
      </w:r>
    </w:p>
    <w:p w14:paraId="119E9D71" w14:textId="2453B554" w:rsidR="00A93A49" w:rsidRDefault="00A93A49" w:rsidP="00A93A49">
      <w:pPr>
        <w:pStyle w:val="Bullet1"/>
      </w:pPr>
      <w:r w:rsidRPr="00A93A49">
        <w:t>DAOS_PROP_PO_SPACE_RB</w:t>
      </w:r>
      <w:r>
        <w:t xml:space="preserve"> is the space to be reserved on each target for rebuild purpose.</w:t>
      </w:r>
    </w:p>
    <w:p w14:paraId="00505183" w14:textId="7D1119C4" w:rsidR="00A93A49" w:rsidRDefault="00A93A49" w:rsidP="00A93A49">
      <w:pPr>
        <w:pStyle w:val="Bullet1"/>
      </w:pPr>
      <w:r w:rsidRPr="00A93A49">
        <w:t>DAOS_PROP_PO_SELF_HEAL</w:t>
      </w:r>
      <w:r>
        <w:t xml:space="preserve"> defines whether the pool wants automatically-trigger or manually-triggered self-healing.</w:t>
      </w:r>
    </w:p>
    <w:p w14:paraId="2A64EE27" w14:textId="3413BD99" w:rsidR="00A93A49" w:rsidRDefault="00A93A49" w:rsidP="00A93A49">
      <w:pPr>
        <w:pStyle w:val="Bullet1"/>
      </w:pPr>
      <w:r w:rsidRPr="00A93A49">
        <w:t>DAOS_PROP_PO_RECLAIM</w:t>
      </w:r>
      <w:r>
        <w:t xml:space="preserve"> is used to tune the space reclaim strategy based on time interval, batched commits or snapshot creation.</w:t>
      </w:r>
    </w:p>
    <w:p w14:paraId="07965C78" w14:textId="74CBC5F2" w:rsidR="00CD571B" w:rsidRPr="00CB49BE" w:rsidRDefault="00A93A49">
      <w:pPr>
        <w:pStyle w:val="Body1"/>
      </w:pPr>
      <w:r>
        <w:t>While those pool properties are currently stored persistently with pool metadata, many of them are still under development. Moreover, the ability to modify some of those properties on an existing pool will also be eventually provided.</w:t>
      </w:r>
    </w:p>
    <w:p w14:paraId="6BE4B228" w14:textId="47333CDA" w:rsidR="00BD2DA1" w:rsidRDefault="00F824BE">
      <w:pPr>
        <w:pStyle w:val="Heading2"/>
      </w:pPr>
      <w:bookmarkStart w:id="611" w:name="_Toc4710688"/>
      <w:bookmarkStart w:id="612" w:name="_Toc4767552"/>
      <w:bookmarkStart w:id="613" w:name="_Toc4748849"/>
      <w:r>
        <w:lastRenderedPageBreak/>
        <w:t xml:space="preserve">Pool </w:t>
      </w:r>
      <w:r w:rsidR="00BD2DA1">
        <w:t>ACLs</w:t>
      </w:r>
      <w:bookmarkEnd w:id="611"/>
      <w:bookmarkEnd w:id="612"/>
      <w:bookmarkEnd w:id="613"/>
    </w:p>
    <w:p w14:paraId="3CE08FE9" w14:textId="3EA6F3F4" w:rsidR="0056612C" w:rsidRPr="00540B99" w:rsidRDefault="0056612C">
      <w:pPr>
        <w:pStyle w:val="Body1"/>
      </w:pPr>
      <w:r>
        <w:t xml:space="preserve">Support for per-pool </w:t>
      </w:r>
      <w:r w:rsidR="00761EB0">
        <w:t>Access Control Lists (</w:t>
      </w:r>
      <w:r>
        <w:t>ACLs</w:t>
      </w:r>
      <w:r w:rsidR="00761EB0">
        <w:t>)</w:t>
      </w:r>
      <w:r>
        <w:t xml:space="preserve"> is under development and is scheduled for DAOS v1.0. DAOS ACLs will implement a subset of the NFSv4 ACL standard. This feature will be documented here once available.  </w:t>
      </w:r>
    </w:p>
    <w:p w14:paraId="50626CB4" w14:textId="4875D737" w:rsidR="00D5590A" w:rsidRDefault="00154BA6">
      <w:pPr>
        <w:pStyle w:val="Body1"/>
      </w:pPr>
      <w:r>
        <w:t>The pool query operation retrieve</w:t>
      </w:r>
      <w:r w:rsidR="00761EB0">
        <w:t>s</w:t>
      </w:r>
      <w:r>
        <w:t xml:space="preserve"> information (i.e. number of targets, space usage, rebuild status, property list, …) about a created pool. It is integrated into the dmg utility.</w:t>
      </w:r>
    </w:p>
    <w:p w14:paraId="6CB5BF76" w14:textId="50893463" w:rsidR="00154BA6" w:rsidRPr="00CB49BE" w:rsidRDefault="00154BA6" w:rsidP="00154BA6">
      <w:pPr>
        <w:pStyle w:val="Body1"/>
        <w:rPr>
          <w:b/>
        </w:rPr>
      </w:pPr>
      <w:r w:rsidRPr="00CB49BE">
        <w:rPr>
          <w:b/>
        </w:rPr>
        <w:t xml:space="preserve">To </w:t>
      </w:r>
      <w:r>
        <w:rPr>
          <w:b/>
        </w:rPr>
        <w:t>query</w:t>
      </w:r>
      <w:r w:rsidRPr="00CB49BE">
        <w:rPr>
          <w:b/>
        </w:rPr>
        <w:t xml:space="preserve"> a pool:</w:t>
      </w:r>
    </w:p>
    <w:p w14:paraId="73E16068" w14:textId="319027DE" w:rsidR="00154BA6" w:rsidRDefault="00154BA6">
      <w:pPr>
        <w:pStyle w:val="Code"/>
      </w:pPr>
      <w:r w:rsidRPr="00FF5789">
        <w:rPr>
          <w:noProof/>
        </w:rPr>
        <w:t>orterun</w:t>
      </w:r>
      <w:r w:rsidRPr="00CB49BE">
        <w:t xml:space="preserve"> --</w:t>
      </w:r>
      <w:r w:rsidRPr="00FF5789">
        <w:rPr>
          <w:noProof/>
        </w:rPr>
        <w:t>ompi</w:t>
      </w:r>
      <w:r w:rsidRPr="00CB49BE">
        <w:t xml:space="preserve">-server file:${urifile} dmg </w:t>
      </w:r>
      <w:r>
        <w:t>query</w:t>
      </w:r>
      <w:r w:rsidRPr="00CB49BE">
        <w:t xml:space="preserve"> </w:t>
      </w:r>
      <w:r>
        <w:t>--svc=${svcl}</w:t>
      </w:r>
      <w:r w:rsidR="00A27EDA">
        <w:t xml:space="preserve"> --</w:t>
      </w:r>
      <w:r>
        <w:t>pool=${p</w:t>
      </w:r>
      <w:r w:rsidRPr="00CB49BE">
        <w:t>uuid}</w:t>
      </w:r>
    </w:p>
    <w:p w14:paraId="6012F492" w14:textId="76DCB05A" w:rsidR="00120F38" w:rsidRDefault="00120F38">
      <w:pPr>
        <w:pStyle w:val="Body1"/>
        <w:tabs>
          <w:tab w:val="left" w:pos="899"/>
        </w:tabs>
      </w:pPr>
      <w:r>
        <w:t>Below is the output for a pool created with SCM space only.</w:t>
      </w:r>
    </w:p>
    <w:p w14:paraId="7634B06E" w14:textId="77777777" w:rsidR="00154BA6" w:rsidRDefault="00154BA6" w:rsidP="00154BA6">
      <w:pPr>
        <w:pStyle w:val="Code"/>
        <w:rPr>
          <w:noProof/>
        </w:rPr>
      </w:pPr>
      <w:r>
        <w:rPr>
          <w:noProof/>
        </w:rPr>
        <w:t>pool=47293abe-aa6f-4147-97f6-42a9f796d64a</w:t>
      </w:r>
    </w:p>
    <w:p w14:paraId="5E615C21" w14:textId="77777777" w:rsidR="00154BA6" w:rsidRDefault="00154BA6" w:rsidP="00154BA6">
      <w:pPr>
        <w:pStyle w:val="Code"/>
        <w:rPr>
          <w:noProof/>
        </w:rPr>
      </w:pPr>
      <w:r>
        <w:rPr>
          <w:noProof/>
        </w:rPr>
        <w:t>Pool 47293abe-aa6f-4147-97f6-42a9f796d64a, ntarget=64, disabled=8</w:t>
      </w:r>
    </w:p>
    <w:p w14:paraId="581834AE" w14:textId="77777777" w:rsidR="00154BA6" w:rsidRDefault="00154BA6" w:rsidP="00154BA6">
      <w:pPr>
        <w:pStyle w:val="Code"/>
        <w:rPr>
          <w:noProof/>
        </w:rPr>
      </w:pPr>
      <w:r>
        <w:rPr>
          <w:noProof/>
        </w:rPr>
        <w:t>Pool space info:</w:t>
      </w:r>
    </w:p>
    <w:p w14:paraId="33A9D71F" w14:textId="77777777" w:rsidR="00154BA6" w:rsidRDefault="00154BA6" w:rsidP="00154BA6">
      <w:pPr>
        <w:pStyle w:val="Code"/>
        <w:rPr>
          <w:noProof/>
        </w:rPr>
      </w:pPr>
      <w:r>
        <w:rPr>
          <w:noProof/>
        </w:rPr>
        <w:t>- Target(VOS) count:56</w:t>
      </w:r>
    </w:p>
    <w:p w14:paraId="15AE86EC" w14:textId="77777777" w:rsidR="00154BA6" w:rsidRDefault="00154BA6" w:rsidP="00154BA6">
      <w:pPr>
        <w:pStyle w:val="Code"/>
        <w:rPr>
          <w:noProof/>
        </w:rPr>
      </w:pPr>
      <w:r>
        <w:rPr>
          <w:noProof/>
        </w:rPr>
        <w:t>- SCM:</w:t>
      </w:r>
    </w:p>
    <w:p w14:paraId="637ACA39" w14:textId="77777777" w:rsidR="00154BA6" w:rsidRDefault="00154BA6" w:rsidP="00154BA6">
      <w:pPr>
        <w:pStyle w:val="Code"/>
        <w:rPr>
          <w:noProof/>
        </w:rPr>
      </w:pPr>
      <w:r>
        <w:rPr>
          <w:noProof/>
        </w:rPr>
        <w:t xml:space="preserve">  Total size: 30064771072</w:t>
      </w:r>
    </w:p>
    <w:p w14:paraId="78ACD946" w14:textId="77777777" w:rsidR="00154BA6" w:rsidRDefault="00154BA6" w:rsidP="00154BA6">
      <w:pPr>
        <w:pStyle w:val="Code"/>
        <w:rPr>
          <w:noProof/>
        </w:rPr>
      </w:pPr>
      <w:r>
        <w:rPr>
          <w:noProof/>
        </w:rPr>
        <w:t xml:space="preserve">  Free: 30044570496, min:530139584, max:536869696, mean:536510187</w:t>
      </w:r>
    </w:p>
    <w:p w14:paraId="1A185A34" w14:textId="77777777" w:rsidR="00154BA6" w:rsidRDefault="00154BA6" w:rsidP="00154BA6">
      <w:pPr>
        <w:pStyle w:val="Code"/>
        <w:rPr>
          <w:noProof/>
        </w:rPr>
      </w:pPr>
      <w:r>
        <w:rPr>
          <w:noProof/>
        </w:rPr>
        <w:t>- NVMe:</w:t>
      </w:r>
    </w:p>
    <w:p w14:paraId="33493576" w14:textId="47CF26D2" w:rsidR="00154BA6" w:rsidRDefault="00154BA6" w:rsidP="00154BA6">
      <w:pPr>
        <w:pStyle w:val="Code"/>
        <w:rPr>
          <w:noProof/>
        </w:rPr>
      </w:pPr>
      <w:r>
        <w:rPr>
          <w:noProof/>
        </w:rPr>
        <w:t xml:space="preserve">  Total size: </w:t>
      </w:r>
      <w:r w:rsidR="00120F38">
        <w:rPr>
          <w:noProof/>
        </w:rPr>
        <w:t>0</w:t>
      </w:r>
    </w:p>
    <w:p w14:paraId="1A94CF07" w14:textId="77777777" w:rsidR="00154BA6" w:rsidRDefault="00154BA6" w:rsidP="00154BA6">
      <w:pPr>
        <w:pStyle w:val="Code"/>
        <w:rPr>
          <w:noProof/>
        </w:rPr>
      </w:pPr>
      <w:r>
        <w:rPr>
          <w:noProof/>
        </w:rPr>
        <w:t xml:space="preserve">  Free: 0, min:0, max:0, mean:0</w:t>
      </w:r>
    </w:p>
    <w:p w14:paraId="01879F87" w14:textId="59D70D3E" w:rsidR="00154BA6" w:rsidRDefault="00154BA6" w:rsidP="00154BA6">
      <w:pPr>
        <w:pStyle w:val="Code"/>
        <w:rPr>
          <w:noProof/>
        </w:rPr>
      </w:pPr>
      <w:r>
        <w:rPr>
          <w:noProof/>
        </w:rPr>
        <w:t>Rebuild done, 10 objs, 1026 recs</w:t>
      </w:r>
    </w:p>
    <w:p w14:paraId="6754F07D" w14:textId="2B51D4AE" w:rsidR="00120F38" w:rsidRDefault="00120F38">
      <w:pPr>
        <w:pStyle w:val="Body1"/>
      </w:pPr>
      <w:r>
        <w:t>The total and free sizes are the sum across all the targets whereas min/max/mean gives information about individual target</w:t>
      </w:r>
      <w:r w:rsidR="00761EB0">
        <w:t>s</w:t>
      </w:r>
      <w:r>
        <w:t>. A min value close to 0 means that one target is running out of space.</w:t>
      </w:r>
    </w:p>
    <w:p w14:paraId="1B3C89CC" w14:textId="63AC8EB0" w:rsidR="00154BA6" w:rsidRDefault="00761EB0">
      <w:pPr>
        <w:pStyle w:val="Body1"/>
      </w:pPr>
      <w:r>
        <w:t>The</w:t>
      </w:r>
      <w:r w:rsidR="00120F38">
        <w:t xml:space="preserve"> example </w:t>
      </w:r>
      <w:r>
        <w:t xml:space="preserve">below shows </w:t>
      </w:r>
      <w:r w:rsidR="00120F38">
        <w:t>a rebuild in progress and NVMe space allocated</w:t>
      </w:r>
      <w:r>
        <w:t>.</w:t>
      </w:r>
    </w:p>
    <w:p w14:paraId="7D789740" w14:textId="77777777" w:rsidR="00154BA6" w:rsidRDefault="00154BA6" w:rsidP="00154BA6">
      <w:pPr>
        <w:pStyle w:val="Code"/>
      </w:pPr>
      <w:r>
        <w:t>pool=95886b8b-7eb8-454d-845c-fc0ae0ba5671</w:t>
      </w:r>
    </w:p>
    <w:p w14:paraId="164F7334" w14:textId="77777777" w:rsidR="00154BA6" w:rsidRDefault="00154BA6" w:rsidP="00154BA6">
      <w:pPr>
        <w:pStyle w:val="Code"/>
      </w:pPr>
      <w:r>
        <w:t>Pool 95886b8b-7eb8-454d-845c-fc0ae0ba5671, ntarget=64, disabled=8</w:t>
      </w:r>
    </w:p>
    <w:p w14:paraId="01035C99" w14:textId="77777777" w:rsidR="00154BA6" w:rsidRDefault="00154BA6" w:rsidP="00154BA6">
      <w:pPr>
        <w:pStyle w:val="Code"/>
      </w:pPr>
      <w:r>
        <w:t>Pool space info:</w:t>
      </w:r>
    </w:p>
    <w:p w14:paraId="790410BA" w14:textId="77777777" w:rsidR="00154BA6" w:rsidRDefault="00154BA6" w:rsidP="00154BA6">
      <w:pPr>
        <w:pStyle w:val="Code"/>
      </w:pPr>
      <w:r>
        <w:t>- Target(VOS) count:56</w:t>
      </w:r>
    </w:p>
    <w:p w14:paraId="2C02A3C9" w14:textId="77777777" w:rsidR="00154BA6" w:rsidRDefault="00154BA6" w:rsidP="00154BA6">
      <w:pPr>
        <w:pStyle w:val="Code"/>
      </w:pPr>
      <w:r>
        <w:t>- SCM:</w:t>
      </w:r>
    </w:p>
    <w:p w14:paraId="7C5230E7" w14:textId="77777777" w:rsidR="00154BA6" w:rsidRDefault="00154BA6" w:rsidP="00154BA6">
      <w:pPr>
        <w:pStyle w:val="Code"/>
      </w:pPr>
      <w:r>
        <w:t xml:space="preserve">  Total size: 30064771072</w:t>
      </w:r>
    </w:p>
    <w:p w14:paraId="782B1AC8" w14:textId="77777777" w:rsidR="00154BA6" w:rsidRDefault="00154BA6" w:rsidP="00154BA6">
      <w:pPr>
        <w:pStyle w:val="Code"/>
      </w:pPr>
      <w:r>
        <w:t xml:space="preserve">  Free: 29885237632, min:493096384, max:536869696, mean:533664957</w:t>
      </w:r>
    </w:p>
    <w:p w14:paraId="28AF5714" w14:textId="77777777" w:rsidR="00154BA6" w:rsidRDefault="00154BA6" w:rsidP="00154BA6">
      <w:pPr>
        <w:pStyle w:val="Code"/>
      </w:pPr>
      <w:r>
        <w:t>- NVMe:</w:t>
      </w:r>
    </w:p>
    <w:p w14:paraId="69AC6DCF" w14:textId="50781F93" w:rsidR="00154BA6" w:rsidRDefault="00154BA6" w:rsidP="00154BA6">
      <w:pPr>
        <w:pStyle w:val="Code"/>
      </w:pPr>
      <w:r>
        <w:lastRenderedPageBreak/>
        <w:t xml:space="preserve">  Total size: </w:t>
      </w:r>
      <w:r w:rsidR="00120F38" w:rsidRPr="00120F38">
        <w:rPr>
          <w:noProof/>
        </w:rPr>
        <w:t>60129542144</w:t>
      </w:r>
    </w:p>
    <w:p w14:paraId="16FD8C59" w14:textId="5DF5E301" w:rsidR="00154BA6" w:rsidRDefault="00120F38" w:rsidP="00154BA6">
      <w:pPr>
        <w:pStyle w:val="Code"/>
      </w:pPr>
      <w:r>
        <w:t xml:space="preserve">  Free: 29885237632, min:493096384, max:536869696, mean:533664957</w:t>
      </w:r>
    </w:p>
    <w:p w14:paraId="7C7F12E6" w14:textId="32829A10" w:rsidR="00154BA6" w:rsidRDefault="00154BA6">
      <w:pPr>
        <w:pStyle w:val="Code"/>
      </w:pPr>
      <w:r>
        <w:t>Rebuild busy, 75 objs, 9722 recs</w:t>
      </w:r>
    </w:p>
    <w:p w14:paraId="10B089AB" w14:textId="4DC06A03" w:rsidR="00154BA6" w:rsidRPr="00540B99" w:rsidRDefault="00120F38">
      <w:pPr>
        <w:pStyle w:val="Body1"/>
      </w:pPr>
      <w:r>
        <w:t xml:space="preserve">Additional </w:t>
      </w:r>
      <w:r w:rsidR="00FC7A6C">
        <w:t>status and telemetry data are planned to be exported through the management API and tool and will be documented here once available.</w:t>
      </w:r>
    </w:p>
    <w:p w14:paraId="12C9EE5E" w14:textId="77777777" w:rsidR="00FC7A6C" w:rsidRDefault="00FC7A6C" w:rsidP="00FC7A6C">
      <w:pPr>
        <w:pStyle w:val="Heading2"/>
      </w:pPr>
      <w:bookmarkStart w:id="614" w:name="_Toc4710689"/>
      <w:bookmarkStart w:id="615" w:name="_Toc4767553"/>
      <w:bookmarkStart w:id="616" w:name="_Toc4748850"/>
      <w:r>
        <w:t>Pool Modifications</w:t>
      </w:r>
      <w:bookmarkEnd w:id="614"/>
      <w:bookmarkEnd w:id="615"/>
      <w:bookmarkEnd w:id="616"/>
    </w:p>
    <w:p w14:paraId="078D3B6D" w14:textId="7EBA1B92" w:rsidR="00A27EDA" w:rsidRDefault="00FC7A6C">
      <w:pPr>
        <w:pStyle w:val="Heading3"/>
      </w:pPr>
      <w:bookmarkStart w:id="617" w:name="_Toc4710690"/>
      <w:bookmarkStart w:id="618" w:name="_Toc4767554"/>
      <w:bookmarkStart w:id="619" w:name="_Toc4748851"/>
      <w:r>
        <w:t>Target Exclusion &amp; Self-Healing</w:t>
      </w:r>
      <w:bookmarkEnd w:id="617"/>
      <w:bookmarkEnd w:id="618"/>
      <w:bookmarkEnd w:id="619"/>
    </w:p>
    <w:p w14:paraId="7BD6E65E" w14:textId="4BFB6CE4" w:rsidR="00A27EDA" w:rsidRPr="00CB49BE" w:rsidRDefault="00A27EDA" w:rsidP="00A27EDA">
      <w:pPr>
        <w:pStyle w:val="Body1"/>
        <w:rPr>
          <w:b/>
        </w:rPr>
      </w:pPr>
      <w:r w:rsidRPr="00CB49BE">
        <w:rPr>
          <w:b/>
        </w:rPr>
        <w:t xml:space="preserve">To </w:t>
      </w:r>
      <w:r>
        <w:rPr>
          <w:b/>
        </w:rPr>
        <w:t>exclude a target from</w:t>
      </w:r>
      <w:r w:rsidRPr="00CB49BE">
        <w:rPr>
          <w:b/>
        </w:rPr>
        <w:t xml:space="preserve"> a pool:</w:t>
      </w:r>
    </w:p>
    <w:p w14:paraId="3943DF36" w14:textId="429003A0" w:rsidR="00A27EDA" w:rsidRDefault="00A27EDA">
      <w:pPr>
        <w:pStyle w:val="Code"/>
      </w:pPr>
      <w:r w:rsidRPr="00FF5789">
        <w:rPr>
          <w:noProof/>
        </w:rPr>
        <w:t>orterun</w:t>
      </w:r>
      <w:r w:rsidRPr="00CB49BE">
        <w:t xml:space="preserve"> --</w:t>
      </w:r>
      <w:r w:rsidRPr="00FF5789">
        <w:rPr>
          <w:noProof/>
        </w:rPr>
        <w:t>ompi</w:t>
      </w:r>
      <w:r w:rsidRPr="00CB49BE">
        <w:t xml:space="preserve">-server file:${urifile} dmg </w:t>
      </w:r>
      <w:r>
        <w:t>exclude</w:t>
      </w:r>
      <w:r w:rsidRPr="00CB49BE">
        <w:t xml:space="preserve"> </w:t>
      </w:r>
      <w:r>
        <w:t>--svc=${svcl} --pool=${p</w:t>
      </w:r>
      <w:r w:rsidRPr="00CB49BE">
        <w:t>uuid}</w:t>
      </w:r>
      <w:r>
        <w:t xml:space="preserve"> –target</w:t>
      </w:r>
      <w:r w:rsidR="002C7BCD">
        <w:t>=</w:t>
      </w:r>
      <w:r>
        <w:t>${rank}</w:t>
      </w:r>
    </w:p>
    <w:p w14:paraId="56DA9912" w14:textId="77777777" w:rsidR="00FC7A6C" w:rsidRDefault="00FC7A6C" w:rsidP="00FC7A6C">
      <w:pPr>
        <w:pStyle w:val="Heading3"/>
      </w:pPr>
      <w:bookmarkStart w:id="620" w:name="_Toc4710691"/>
      <w:bookmarkStart w:id="621" w:name="_Toc4767555"/>
      <w:bookmarkStart w:id="622" w:name="_Toc4748852"/>
      <w:r>
        <w:t>Pool Extension</w:t>
      </w:r>
      <w:bookmarkEnd w:id="620"/>
      <w:bookmarkEnd w:id="621"/>
      <w:bookmarkEnd w:id="622"/>
    </w:p>
    <w:p w14:paraId="1B2F1F22" w14:textId="77777777" w:rsidR="00FC7A6C" w:rsidRDefault="00FC7A6C" w:rsidP="00FC7A6C">
      <w:pPr>
        <w:pStyle w:val="Heading4"/>
      </w:pPr>
      <w:r>
        <w:t>Target Addition &amp; Space Rebalancing</w:t>
      </w:r>
    </w:p>
    <w:p w14:paraId="79CA1BC9" w14:textId="77777777" w:rsidR="00FC7A6C" w:rsidRPr="00894F92" w:rsidRDefault="00FC7A6C" w:rsidP="00FC7A6C">
      <w:pPr>
        <w:pStyle w:val="Body1"/>
      </w:pPr>
      <w:r>
        <w:t>Support for online target addition and automatic space rebalancing is planned for DAOS v1.4 and will be documented here once available.</w:t>
      </w:r>
    </w:p>
    <w:p w14:paraId="5998F650" w14:textId="77777777" w:rsidR="00FC7A6C" w:rsidRDefault="00FC7A6C" w:rsidP="00FC7A6C">
      <w:pPr>
        <w:pStyle w:val="Heading4"/>
      </w:pPr>
      <w:r>
        <w:t xml:space="preserve">Pool </w:t>
      </w:r>
      <w:commentRangeStart w:id="623"/>
      <w:r>
        <w:t xml:space="preserve">Shard </w:t>
      </w:r>
      <w:commentRangeEnd w:id="623"/>
      <w:r w:rsidR="00761EB0">
        <w:rPr>
          <w:rStyle w:val="CommentReference"/>
          <w:rFonts w:ascii="Verdana" w:eastAsiaTheme="minorHAnsi" w:hAnsi="Verdana" w:cstheme="minorBidi"/>
          <w:b w:val="0"/>
          <w:color w:val="auto"/>
        </w:rPr>
        <w:commentReference w:id="623"/>
      </w:r>
      <w:r>
        <w:t>Resize</w:t>
      </w:r>
    </w:p>
    <w:p w14:paraId="5AD404D3" w14:textId="62B13C7E" w:rsidR="00FC7A6C" w:rsidRDefault="00FC7A6C">
      <w:pPr>
        <w:pStyle w:val="Body1"/>
      </w:pPr>
      <w:r>
        <w:t>Support for quiescent pool shard resize is current</w:t>
      </w:r>
      <w:r w:rsidR="00761EB0">
        <w:t>ly</w:t>
      </w:r>
      <w:r>
        <w:t xml:space="preserve"> not supported and is under </w:t>
      </w:r>
      <w:r w:rsidR="00761EB0">
        <w:t>co</w:t>
      </w:r>
      <w:r>
        <w:t>nsideration.</w:t>
      </w:r>
    </w:p>
    <w:p w14:paraId="5F772CDF" w14:textId="77777777" w:rsidR="00556DD9" w:rsidRDefault="00556DD9">
      <w:pPr>
        <w:pStyle w:val="Heading2"/>
      </w:pPr>
      <w:bookmarkStart w:id="624" w:name="_Toc4710692"/>
      <w:bookmarkStart w:id="625" w:name="_Toc4767556"/>
      <w:bookmarkStart w:id="626" w:name="_Toc4748853"/>
      <w:r>
        <w:t>Pool Catastrophic Recovery</w:t>
      </w:r>
      <w:bookmarkEnd w:id="624"/>
      <w:bookmarkEnd w:id="625"/>
      <w:bookmarkEnd w:id="626"/>
    </w:p>
    <w:p w14:paraId="33147A7A" w14:textId="7C66D9EA" w:rsidR="00556DD9" w:rsidRDefault="00556DD9">
      <w:pPr>
        <w:pStyle w:val="Body1"/>
      </w:pPr>
      <w:r>
        <w:t xml:space="preserve">A DAOS pool is </w:t>
      </w:r>
      <w:r w:rsidR="00DB01D8">
        <w:t xml:space="preserve">instantiated </w:t>
      </w:r>
      <w:r>
        <w:t xml:space="preserve">on each target by a set of pmemobj files managed by PMDK and SPDK blobs on SSDs. Tools </w:t>
      </w:r>
      <w:r w:rsidR="002F49F5">
        <w:t xml:space="preserve">to verify and repair </w:t>
      </w:r>
      <w:r w:rsidR="00DB01D8">
        <w:t>this</w:t>
      </w:r>
      <w:r w:rsidR="002F49F5">
        <w:t xml:space="preserve"> persistent data </w:t>
      </w:r>
      <w:r w:rsidR="00DB01D8">
        <w:t xml:space="preserve">is </w:t>
      </w:r>
      <w:r>
        <w:t>scheduled for DAOS v2.4 and will be documented here once available.</w:t>
      </w:r>
    </w:p>
    <w:p w14:paraId="4DC65615" w14:textId="10C2E550" w:rsidR="005A21BE" w:rsidRPr="000F11B5" w:rsidRDefault="00556DD9">
      <w:pPr>
        <w:pStyle w:val="Body1"/>
      </w:pPr>
      <w:r>
        <w:t>Meanwhile, PMDK provides a recovery tool (i.e. pmempool check) to verify and possibly repair a pmemobj file.</w:t>
      </w:r>
      <w:r w:rsidR="00DB01D8">
        <w:t xml:space="preserve"> </w:t>
      </w:r>
      <w:r w:rsidR="005A21BE">
        <w:t>As show in the previous section, the rebuild status can be consulted via the pool query and will be expanded with more information.</w:t>
      </w:r>
    </w:p>
    <w:bookmarkEnd w:id="602"/>
    <w:p w14:paraId="4B03AB62" w14:textId="408AE20E" w:rsidR="00D30538" w:rsidRPr="00872059" w:rsidRDefault="00D30538">
      <w:pPr>
        <w:pStyle w:val="Body1"/>
      </w:pPr>
    </w:p>
    <w:p w14:paraId="11F0B873" w14:textId="5C4B0076" w:rsidR="007C187C" w:rsidRDefault="007C187C" w:rsidP="00796A76">
      <w:pPr>
        <w:pStyle w:val="Heading1"/>
      </w:pPr>
      <w:bookmarkStart w:id="627" w:name="_Toc4570932"/>
      <w:bookmarkStart w:id="628" w:name="_Toc4571251"/>
      <w:bookmarkStart w:id="629" w:name="_Toc4572422"/>
      <w:bookmarkStart w:id="630" w:name="_Toc4574370"/>
      <w:bookmarkStart w:id="631" w:name="_Toc4578416"/>
      <w:bookmarkStart w:id="632" w:name="_Toc4578780"/>
      <w:bookmarkStart w:id="633" w:name="_Toc4579143"/>
      <w:bookmarkStart w:id="634" w:name="_Toc4579867"/>
      <w:bookmarkStart w:id="635" w:name="_Toc4580228"/>
      <w:bookmarkStart w:id="636" w:name="_Toc4603507"/>
      <w:bookmarkStart w:id="637" w:name="_Toc4603874"/>
      <w:bookmarkStart w:id="638" w:name="_Toc4618240"/>
      <w:bookmarkStart w:id="639" w:name="_Toc4618613"/>
      <w:bookmarkStart w:id="640" w:name="_Toc4662337"/>
      <w:bookmarkStart w:id="641" w:name="_Toc4677802"/>
      <w:bookmarkStart w:id="642" w:name="_Toc4698222"/>
      <w:bookmarkStart w:id="643" w:name="_Toc4699029"/>
      <w:bookmarkStart w:id="644" w:name="_Toc4699442"/>
      <w:bookmarkStart w:id="645" w:name="_Toc4699961"/>
      <w:bookmarkStart w:id="646" w:name="_Toc4706560"/>
      <w:bookmarkStart w:id="647" w:name="_Toc4735431"/>
      <w:bookmarkStart w:id="648" w:name="_Toc4707433"/>
      <w:bookmarkStart w:id="649" w:name="_Toc4738085"/>
      <w:bookmarkStart w:id="650" w:name="_Toc4710312"/>
      <w:bookmarkStart w:id="651" w:name="_Toc4739209"/>
      <w:bookmarkStart w:id="652" w:name="_Toc4710693"/>
      <w:bookmarkStart w:id="653" w:name="_Toc4741146"/>
      <w:bookmarkStart w:id="654" w:name="_Toc4748000"/>
      <w:bookmarkStart w:id="655" w:name="_Toc4748409"/>
      <w:bookmarkStart w:id="656" w:name="_Toc4570933"/>
      <w:bookmarkStart w:id="657" w:name="_Toc4571252"/>
      <w:bookmarkStart w:id="658" w:name="_Toc4572423"/>
      <w:bookmarkStart w:id="659" w:name="_Toc4574371"/>
      <w:bookmarkStart w:id="660" w:name="_Toc4578417"/>
      <w:bookmarkStart w:id="661" w:name="_Toc4578781"/>
      <w:bookmarkStart w:id="662" w:name="_Toc4579144"/>
      <w:bookmarkStart w:id="663" w:name="_Toc4579868"/>
      <w:bookmarkStart w:id="664" w:name="_Toc4580229"/>
      <w:bookmarkStart w:id="665" w:name="_Toc4603508"/>
      <w:bookmarkStart w:id="666" w:name="_Toc4603875"/>
      <w:bookmarkStart w:id="667" w:name="_Toc4618241"/>
      <w:bookmarkStart w:id="668" w:name="_Toc4618614"/>
      <w:bookmarkStart w:id="669" w:name="_Toc4662338"/>
      <w:bookmarkStart w:id="670" w:name="_Toc4677803"/>
      <w:bookmarkStart w:id="671" w:name="_Toc4698223"/>
      <w:bookmarkStart w:id="672" w:name="_Toc4699030"/>
      <w:bookmarkStart w:id="673" w:name="_Toc4699443"/>
      <w:bookmarkStart w:id="674" w:name="_Toc4699962"/>
      <w:bookmarkStart w:id="675" w:name="_Toc4706561"/>
      <w:bookmarkStart w:id="676" w:name="_Toc4735432"/>
      <w:bookmarkStart w:id="677" w:name="_Toc4707434"/>
      <w:bookmarkStart w:id="678" w:name="_Toc4738086"/>
      <w:bookmarkStart w:id="679" w:name="_Toc4710313"/>
      <w:bookmarkStart w:id="680" w:name="_Toc4739210"/>
      <w:bookmarkStart w:id="681" w:name="_Toc4710694"/>
      <w:bookmarkStart w:id="682" w:name="_Toc4741147"/>
      <w:bookmarkStart w:id="683" w:name="_Toc4748001"/>
      <w:bookmarkStart w:id="684" w:name="_Toc4748410"/>
      <w:bookmarkStart w:id="685" w:name="_Toc4570937"/>
      <w:bookmarkStart w:id="686" w:name="_Toc4571256"/>
      <w:bookmarkStart w:id="687" w:name="_Toc4572427"/>
      <w:bookmarkStart w:id="688" w:name="_Toc4574375"/>
      <w:bookmarkStart w:id="689" w:name="_Toc4578421"/>
      <w:bookmarkStart w:id="690" w:name="_Toc4578785"/>
      <w:bookmarkStart w:id="691" w:name="_Toc4579148"/>
      <w:bookmarkStart w:id="692" w:name="_Toc4579872"/>
      <w:bookmarkStart w:id="693" w:name="_Toc4580233"/>
      <w:bookmarkStart w:id="694" w:name="_Toc4603512"/>
      <w:bookmarkStart w:id="695" w:name="_Toc4603879"/>
      <w:bookmarkStart w:id="696" w:name="_Toc4618245"/>
      <w:bookmarkStart w:id="697" w:name="_Toc4618618"/>
      <w:bookmarkStart w:id="698" w:name="_Toc4662342"/>
      <w:bookmarkStart w:id="699" w:name="_Toc4677807"/>
      <w:bookmarkStart w:id="700" w:name="_Toc4698227"/>
      <w:bookmarkStart w:id="701" w:name="_Toc4699034"/>
      <w:bookmarkStart w:id="702" w:name="_Toc4699447"/>
      <w:bookmarkStart w:id="703" w:name="_Toc4699966"/>
      <w:bookmarkStart w:id="704" w:name="_Toc4706565"/>
      <w:bookmarkStart w:id="705" w:name="_Toc4735436"/>
      <w:bookmarkStart w:id="706" w:name="_Toc4707438"/>
      <w:bookmarkStart w:id="707" w:name="_Toc4738090"/>
      <w:bookmarkStart w:id="708" w:name="_Toc4710317"/>
      <w:bookmarkStart w:id="709" w:name="_Toc4739214"/>
      <w:bookmarkStart w:id="710" w:name="_Toc4710698"/>
      <w:bookmarkStart w:id="711" w:name="_Toc4741151"/>
      <w:bookmarkStart w:id="712" w:name="_Toc4748005"/>
      <w:bookmarkStart w:id="713" w:name="_Toc4748414"/>
      <w:bookmarkStart w:id="714" w:name="_Toc4570943"/>
      <w:bookmarkStart w:id="715" w:name="_Toc4571262"/>
      <w:bookmarkStart w:id="716" w:name="_Toc4572433"/>
      <w:bookmarkStart w:id="717" w:name="_Toc4574381"/>
      <w:bookmarkStart w:id="718" w:name="_Toc4578427"/>
      <w:bookmarkStart w:id="719" w:name="_Toc4578791"/>
      <w:bookmarkStart w:id="720" w:name="_Toc4579154"/>
      <w:bookmarkStart w:id="721" w:name="_Toc4579878"/>
      <w:bookmarkStart w:id="722" w:name="_Toc4580239"/>
      <w:bookmarkStart w:id="723" w:name="_Toc4603518"/>
      <w:bookmarkStart w:id="724" w:name="_Toc4603885"/>
      <w:bookmarkStart w:id="725" w:name="_Toc4618251"/>
      <w:bookmarkStart w:id="726" w:name="_Toc4618624"/>
      <w:bookmarkStart w:id="727" w:name="_Toc4662348"/>
      <w:bookmarkStart w:id="728" w:name="_Toc4677813"/>
      <w:bookmarkStart w:id="729" w:name="_Toc4698233"/>
      <w:bookmarkStart w:id="730" w:name="_Toc4699040"/>
      <w:bookmarkStart w:id="731" w:name="_Toc4699453"/>
      <w:bookmarkStart w:id="732" w:name="_Toc4699972"/>
      <w:bookmarkStart w:id="733" w:name="_Toc4706571"/>
      <w:bookmarkStart w:id="734" w:name="_Toc4735442"/>
      <w:bookmarkStart w:id="735" w:name="_Toc4707444"/>
      <w:bookmarkStart w:id="736" w:name="_Toc4738096"/>
      <w:bookmarkStart w:id="737" w:name="_Toc4710323"/>
      <w:bookmarkStart w:id="738" w:name="_Toc4739220"/>
      <w:bookmarkStart w:id="739" w:name="_Toc4710704"/>
      <w:bookmarkStart w:id="740" w:name="_Toc4741157"/>
      <w:bookmarkStart w:id="741" w:name="_Toc4748011"/>
      <w:bookmarkStart w:id="742" w:name="_Toc4748420"/>
      <w:bookmarkStart w:id="743" w:name="_Toc4570944"/>
      <w:bookmarkStart w:id="744" w:name="_Toc4571263"/>
      <w:bookmarkStart w:id="745" w:name="_Toc4572434"/>
      <w:bookmarkStart w:id="746" w:name="_Toc4574382"/>
      <w:bookmarkStart w:id="747" w:name="_Toc4578428"/>
      <w:bookmarkStart w:id="748" w:name="_Toc4578792"/>
      <w:bookmarkStart w:id="749" w:name="_Toc4579155"/>
      <w:bookmarkStart w:id="750" w:name="_Toc4579879"/>
      <w:bookmarkStart w:id="751" w:name="_Toc4580240"/>
      <w:bookmarkStart w:id="752" w:name="_Toc4603519"/>
      <w:bookmarkStart w:id="753" w:name="_Toc4603886"/>
      <w:bookmarkStart w:id="754" w:name="_Toc4618252"/>
      <w:bookmarkStart w:id="755" w:name="_Toc4618625"/>
      <w:bookmarkStart w:id="756" w:name="_Toc4662349"/>
      <w:bookmarkStart w:id="757" w:name="_Toc4677814"/>
      <w:bookmarkStart w:id="758" w:name="_Toc4698234"/>
      <w:bookmarkStart w:id="759" w:name="_Toc4699041"/>
      <w:bookmarkStart w:id="760" w:name="_Toc4699454"/>
      <w:bookmarkStart w:id="761" w:name="_Toc4699973"/>
      <w:bookmarkStart w:id="762" w:name="_Toc4706572"/>
      <w:bookmarkStart w:id="763" w:name="_Toc4735443"/>
      <w:bookmarkStart w:id="764" w:name="_Toc4707445"/>
      <w:bookmarkStart w:id="765" w:name="_Toc4738097"/>
      <w:bookmarkStart w:id="766" w:name="_Toc4710324"/>
      <w:bookmarkStart w:id="767" w:name="_Toc4739221"/>
      <w:bookmarkStart w:id="768" w:name="_Toc4710705"/>
      <w:bookmarkStart w:id="769" w:name="_Toc4741158"/>
      <w:bookmarkStart w:id="770" w:name="_Toc4748012"/>
      <w:bookmarkStart w:id="771" w:name="_Toc4748421"/>
      <w:bookmarkStart w:id="772" w:name="_Toc4570945"/>
      <w:bookmarkStart w:id="773" w:name="_Toc4571264"/>
      <w:bookmarkStart w:id="774" w:name="_Toc4572435"/>
      <w:bookmarkStart w:id="775" w:name="_Toc4574383"/>
      <w:bookmarkStart w:id="776" w:name="_Toc4578429"/>
      <w:bookmarkStart w:id="777" w:name="_Toc4578793"/>
      <w:bookmarkStart w:id="778" w:name="_Toc4579156"/>
      <w:bookmarkStart w:id="779" w:name="_Toc4579880"/>
      <w:bookmarkStart w:id="780" w:name="_Toc4580241"/>
      <w:bookmarkStart w:id="781" w:name="_Toc4603520"/>
      <w:bookmarkStart w:id="782" w:name="_Toc4603887"/>
      <w:bookmarkStart w:id="783" w:name="_Toc4618253"/>
      <w:bookmarkStart w:id="784" w:name="_Toc4618626"/>
      <w:bookmarkStart w:id="785" w:name="_Toc4662350"/>
      <w:bookmarkStart w:id="786" w:name="_Toc4677815"/>
      <w:bookmarkStart w:id="787" w:name="_Toc4698235"/>
      <w:bookmarkStart w:id="788" w:name="_Toc4699042"/>
      <w:bookmarkStart w:id="789" w:name="_Toc4699455"/>
      <w:bookmarkStart w:id="790" w:name="_Toc4699974"/>
      <w:bookmarkStart w:id="791" w:name="_Toc4706573"/>
      <w:bookmarkStart w:id="792" w:name="_Toc4735444"/>
      <w:bookmarkStart w:id="793" w:name="_Toc4707446"/>
      <w:bookmarkStart w:id="794" w:name="_Toc4738098"/>
      <w:bookmarkStart w:id="795" w:name="_Toc4710325"/>
      <w:bookmarkStart w:id="796" w:name="_Toc4739222"/>
      <w:bookmarkStart w:id="797" w:name="_Toc4710706"/>
      <w:bookmarkStart w:id="798" w:name="_Toc4741159"/>
      <w:bookmarkStart w:id="799" w:name="_Toc4748013"/>
      <w:bookmarkStart w:id="800" w:name="_Toc4748422"/>
      <w:bookmarkStart w:id="801" w:name="_Toc4570949"/>
      <w:bookmarkStart w:id="802" w:name="_Toc4571268"/>
      <w:bookmarkStart w:id="803" w:name="_Toc4572439"/>
      <w:bookmarkStart w:id="804" w:name="_Toc4574387"/>
      <w:bookmarkStart w:id="805" w:name="_Toc4578433"/>
      <w:bookmarkStart w:id="806" w:name="_Toc4578797"/>
      <w:bookmarkStart w:id="807" w:name="_Toc4579160"/>
      <w:bookmarkStart w:id="808" w:name="_Toc4579884"/>
      <w:bookmarkStart w:id="809" w:name="_Toc4580245"/>
      <w:bookmarkStart w:id="810" w:name="_Toc4603524"/>
      <w:bookmarkStart w:id="811" w:name="_Toc4603891"/>
      <w:bookmarkStart w:id="812" w:name="_Toc4618257"/>
      <w:bookmarkStart w:id="813" w:name="_Toc4618630"/>
      <w:bookmarkStart w:id="814" w:name="_Toc4662354"/>
      <w:bookmarkStart w:id="815" w:name="_Toc4677819"/>
      <w:bookmarkStart w:id="816" w:name="_Toc4698239"/>
      <w:bookmarkStart w:id="817" w:name="_Toc4699046"/>
      <w:bookmarkStart w:id="818" w:name="_Toc4699459"/>
      <w:bookmarkStart w:id="819" w:name="_Toc4699978"/>
      <w:bookmarkStart w:id="820" w:name="_Toc4706577"/>
      <w:bookmarkStart w:id="821" w:name="_Toc4735448"/>
      <w:bookmarkStart w:id="822" w:name="_Toc4707450"/>
      <w:bookmarkStart w:id="823" w:name="_Toc4738102"/>
      <w:bookmarkStart w:id="824" w:name="_Toc4710329"/>
      <w:bookmarkStart w:id="825" w:name="_Toc4739226"/>
      <w:bookmarkStart w:id="826" w:name="_Toc4710710"/>
      <w:bookmarkStart w:id="827" w:name="_Toc4741163"/>
      <w:bookmarkStart w:id="828" w:name="_Toc4748017"/>
      <w:bookmarkStart w:id="829" w:name="_Toc4748426"/>
      <w:bookmarkStart w:id="830" w:name="_Toc4570951"/>
      <w:bookmarkStart w:id="831" w:name="_Toc4571270"/>
      <w:bookmarkStart w:id="832" w:name="_Toc4572441"/>
      <w:bookmarkStart w:id="833" w:name="_Toc4574389"/>
      <w:bookmarkStart w:id="834" w:name="_Toc4578435"/>
      <w:bookmarkStart w:id="835" w:name="_Toc4578799"/>
      <w:bookmarkStart w:id="836" w:name="_Toc4579162"/>
      <w:bookmarkStart w:id="837" w:name="_Toc4579886"/>
      <w:bookmarkStart w:id="838" w:name="_Toc4580247"/>
      <w:bookmarkStart w:id="839" w:name="_Toc4603526"/>
      <w:bookmarkStart w:id="840" w:name="_Toc4603893"/>
      <w:bookmarkStart w:id="841" w:name="_Toc4618259"/>
      <w:bookmarkStart w:id="842" w:name="_Toc4618632"/>
      <w:bookmarkStart w:id="843" w:name="_Toc4662356"/>
      <w:bookmarkStart w:id="844" w:name="_Toc4677821"/>
      <w:bookmarkStart w:id="845" w:name="_Toc4698241"/>
      <w:bookmarkStart w:id="846" w:name="_Toc4699048"/>
      <w:bookmarkStart w:id="847" w:name="_Toc4699461"/>
      <w:bookmarkStart w:id="848" w:name="_Toc4699980"/>
      <w:bookmarkStart w:id="849" w:name="_Toc4706579"/>
      <w:bookmarkStart w:id="850" w:name="_Toc4735450"/>
      <w:bookmarkStart w:id="851" w:name="_Toc4707452"/>
      <w:bookmarkStart w:id="852" w:name="_Toc4738104"/>
      <w:bookmarkStart w:id="853" w:name="_Toc4710331"/>
      <w:bookmarkStart w:id="854" w:name="_Toc4739228"/>
      <w:bookmarkStart w:id="855" w:name="_Toc4710712"/>
      <w:bookmarkStart w:id="856" w:name="_Toc4741165"/>
      <w:bookmarkStart w:id="857" w:name="_Toc4748019"/>
      <w:bookmarkStart w:id="858" w:name="_Toc4748428"/>
      <w:bookmarkStart w:id="859" w:name="_Toc4570954"/>
      <w:bookmarkStart w:id="860" w:name="_Toc4571273"/>
      <w:bookmarkStart w:id="861" w:name="_Toc4572444"/>
      <w:bookmarkStart w:id="862" w:name="_Toc4574392"/>
      <w:bookmarkStart w:id="863" w:name="_Toc4578438"/>
      <w:bookmarkStart w:id="864" w:name="_Toc4578802"/>
      <w:bookmarkStart w:id="865" w:name="_Toc4579165"/>
      <w:bookmarkStart w:id="866" w:name="_Toc4579889"/>
      <w:bookmarkStart w:id="867" w:name="_Toc4580250"/>
      <w:bookmarkStart w:id="868" w:name="_Toc4603529"/>
      <w:bookmarkStart w:id="869" w:name="_Toc4603896"/>
      <w:bookmarkStart w:id="870" w:name="_Toc4618262"/>
      <w:bookmarkStart w:id="871" w:name="_Toc4618635"/>
      <w:bookmarkStart w:id="872" w:name="_Toc4662359"/>
      <w:bookmarkStart w:id="873" w:name="_Toc4677824"/>
      <w:bookmarkStart w:id="874" w:name="_Toc4698244"/>
      <w:bookmarkStart w:id="875" w:name="_Toc4699051"/>
      <w:bookmarkStart w:id="876" w:name="_Toc4699464"/>
      <w:bookmarkStart w:id="877" w:name="_Toc4699983"/>
      <w:bookmarkStart w:id="878" w:name="_Toc4706582"/>
      <w:bookmarkStart w:id="879" w:name="_Toc4735453"/>
      <w:bookmarkStart w:id="880" w:name="_Toc4707455"/>
      <w:bookmarkStart w:id="881" w:name="_Toc4738107"/>
      <w:bookmarkStart w:id="882" w:name="_Toc4710334"/>
      <w:bookmarkStart w:id="883" w:name="_Toc4739231"/>
      <w:bookmarkStart w:id="884" w:name="_Toc4710715"/>
      <w:bookmarkStart w:id="885" w:name="_Toc4741168"/>
      <w:bookmarkStart w:id="886" w:name="_Toc4748022"/>
      <w:bookmarkStart w:id="887" w:name="_Toc4748431"/>
      <w:bookmarkStart w:id="888" w:name="_Toc4570967"/>
      <w:bookmarkStart w:id="889" w:name="_Toc4571286"/>
      <w:bookmarkStart w:id="890" w:name="_Toc4572457"/>
      <w:bookmarkStart w:id="891" w:name="_Toc4574405"/>
      <w:bookmarkStart w:id="892" w:name="_Toc4578451"/>
      <w:bookmarkStart w:id="893" w:name="_Toc4578815"/>
      <w:bookmarkStart w:id="894" w:name="_Toc4579178"/>
      <w:bookmarkStart w:id="895" w:name="_Toc4579902"/>
      <w:bookmarkStart w:id="896" w:name="_Toc4580263"/>
      <w:bookmarkStart w:id="897" w:name="_Toc4603542"/>
      <w:bookmarkStart w:id="898" w:name="_Toc4603909"/>
      <w:bookmarkStart w:id="899" w:name="_Toc4618275"/>
      <w:bookmarkStart w:id="900" w:name="_Toc4618648"/>
      <w:bookmarkStart w:id="901" w:name="_Toc4662372"/>
      <w:bookmarkStart w:id="902" w:name="_Toc4677837"/>
      <w:bookmarkStart w:id="903" w:name="_Toc4698257"/>
      <w:bookmarkStart w:id="904" w:name="_Toc4699064"/>
      <w:bookmarkStart w:id="905" w:name="_Toc4699477"/>
      <w:bookmarkStart w:id="906" w:name="_Toc4699996"/>
      <w:bookmarkStart w:id="907" w:name="_Toc4706595"/>
      <w:bookmarkStart w:id="908" w:name="_Toc4735466"/>
      <w:bookmarkStart w:id="909" w:name="_Toc4707468"/>
      <w:bookmarkStart w:id="910" w:name="_Toc4738120"/>
      <w:bookmarkStart w:id="911" w:name="_Toc4710347"/>
      <w:bookmarkStart w:id="912" w:name="_Toc4739244"/>
      <w:bookmarkStart w:id="913" w:name="_Toc4710728"/>
      <w:bookmarkStart w:id="914" w:name="_Toc4741181"/>
      <w:bookmarkStart w:id="915" w:name="_Toc4748035"/>
      <w:bookmarkStart w:id="916" w:name="_Toc4748444"/>
      <w:bookmarkStart w:id="917" w:name="_Toc4570986"/>
      <w:bookmarkStart w:id="918" w:name="_Toc4571305"/>
      <w:bookmarkStart w:id="919" w:name="_Toc4572476"/>
      <w:bookmarkStart w:id="920" w:name="_Toc4574424"/>
      <w:bookmarkStart w:id="921" w:name="_Toc4578470"/>
      <w:bookmarkStart w:id="922" w:name="_Toc4578834"/>
      <w:bookmarkStart w:id="923" w:name="_Toc4579197"/>
      <w:bookmarkStart w:id="924" w:name="_Toc4579921"/>
      <w:bookmarkStart w:id="925" w:name="_Toc4580282"/>
      <w:bookmarkStart w:id="926" w:name="_Toc4603561"/>
      <w:bookmarkStart w:id="927" w:name="_Toc4603928"/>
      <w:bookmarkStart w:id="928" w:name="_Toc4618294"/>
      <w:bookmarkStart w:id="929" w:name="_Toc4618667"/>
      <w:bookmarkStart w:id="930" w:name="_Toc4662391"/>
      <w:bookmarkStart w:id="931" w:name="_Toc4677856"/>
      <w:bookmarkStart w:id="932" w:name="_Toc4698276"/>
      <w:bookmarkStart w:id="933" w:name="_Toc4699083"/>
      <w:bookmarkStart w:id="934" w:name="_Toc4699496"/>
      <w:bookmarkStart w:id="935" w:name="_Toc4700015"/>
      <w:bookmarkStart w:id="936" w:name="_Toc4706614"/>
      <w:bookmarkStart w:id="937" w:name="_Toc4735485"/>
      <w:bookmarkStart w:id="938" w:name="_Toc4707487"/>
      <w:bookmarkStart w:id="939" w:name="_Toc4738139"/>
      <w:bookmarkStart w:id="940" w:name="_Toc4710366"/>
      <w:bookmarkStart w:id="941" w:name="_Toc4739263"/>
      <w:bookmarkStart w:id="942" w:name="_Toc4710747"/>
      <w:bookmarkStart w:id="943" w:name="_Toc4741200"/>
      <w:bookmarkStart w:id="944" w:name="_Toc4748054"/>
      <w:bookmarkStart w:id="945" w:name="_Toc4748463"/>
      <w:bookmarkStart w:id="946" w:name="_Toc4570987"/>
      <w:bookmarkStart w:id="947" w:name="_Toc4571306"/>
      <w:bookmarkStart w:id="948" w:name="_Toc4572477"/>
      <w:bookmarkStart w:id="949" w:name="_Toc4574425"/>
      <w:bookmarkStart w:id="950" w:name="_Toc4578471"/>
      <w:bookmarkStart w:id="951" w:name="_Toc4578835"/>
      <w:bookmarkStart w:id="952" w:name="_Toc4579198"/>
      <w:bookmarkStart w:id="953" w:name="_Toc4579922"/>
      <w:bookmarkStart w:id="954" w:name="_Toc4580283"/>
      <w:bookmarkStart w:id="955" w:name="_Toc4603562"/>
      <w:bookmarkStart w:id="956" w:name="_Toc4603929"/>
      <w:bookmarkStart w:id="957" w:name="_Toc4618295"/>
      <w:bookmarkStart w:id="958" w:name="_Toc4618668"/>
      <w:bookmarkStart w:id="959" w:name="_Toc4662392"/>
      <w:bookmarkStart w:id="960" w:name="_Toc4677857"/>
      <w:bookmarkStart w:id="961" w:name="_Toc4698277"/>
      <w:bookmarkStart w:id="962" w:name="_Toc4699084"/>
      <w:bookmarkStart w:id="963" w:name="_Toc4699497"/>
      <w:bookmarkStart w:id="964" w:name="_Toc4700016"/>
      <w:bookmarkStart w:id="965" w:name="_Toc4706615"/>
      <w:bookmarkStart w:id="966" w:name="_Toc4735486"/>
      <w:bookmarkStart w:id="967" w:name="_Toc4707488"/>
      <w:bookmarkStart w:id="968" w:name="_Toc4738140"/>
      <w:bookmarkStart w:id="969" w:name="_Toc4710367"/>
      <w:bookmarkStart w:id="970" w:name="_Toc4739264"/>
      <w:bookmarkStart w:id="971" w:name="_Toc4710748"/>
      <w:bookmarkStart w:id="972" w:name="_Toc4741201"/>
      <w:bookmarkStart w:id="973" w:name="_Toc4748055"/>
      <w:bookmarkStart w:id="974" w:name="_Toc4748464"/>
      <w:bookmarkStart w:id="975" w:name="_Toc4570988"/>
      <w:bookmarkStart w:id="976" w:name="_Toc4571307"/>
      <w:bookmarkStart w:id="977" w:name="_Toc4572478"/>
      <w:bookmarkStart w:id="978" w:name="_Toc4574426"/>
      <w:bookmarkStart w:id="979" w:name="_Toc4578472"/>
      <w:bookmarkStart w:id="980" w:name="_Toc4578836"/>
      <w:bookmarkStart w:id="981" w:name="_Toc4579199"/>
      <w:bookmarkStart w:id="982" w:name="_Toc4579923"/>
      <w:bookmarkStart w:id="983" w:name="_Toc4580284"/>
      <w:bookmarkStart w:id="984" w:name="_Toc4603563"/>
      <w:bookmarkStart w:id="985" w:name="_Toc4603930"/>
      <w:bookmarkStart w:id="986" w:name="_Toc4618296"/>
      <w:bookmarkStart w:id="987" w:name="_Toc4618669"/>
      <w:bookmarkStart w:id="988" w:name="_Toc4662393"/>
      <w:bookmarkStart w:id="989" w:name="_Toc4677858"/>
      <w:bookmarkStart w:id="990" w:name="_Toc4698278"/>
      <w:bookmarkStart w:id="991" w:name="_Toc4699085"/>
      <w:bookmarkStart w:id="992" w:name="_Toc4699498"/>
      <w:bookmarkStart w:id="993" w:name="_Toc4700017"/>
      <w:bookmarkStart w:id="994" w:name="_Toc4706616"/>
      <w:bookmarkStart w:id="995" w:name="_Toc4735487"/>
      <w:bookmarkStart w:id="996" w:name="_Toc4707489"/>
      <w:bookmarkStart w:id="997" w:name="_Toc4738141"/>
      <w:bookmarkStart w:id="998" w:name="_Toc4710368"/>
      <w:bookmarkStart w:id="999" w:name="_Toc4739265"/>
      <w:bookmarkStart w:id="1000" w:name="_Toc4710749"/>
      <w:bookmarkStart w:id="1001" w:name="_Toc4741202"/>
      <w:bookmarkStart w:id="1002" w:name="_Toc4748056"/>
      <w:bookmarkStart w:id="1003" w:name="_Toc4748465"/>
      <w:bookmarkStart w:id="1004" w:name="_Toc4570989"/>
      <w:bookmarkStart w:id="1005" w:name="_Toc4571308"/>
      <w:bookmarkStart w:id="1006" w:name="_Toc4572479"/>
      <w:bookmarkStart w:id="1007" w:name="_Toc4574427"/>
      <w:bookmarkStart w:id="1008" w:name="_Toc4578473"/>
      <w:bookmarkStart w:id="1009" w:name="_Toc4578837"/>
      <w:bookmarkStart w:id="1010" w:name="_Toc4579200"/>
      <w:bookmarkStart w:id="1011" w:name="_Toc4579924"/>
      <w:bookmarkStart w:id="1012" w:name="_Toc4580285"/>
      <w:bookmarkStart w:id="1013" w:name="_Toc4603564"/>
      <w:bookmarkStart w:id="1014" w:name="_Toc4603931"/>
      <w:bookmarkStart w:id="1015" w:name="_Toc4618297"/>
      <w:bookmarkStart w:id="1016" w:name="_Toc4618670"/>
      <w:bookmarkStart w:id="1017" w:name="_Toc4662394"/>
      <w:bookmarkStart w:id="1018" w:name="_Toc4677859"/>
      <w:bookmarkStart w:id="1019" w:name="_Toc4698279"/>
      <w:bookmarkStart w:id="1020" w:name="_Toc4699086"/>
      <w:bookmarkStart w:id="1021" w:name="_Toc4699499"/>
      <w:bookmarkStart w:id="1022" w:name="_Toc4700018"/>
      <w:bookmarkStart w:id="1023" w:name="_Toc4706617"/>
      <w:bookmarkStart w:id="1024" w:name="_Toc4735488"/>
      <w:bookmarkStart w:id="1025" w:name="_Toc4707490"/>
      <w:bookmarkStart w:id="1026" w:name="_Toc4738142"/>
      <w:bookmarkStart w:id="1027" w:name="_Toc4710369"/>
      <w:bookmarkStart w:id="1028" w:name="_Toc4739266"/>
      <w:bookmarkStart w:id="1029" w:name="_Toc4710750"/>
      <w:bookmarkStart w:id="1030" w:name="_Toc4741203"/>
      <w:bookmarkStart w:id="1031" w:name="_Toc4748057"/>
      <w:bookmarkStart w:id="1032" w:name="_Toc4748466"/>
      <w:bookmarkStart w:id="1033" w:name="_Toc4570994"/>
      <w:bookmarkStart w:id="1034" w:name="_Toc4571313"/>
      <w:bookmarkStart w:id="1035" w:name="_Toc4572484"/>
      <w:bookmarkStart w:id="1036" w:name="_Toc4574432"/>
      <w:bookmarkStart w:id="1037" w:name="_Toc4578478"/>
      <w:bookmarkStart w:id="1038" w:name="_Toc4578842"/>
      <w:bookmarkStart w:id="1039" w:name="_Toc4579205"/>
      <w:bookmarkStart w:id="1040" w:name="_Toc4579929"/>
      <w:bookmarkStart w:id="1041" w:name="_Toc4580290"/>
      <w:bookmarkStart w:id="1042" w:name="_Toc4603569"/>
      <w:bookmarkStart w:id="1043" w:name="_Toc4603936"/>
      <w:bookmarkStart w:id="1044" w:name="_Toc4618302"/>
      <w:bookmarkStart w:id="1045" w:name="_Toc4618675"/>
      <w:bookmarkStart w:id="1046" w:name="_Toc4662399"/>
      <w:bookmarkStart w:id="1047" w:name="_Toc4677864"/>
      <w:bookmarkStart w:id="1048" w:name="_Toc4698284"/>
      <w:bookmarkStart w:id="1049" w:name="_Toc4699091"/>
      <w:bookmarkStart w:id="1050" w:name="_Toc4699504"/>
      <w:bookmarkStart w:id="1051" w:name="_Toc4700023"/>
      <w:bookmarkStart w:id="1052" w:name="_Toc4706622"/>
      <w:bookmarkStart w:id="1053" w:name="_Toc4735493"/>
      <w:bookmarkStart w:id="1054" w:name="_Toc4707495"/>
      <w:bookmarkStart w:id="1055" w:name="_Toc4738147"/>
      <w:bookmarkStart w:id="1056" w:name="_Toc4710374"/>
      <w:bookmarkStart w:id="1057" w:name="_Toc4739271"/>
      <w:bookmarkStart w:id="1058" w:name="_Toc4710755"/>
      <w:bookmarkStart w:id="1059" w:name="_Toc4741208"/>
      <w:bookmarkStart w:id="1060" w:name="_Toc4748062"/>
      <w:bookmarkStart w:id="1061" w:name="_Toc4748471"/>
      <w:bookmarkStart w:id="1062" w:name="_Toc4571066"/>
      <w:bookmarkStart w:id="1063" w:name="_Toc4571385"/>
      <w:bookmarkStart w:id="1064" w:name="_Toc4572556"/>
      <w:bookmarkStart w:id="1065" w:name="_Toc4574504"/>
      <w:bookmarkStart w:id="1066" w:name="_Toc4578550"/>
      <w:bookmarkStart w:id="1067" w:name="_Toc4578914"/>
      <w:bookmarkStart w:id="1068" w:name="_Toc4579277"/>
      <w:bookmarkStart w:id="1069" w:name="_Toc4580001"/>
      <w:bookmarkStart w:id="1070" w:name="_Toc4580362"/>
      <w:bookmarkStart w:id="1071" w:name="_Toc4603641"/>
      <w:bookmarkStart w:id="1072" w:name="_Toc4604008"/>
      <w:bookmarkStart w:id="1073" w:name="_Toc4618374"/>
      <w:bookmarkStart w:id="1074" w:name="_Toc4618747"/>
      <w:bookmarkStart w:id="1075" w:name="_Toc4662471"/>
      <w:bookmarkStart w:id="1076" w:name="_Toc4677936"/>
      <w:bookmarkStart w:id="1077" w:name="_Toc4698356"/>
      <w:bookmarkStart w:id="1078" w:name="_Toc4699163"/>
      <w:bookmarkStart w:id="1079" w:name="_Toc4699576"/>
      <w:bookmarkStart w:id="1080" w:name="_Toc4700095"/>
      <w:bookmarkStart w:id="1081" w:name="_Toc4706694"/>
      <w:bookmarkStart w:id="1082" w:name="_Toc4735565"/>
      <w:bookmarkStart w:id="1083" w:name="_Toc4707567"/>
      <w:bookmarkStart w:id="1084" w:name="_Toc4738219"/>
      <w:bookmarkStart w:id="1085" w:name="_Toc4710446"/>
      <w:bookmarkStart w:id="1086" w:name="_Toc4739343"/>
      <w:bookmarkStart w:id="1087" w:name="_Toc4710827"/>
      <w:bookmarkStart w:id="1088" w:name="_Toc4741280"/>
      <w:bookmarkStart w:id="1089" w:name="_Toc4748134"/>
      <w:bookmarkStart w:id="1090" w:name="_Toc4748543"/>
      <w:bookmarkStart w:id="1091" w:name="_Toc4571145"/>
      <w:bookmarkStart w:id="1092" w:name="_Toc4571464"/>
      <w:bookmarkStart w:id="1093" w:name="_Toc4572635"/>
      <w:bookmarkStart w:id="1094" w:name="_Toc4574583"/>
      <w:bookmarkStart w:id="1095" w:name="_Toc4578629"/>
      <w:bookmarkStart w:id="1096" w:name="_Toc4578993"/>
      <w:bookmarkStart w:id="1097" w:name="_Toc4579356"/>
      <w:bookmarkStart w:id="1098" w:name="_Toc4580080"/>
      <w:bookmarkStart w:id="1099" w:name="_Toc4580441"/>
      <w:bookmarkStart w:id="1100" w:name="_Toc4603720"/>
      <w:bookmarkStart w:id="1101" w:name="_Toc4604087"/>
      <w:bookmarkStart w:id="1102" w:name="_Toc4618453"/>
      <w:bookmarkStart w:id="1103" w:name="_Toc4618826"/>
      <w:bookmarkStart w:id="1104" w:name="_Toc4662550"/>
      <w:bookmarkStart w:id="1105" w:name="_Toc4678015"/>
      <w:bookmarkStart w:id="1106" w:name="_Toc4698435"/>
      <w:bookmarkStart w:id="1107" w:name="_Toc4699242"/>
      <w:bookmarkStart w:id="1108" w:name="_Toc4699655"/>
      <w:bookmarkStart w:id="1109" w:name="_Toc4700174"/>
      <w:bookmarkStart w:id="1110" w:name="_Toc4706773"/>
      <w:bookmarkStart w:id="1111" w:name="_Toc4735644"/>
      <w:bookmarkStart w:id="1112" w:name="_Toc4707646"/>
      <w:bookmarkStart w:id="1113" w:name="_Toc4738298"/>
      <w:bookmarkStart w:id="1114" w:name="_Toc4710525"/>
      <w:bookmarkStart w:id="1115" w:name="_Toc4739422"/>
      <w:bookmarkStart w:id="1116" w:name="_Toc4710906"/>
      <w:bookmarkStart w:id="1117" w:name="_Toc4741359"/>
      <w:bookmarkStart w:id="1118" w:name="_Toc4748213"/>
      <w:bookmarkStart w:id="1119" w:name="_Toc4748622"/>
      <w:bookmarkStart w:id="1120" w:name="_Toc4571150"/>
      <w:bookmarkStart w:id="1121" w:name="_Toc4571469"/>
      <w:bookmarkStart w:id="1122" w:name="_Toc4572640"/>
      <w:bookmarkStart w:id="1123" w:name="_Toc4574588"/>
      <w:bookmarkStart w:id="1124" w:name="_Toc4578634"/>
      <w:bookmarkStart w:id="1125" w:name="_Toc4578998"/>
      <w:bookmarkStart w:id="1126" w:name="_Toc4579361"/>
      <w:bookmarkStart w:id="1127" w:name="_Toc4580085"/>
      <w:bookmarkStart w:id="1128" w:name="_Toc4580446"/>
      <w:bookmarkStart w:id="1129" w:name="_Toc4603725"/>
      <w:bookmarkStart w:id="1130" w:name="_Toc4604092"/>
      <w:bookmarkStart w:id="1131" w:name="_Toc4618458"/>
      <w:bookmarkStart w:id="1132" w:name="_Toc4618831"/>
      <w:bookmarkStart w:id="1133" w:name="_Toc4662555"/>
      <w:bookmarkStart w:id="1134" w:name="_Toc4678020"/>
      <w:bookmarkStart w:id="1135" w:name="_Toc4698440"/>
      <w:bookmarkStart w:id="1136" w:name="_Toc4699247"/>
      <w:bookmarkStart w:id="1137" w:name="_Toc4699660"/>
      <w:bookmarkStart w:id="1138" w:name="_Toc4700179"/>
      <w:bookmarkStart w:id="1139" w:name="_Toc4706778"/>
      <w:bookmarkStart w:id="1140" w:name="_Toc4735649"/>
      <w:bookmarkStart w:id="1141" w:name="_Toc4707651"/>
      <w:bookmarkStart w:id="1142" w:name="_Toc4738303"/>
      <w:bookmarkStart w:id="1143" w:name="_Toc4710530"/>
      <w:bookmarkStart w:id="1144" w:name="_Toc4739427"/>
      <w:bookmarkStart w:id="1145" w:name="_Toc4710911"/>
      <w:bookmarkStart w:id="1146" w:name="_Toc4741364"/>
      <w:bookmarkStart w:id="1147" w:name="_Toc4748218"/>
      <w:bookmarkStart w:id="1148" w:name="_Toc4748627"/>
      <w:bookmarkStart w:id="1149" w:name="_Toc4571156"/>
      <w:bookmarkStart w:id="1150" w:name="_Toc4571475"/>
      <w:bookmarkStart w:id="1151" w:name="_Toc4572646"/>
      <w:bookmarkStart w:id="1152" w:name="_Toc4574594"/>
      <w:bookmarkStart w:id="1153" w:name="_Toc4578640"/>
      <w:bookmarkStart w:id="1154" w:name="_Toc4579004"/>
      <w:bookmarkStart w:id="1155" w:name="_Toc4579367"/>
      <w:bookmarkStart w:id="1156" w:name="_Toc4580091"/>
      <w:bookmarkStart w:id="1157" w:name="_Toc4580452"/>
      <w:bookmarkStart w:id="1158" w:name="_Toc4603731"/>
      <w:bookmarkStart w:id="1159" w:name="_Toc4604098"/>
      <w:bookmarkStart w:id="1160" w:name="_Toc4618464"/>
      <w:bookmarkStart w:id="1161" w:name="_Toc4618837"/>
      <w:bookmarkStart w:id="1162" w:name="_Toc4662561"/>
      <w:bookmarkStart w:id="1163" w:name="_Toc4678026"/>
      <w:bookmarkStart w:id="1164" w:name="_Toc4698446"/>
      <w:bookmarkStart w:id="1165" w:name="_Toc4699253"/>
      <w:bookmarkStart w:id="1166" w:name="_Toc4699666"/>
      <w:bookmarkStart w:id="1167" w:name="_Toc4700185"/>
      <w:bookmarkStart w:id="1168" w:name="_Toc4706784"/>
      <w:bookmarkStart w:id="1169" w:name="_Toc4735655"/>
      <w:bookmarkStart w:id="1170" w:name="_Toc4707657"/>
      <w:bookmarkStart w:id="1171" w:name="_Toc4738309"/>
      <w:bookmarkStart w:id="1172" w:name="_Toc4710536"/>
      <w:bookmarkStart w:id="1173" w:name="_Toc4739433"/>
      <w:bookmarkStart w:id="1174" w:name="_Toc4710917"/>
      <w:bookmarkStart w:id="1175" w:name="_Toc4741370"/>
      <w:bookmarkStart w:id="1176" w:name="_Toc4748224"/>
      <w:bookmarkStart w:id="1177" w:name="_Toc4748633"/>
      <w:bookmarkStart w:id="1178" w:name="_Toc4571160"/>
      <w:bookmarkStart w:id="1179" w:name="_Toc4571479"/>
      <w:bookmarkStart w:id="1180" w:name="_Toc4572650"/>
      <w:bookmarkStart w:id="1181" w:name="_Toc4574598"/>
      <w:bookmarkStart w:id="1182" w:name="_Toc4578644"/>
      <w:bookmarkStart w:id="1183" w:name="_Toc4579008"/>
      <w:bookmarkStart w:id="1184" w:name="_Toc4579371"/>
      <w:bookmarkStart w:id="1185" w:name="_Toc4580095"/>
      <w:bookmarkStart w:id="1186" w:name="_Toc4580456"/>
      <w:bookmarkStart w:id="1187" w:name="_Toc4603735"/>
      <w:bookmarkStart w:id="1188" w:name="_Toc4604102"/>
      <w:bookmarkStart w:id="1189" w:name="_Toc4618468"/>
      <w:bookmarkStart w:id="1190" w:name="_Toc4618841"/>
      <w:bookmarkStart w:id="1191" w:name="_Toc4662565"/>
      <w:bookmarkStart w:id="1192" w:name="_Toc4678030"/>
      <w:bookmarkStart w:id="1193" w:name="_Toc4698450"/>
      <w:bookmarkStart w:id="1194" w:name="_Toc4699257"/>
      <w:bookmarkStart w:id="1195" w:name="_Toc4699670"/>
      <w:bookmarkStart w:id="1196" w:name="_Toc4700189"/>
      <w:bookmarkStart w:id="1197" w:name="_Toc4706788"/>
      <w:bookmarkStart w:id="1198" w:name="_Toc4735659"/>
      <w:bookmarkStart w:id="1199" w:name="_Toc4707661"/>
      <w:bookmarkStart w:id="1200" w:name="_Toc4738313"/>
      <w:bookmarkStart w:id="1201" w:name="_Toc4710540"/>
      <w:bookmarkStart w:id="1202" w:name="_Toc4739437"/>
      <w:bookmarkStart w:id="1203" w:name="_Toc4710921"/>
      <w:bookmarkStart w:id="1204" w:name="_Toc4741374"/>
      <w:bookmarkStart w:id="1205" w:name="_Toc4748228"/>
      <w:bookmarkStart w:id="1206" w:name="_Toc4748637"/>
      <w:bookmarkStart w:id="1207" w:name="_Toc4571162"/>
      <w:bookmarkStart w:id="1208" w:name="_Toc4571481"/>
      <w:bookmarkStart w:id="1209" w:name="_Toc4572652"/>
      <w:bookmarkStart w:id="1210" w:name="_Toc4574600"/>
      <w:bookmarkStart w:id="1211" w:name="_Toc4578646"/>
      <w:bookmarkStart w:id="1212" w:name="_Toc4579010"/>
      <w:bookmarkStart w:id="1213" w:name="_Toc4579373"/>
      <w:bookmarkStart w:id="1214" w:name="_Toc4580097"/>
      <w:bookmarkStart w:id="1215" w:name="_Toc4580458"/>
      <w:bookmarkStart w:id="1216" w:name="_Toc4603737"/>
      <w:bookmarkStart w:id="1217" w:name="_Toc4604104"/>
      <w:bookmarkStart w:id="1218" w:name="_Toc4618470"/>
      <w:bookmarkStart w:id="1219" w:name="_Toc4618843"/>
      <w:bookmarkStart w:id="1220" w:name="_Toc4662567"/>
      <w:bookmarkStart w:id="1221" w:name="_Toc4678032"/>
      <w:bookmarkStart w:id="1222" w:name="_Toc4698452"/>
      <w:bookmarkStart w:id="1223" w:name="_Toc4699259"/>
      <w:bookmarkStart w:id="1224" w:name="_Toc4699672"/>
      <w:bookmarkStart w:id="1225" w:name="_Toc4700191"/>
      <w:bookmarkStart w:id="1226" w:name="_Toc4706790"/>
      <w:bookmarkStart w:id="1227" w:name="_Toc4735661"/>
      <w:bookmarkStart w:id="1228" w:name="_Toc4707663"/>
      <w:bookmarkStart w:id="1229" w:name="_Toc4738315"/>
      <w:bookmarkStart w:id="1230" w:name="_Toc4710542"/>
      <w:bookmarkStart w:id="1231" w:name="_Toc4739439"/>
      <w:bookmarkStart w:id="1232" w:name="_Toc4710923"/>
      <w:bookmarkStart w:id="1233" w:name="_Toc4741376"/>
      <w:bookmarkStart w:id="1234" w:name="_Toc4748230"/>
      <w:bookmarkStart w:id="1235" w:name="_Toc4748639"/>
      <w:bookmarkStart w:id="1236" w:name="_Toc4571164"/>
      <w:bookmarkStart w:id="1237" w:name="_Toc4571483"/>
      <w:bookmarkStart w:id="1238" w:name="_Toc4572654"/>
      <w:bookmarkStart w:id="1239" w:name="_Toc4574602"/>
      <w:bookmarkStart w:id="1240" w:name="_Toc4578648"/>
      <w:bookmarkStart w:id="1241" w:name="_Toc4579012"/>
      <w:bookmarkStart w:id="1242" w:name="_Toc4579375"/>
      <w:bookmarkStart w:id="1243" w:name="_Toc4580099"/>
      <w:bookmarkStart w:id="1244" w:name="_Toc4580460"/>
      <w:bookmarkStart w:id="1245" w:name="_Toc4603739"/>
      <w:bookmarkStart w:id="1246" w:name="_Toc4604106"/>
      <w:bookmarkStart w:id="1247" w:name="_Toc4618472"/>
      <w:bookmarkStart w:id="1248" w:name="_Toc4618845"/>
      <w:bookmarkStart w:id="1249" w:name="_Toc4662569"/>
      <w:bookmarkStart w:id="1250" w:name="_Toc4678034"/>
      <w:bookmarkStart w:id="1251" w:name="_Toc4698454"/>
      <w:bookmarkStart w:id="1252" w:name="_Toc4699261"/>
      <w:bookmarkStart w:id="1253" w:name="_Toc4699674"/>
      <w:bookmarkStart w:id="1254" w:name="_Toc4700193"/>
      <w:bookmarkStart w:id="1255" w:name="_Toc4706792"/>
      <w:bookmarkStart w:id="1256" w:name="_Toc4735663"/>
      <w:bookmarkStart w:id="1257" w:name="_Toc4707665"/>
      <w:bookmarkStart w:id="1258" w:name="_Toc4738317"/>
      <w:bookmarkStart w:id="1259" w:name="_Toc4710544"/>
      <w:bookmarkStart w:id="1260" w:name="_Toc4739441"/>
      <w:bookmarkStart w:id="1261" w:name="_Toc4710925"/>
      <w:bookmarkStart w:id="1262" w:name="_Toc4741378"/>
      <w:bookmarkStart w:id="1263" w:name="_Toc4748232"/>
      <w:bookmarkStart w:id="1264" w:name="_Toc4748641"/>
      <w:bookmarkStart w:id="1265" w:name="_Toc4767557"/>
      <w:bookmarkStart w:id="1266" w:name="_Toc4767558"/>
      <w:bookmarkStart w:id="1267" w:name="_Toc4767559"/>
      <w:bookmarkStart w:id="1268" w:name="_Toc4767560"/>
      <w:bookmarkStart w:id="1269" w:name="_Toc4767561"/>
      <w:bookmarkStart w:id="1270" w:name="_Toc4767562"/>
      <w:bookmarkStart w:id="1271" w:name="_Toc4767563"/>
      <w:bookmarkStart w:id="1272" w:name="_Toc4767564"/>
      <w:bookmarkStart w:id="1273" w:name="_Toc4767565"/>
      <w:bookmarkStart w:id="1274" w:name="_Toc4767566"/>
      <w:bookmarkStart w:id="1275" w:name="_Toc4767567"/>
      <w:bookmarkStart w:id="1276" w:name="_Toc4767568"/>
      <w:bookmarkStart w:id="1277" w:name="_Toc4767569"/>
      <w:bookmarkStart w:id="1278" w:name="_Toc4767570"/>
      <w:bookmarkStart w:id="1279" w:name="_Toc4767571"/>
      <w:bookmarkStart w:id="1280" w:name="_Toc4767572"/>
      <w:bookmarkStart w:id="1281" w:name="_Toc4767573"/>
      <w:bookmarkStart w:id="1282" w:name="_Toc4767574"/>
      <w:bookmarkStart w:id="1283" w:name="_Toc4767575"/>
      <w:bookmarkStart w:id="1284" w:name="_Toc4767576"/>
      <w:bookmarkStart w:id="1285" w:name="_Toc4767577"/>
      <w:bookmarkStart w:id="1286" w:name="_Toc4767578"/>
      <w:bookmarkStart w:id="1287" w:name="_Toc4767579"/>
      <w:bookmarkStart w:id="1288" w:name="_Toc4767580"/>
      <w:bookmarkStart w:id="1289" w:name="_Toc4767581"/>
      <w:bookmarkStart w:id="1290" w:name="_Toc4767582"/>
      <w:bookmarkStart w:id="1291" w:name="_Toc4767583"/>
      <w:bookmarkStart w:id="1292" w:name="_Toc4767584"/>
      <w:bookmarkStart w:id="1293" w:name="_Toc4767585"/>
      <w:bookmarkStart w:id="1294" w:name="_Toc4767586"/>
      <w:bookmarkStart w:id="1295" w:name="_Toc4767587"/>
      <w:bookmarkStart w:id="1296" w:name="_Toc4767588"/>
      <w:bookmarkStart w:id="1297" w:name="_Toc4767589"/>
      <w:bookmarkStart w:id="1298" w:name="_Toc4767590"/>
      <w:bookmarkStart w:id="1299" w:name="_Toc4767591"/>
      <w:bookmarkStart w:id="1300" w:name="_Toc4767592"/>
      <w:bookmarkStart w:id="1301" w:name="_Toc4767593"/>
      <w:bookmarkStart w:id="1302" w:name="_Toc4767594"/>
      <w:bookmarkStart w:id="1303" w:name="_Toc4767595"/>
      <w:bookmarkStart w:id="1304" w:name="_Toc4767596"/>
      <w:bookmarkStart w:id="1305" w:name="_Toc4767597"/>
      <w:bookmarkStart w:id="1306" w:name="_Toc4767598"/>
      <w:bookmarkStart w:id="1307" w:name="_Toc4767599"/>
      <w:bookmarkStart w:id="1308" w:name="_Toc4767600"/>
      <w:bookmarkStart w:id="1309" w:name="_Toc4767601"/>
      <w:bookmarkStart w:id="1310" w:name="_Toc4767602"/>
      <w:bookmarkStart w:id="1311" w:name="_Toc4767603"/>
      <w:bookmarkStart w:id="1312" w:name="_Toc4767604"/>
      <w:bookmarkStart w:id="1313" w:name="_Toc4767605"/>
      <w:bookmarkStart w:id="1314" w:name="_Toc4767606"/>
      <w:bookmarkStart w:id="1315" w:name="_Toc4767607"/>
      <w:bookmarkStart w:id="1316" w:name="_Toc4767608"/>
      <w:bookmarkStart w:id="1317" w:name="_Toc4767609"/>
      <w:bookmarkStart w:id="1318" w:name="_Toc4767610"/>
      <w:bookmarkStart w:id="1319" w:name="_Toc4767611"/>
      <w:bookmarkStart w:id="1320" w:name="_Toc4767612"/>
      <w:bookmarkStart w:id="1321" w:name="_Toc4767613"/>
      <w:bookmarkStart w:id="1322" w:name="_Toc4767614"/>
      <w:bookmarkStart w:id="1323" w:name="_Toc4767615"/>
      <w:bookmarkStart w:id="1324" w:name="_Toc4767616"/>
      <w:bookmarkStart w:id="1325" w:name="_Toc4767617"/>
      <w:bookmarkStart w:id="1326" w:name="_Toc4767618"/>
      <w:bookmarkStart w:id="1327" w:name="_Toc4767619"/>
      <w:bookmarkStart w:id="1328" w:name="_Toc4767620"/>
      <w:bookmarkStart w:id="1329" w:name="_Toc4767621"/>
      <w:bookmarkStart w:id="1330" w:name="_Toc4767622"/>
      <w:bookmarkStart w:id="1331" w:name="_Toc4767623"/>
      <w:bookmarkStart w:id="1332" w:name="_Toc4767624"/>
      <w:bookmarkStart w:id="1333" w:name="_Toc4767625"/>
      <w:bookmarkStart w:id="1334" w:name="_Toc4767626"/>
      <w:bookmarkStart w:id="1335" w:name="_Toc4767627"/>
      <w:bookmarkStart w:id="1336" w:name="_Toc4767628"/>
      <w:bookmarkStart w:id="1337" w:name="_Toc4767629"/>
      <w:bookmarkStart w:id="1338" w:name="_Toc4767630"/>
      <w:bookmarkStart w:id="1339" w:name="_Toc4767631"/>
      <w:bookmarkStart w:id="1340" w:name="_Toc4767632"/>
      <w:bookmarkStart w:id="1341" w:name="_Toc4767633"/>
      <w:bookmarkStart w:id="1342" w:name="_Toc4767634"/>
      <w:bookmarkStart w:id="1343" w:name="_Toc4767635"/>
      <w:bookmarkStart w:id="1344" w:name="_Toc4767636"/>
      <w:bookmarkStart w:id="1345" w:name="_Toc4767637"/>
      <w:bookmarkStart w:id="1346" w:name="_Toc4767638"/>
      <w:bookmarkStart w:id="1347" w:name="_Toc4767639"/>
      <w:bookmarkStart w:id="1348" w:name="_Toc4767640"/>
      <w:bookmarkStart w:id="1349" w:name="_Toc4767641"/>
      <w:bookmarkStart w:id="1350" w:name="_Toc4767642"/>
      <w:bookmarkStart w:id="1351" w:name="_Toc4767643"/>
      <w:bookmarkStart w:id="1352" w:name="_Toc4767644"/>
      <w:bookmarkStart w:id="1353" w:name="_Toc4767645"/>
      <w:bookmarkStart w:id="1354" w:name="_Toc4767646"/>
      <w:bookmarkStart w:id="1355" w:name="_Toc4767647"/>
      <w:bookmarkStart w:id="1356" w:name="_Toc4767648"/>
      <w:bookmarkStart w:id="1357" w:name="_Toc4767649"/>
      <w:bookmarkStart w:id="1358" w:name="_Toc4767650"/>
      <w:bookmarkStart w:id="1359" w:name="_Toc4767651"/>
      <w:bookmarkStart w:id="1360" w:name="_Toc4767652"/>
      <w:bookmarkStart w:id="1361" w:name="_Toc4767653"/>
      <w:bookmarkStart w:id="1362" w:name="_Toc4767654"/>
      <w:bookmarkStart w:id="1363" w:name="_Toc4767655"/>
      <w:bookmarkStart w:id="1364" w:name="_Toc4767656"/>
      <w:bookmarkStart w:id="1365" w:name="_Toc4767657"/>
      <w:bookmarkStart w:id="1366" w:name="_Toc4767658"/>
      <w:bookmarkStart w:id="1367" w:name="_Toc4767659"/>
      <w:bookmarkStart w:id="1368" w:name="_Toc4767660"/>
      <w:bookmarkStart w:id="1369" w:name="_Toc4767661"/>
      <w:bookmarkStart w:id="1370" w:name="_Toc4767662"/>
      <w:bookmarkStart w:id="1371" w:name="_Toc4767663"/>
      <w:bookmarkStart w:id="1372" w:name="_Toc4767664"/>
      <w:bookmarkStart w:id="1373" w:name="_Toc4767665"/>
      <w:bookmarkStart w:id="1374" w:name="_Toc4767666"/>
      <w:bookmarkStart w:id="1375" w:name="_Toc4767667"/>
      <w:bookmarkStart w:id="1376" w:name="_Toc4767668"/>
      <w:bookmarkStart w:id="1377" w:name="_Toc4767669"/>
      <w:bookmarkStart w:id="1378" w:name="_Toc4767670"/>
      <w:bookmarkStart w:id="1379" w:name="_Toc4767671"/>
      <w:bookmarkStart w:id="1380" w:name="_Toc4767672"/>
      <w:bookmarkStart w:id="1381" w:name="_Toc4767673"/>
      <w:bookmarkStart w:id="1382" w:name="_Toc4767674"/>
      <w:bookmarkStart w:id="1383" w:name="_Toc4767675"/>
      <w:bookmarkStart w:id="1384" w:name="_Toc4767676"/>
      <w:bookmarkStart w:id="1385" w:name="_Toc4767677"/>
      <w:bookmarkStart w:id="1386" w:name="_Toc4767678"/>
      <w:bookmarkStart w:id="1387" w:name="_Toc4767679"/>
      <w:bookmarkStart w:id="1388" w:name="_Toc4767680"/>
      <w:bookmarkStart w:id="1389" w:name="_Toc4767681"/>
      <w:bookmarkStart w:id="1390" w:name="_Toc4767682"/>
      <w:bookmarkStart w:id="1391" w:name="_Toc4767683"/>
      <w:bookmarkStart w:id="1392" w:name="_Toc4767684"/>
      <w:bookmarkStart w:id="1393" w:name="_Toc4767685"/>
      <w:bookmarkStart w:id="1394" w:name="_Toc4767686"/>
      <w:bookmarkStart w:id="1395" w:name="_Toc4767687"/>
      <w:bookmarkStart w:id="1396" w:name="_Toc4767688"/>
      <w:bookmarkStart w:id="1397" w:name="_Toc4767689"/>
      <w:bookmarkStart w:id="1398" w:name="_Toc4767690"/>
      <w:bookmarkStart w:id="1399" w:name="_Toc4767691"/>
      <w:bookmarkStart w:id="1400" w:name="_Toc4767692"/>
      <w:bookmarkStart w:id="1401" w:name="_Toc4767693"/>
      <w:bookmarkStart w:id="1402" w:name="_Toc4767694"/>
      <w:bookmarkStart w:id="1403" w:name="_Toc4767695"/>
      <w:bookmarkStart w:id="1404" w:name="_Toc4767696"/>
      <w:bookmarkStart w:id="1405" w:name="_Toc4767697"/>
      <w:bookmarkStart w:id="1406" w:name="_Toc4767698"/>
      <w:bookmarkStart w:id="1407" w:name="_Toc4767699"/>
      <w:bookmarkStart w:id="1408" w:name="_Toc4767700"/>
      <w:bookmarkStart w:id="1409" w:name="_Toc4767701"/>
      <w:bookmarkStart w:id="1410" w:name="_Toc4767702"/>
      <w:bookmarkStart w:id="1411" w:name="_Toc4767703"/>
      <w:bookmarkStart w:id="1412" w:name="_Toc4767704"/>
      <w:bookmarkStart w:id="1413" w:name="_Toc4767705"/>
      <w:bookmarkStart w:id="1414" w:name="_Toc4767706"/>
      <w:bookmarkStart w:id="1415" w:name="_Toc4767707"/>
      <w:bookmarkStart w:id="1416" w:name="_Toc4767708"/>
      <w:bookmarkStart w:id="1417" w:name="_Toc4767709"/>
      <w:bookmarkStart w:id="1418" w:name="_Toc4767710"/>
      <w:bookmarkStart w:id="1419" w:name="_Toc4767711"/>
      <w:bookmarkStart w:id="1420" w:name="_Toc4767712"/>
      <w:bookmarkStart w:id="1421" w:name="_Toc4767713"/>
      <w:bookmarkStart w:id="1422" w:name="_Toc4767714"/>
      <w:bookmarkStart w:id="1423" w:name="_Toc4767715"/>
      <w:bookmarkStart w:id="1424" w:name="_Toc4767716"/>
      <w:bookmarkStart w:id="1425" w:name="_Toc4767717"/>
      <w:bookmarkStart w:id="1426" w:name="_Toc4767718"/>
      <w:bookmarkStart w:id="1427" w:name="_Toc4767719"/>
      <w:bookmarkStart w:id="1428" w:name="_Toc4767720"/>
      <w:bookmarkStart w:id="1429" w:name="_Toc4767721"/>
      <w:bookmarkStart w:id="1430" w:name="_Toc4767722"/>
      <w:bookmarkStart w:id="1431" w:name="_Toc4767723"/>
      <w:bookmarkStart w:id="1432" w:name="_Toc4767724"/>
      <w:bookmarkStart w:id="1433" w:name="_Toc4767725"/>
      <w:bookmarkStart w:id="1434" w:name="_Toc4767726"/>
      <w:bookmarkStart w:id="1435" w:name="_Toc4767727"/>
      <w:bookmarkStart w:id="1436" w:name="_Toc4767728"/>
      <w:bookmarkStart w:id="1437" w:name="_Toc4767729"/>
      <w:bookmarkStart w:id="1438" w:name="_Toc4767730"/>
      <w:bookmarkStart w:id="1439" w:name="_Toc4767731"/>
      <w:bookmarkStart w:id="1440" w:name="_Toc4767732"/>
      <w:bookmarkStart w:id="1441" w:name="_Toc4767733"/>
      <w:bookmarkStart w:id="1442" w:name="_Toc4767734"/>
      <w:bookmarkStart w:id="1443" w:name="_Toc4767735"/>
      <w:bookmarkStart w:id="1444" w:name="_Toc4767736"/>
      <w:bookmarkStart w:id="1445" w:name="_Toc4767737"/>
      <w:bookmarkStart w:id="1446" w:name="_Toc4767738"/>
      <w:bookmarkStart w:id="1447" w:name="_Toc4767739"/>
      <w:bookmarkStart w:id="1448" w:name="_Toc4767740"/>
      <w:bookmarkStart w:id="1449" w:name="_Toc4767741"/>
      <w:bookmarkStart w:id="1450" w:name="_Toc4767742"/>
      <w:bookmarkStart w:id="1451" w:name="_Toc4767743"/>
      <w:bookmarkStart w:id="1452" w:name="_Toc4767744"/>
      <w:bookmarkStart w:id="1453" w:name="_Toc4767745"/>
      <w:bookmarkStart w:id="1454" w:name="_Toc4767746"/>
      <w:bookmarkStart w:id="1455" w:name="_Toc4767747"/>
      <w:bookmarkStart w:id="1456" w:name="_Toc4767748"/>
      <w:bookmarkStart w:id="1457" w:name="_Toc4767749"/>
      <w:bookmarkStart w:id="1458" w:name="_Toc4767750"/>
      <w:bookmarkStart w:id="1459" w:name="_Toc4767751"/>
      <w:bookmarkStart w:id="1460" w:name="_Toc4767752"/>
      <w:bookmarkStart w:id="1461" w:name="_Toc4767753"/>
      <w:bookmarkStart w:id="1462" w:name="_Toc4767754"/>
      <w:bookmarkStart w:id="1463" w:name="_Toc4767755"/>
      <w:bookmarkStart w:id="1464" w:name="_Toc4767756"/>
      <w:bookmarkStart w:id="1465" w:name="_Toc4767757"/>
      <w:bookmarkStart w:id="1466" w:name="_Toc4767758"/>
      <w:bookmarkStart w:id="1467" w:name="_Toc4767759"/>
      <w:bookmarkStart w:id="1468" w:name="_Toc4767760"/>
      <w:bookmarkStart w:id="1469" w:name="_Toc4767761"/>
      <w:bookmarkStart w:id="1470" w:name="_Toc4767762"/>
      <w:bookmarkStart w:id="1471" w:name="_Toc4767763"/>
      <w:bookmarkStart w:id="1472" w:name="_Toc4767764"/>
      <w:bookmarkStart w:id="1473" w:name="_Toc4767765"/>
      <w:bookmarkStart w:id="1474" w:name="_Toc4767766"/>
      <w:bookmarkStart w:id="1475" w:name="_Toc4767767"/>
      <w:bookmarkStart w:id="1476" w:name="_Toc4767768"/>
      <w:bookmarkStart w:id="1477" w:name="_Toc4767769"/>
      <w:bookmarkStart w:id="1478" w:name="_Toc4767770"/>
      <w:bookmarkStart w:id="1479" w:name="_Toc4767771"/>
      <w:bookmarkStart w:id="1480" w:name="_Toc4767772"/>
      <w:bookmarkStart w:id="1481" w:name="_Toc4767773"/>
      <w:bookmarkStart w:id="1482" w:name="_Toc4767774"/>
      <w:bookmarkStart w:id="1483" w:name="_Toc4767775"/>
      <w:bookmarkStart w:id="1484" w:name="_Toc4767776"/>
      <w:bookmarkStart w:id="1485" w:name="_Toc4767777"/>
      <w:bookmarkStart w:id="1486" w:name="_Toc4767778"/>
      <w:bookmarkStart w:id="1487" w:name="_Toc4767779"/>
      <w:bookmarkStart w:id="1488" w:name="_Toc4767780"/>
      <w:bookmarkStart w:id="1489" w:name="_Toc4767781"/>
      <w:bookmarkStart w:id="1490" w:name="_Toc4767782"/>
      <w:bookmarkStart w:id="1491" w:name="_Toc4767783"/>
      <w:bookmarkStart w:id="1492" w:name="_Toc4767784"/>
      <w:bookmarkStart w:id="1493" w:name="_Toc4767785"/>
      <w:bookmarkStart w:id="1494" w:name="_Toc4767786"/>
      <w:bookmarkStart w:id="1495" w:name="_Toc4767787"/>
      <w:bookmarkStart w:id="1496" w:name="_Toc4767788"/>
      <w:bookmarkStart w:id="1497" w:name="_Toc4767789"/>
      <w:bookmarkStart w:id="1498" w:name="_Toc4710926"/>
      <w:bookmarkStart w:id="1499" w:name="_Toc4767790"/>
      <w:bookmarkStart w:id="1500" w:name="_Toc4748854"/>
      <w:bookmarkStart w:id="1501" w:name="_Toc4535392"/>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r>
        <w:lastRenderedPageBreak/>
        <w:t xml:space="preserve">Application Interface and </w:t>
      </w:r>
      <w:r w:rsidR="00B47991">
        <w:t>Tiering</w:t>
      </w:r>
      <w:bookmarkEnd w:id="1498"/>
      <w:bookmarkEnd w:id="1499"/>
      <w:bookmarkEnd w:id="1500"/>
    </w:p>
    <w:p w14:paraId="62B7B89C" w14:textId="14246153" w:rsidR="00E4443F" w:rsidRDefault="00B47991">
      <w:pPr>
        <w:pStyle w:val="Heading2"/>
      </w:pPr>
      <w:bookmarkStart w:id="1502" w:name="_Toc4710927"/>
      <w:bookmarkStart w:id="1503" w:name="_Toc4767791"/>
      <w:bookmarkStart w:id="1504" w:name="_Toc4748855"/>
      <w:r>
        <w:t>DAOS Container Management</w:t>
      </w:r>
      <w:bookmarkEnd w:id="1502"/>
      <w:bookmarkEnd w:id="1503"/>
      <w:bookmarkEnd w:id="1504"/>
    </w:p>
    <w:p w14:paraId="0ED01DD4" w14:textId="2F9B598E" w:rsidR="00E4443F" w:rsidRPr="00540B99" w:rsidRDefault="00E4443F">
      <w:pPr>
        <w:pStyle w:val="Body1"/>
      </w:pPr>
      <w:r>
        <w:t>DAOS containers are the unit of data management for users.</w:t>
      </w:r>
    </w:p>
    <w:p w14:paraId="097EDAFC" w14:textId="18B588C5" w:rsidR="004B3438" w:rsidRDefault="004B3438">
      <w:pPr>
        <w:pStyle w:val="Heading3"/>
      </w:pPr>
      <w:bookmarkStart w:id="1505" w:name="_Toc4767792"/>
      <w:bookmarkStart w:id="1506" w:name="_Toc4710928"/>
      <w:bookmarkStart w:id="1507" w:name="_Toc4748856"/>
      <w:r>
        <w:t>C</w:t>
      </w:r>
      <w:bookmarkEnd w:id="1505"/>
      <w:r>
        <w:t xml:space="preserve">ontainer </w:t>
      </w:r>
      <w:r w:rsidR="008627BD">
        <w:t>C</w:t>
      </w:r>
      <w:r>
        <w:t>reation/</w:t>
      </w:r>
      <w:r w:rsidR="008627BD">
        <w:t>D</w:t>
      </w:r>
      <w:r>
        <w:t>estroy</w:t>
      </w:r>
      <w:bookmarkEnd w:id="1506"/>
      <w:bookmarkEnd w:id="1507"/>
    </w:p>
    <w:p w14:paraId="6B929E1F" w14:textId="07ECE6D0" w:rsidR="00CA272F" w:rsidRDefault="00CA272F">
      <w:pPr>
        <w:pStyle w:val="Body1"/>
      </w:pPr>
      <w:r>
        <w:t>Containers can be created and destroyed through the daos_cont_create/destroy</w:t>
      </w:r>
      <w:r w:rsidR="00D71958">
        <w:t>()</w:t>
      </w:r>
      <w:r>
        <w:t xml:space="preserve"> functions exported by the DAOS API. </w:t>
      </w:r>
      <w:r w:rsidR="00E4443F">
        <w:t>A</w:t>
      </w:r>
      <w:r>
        <w:t xml:space="preserve"> user tool called “daos” to manage containers is under development and will be available and documented here for DAOS v1.0.</w:t>
      </w:r>
    </w:p>
    <w:p w14:paraId="49C2687A" w14:textId="1D0300FB" w:rsidR="009276DD" w:rsidRDefault="009276DD" w:rsidP="009276DD">
      <w:pPr>
        <w:pStyle w:val="Heading3"/>
      </w:pPr>
      <w:bookmarkStart w:id="1508" w:name="_Toc4710929"/>
      <w:bookmarkStart w:id="1509" w:name="_Toc4767793"/>
      <w:bookmarkStart w:id="1510" w:name="_Toc4748857"/>
      <w:r>
        <w:t>Container Properties</w:t>
      </w:r>
      <w:bookmarkEnd w:id="1508"/>
      <w:bookmarkEnd w:id="1509"/>
      <w:bookmarkEnd w:id="1510"/>
    </w:p>
    <w:p w14:paraId="30469F73" w14:textId="77CDA1CC" w:rsidR="00E4443F" w:rsidRDefault="00E4443F">
      <w:pPr>
        <w:pStyle w:val="Body1"/>
      </w:pPr>
      <w:r>
        <w:t>At creation time, a list of container properties can be specified:</w:t>
      </w:r>
    </w:p>
    <w:p w14:paraId="480AF980" w14:textId="00116EC9" w:rsidR="00E4443F" w:rsidRDefault="00E4443F">
      <w:pPr>
        <w:pStyle w:val="Bullet1"/>
      </w:pPr>
      <w:r w:rsidRPr="00E4443F">
        <w:t>DAOS_PROP_CO_LABEL</w:t>
      </w:r>
      <w:r>
        <w:t xml:space="preserve"> is a s</w:t>
      </w:r>
      <w:r w:rsidR="00590EA3">
        <w:t>tring that a user can associate</w:t>
      </w:r>
      <w:r>
        <w:t xml:space="preserve"> with a container.</w:t>
      </w:r>
      <w:r w:rsidR="00590EA3">
        <w:t xml:space="preserve"> e.g. “Cat Pics” or “ResNet-50 training data”  </w:t>
      </w:r>
    </w:p>
    <w:p w14:paraId="598FAC30" w14:textId="74DBBE8A" w:rsidR="00E4443F" w:rsidRDefault="00E4443F">
      <w:pPr>
        <w:pStyle w:val="Bullet1"/>
      </w:pPr>
      <w:r w:rsidRPr="00E4443F">
        <w:t>DAOS_PROP_CO_LAYOUT_TYPE</w:t>
      </w:r>
      <w:r>
        <w:t xml:space="preserve"> is the container type (POSIX, MPI-IO, HDF5, …)</w:t>
      </w:r>
    </w:p>
    <w:p w14:paraId="4FCF1E41" w14:textId="77777777" w:rsidR="00A36B06" w:rsidRDefault="00E4443F">
      <w:pPr>
        <w:pStyle w:val="Bullet1"/>
      </w:pPr>
      <w:r w:rsidRPr="00E4443F">
        <w:t>DAOS_PROP_CO_LAYOUT_VER</w:t>
      </w:r>
      <w:r>
        <w:t xml:space="preserve"> is a version of the layout that can be used by I/O middleware and application to </w:t>
      </w:r>
      <w:r w:rsidR="00A36B06">
        <w:t>handle interoperability.</w:t>
      </w:r>
    </w:p>
    <w:p w14:paraId="0EB3547B" w14:textId="57BA803E" w:rsidR="00E4443F" w:rsidRDefault="00A36B06">
      <w:pPr>
        <w:pStyle w:val="Bullet1"/>
      </w:pPr>
      <w:r w:rsidRPr="00A36B06">
        <w:t>DAOS_PROP_CO_CSUM</w:t>
      </w:r>
      <w:r>
        <w:t xml:space="preserve"> defines whether checksums are enabled or disabled and the checksum type used.</w:t>
      </w:r>
    </w:p>
    <w:p w14:paraId="59AE683A" w14:textId="2718E739" w:rsidR="00A36B06" w:rsidRDefault="00A36B06">
      <w:pPr>
        <w:pStyle w:val="Bullet1"/>
      </w:pPr>
      <w:r w:rsidRPr="00A36B06">
        <w:t>DAOS_PROP_CO_REDUN_FAC</w:t>
      </w:r>
      <w:r>
        <w:t xml:space="preserve"> is the redundancy factor that drives the minimal data protection required for objects stored in the container. e.g. RF1 means no data protection, RF3 only allows 3-way replication or erasure code N+2.</w:t>
      </w:r>
    </w:p>
    <w:p w14:paraId="37DCA7AA" w14:textId="37446119" w:rsidR="00A36B06" w:rsidRDefault="00A36B06">
      <w:pPr>
        <w:pStyle w:val="Bullet1"/>
      </w:pPr>
      <w:r w:rsidRPr="00A36B06">
        <w:t>DAOS_PROP_CO_REDUN_LVL</w:t>
      </w:r>
      <w:r>
        <w:t xml:space="preserve"> is the fault domain level that should be used to place data redundancy information (e.g. storage nodes, </w:t>
      </w:r>
      <w:r w:rsidR="00D71958">
        <w:t>racks …)</w:t>
      </w:r>
      <w:r>
        <w:t>. This information will be eventually consumed to determine object placement.</w:t>
      </w:r>
    </w:p>
    <w:p w14:paraId="5E41813A" w14:textId="32A414FD" w:rsidR="00A36B06" w:rsidRDefault="00A36B06">
      <w:pPr>
        <w:pStyle w:val="Bullet1"/>
      </w:pPr>
      <w:r w:rsidRPr="00A36B06">
        <w:t>DAOS_PROP_CO_SNAPSHOT_MAX</w:t>
      </w:r>
      <w:r>
        <w:t xml:space="preserve"> is the maximum number of snapshot to retain. When a new snapshot is taken and the threshold is reached, the oldest snapshot will be automatically deleted.</w:t>
      </w:r>
    </w:p>
    <w:p w14:paraId="5BC5F923" w14:textId="0E514A82" w:rsidR="00A36B06" w:rsidRDefault="00A36B06">
      <w:pPr>
        <w:pStyle w:val="Bullet1"/>
      </w:pPr>
      <w:r w:rsidRPr="00A36B06">
        <w:t>DAOS_PROP_CO_ACL</w:t>
      </w:r>
      <w:r>
        <w:t xml:space="preserve"> is the list of ACL for the container.</w:t>
      </w:r>
    </w:p>
    <w:p w14:paraId="57A27437" w14:textId="490F725E" w:rsidR="00A36B06" w:rsidRDefault="00A36B06">
      <w:pPr>
        <w:pStyle w:val="Bullet1"/>
      </w:pPr>
      <w:r w:rsidRPr="00A36B06">
        <w:t>DAOS_PROP_CO_COMPRESS</w:t>
      </w:r>
      <w:r>
        <w:t xml:space="preserve"> and </w:t>
      </w:r>
      <w:r w:rsidRPr="00A36B06">
        <w:t>DAOS_PROP_CO_ENCRYPT</w:t>
      </w:r>
      <w:r>
        <w:t xml:space="preserve"> are reserved to configure respectively compression and encryption. Those features are currently not on the roadmap.</w:t>
      </w:r>
    </w:p>
    <w:p w14:paraId="3CCABF08" w14:textId="2C0EE0D4" w:rsidR="00A36B06" w:rsidRPr="00540B99" w:rsidRDefault="00A36B06">
      <w:pPr>
        <w:pStyle w:val="Body1"/>
      </w:pPr>
      <w:r>
        <w:t>While those properties are currently stored persistently wi</w:t>
      </w:r>
      <w:r w:rsidR="00A93A49">
        <w:t xml:space="preserve">th container metadata, many of </w:t>
      </w:r>
      <w:r>
        <w:t>them are still under development.</w:t>
      </w:r>
      <w:r w:rsidR="00A93A49">
        <w:t xml:space="preserve"> The ability to modify some of th</w:t>
      </w:r>
      <w:r w:rsidR="00CA4524">
        <w:t>e</w:t>
      </w:r>
      <w:r w:rsidR="00A93A49">
        <w:t>se properties on an existing container will also be eventually provided.</w:t>
      </w:r>
    </w:p>
    <w:p w14:paraId="7F1E499F" w14:textId="3FA34898" w:rsidR="00F824BE" w:rsidRDefault="00F824BE">
      <w:pPr>
        <w:pStyle w:val="Heading3"/>
      </w:pPr>
      <w:bookmarkStart w:id="1511" w:name="_Toc4710930"/>
      <w:bookmarkStart w:id="1512" w:name="_Toc4767794"/>
      <w:bookmarkStart w:id="1513" w:name="_Toc4748858"/>
      <w:r>
        <w:t>Container Snapshot</w:t>
      </w:r>
      <w:bookmarkEnd w:id="1511"/>
      <w:bookmarkEnd w:id="1512"/>
      <w:bookmarkEnd w:id="1513"/>
    </w:p>
    <w:p w14:paraId="6B512C17" w14:textId="5563ABFA" w:rsidR="00CA272F" w:rsidRDefault="00CA272F">
      <w:pPr>
        <w:pStyle w:val="Body1"/>
      </w:pPr>
      <w:r>
        <w:t>Similar to container create/destroy, a container can be snapshotted through the DAOS API by calling daos_cont_create_snap(). Additional functions are provided to destroy and</w:t>
      </w:r>
      <w:r w:rsidR="00CA4524">
        <w:t xml:space="preserve"> </w:t>
      </w:r>
      <w:r>
        <w:t>list container snapshots.</w:t>
      </w:r>
    </w:p>
    <w:p w14:paraId="298BF2D0" w14:textId="6A141BB6" w:rsidR="00CA272F" w:rsidRDefault="00CA272F">
      <w:pPr>
        <w:pStyle w:val="Body1"/>
      </w:pPr>
      <w:r>
        <w:t>The API also provides the ability to subscribe to container snapshot event</w:t>
      </w:r>
      <w:r w:rsidR="00CA4524">
        <w:t>s</w:t>
      </w:r>
      <w:r>
        <w:t xml:space="preserve"> and to rollback the content of a container to a </w:t>
      </w:r>
      <w:r w:rsidR="00CA4524">
        <w:t xml:space="preserve">previous </w:t>
      </w:r>
      <w:r>
        <w:t>snapshot, but those operations are not yet fully implemented.</w:t>
      </w:r>
    </w:p>
    <w:p w14:paraId="6578B31C" w14:textId="27D6953D" w:rsidR="00CA272F" w:rsidRPr="00540B99" w:rsidRDefault="00CA272F">
      <w:pPr>
        <w:pStyle w:val="Body1"/>
      </w:pPr>
      <w:r>
        <w:lastRenderedPageBreak/>
        <w:t>This section will be updated once the “daos” tool is available.</w:t>
      </w:r>
    </w:p>
    <w:p w14:paraId="243AC3CE" w14:textId="47C0798A" w:rsidR="00E4443F" w:rsidRDefault="00E4443F">
      <w:pPr>
        <w:pStyle w:val="Heading3"/>
      </w:pPr>
      <w:bookmarkStart w:id="1514" w:name="_Toc4710931"/>
      <w:bookmarkStart w:id="1515" w:name="_Toc4767795"/>
      <w:bookmarkStart w:id="1516" w:name="_Toc4748859"/>
      <w:r>
        <w:t>Container User Attributes</w:t>
      </w:r>
      <w:bookmarkEnd w:id="1514"/>
      <w:bookmarkEnd w:id="1515"/>
      <w:bookmarkEnd w:id="1516"/>
    </w:p>
    <w:p w14:paraId="7D768B07" w14:textId="6BAEB51F" w:rsidR="00E4443F" w:rsidRPr="00540B99" w:rsidRDefault="00E4443F">
      <w:pPr>
        <w:pStyle w:val="Body1"/>
      </w:pPr>
      <w:r>
        <w:t>Similar to POSIX extended attributes, users can attach some metadata to each container through the daos_cont_{list/get/set}_attr() API.</w:t>
      </w:r>
    </w:p>
    <w:p w14:paraId="6F987413" w14:textId="091EC711" w:rsidR="00916A54" w:rsidRDefault="00916A54">
      <w:pPr>
        <w:pStyle w:val="Heading3"/>
      </w:pPr>
      <w:bookmarkStart w:id="1517" w:name="_Toc4710932"/>
      <w:bookmarkStart w:id="1518" w:name="_Toc4767796"/>
      <w:bookmarkStart w:id="1519" w:name="_Toc4748860"/>
      <w:r>
        <w:t>Container ACLs</w:t>
      </w:r>
      <w:bookmarkEnd w:id="1517"/>
      <w:bookmarkEnd w:id="1518"/>
      <w:bookmarkEnd w:id="1519"/>
    </w:p>
    <w:p w14:paraId="222F3C08" w14:textId="36FA511C" w:rsidR="00916A54" w:rsidRPr="00540B99" w:rsidRDefault="00916A54">
      <w:pPr>
        <w:pStyle w:val="Body1"/>
      </w:pPr>
      <w:r>
        <w:t xml:space="preserve">Support for per-container ACLs is scheduled for DAOS v1.2. </w:t>
      </w:r>
      <w:r w:rsidR="0042679D">
        <w:t xml:space="preserve">Similar </w:t>
      </w:r>
      <w:r>
        <w:t>to pool</w:t>
      </w:r>
      <w:r w:rsidR="0042679D">
        <w:t xml:space="preserve"> ACL</w:t>
      </w:r>
      <w:r>
        <w:t xml:space="preserve">s, </w:t>
      </w:r>
      <w:r w:rsidR="0042679D">
        <w:t>c</w:t>
      </w:r>
      <w:r>
        <w:t xml:space="preserve">ontainer ACLs will implement a subset of the NFSv4 ACL standard. This feature will be documented here once available.  </w:t>
      </w:r>
    </w:p>
    <w:p w14:paraId="328F4EC2" w14:textId="445D83E9" w:rsidR="00BD2DA1" w:rsidRDefault="00B47991">
      <w:pPr>
        <w:pStyle w:val="Heading2"/>
      </w:pPr>
      <w:bookmarkStart w:id="1520" w:name="_Toc4710933"/>
      <w:bookmarkStart w:id="1521" w:name="_Toc4767797"/>
      <w:bookmarkStart w:id="1522" w:name="_Toc4748861"/>
      <w:r>
        <w:t xml:space="preserve">Native </w:t>
      </w:r>
      <w:r w:rsidR="00BD2DA1">
        <w:t>Programming Interface</w:t>
      </w:r>
      <w:bookmarkEnd w:id="1520"/>
      <w:bookmarkEnd w:id="1521"/>
      <w:bookmarkEnd w:id="1522"/>
    </w:p>
    <w:p w14:paraId="27533D0A" w14:textId="21ADFE55" w:rsidR="007C187C" w:rsidRPr="00CB49BE" w:rsidRDefault="007C187C">
      <w:pPr>
        <w:pStyle w:val="Heading3"/>
      </w:pPr>
      <w:bookmarkStart w:id="1523" w:name="_Toc4710934"/>
      <w:bookmarkStart w:id="1524" w:name="_Toc4767798"/>
      <w:bookmarkStart w:id="1525" w:name="_Toc4748862"/>
      <w:r w:rsidRPr="00CB49BE">
        <w:t>Building against the DAOS library</w:t>
      </w:r>
      <w:bookmarkEnd w:id="1523"/>
      <w:bookmarkEnd w:id="1524"/>
      <w:bookmarkEnd w:id="1525"/>
    </w:p>
    <w:p w14:paraId="3F598385" w14:textId="3C06672E" w:rsidR="007C187C" w:rsidRDefault="002A4FCF" w:rsidP="007C187C">
      <w:pPr>
        <w:pStyle w:val="Body1"/>
      </w:pPr>
      <w:r>
        <w:t xml:space="preserve">To build an </w:t>
      </w:r>
      <w:r w:rsidR="003B7B19">
        <w:t>applications</w:t>
      </w:r>
      <w:r>
        <w:t xml:space="preserve"> or I/O middleware against the native DAOS API, i</w:t>
      </w:r>
      <w:r w:rsidR="007C187C" w:rsidRPr="00CB49BE">
        <w:t xml:space="preserve">nclude the </w:t>
      </w:r>
      <w:r w:rsidR="007C187C" w:rsidRPr="00FF5789">
        <w:rPr>
          <w:noProof/>
        </w:rPr>
        <w:t>daos</w:t>
      </w:r>
      <w:r w:rsidR="007C187C" w:rsidRPr="00CB49BE">
        <w:t>.</w:t>
      </w:r>
      <w:r w:rsidR="007C187C" w:rsidRPr="00FF5789">
        <w:rPr>
          <w:noProof/>
        </w:rPr>
        <w:t>h</w:t>
      </w:r>
      <w:r w:rsidR="007C187C" w:rsidRPr="00CB49BE">
        <w:t xml:space="preserve"> header file in your program and link with -</w:t>
      </w:r>
      <w:r w:rsidR="007C187C" w:rsidRPr="00FF5789">
        <w:rPr>
          <w:noProof/>
        </w:rPr>
        <w:t>Ldaos</w:t>
      </w:r>
      <w:r w:rsidR="007C187C" w:rsidRPr="00CB49BE">
        <w:t>. Examples are available under src/tests.</w:t>
      </w:r>
    </w:p>
    <w:p w14:paraId="62023EFF" w14:textId="32318533" w:rsidR="00BD2DA1" w:rsidRDefault="00BD2DA1">
      <w:pPr>
        <w:pStyle w:val="Heading3"/>
      </w:pPr>
      <w:bookmarkStart w:id="1526" w:name="_Toc4710935"/>
      <w:bookmarkStart w:id="1527" w:name="_Toc4767799"/>
      <w:bookmarkStart w:id="1528" w:name="_Toc4748863"/>
      <w:r>
        <w:t>DAOS API Reference</w:t>
      </w:r>
      <w:bookmarkEnd w:id="1526"/>
      <w:bookmarkEnd w:id="1527"/>
      <w:bookmarkEnd w:id="1528"/>
    </w:p>
    <w:p w14:paraId="6E2817CE" w14:textId="773A6AE0" w:rsidR="00CA272F" w:rsidRDefault="00CA272F">
      <w:pPr>
        <w:pStyle w:val="Body1"/>
      </w:pPr>
      <w:r>
        <w:t xml:space="preserve">libdaos is written in C and </w:t>
      </w:r>
      <w:r w:rsidR="009662A1">
        <w:t>uses</w:t>
      </w:r>
      <w:r>
        <w:t xml:space="preserve"> Doxygen comments that are added to </w:t>
      </w:r>
      <w:r w:rsidR="009662A1">
        <w:t xml:space="preserve">C </w:t>
      </w:r>
      <w:r>
        <w:t>header files.</w:t>
      </w:r>
    </w:p>
    <w:p w14:paraId="0767AF29" w14:textId="02D023E3" w:rsidR="00CA272F" w:rsidRPr="00CA272F" w:rsidRDefault="00CA272F">
      <w:pPr>
        <w:pStyle w:val="Body1"/>
      </w:pPr>
      <w:r>
        <w:t>[TODO] Generate Doxygen document and add a link here.</w:t>
      </w:r>
    </w:p>
    <w:p w14:paraId="7DCFC8B1" w14:textId="1ECEBB13" w:rsidR="007C187C" w:rsidRDefault="00BD2DA1">
      <w:pPr>
        <w:pStyle w:val="Heading3"/>
      </w:pPr>
      <w:bookmarkStart w:id="1529" w:name="_Toc4710936"/>
      <w:bookmarkStart w:id="1530" w:name="_Toc4767800"/>
      <w:bookmarkStart w:id="1531" w:name="_Toc4748864"/>
      <w:r>
        <w:t>Bindings to Different Languages</w:t>
      </w:r>
      <w:bookmarkEnd w:id="1529"/>
      <w:bookmarkEnd w:id="1530"/>
      <w:bookmarkEnd w:id="1531"/>
    </w:p>
    <w:p w14:paraId="568904EA" w14:textId="1C1BA93B" w:rsidR="00CA272F" w:rsidRPr="00540B99" w:rsidRDefault="009662A1">
      <w:pPr>
        <w:pStyle w:val="Body1"/>
      </w:pPr>
      <w:r>
        <w:t>API bindings to both Python</w:t>
      </w:r>
      <w:r>
        <w:rPr>
          <w:rStyle w:val="FootnoteReference"/>
        </w:rPr>
        <w:footnoteReference w:id="10"/>
      </w:r>
      <w:r>
        <w:t xml:space="preserve"> and Go</w:t>
      </w:r>
      <w:r>
        <w:rPr>
          <w:rStyle w:val="FootnoteReference"/>
        </w:rPr>
        <w:footnoteReference w:id="11"/>
      </w:r>
      <w:r>
        <w:t xml:space="preserve"> languages are available.</w:t>
      </w:r>
    </w:p>
    <w:p w14:paraId="304892BC" w14:textId="4A8D044C" w:rsidR="00BD2DA1" w:rsidRDefault="00BD2DA1">
      <w:pPr>
        <w:pStyle w:val="Heading2"/>
      </w:pPr>
      <w:bookmarkStart w:id="1532" w:name="_Toc4710937"/>
      <w:bookmarkStart w:id="1533" w:name="_Toc4767801"/>
      <w:bookmarkStart w:id="1534" w:name="_Toc4748865"/>
      <w:r>
        <w:t>POSIX Filesystem</w:t>
      </w:r>
      <w:bookmarkEnd w:id="1532"/>
      <w:bookmarkEnd w:id="1533"/>
      <w:bookmarkEnd w:id="1534"/>
    </w:p>
    <w:p w14:paraId="736B25D8" w14:textId="6424826C" w:rsidR="000B7760" w:rsidRPr="00540B99" w:rsidRDefault="000B7760">
      <w:pPr>
        <w:pStyle w:val="Body1"/>
      </w:pPr>
      <w:r>
        <w:t xml:space="preserve">A regular POSIX namespace can be encapsulated into a DAOS container. This </w:t>
      </w:r>
      <w:r w:rsidR="005D5EF5">
        <w:t>capability</w:t>
      </w:r>
      <w:r>
        <w:t xml:space="preserve"> is provided by the libdfs library that implements the file and directory abstraction</w:t>
      </w:r>
      <w:r w:rsidR="005D5EF5">
        <w:t>s</w:t>
      </w:r>
      <w:r>
        <w:t xml:space="preserve"> over</w:t>
      </w:r>
      <w:r w:rsidR="005D5EF5">
        <w:t xml:space="preserve"> the native</w:t>
      </w:r>
      <w:r>
        <w:t xml:space="preserve"> libdaos </w:t>
      </w:r>
      <w:r w:rsidR="005D5EF5">
        <w:t xml:space="preserve">library. The POSIX emulation </w:t>
      </w:r>
      <w:r>
        <w:t>can be exposed to application</w:t>
      </w:r>
      <w:r w:rsidR="005D5EF5">
        <w:t>s</w:t>
      </w:r>
      <w:r>
        <w:t xml:space="preserve"> or I/O framework</w:t>
      </w:r>
      <w:r w:rsidR="005D5EF5">
        <w:t>s</w:t>
      </w:r>
      <w:r>
        <w:t xml:space="preserve"> ei</w:t>
      </w:r>
      <w:r w:rsidR="005D5EF5">
        <w:t>ther directly (e.g</w:t>
      </w:r>
      <w:r>
        <w:t>.</w:t>
      </w:r>
      <w:r w:rsidR="005D5EF5">
        <w:t xml:space="preserve"> for frameworks Spark or TensorFlow or benchmark like IOR or mdtest that support different storage backend plugin)</w:t>
      </w:r>
      <w:r>
        <w:t xml:space="preserve"> or transparently via a </w:t>
      </w:r>
      <w:r w:rsidR="005D5EF5">
        <w:t>FUSE daemon combined optionally with</w:t>
      </w:r>
      <w:r>
        <w:t xml:space="preserve"> an interception librar</w:t>
      </w:r>
      <w:r w:rsidR="005D5EF5">
        <w:t xml:space="preserve">y to address some of the FUSE performance bottleneck by delivering full OS bypass for POSIX read/write operations. </w:t>
      </w:r>
    </w:p>
    <w:p w14:paraId="65117461" w14:textId="62C1D2DE" w:rsidR="00BD2DA1" w:rsidRDefault="00C93ACC">
      <w:pPr>
        <w:pStyle w:val="Heading3"/>
      </w:pPr>
      <w:bookmarkStart w:id="1535" w:name="_Toc4767802"/>
      <w:bookmarkStart w:id="1536" w:name="_Toc4710938"/>
      <w:bookmarkStart w:id="1537" w:name="_Toc4748866"/>
      <w:r>
        <w:t>l</w:t>
      </w:r>
      <w:bookmarkEnd w:id="1535"/>
      <w:r w:rsidR="00BD2DA1">
        <w:t>ibdfs</w:t>
      </w:r>
      <w:bookmarkEnd w:id="1536"/>
      <w:bookmarkEnd w:id="1537"/>
    </w:p>
    <w:p w14:paraId="34A11B0C" w14:textId="54766D98" w:rsidR="00A63C63" w:rsidRDefault="00C93ACC">
      <w:pPr>
        <w:pStyle w:val="Body1"/>
      </w:pPr>
      <w:r>
        <w:t xml:space="preserve">DFS stands for DAOS File System and </w:t>
      </w:r>
      <w:r w:rsidR="00A63C63">
        <w:t xml:space="preserve">is a library that allows a DAOS container to be accessed as </w:t>
      </w:r>
      <w:r w:rsidR="006721DA">
        <w:t xml:space="preserve">a </w:t>
      </w:r>
      <w:r w:rsidR="00A63C63">
        <w:t xml:space="preserve">hierarchical POSIX namespace. It supports files, directories and symbolic links, but not hard links. Access permissions are inherited from the parent pool and not implemented on a per-file or per-directory basis. setuid() and setgid() programs </w:t>
      </w:r>
      <w:r w:rsidR="006721DA">
        <w:t xml:space="preserve">as well as supplementary groups </w:t>
      </w:r>
      <w:r w:rsidR="00A63C63">
        <w:t>are currently not supported.</w:t>
      </w:r>
    </w:p>
    <w:p w14:paraId="55469E06" w14:textId="2804619D" w:rsidR="00A63C63" w:rsidRPr="00540B99" w:rsidRDefault="00A63C63">
      <w:pPr>
        <w:pStyle w:val="Body1"/>
      </w:pPr>
      <w:r>
        <w:t xml:space="preserve">While libdfs can be tested from a single instance (i.e. single process or client </w:t>
      </w:r>
      <w:r w:rsidR="006721DA">
        <w:t xml:space="preserve">node </w:t>
      </w:r>
      <w:r>
        <w:t xml:space="preserve">if used through dfuse), special care is required when the same POSIX container is mounted </w:t>
      </w:r>
      <w:r>
        <w:lastRenderedPageBreak/>
        <w:t>concurrently by multiple processes</w:t>
      </w:r>
      <w:r w:rsidR="005A3847">
        <w:t xml:space="preserve">.  Concurrent </w:t>
      </w:r>
      <w:r w:rsidR="00FE595F">
        <w:t xml:space="preserve">DFS </w:t>
      </w:r>
      <w:r w:rsidR="005A3847">
        <w:t xml:space="preserve">mounts are </w:t>
      </w:r>
      <w:r w:rsidR="006721DA">
        <w:t>not recommended</w:t>
      </w:r>
      <w:r>
        <w:t xml:space="preserve">. </w:t>
      </w:r>
      <w:r w:rsidR="006721DA">
        <w:t>Support for concurrency control is under development and will be documented here once ready.</w:t>
      </w:r>
    </w:p>
    <w:p w14:paraId="79626185" w14:textId="11028B0D" w:rsidR="00BD2DA1" w:rsidRDefault="00BD2DA1">
      <w:pPr>
        <w:pStyle w:val="Heading3"/>
      </w:pPr>
      <w:bookmarkStart w:id="1538" w:name="_Toc4710939"/>
      <w:bookmarkStart w:id="1539" w:name="_Toc4767803"/>
      <w:bookmarkStart w:id="1540" w:name="_Toc4748867"/>
      <w:r>
        <w:t>dfuse</w:t>
      </w:r>
      <w:bookmarkEnd w:id="1538"/>
      <w:bookmarkEnd w:id="1539"/>
      <w:bookmarkEnd w:id="1540"/>
    </w:p>
    <w:p w14:paraId="5424D35B" w14:textId="561CC431" w:rsidR="003C0587" w:rsidRDefault="003C0587" w:rsidP="003C0587">
      <w:pPr>
        <w:pStyle w:val="Body1"/>
      </w:pPr>
      <w:r>
        <w:t>A simple high level fuse plugin (dfuse) is implemented to test the DFS API and functionality with existing POSIX tests and benchmarks (IOR, mdtest, etc.). The DFS fuse exposes one moun</w:t>
      </w:r>
      <w:r w:rsidR="008E169E">
        <w:t>t</w:t>
      </w:r>
      <w:r>
        <w:t>point as a single DFS namespace with a single pool and container. To test dfuse, the following steps need to be done:</w:t>
      </w:r>
    </w:p>
    <w:p w14:paraId="0D95E15B" w14:textId="23D65E5C" w:rsidR="003C0587" w:rsidRDefault="003C0587">
      <w:pPr>
        <w:pStyle w:val="Number1"/>
        <w:numPr>
          <w:ilvl w:val="0"/>
          <w:numId w:val="39"/>
        </w:numPr>
      </w:pPr>
      <w:r>
        <w:t>Launch DAOS server(s)</w:t>
      </w:r>
      <w:r w:rsidR="00F6433D">
        <w:t xml:space="preserve"> and create a pool as specified in the previous section. T</w:t>
      </w:r>
      <w:r>
        <w:t>his will return a pool uuid "puuid" and service rank list "svcl"</w:t>
      </w:r>
    </w:p>
    <w:p w14:paraId="7D5E111C" w14:textId="77777777" w:rsidR="003C0587" w:rsidRDefault="003C0587" w:rsidP="00CD571B">
      <w:pPr>
        <w:pStyle w:val="Number1"/>
      </w:pPr>
      <w:r>
        <w:t>Create an empty directory for the fuse mountpoint. For example let's use /tmp/dfs_test</w:t>
      </w:r>
    </w:p>
    <w:p w14:paraId="627F2CBC" w14:textId="7702DFDA" w:rsidR="003C0587" w:rsidRDefault="003C0587" w:rsidP="00CD571B">
      <w:pPr>
        <w:pStyle w:val="Number1"/>
      </w:pPr>
      <w:r>
        <w:t xml:space="preserve">Mount dfuse with the following command: </w:t>
      </w:r>
      <w:r w:rsidR="00C647DD">
        <w:br/>
      </w:r>
      <w:r w:rsidRPr="00C647DD">
        <w:rPr>
          <w:rStyle w:val="TableCode1Char"/>
        </w:rPr>
        <w:t>orterun -np 1 --ompi-server file:~/uri.txt dfuse /tmp/dfs_test -s -f -p puuid -l svcl</w:t>
      </w:r>
      <w:r>
        <w:t xml:space="preserve"> </w:t>
      </w:r>
      <w:r w:rsidR="00C647DD">
        <w:br/>
      </w:r>
      <w:r>
        <w:t>-p specifies the pool uuid and -l specifies the service rank list (from dmg).</w:t>
      </w:r>
    </w:p>
    <w:p w14:paraId="64056AFC" w14:textId="77777777" w:rsidR="003C0587" w:rsidRDefault="003C0587" w:rsidP="00CD571B">
      <w:pPr>
        <w:pStyle w:val="Number1"/>
      </w:pPr>
      <w:r>
        <w:t>Other arguments to dfuse: -r: option to destroy the container associated with the namespace when you umount. -d: prints debug messages at the fuse mount terminal</w:t>
      </w:r>
    </w:p>
    <w:p w14:paraId="7A622B4F" w14:textId="724B1FC4" w:rsidR="003C0587" w:rsidRDefault="003C0587" w:rsidP="00CD571B">
      <w:pPr>
        <w:pStyle w:val="Number1"/>
      </w:pPr>
      <w:r>
        <w:t>Now /tmp/dfs_test can be used as a POSIX file system (</w:t>
      </w:r>
      <w:r w:rsidR="00C647DD">
        <w:t xml:space="preserve">i.e., </w:t>
      </w:r>
      <w:r>
        <w:t>can run things like IOR/mdtest on it)</w:t>
      </w:r>
    </w:p>
    <w:p w14:paraId="3FE80576" w14:textId="453B7B1A" w:rsidR="003C0587" w:rsidRDefault="003C0587" w:rsidP="00CD571B">
      <w:pPr>
        <w:pStyle w:val="Number1"/>
      </w:pPr>
      <w:r>
        <w:t xml:space="preserve">When done, unmount the file system: </w:t>
      </w:r>
      <w:r w:rsidRPr="00C647DD">
        <w:rPr>
          <w:rStyle w:val="TableCode1Char"/>
        </w:rPr>
        <w:t>fusermount -u /tmp/dfs_test</w:t>
      </w:r>
    </w:p>
    <w:p w14:paraId="15EE5E41" w14:textId="77777777" w:rsidR="003C0587" w:rsidRDefault="003C0587" w:rsidP="00E00DA9">
      <w:pPr>
        <w:pStyle w:val="Number1"/>
        <w:numPr>
          <w:ilvl w:val="0"/>
          <w:numId w:val="0"/>
        </w:numPr>
        <w:ind w:left="360" w:hanging="360"/>
      </w:pPr>
    </w:p>
    <w:p w14:paraId="74A293DD" w14:textId="2B7E2680" w:rsidR="003C0587" w:rsidRPr="00540B99" w:rsidRDefault="003C0587" w:rsidP="00E00DA9">
      <w:pPr>
        <w:pStyle w:val="Number1"/>
        <w:numPr>
          <w:ilvl w:val="0"/>
          <w:numId w:val="0"/>
        </w:numPr>
        <w:ind w:left="360" w:hanging="360"/>
      </w:pPr>
      <w:r>
        <w:t>Work is underway to rewrite the dfuse daemon against the low-level FUSE API.</w:t>
      </w:r>
    </w:p>
    <w:p w14:paraId="795A1C74" w14:textId="1715B523" w:rsidR="00BD2DA1" w:rsidRDefault="00BD2DA1">
      <w:pPr>
        <w:pStyle w:val="Heading3"/>
      </w:pPr>
      <w:bookmarkStart w:id="1541" w:name="_Toc4710940"/>
      <w:bookmarkStart w:id="1542" w:name="_Toc4767804"/>
      <w:bookmarkStart w:id="1543" w:name="_Toc4748868"/>
      <w:r>
        <w:t>libioil</w:t>
      </w:r>
      <w:bookmarkEnd w:id="1541"/>
      <w:bookmarkEnd w:id="1542"/>
      <w:bookmarkEnd w:id="1543"/>
    </w:p>
    <w:p w14:paraId="36D2CD1E" w14:textId="362F98AD" w:rsidR="00BD2DA1" w:rsidRDefault="004C3222">
      <w:pPr>
        <w:pStyle w:val="Body1"/>
      </w:pPr>
      <w:r>
        <w:t>An i</w:t>
      </w:r>
      <w:r w:rsidR="00BD2DA1">
        <w:t>nterception libr</w:t>
      </w:r>
      <w:r>
        <w:t>ary called libioil is under development. This library will work in conjunction with dfuse and allow to intercept POSIX read(2) and write(2) and issue the I/O operations directly from the application context through libdaos and without any application changes.</w:t>
      </w:r>
    </w:p>
    <w:p w14:paraId="29AE1FFC" w14:textId="4C5AA419" w:rsidR="004C3222" w:rsidRDefault="004C3222">
      <w:pPr>
        <w:pStyle w:val="Body1"/>
      </w:pPr>
      <w:r>
        <w:t xml:space="preserve">Support for libioil is currently planned for DAOS v1.2. </w:t>
      </w:r>
    </w:p>
    <w:p w14:paraId="00A5745E" w14:textId="1796EF15" w:rsidR="00BD2DA1" w:rsidRDefault="00BD2DA1">
      <w:pPr>
        <w:pStyle w:val="Heading2"/>
      </w:pPr>
      <w:bookmarkStart w:id="1544" w:name="_Toc4710941"/>
      <w:bookmarkStart w:id="1545" w:name="_Toc4767805"/>
      <w:bookmarkStart w:id="1546" w:name="_Toc4748869"/>
      <w:r>
        <w:t>Unified Namespace</w:t>
      </w:r>
      <w:bookmarkEnd w:id="1544"/>
      <w:bookmarkEnd w:id="1545"/>
      <w:bookmarkEnd w:id="1546"/>
    </w:p>
    <w:p w14:paraId="145EA79D" w14:textId="72F717B0" w:rsidR="009C7E13" w:rsidRPr="00540B99" w:rsidRDefault="009C7E13">
      <w:pPr>
        <w:pStyle w:val="Body1"/>
      </w:pPr>
      <w:r w:rsidRPr="009C7E13">
        <w:t xml:space="preserve">The DAOS tier </w:t>
      </w:r>
      <w:r>
        <w:t>can</w:t>
      </w:r>
      <w:r w:rsidRPr="009C7E13">
        <w:t xml:space="preserve"> be tightly integrated with the Lustre parallel filesystem in which DAOS </w:t>
      </w:r>
      <w:r>
        <w:t>containers</w:t>
      </w:r>
      <w:r w:rsidRPr="009C7E13">
        <w:t xml:space="preserve"> will be represented through </w:t>
      </w:r>
      <w:r w:rsidR="00C647DD">
        <w:t>the Lustre</w:t>
      </w:r>
      <w:r w:rsidRPr="009C7E13">
        <w:t xml:space="preserve"> namespace. </w:t>
      </w:r>
      <w:r>
        <w:t>This capability is under development and is scheduled for DAOS v1.2.</w:t>
      </w:r>
    </w:p>
    <w:p w14:paraId="20679A24" w14:textId="5D1541AA" w:rsidR="00BD2DA1" w:rsidRDefault="00BD2DA1">
      <w:pPr>
        <w:pStyle w:val="Heading2"/>
      </w:pPr>
      <w:bookmarkStart w:id="1547" w:name="_Toc4710942"/>
      <w:bookmarkStart w:id="1548" w:name="_Toc4767806"/>
      <w:bookmarkStart w:id="1549" w:name="_Toc4748870"/>
      <w:r>
        <w:t>HPC I/O Middleware Support</w:t>
      </w:r>
      <w:bookmarkEnd w:id="1547"/>
      <w:bookmarkEnd w:id="1548"/>
      <w:bookmarkEnd w:id="1549"/>
    </w:p>
    <w:p w14:paraId="4248D98D" w14:textId="0BF67E11" w:rsidR="00F159AB" w:rsidRPr="00540B99" w:rsidRDefault="00F159AB">
      <w:pPr>
        <w:pStyle w:val="Body1"/>
      </w:pPr>
      <w:r>
        <w:t>Several HPC I/O middleware libraries have been ported to the native API.</w:t>
      </w:r>
    </w:p>
    <w:p w14:paraId="211927B6" w14:textId="4B16C1F6" w:rsidR="00BD2DA1" w:rsidRDefault="00BD2DA1">
      <w:pPr>
        <w:pStyle w:val="Heading3"/>
      </w:pPr>
      <w:bookmarkStart w:id="1550" w:name="_Toc4710943"/>
      <w:bookmarkStart w:id="1551" w:name="_Toc4767807"/>
      <w:bookmarkStart w:id="1552" w:name="_Toc4748871"/>
      <w:r>
        <w:t>MPI-IO</w:t>
      </w:r>
      <w:bookmarkEnd w:id="1550"/>
      <w:bookmarkEnd w:id="1551"/>
      <w:bookmarkEnd w:id="1552"/>
    </w:p>
    <w:p w14:paraId="7E798332" w14:textId="77777777" w:rsidR="008A1D80" w:rsidRDefault="008A1D80">
      <w:pPr>
        <w:pStyle w:val="Body1"/>
      </w:pPr>
      <w:r>
        <w:t>DAOS has its own MPI-IO ROM ADIO driver located in a MPICH fork on GitHub:</w:t>
      </w:r>
    </w:p>
    <w:p w14:paraId="5DBABC8B" w14:textId="35598214" w:rsidR="008A1D80" w:rsidRDefault="009032ED">
      <w:pPr>
        <w:pStyle w:val="Body1"/>
      </w:pPr>
      <w:hyperlink r:id="rId31" w:history="1">
        <w:r w:rsidR="008A1D80" w:rsidRPr="006B40C4">
          <w:rPr>
            <w:rStyle w:val="Hyperlink"/>
          </w:rPr>
          <w:t>https://github.com/daos-stack/mpich</w:t>
        </w:r>
      </w:hyperlink>
    </w:p>
    <w:p w14:paraId="47742486" w14:textId="38AD1C53" w:rsidR="008925E4" w:rsidRDefault="008925E4">
      <w:pPr>
        <w:pStyle w:val="Body1"/>
      </w:pPr>
      <w:r>
        <w:t>This driver has been submitted upstream for integration.</w:t>
      </w:r>
    </w:p>
    <w:p w14:paraId="3B14F7B2" w14:textId="4A9EE479" w:rsidR="008A1D80" w:rsidRDefault="008A1D80">
      <w:pPr>
        <w:pStyle w:val="Body1"/>
      </w:pPr>
      <w:r>
        <w:lastRenderedPageBreak/>
        <w:t>To build the MPI-IO driver:</w:t>
      </w:r>
    </w:p>
    <w:p w14:paraId="39B19C91" w14:textId="77777777" w:rsidR="008A1D80" w:rsidRDefault="008A1D80">
      <w:pPr>
        <w:pStyle w:val="Bullet1"/>
      </w:pPr>
      <w:r>
        <w:t>export MPI_LIB=""</w:t>
      </w:r>
    </w:p>
    <w:p w14:paraId="7CA52A68" w14:textId="77777777" w:rsidR="008A1D80" w:rsidRDefault="008A1D80">
      <w:pPr>
        <w:pStyle w:val="Bullet1"/>
      </w:pPr>
      <w:r>
        <w:t>download the mpich repo from above and switch to daos_adio branch</w:t>
      </w:r>
    </w:p>
    <w:p w14:paraId="1DBF83D0" w14:textId="77777777" w:rsidR="008A1D80" w:rsidRDefault="008A1D80">
      <w:pPr>
        <w:pStyle w:val="Bullet1"/>
      </w:pPr>
      <w:r w:rsidRPr="00E00DA9">
        <w:rPr>
          <w:rStyle w:val="TableCode1Char"/>
          <w:rFonts w:eastAsiaTheme="minorHAnsi"/>
        </w:rPr>
        <w:t>./autogen.sh</w:t>
      </w:r>
    </w:p>
    <w:p w14:paraId="4147AA3B" w14:textId="77777777" w:rsidR="008A1D80" w:rsidRDefault="008A1D80">
      <w:pPr>
        <w:pStyle w:val="Bullet1"/>
      </w:pPr>
      <w:r w:rsidRPr="00E00DA9">
        <w:rPr>
          <w:rStyle w:val="TableCode1Char"/>
          <w:rFonts w:eastAsiaTheme="minorHAnsi"/>
        </w:rPr>
        <w:t>mkdir build; cd build</w:t>
      </w:r>
    </w:p>
    <w:p w14:paraId="53282FB7" w14:textId="77777777" w:rsidR="008A1D80" w:rsidRDefault="008A1D80">
      <w:pPr>
        <w:pStyle w:val="Bullet1"/>
      </w:pPr>
      <w:r w:rsidRPr="00E00DA9">
        <w:rPr>
          <w:rStyle w:val="TableCode1Char"/>
          <w:rFonts w:eastAsiaTheme="minorHAnsi"/>
        </w:rPr>
        <w:t>../configure --prefix=dir --enable-fortran=all --enable-romio --enable-cxx --enable-g=all --enable-debuginfo --with-file-system=ufs+daos --with-daos=dir --with-cart=dir</w:t>
      </w:r>
    </w:p>
    <w:p w14:paraId="024FE01F" w14:textId="47BB702C" w:rsidR="008A1D80" w:rsidRDefault="008A1D80">
      <w:pPr>
        <w:pStyle w:val="Bullet1"/>
      </w:pPr>
      <w:r w:rsidRPr="00E00DA9">
        <w:rPr>
          <w:rStyle w:val="TableCode1Char"/>
          <w:rFonts w:eastAsiaTheme="minorHAnsi"/>
        </w:rPr>
        <w:t>make -j8; make install</w:t>
      </w:r>
    </w:p>
    <w:p w14:paraId="363717F9" w14:textId="01846852" w:rsidR="008A1D80" w:rsidRDefault="008A1D80" w:rsidP="008A1D80">
      <w:pPr>
        <w:pStyle w:val="Body1"/>
      </w:pPr>
      <w:r>
        <w:t>Switch PATH and LD_LIBRARY_PATH where you want to build your client apps or libs that use MPI to the above installed MPICH. Note that the DAOS server will still need to be launched with OMPI's orterun. This is a unique situation where the server uses OMPI and the clients will be launched with MPICH.</w:t>
      </w:r>
    </w:p>
    <w:p w14:paraId="7A9F8392" w14:textId="0C54A7BD" w:rsidR="008A1D80" w:rsidRDefault="008A1D80" w:rsidP="008A1D80">
      <w:pPr>
        <w:pStyle w:val="Body1"/>
      </w:pPr>
      <w:r>
        <w:t>Build any client (HDF5, ior, mpi test suites) normally with the mpicc and mpich library installed above (see child pages).</w:t>
      </w:r>
    </w:p>
    <w:p w14:paraId="54876941" w14:textId="77777777" w:rsidR="008A1D80" w:rsidRDefault="008A1D80" w:rsidP="008A1D80">
      <w:pPr>
        <w:pStyle w:val="Body1"/>
      </w:pPr>
      <w:r>
        <w:t>To run an example:</w:t>
      </w:r>
    </w:p>
    <w:p w14:paraId="3B90BABB" w14:textId="3B06E7AC" w:rsidR="00CD571B" w:rsidRDefault="00CD571B">
      <w:pPr>
        <w:pStyle w:val="Number1"/>
        <w:numPr>
          <w:ilvl w:val="0"/>
          <w:numId w:val="40"/>
        </w:numPr>
      </w:pPr>
      <w:r>
        <w:t>Launch DAOS server(s) and create a pool as specified in the previous section. This will return a pool uuid "puuid" and service rank list "svcl"</w:t>
      </w:r>
    </w:p>
    <w:p w14:paraId="18544BE4" w14:textId="77777777" w:rsidR="008A1D80" w:rsidRDefault="008A1D80" w:rsidP="00CD571B">
      <w:pPr>
        <w:pStyle w:val="Number1"/>
      </w:pPr>
      <w:r>
        <w:t>At the client side, the following environment variables need to be set:</w:t>
      </w:r>
      <w:r>
        <w:br/>
        <w:t>export PATH=/path/to/mpich/install/bin:$PATH</w:t>
      </w:r>
      <w:r>
        <w:br/>
        <w:t>export LD_LIBRARY_PATH=/path/to/mpich/install/lib:$LD_LIBRARY_PATH</w:t>
      </w:r>
      <w:r>
        <w:br/>
        <w:t>export MPI_LIB=""</w:t>
      </w:r>
      <w:r>
        <w:br/>
        <w:t>export CRT_ATTACH_INFO_PATH=/path/ (whatever was passed to daos_server -a)</w:t>
      </w:r>
      <w:r>
        <w:br/>
        <w:t>export DAOS_SINGLETON_CLI=1</w:t>
      </w:r>
    </w:p>
    <w:p w14:paraId="31653310" w14:textId="3DC86FE4" w:rsidR="008A1D80" w:rsidRDefault="002222CD" w:rsidP="00CD571B">
      <w:pPr>
        <w:pStyle w:val="Number1"/>
      </w:pPr>
      <w:r>
        <w:rPr>
          <w:rStyle w:val="TableCode1Char"/>
        </w:rPr>
        <w:t>exp</w:t>
      </w:r>
      <w:r w:rsidR="008A1D80" w:rsidRPr="00937E64">
        <w:rPr>
          <w:rStyle w:val="TableCode1Char"/>
        </w:rPr>
        <w:t>ort</w:t>
      </w:r>
      <w:r w:rsidR="008A1D80" w:rsidRPr="002222CD">
        <w:rPr>
          <w:rStyle w:val="TableCode1Char"/>
        </w:rPr>
        <w:t xml:space="preserve"> DAOS_POOL=</w:t>
      </w:r>
      <w:r w:rsidR="008A1D80" w:rsidRPr="00937E64">
        <w:rPr>
          <w:rStyle w:val="TableCode1Char"/>
        </w:rPr>
        <w:t>puuid</w:t>
      </w:r>
      <w:r w:rsidR="008A1D80" w:rsidRPr="002222CD">
        <w:rPr>
          <w:rStyle w:val="TableCode1Char"/>
        </w:rPr>
        <w:t>; export DAOS_SVCL=</w:t>
      </w:r>
      <w:r w:rsidR="008A1D80" w:rsidRPr="00937E64">
        <w:rPr>
          <w:rStyle w:val="TableCode1Char"/>
        </w:rPr>
        <w:t>svcl</w:t>
      </w:r>
      <w:r w:rsidR="008A1D80">
        <w:br/>
        <w:t>This is just temporary till we have a better way of passing pool connect info to MPI-IO and other middleware over DAOS.</w:t>
      </w:r>
    </w:p>
    <w:p w14:paraId="3FE0FAFB" w14:textId="65B62373" w:rsidR="008A1D80" w:rsidRDefault="00CD571B" w:rsidP="00CD571B">
      <w:pPr>
        <w:pStyle w:val="Number1"/>
      </w:pPr>
      <w:r>
        <w:t>R</w:t>
      </w:r>
      <w:r w:rsidR="008A1D80">
        <w:t xml:space="preserve">un the client application or test. </w:t>
      </w:r>
    </w:p>
    <w:p w14:paraId="350940A2" w14:textId="77777777" w:rsidR="008A1D80" w:rsidRDefault="008A1D80" w:rsidP="008A1D80">
      <w:pPr>
        <w:pStyle w:val="Body1"/>
      </w:pPr>
      <w:r>
        <w:t>Limitations to the current implementation include:</w:t>
      </w:r>
    </w:p>
    <w:p w14:paraId="7F7A7CE3" w14:textId="77777777" w:rsidR="008A1D80" w:rsidRDefault="008A1D80">
      <w:pPr>
        <w:pStyle w:val="Bullet1"/>
      </w:pPr>
      <w:r>
        <w:t>Incorrect MPI_File_set_size and MPI_File_get_size - This will be fixed in the future when DAOS correctly supports records enumeration after punch or key query for max/min key and recx.</w:t>
      </w:r>
    </w:p>
    <w:p w14:paraId="1D22FCDD" w14:textId="27FB7F5A" w:rsidR="008A1D80" w:rsidRDefault="008A1D80">
      <w:pPr>
        <w:pStyle w:val="Bullet1"/>
      </w:pPr>
      <w:r>
        <w:t xml:space="preserve">Reading Holes does not return 0, but leaves the buffer untouched </w:t>
      </w:r>
      <w:r w:rsidR="002222CD">
        <w:br/>
      </w:r>
      <w:r>
        <w:t>(Not sure how to fix this - might need to wait for DAOS implementation of iov_map_t to determine holes vs written bytes in the Array extent).</w:t>
      </w:r>
    </w:p>
    <w:p w14:paraId="5497A97A" w14:textId="0E0B7566" w:rsidR="008A1D80" w:rsidRPr="00540B99" w:rsidRDefault="008A1D80">
      <w:pPr>
        <w:pStyle w:val="Bullet1"/>
      </w:pPr>
      <w:r>
        <w:t xml:space="preserve">No support for MPI file atomicity, preallocate, shared file pointers. </w:t>
      </w:r>
      <w:r w:rsidR="002222CD">
        <w:br/>
        <w:t>(</w:t>
      </w:r>
      <w:r>
        <w:t>Those features were agreed upon as OK not to support.</w:t>
      </w:r>
      <w:r w:rsidR="002222CD">
        <w:t>)</w:t>
      </w:r>
    </w:p>
    <w:p w14:paraId="751F413D" w14:textId="6027A1C7" w:rsidR="00BD2DA1" w:rsidRDefault="00BD2DA1">
      <w:pPr>
        <w:pStyle w:val="Heading3"/>
      </w:pPr>
      <w:bookmarkStart w:id="1553" w:name="_Toc4710944"/>
      <w:bookmarkStart w:id="1554" w:name="_Toc4767808"/>
      <w:bookmarkStart w:id="1555" w:name="_Toc4748872"/>
      <w:r>
        <w:t>HDF5</w:t>
      </w:r>
      <w:bookmarkEnd w:id="1553"/>
      <w:bookmarkEnd w:id="1554"/>
      <w:bookmarkEnd w:id="1555"/>
    </w:p>
    <w:p w14:paraId="5C6D1E6A" w14:textId="358D6CFC" w:rsidR="00172529" w:rsidRPr="00540B99" w:rsidRDefault="00172529">
      <w:pPr>
        <w:pStyle w:val="Body1"/>
      </w:pPr>
      <w:r>
        <w:t xml:space="preserve">A prototype version of a HDF5 DAOS connector is available. Please refer to the </w:t>
      </w:r>
      <w:r w:rsidR="00590EA3">
        <w:t>DAOS VOL connector user guide</w:t>
      </w:r>
      <w:r w:rsidR="00590EA3">
        <w:rPr>
          <w:rStyle w:val="FootnoteReference"/>
        </w:rPr>
        <w:footnoteReference w:id="12"/>
      </w:r>
      <w:r w:rsidR="00590EA3">
        <w:t xml:space="preserve"> </w:t>
      </w:r>
      <w:r>
        <w:t>for instructions</w:t>
      </w:r>
      <w:r w:rsidR="00590EA3">
        <w:t xml:space="preserve"> on how to build and use it</w:t>
      </w:r>
      <w:r>
        <w:t xml:space="preserve">. </w:t>
      </w:r>
    </w:p>
    <w:p w14:paraId="58FF95EE" w14:textId="71B9D8B5" w:rsidR="00BD2DA1" w:rsidRDefault="00BD2DA1">
      <w:pPr>
        <w:pStyle w:val="Heading2"/>
      </w:pPr>
      <w:bookmarkStart w:id="1556" w:name="_Toc4710945"/>
      <w:bookmarkStart w:id="1557" w:name="_Toc4767809"/>
      <w:bookmarkStart w:id="1558" w:name="_Toc4748873"/>
      <w:r>
        <w:lastRenderedPageBreak/>
        <w:t>Spark Support</w:t>
      </w:r>
      <w:bookmarkEnd w:id="1556"/>
      <w:bookmarkEnd w:id="1557"/>
      <w:bookmarkEnd w:id="1558"/>
    </w:p>
    <w:p w14:paraId="01BB88D3" w14:textId="5D869799" w:rsidR="00F824BE" w:rsidRPr="00540B99" w:rsidRDefault="00F824BE">
      <w:pPr>
        <w:pStyle w:val="Body1"/>
      </w:pPr>
      <w:r>
        <w:t>Spark integration with libdfs is under development and is scheduled for DAOS v1.0 or v1.2.</w:t>
      </w:r>
    </w:p>
    <w:p w14:paraId="1FEF141D" w14:textId="3B973D5D" w:rsidR="00BD2DA1" w:rsidRDefault="0088120C">
      <w:pPr>
        <w:pStyle w:val="Heading2"/>
      </w:pPr>
      <w:bookmarkStart w:id="1559" w:name="_Toc4710946"/>
      <w:bookmarkStart w:id="1560" w:name="_Toc4767810"/>
      <w:bookmarkStart w:id="1561" w:name="_Toc4748874"/>
      <w:r>
        <w:t>Data Migration</w:t>
      </w:r>
      <w:bookmarkEnd w:id="1559"/>
      <w:bookmarkEnd w:id="1560"/>
      <w:bookmarkEnd w:id="1561"/>
    </w:p>
    <w:p w14:paraId="218E61DD" w14:textId="7B0DB7F1" w:rsidR="00F824BE" w:rsidRDefault="00F824BE">
      <w:pPr>
        <w:pStyle w:val="Heading3"/>
      </w:pPr>
      <w:bookmarkStart w:id="1562" w:name="_Toc4710947"/>
      <w:bookmarkStart w:id="1563" w:name="_Toc4767811"/>
      <w:bookmarkStart w:id="1564" w:name="_Toc4748875"/>
      <w:r>
        <w:t xml:space="preserve">Migration to/from </w:t>
      </w:r>
      <w:r w:rsidR="00D350B2">
        <w:t xml:space="preserve">a </w:t>
      </w:r>
      <w:r>
        <w:t>POSIX filesystem</w:t>
      </w:r>
      <w:bookmarkEnd w:id="1562"/>
      <w:bookmarkEnd w:id="1563"/>
      <w:bookmarkEnd w:id="1564"/>
    </w:p>
    <w:p w14:paraId="5AE8AEF9" w14:textId="0D9AC456" w:rsidR="00F824BE" w:rsidRDefault="00F824BE">
      <w:pPr>
        <w:pStyle w:val="Body1"/>
      </w:pPr>
      <w:r>
        <w:t xml:space="preserve">A dataset mover tool is under consideration to move a snapshot of a POSIX, MPI-IO </w:t>
      </w:r>
      <w:r w:rsidR="004868FA">
        <w:t>or</w:t>
      </w:r>
      <w:r>
        <w:t xml:space="preserve"> HDF5 container to a POSIX filesystem and vice versa. The copy will be perform</w:t>
      </w:r>
      <w:r w:rsidR="004868FA">
        <w:t>ed</w:t>
      </w:r>
      <w:r>
        <w:t xml:space="preserve"> at the POSIX or HDF5 level. The resulting HDF5 file over the POSIX filesystem will be accessible through the </w:t>
      </w:r>
      <w:r w:rsidR="004868FA">
        <w:t xml:space="preserve">native </w:t>
      </w:r>
      <w:r>
        <w:t xml:space="preserve">HDF5 </w:t>
      </w:r>
      <w:r w:rsidR="004868FA">
        <w:t>connector with the POSIX VFD</w:t>
      </w:r>
      <w:r>
        <w:t>.</w:t>
      </w:r>
    </w:p>
    <w:p w14:paraId="79877BC6" w14:textId="32F5E016" w:rsidR="00A93651" w:rsidRPr="00540B99" w:rsidRDefault="00A93651">
      <w:pPr>
        <w:pStyle w:val="Body1"/>
      </w:pPr>
      <w:r>
        <w:t>The first version of the mover tool is currently scheduled for DAOS v1.4.</w:t>
      </w:r>
    </w:p>
    <w:p w14:paraId="3419F3C0" w14:textId="4B94ABC4" w:rsidR="00F824BE" w:rsidRPr="00540B99" w:rsidRDefault="00F824BE">
      <w:pPr>
        <w:pStyle w:val="Heading3"/>
      </w:pPr>
      <w:bookmarkStart w:id="1565" w:name="_Toc4710948"/>
      <w:bookmarkStart w:id="1566" w:name="_Toc4767812"/>
      <w:bookmarkStart w:id="1567" w:name="_Toc4748876"/>
      <w:r>
        <w:t>Container Parking</w:t>
      </w:r>
      <w:bookmarkEnd w:id="1565"/>
      <w:bookmarkEnd w:id="1566"/>
      <w:bookmarkEnd w:id="1567"/>
    </w:p>
    <w:p w14:paraId="463D7C4A" w14:textId="056AC0FB" w:rsidR="00BD2DA1" w:rsidRPr="00540B99" w:rsidRDefault="00A93651">
      <w:pPr>
        <w:pStyle w:val="Body1"/>
      </w:pPr>
      <w:r w:rsidRPr="00AB2B00">
        <w:t xml:space="preserve">The mover tool will also </w:t>
      </w:r>
      <w:r>
        <w:t xml:space="preserve">eventually </w:t>
      </w:r>
      <w:r w:rsidRPr="00540B99">
        <w:t>support</w:t>
      </w:r>
      <w:r>
        <w:t xml:space="preserve"> the ability to serialize and deserialize a DAOS container to a set of POSIX files that can be stored or “parked” in an external POSIX filesystem. This transformation is agnostic to the data model and container type and will retain all DAOS internal metadata. </w:t>
      </w:r>
    </w:p>
    <w:p w14:paraId="41050EF9" w14:textId="0B6ABE20" w:rsidR="00734DF7" w:rsidRDefault="00734DF7" w:rsidP="00796A76">
      <w:pPr>
        <w:pStyle w:val="Heading1"/>
      </w:pPr>
      <w:bookmarkStart w:id="1568" w:name="_Toc4710949"/>
      <w:bookmarkStart w:id="1569" w:name="_Toc4767813"/>
      <w:bookmarkStart w:id="1570" w:name="_Toc4748877"/>
      <w:r>
        <w:lastRenderedPageBreak/>
        <w:t>DAOS Performance Tuning</w:t>
      </w:r>
      <w:bookmarkEnd w:id="1568"/>
      <w:bookmarkEnd w:id="1569"/>
      <w:bookmarkEnd w:id="1570"/>
    </w:p>
    <w:p w14:paraId="39843BE4" w14:textId="0605092F" w:rsidR="00780F48" w:rsidRDefault="00780F48">
      <w:pPr>
        <w:pStyle w:val="Body1"/>
      </w:pPr>
      <w:r w:rsidRPr="00780F48">
        <w:t xml:space="preserve">This section </w:t>
      </w:r>
      <w:r w:rsidR="001F6EA4">
        <w:t>will</w:t>
      </w:r>
      <w:r w:rsidRPr="00780F48">
        <w:t xml:space="preserve"> be </w:t>
      </w:r>
      <w:r>
        <w:t>expanded</w:t>
      </w:r>
      <w:r w:rsidRPr="00780F48">
        <w:t xml:space="preserve"> in a future revision.</w:t>
      </w:r>
    </w:p>
    <w:p w14:paraId="3A4726A5" w14:textId="5ADD198A" w:rsidR="00DB2580" w:rsidRDefault="0088120C">
      <w:pPr>
        <w:pStyle w:val="Heading2"/>
      </w:pPr>
      <w:bookmarkStart w:id="1571" w:name="_Toc4710950"/>
      <w:bookmarkStart w:id="1572" w:name="_Toc4767814"/>
      <w:bookmarkStart w:id="1573" w:name="_Toc4748878"/>
      <w:r>
        <w:t>Network Performance</w:t>
      </w:r>
      <w:bookmarkEnd w:id="1571"/>
      <w:bookmarkEnd w:id="1572"/>
      <w:bookmarkEnd w:id="1573"/>
    </w:p>
    <w:p w14:paraId="23C7FFC7" w14:textId="39025AD1" w:rsidR="00927717" w:rsidRDefault="001F6EA4">
      <w:pPr>
        <w:pStyle w:val="Body1"/>
        <w:tabs>
          <w:tab w:val="left" w:pos="3030"/>
        </w:tabs>
      </w:pPr>
      <w:r>
        <w:t xml:space="preserve">Similar to the Lustre Network stack, the DAOS </w:t>
      </w:r>
      <w:r w:rsidR="0088120C">
        <w:t xml:space="preserve">CART </w:t>
      </w:r>
      <w:r>
        <w:t xml:space="preserve">layer has the ability to </w:t>
      </w:r>
      <w:r w:rsidR="000231AB">
        <w:t>validate</w:t>
      </w:r>
      <w:r>
        <w:t xml:space="preserve"> and </w:t>
      </w:r>
      <w:r w:rsidR="000231AB">
        <w:t>benchmark network communications</w:t>
      </w:r>
      <w:r w:rsidR="001F50EF">
        <w:t xml:space="preserve"> in the same context as a</w:t>
      </w:r>
      <w:r w:rsidR="00C42B86">
        <w:t>n</w:t>
      </w:r>
      <w:r w:rsidR="001F50EF">
        <w:t xml:space="preserve"> application and using the same networks/tuning options as regular DAOS</w:t>
      </w:r>
      <w:r w:rsidR="000231AB">
        <w:t xml:space="preserve">. The </w:t>
      </w:r>
      <w:r w:rsidR="001F50EF">
        <w:t xml:space="preserve">CART </w:t>
      </w:r>
      <w:r w:rsidR="000231AB">
        <w:t xml:space="preserve">selftest </w:t>
      </w:r>
      <w:r w:rsidR="00927717">
        <w:t>can run against the DAOS servers</w:t>
      </w:r>
      <w:r w:rsidR="001F50EF">
        <w:t xml:space="preserve"> in a production environment</w:t>
      </w:r>
      <w:r w:rsidR="00927717">
        <w:t xml:space="preserve"> in a non-destructive manner. </w:t>
      </w:r>
      <w:r w:rsidR="001F50EF">
        <w:t xml:space="preserve">CART </w:t>
      </w:r>
      <w:r w:rsidR="00927717">
        <w:t>s</w:t>
      </w:r>
      <w:r w:rsidR="00C42B86">
        <w:t>elf</w:t>
      </w:r>
      <w:r w:rsidR="00927717">
        <w:t>test supports different message sizes, bulk transfers, multiple targets and the following test scenarios:</w:t>
      </w:r>
    </w:p>
    <w:p w14:paraId="25B1C9CE" w14:textId="62C77CC9" w:rsidR="00927717" w:rsidRDefault="00C42B86">
      <w:pPr>
        <w:pStyle w:val="Bullet1"/>
      </w:pPr>
      <w:r>
        <w:rPr>
          <w:rStyle w:val="Strong"/>
        </w:rPr>
        <w:t>Selftest c</w:t>
      </w:r>
      <w:r w:rsidR="00927717" w:rsidRPr="00540B99">
        <w:rPr>
          <w:rStyle w:val="Strong"/>
        </w:rPr>
        <w:t xml:space="preserve">lient to </w:t>
      </w:r>
      <w:r w:rsidR="00927717" w:rsidRPr="00927717">
        <w:rPr>
          <w:rStyle w:val="Strong"/>
        </w:rPr>
        <w:t>servers</w:t>
      </w:r>
      <w:r w:rsidR="00927717">
        <w:t xml:space="preserve"> </w:t>
      </w:r>
      <w:r w:rsidR="001F50EF">
        <w:t>where self</w:t>
      </w:r>
      <w:r w:rsidR="00927717">
        <w:t>test issues RPC</w:t>
      </w:r>
      <w:r w:rsidR="001F50EF">
        <w:t>s directly</w:t>
      </w:r>
      <w:r w:rsidR="00927717">
        <w:t xml:space="preserve"> to a list of servers</w:t>
      </w:r>
    </w:p>
    <w:p w14:paraId="170D0C80" w14:textId="1E8BE71B" w:rsidR="00927717" w:rsidRDefault="00C42B86" w:rsidP="00927717">
      <w:pPr>
        <w:pStyle w:val="Bullet1"/>
      </w:pPr>
      <w:r>
        <w:rPr>
          <w:rStyle w:val="Strong"/>
        </w:rPr>
        <w:t>Cross-s</w:t>
      </w:r>
      <w:r w:rsidR="00927717">
        <w:rPr>
          <w:rStyle w:val="Strong"/>
        </w:rPr>
        <w:t>ervers</w:t>
      </w:r>
      <w:r w:rsidR="00927717" w:rsidRPr="00BD5433">
        <w:rPr>
          <w:rStyle w:val="Strong"/>
        </w:rPr>
        <w:t xml:space="preserve"> </w:t>
      </w:r>
      <w:r w:rsidR="001F50EF">
        <w:t>where selftest</w:t>
      </w:r>
      <w:r w:rsidR="00927717">
        <w:t xml:space="preserve"> send</w:t>
      </w:r>
      <w:r w:rsidR="001F50EF">
        <w:t>s</w:t>
      </w:r>
      <w:r w:rsidR="00927717">
        <w:t xml:space="preserve"> instructions to the different servers that will issue cross-server RPCs. This model supports a many to many communication model.</w:t>
      </w:r>
    </w:p>
    <w:p w14:paraId="58A55C91" w14:textId="12A9ABF1" w:rsidR="0088120C" w:rsidRDefault="00927717">
      <w:pPr>
        <w:pStyle w:val="Body1"/>
      </w:pPr>
      <w:r>
        <w:t xml:space="preserve">Instructions on how to run </w:t>
      </w:r>
      <w:r w:rsidR="001F50EF">
        <w:t>CART self</w:t>
      </w:r>
      <w:r>
        <w:t xml:space="preserve">test will be provided </w:t>
      </w:r>
      <w:r w:rsidR="00BA05F6">
        <w:t xml:space="preserve">in </w:t>
      </w:r>
      <w:r>
        <w:t>the next revision of this document.</w:t>
      </w:r>
    </w:p>
    <w:p w14:paraId="6F29AE6D" w14:textId="2F4201FB" w:rsidR="0088120C" w:rsidRDefault="0088120C">
      <w:pPr>
        <w:pStyle w:val="Heading2"/>
      </w:pPr>
      <w:bookmarkStart w:id="1574" w:name="_Toc4710951"/>
      <w:bookmarkStart w:id="1575" w:name="_Toc4767815"/>
      <w:bookmarkStart w:id="1576" w:name="_Toc4748879"/>
      <w:r>
        <w:t>Benchmarking DAOS</w:t>
      </w:r>
      <w:bookmarkEnd w:id="1574"/>
      <w:bookmarkEnd w:id="1575"/>
      <w:bookmarkEnd w:id="1576"/>
    </w:p>
    <w:p w14:paraId="24EDFF71" w14:textId="5ABEE43E" w:rsidR="00780F48" w:rsidRDefault="00780F48">
      <w:pPr>
        <w:pStyle w:val="Body1"/>
      </w:pPr>
      <w:r>
        <w:t>DAOS can be benchmarked with both IOR and mdtest through the following backends:</w:t>
      </w:r>
    </w:p>
    <w:p w14:paraId="1D9248CD" w14:textId="09CCE2DD" w:rsidR="00780F48" w:rsidRDefault="00780F48">
      <w:pPr>
        <w:pStyle w:val="Bullet1"/>
      </w:pPr>
      <w:r>
        <w:t xml:space="preserve">native MPI-IO plugin combined with the </w:t>
      </w:r>
      <w:r w:rsidRPr="00780F48">
        <w:t>ROMIO DAOS ADIO driver</w:t>
      </w:r>
    </w:p>
    <w:p w14:paraId="7DC57BB2" w14:textId="0E5AE00C" w:rsidR="00780F48" w:rsidRDefault="00780F48">
      <w:pPr>
        <w:pStyle w:val="Bullet1"/>
      </w:pPr>
      <w:r>
        <w:t>native HDF5 plugin combined with the HDF5 DAOS connector</w:t>
      </w:r>
      <w:r w:rsidR="002B5303">
        <w:t xml:space="preserve"> (under development)</w:t>
      </w:r>
    </w:p>
    <w:p w14:paraId="3A2D477E" w14:textId="36E5DCAB" w:rsidR="00780F48" w:rsidRDefault="00780F48">
      <w:pPr>
        <w:pStyle w:val="Bullet1"/>
      </w:pPr>
      <w:r>
        <w:t>native POSIX plugin over dfuse and interception library (under development)</w:t>
      </w:r>
    </w:p>
    <w:p w14:paraId="662E7518" w14:textId="77777777" w:rsidR="00780F48" w:rsidRDefault="00780F48">
      <w:pPr>
        <w:pStyle w:val="Bullet1"/>
      </w:pPr>
      <w:r>
        <w:t>a custom DFS plugin integrating mdtest &amp; IOR directly with libfs without requiring FUSE or an interception library</w:t>
      </w:r>
    </w:p>
    <w:p w14:paraId="10B23C37" w14:textId="37BF2EA0" w:rsidR="00780F48" w:rsidRPr="00540B99" w:rsidRDefault="00780F48">
      <w:pPr>
        <w:pStyle w:val="Bullet1"/>
      </w:pPr>
      <w:r>
        <w:t xml:space="preserve">a custom DAOS plugin integrating IOR directly with the native DAOS array API. </w:t>
      </w:r>
    </w:p>
    <w:p w14:paraId="034B91FA" w14:textId="76104D8C" w:rsidR="00D30538" w:rsidRPr="00872059" w:rsidRDefault="00734DF7" w:rsidP="00796A76">
      <w:pPr>
        <w:pStyle w:val="Heading1"/>
      </w:pPr>
      <w:bookmarkStart w:id="1577" w:name="_Toc4767816"/>
      <w:bookmarkStart w:id="1578" w:name="_Toc4710952"/>
      <w:bookmarkStart w:id="1579" w:name="_Toc4748880"/>
      <w:r>
        <w:lastRenderedPageBreak/>
        <w:t>D</w:t>
      </w:r>
      <w:bookmarkEnd w:id="1577"/>
      <w:r>
        <w:t>AOS Troubleshoot</w:t>
      </w:r>
      <w:r w:rsidR="00BA05F6">
        <w:t>ing</w:t>
      </w:r>
      <w:bookmarkEnd w:id="1578"/>
      <w:bookmarkEnd w:id="1501"/>
      <w:bookmarkEnd w:id="1579"/>
    </w:p>
    <w:p w14:paraId="5D6B11B7" w14:textId="77777777" w:rsidR="00734DF7" w:rsidRDefault="00734DF7" w:rsidP="00796A76">
      <w:pPr>
        <w:pStyle w:val="Body1"/>
        <w:rPr>
          <w:noProof/>
        </w:rPr>
      </w:pPr>
    </w:p>
    <w:p w14:paraId="6F93841A" w14:textId="3C7F7051" w:rsidR="00734DF7" w:rsidRDefault="00734DF7">
      <w:pPr>
        <w:pStyle w:val="Heading2"/>
        <w:rPr>
          <w:noProof/>
        </w:rPr>
      </w:pPr>
      <w:bookmarkStart w:id="1580" w:name="_Toc4710953"/>
      <w:bookmarkStart w:id="1581" w:name="_Toc4767817"/>
      <w:bookmarkStart w:id="1582" w:name="_Toc4748881"/>
      <w:r>
        <w:rPr>
          <w:noProof/>
        </w:rPr>
        <w:t>DAOS Errors</w:t>
      </w:r>
      <w:bookmarkEnd w:id="1580"/>
      <w:bookmarkEnd w:id="1581"/>
      <w:bookmarkEnd w:id="1582"/>
    </w:p>
    <w:p w14:paraId="7569B2C5" w14:textId="77777777" w:rsidR="008475E5" w:rsidRDefault="008475E5">
      <w:pPr>
        <w:pStyle w:val="Body1"/>
      </w:pPr>
      <w:r w:rsidRPr="008475E5">
        <w:t>D</w:t>
      </w:r>
      <w:r>
        <w:t>AOS has its own error numbering that starts at 1000. The most common errors are documented in the table below.</w:t>
      </w:r>
    </w:p>
    <w:tbl>
      <w:tblPr>
        <w:tblStyle w:val="TableGrid"/>
        <w:tblW w:w="0" w:type="auto"/>
        <w:tblLook w:val="04A0" w:firstRow="1" w:lastRow="0" w:firstColumn="1" w:lastColumn="0" w:noHBand="0" w:noVBand="1"/>
      </w:tblPr>
      <w:tblGrid>
        <w:gridCol w:w="1975"/>
        <w:gridCol w:w="1170"/>
        <w:gridCol w:w="6205"/>
      </w:tblGrid>
      <w:tr w:rsidR="008475E5" w14:paraId="335A0D0F" w14:textId="5BB8828A" w:rsidTr="00E00DA9">
        <w:trPr>
          <w:cnfStyle w:val="100000000000" w:firstRow="1" w:lastRow="0" w:firstColumn="0" w:lastColumn="0" w:oddVBand="0" w:evenVBand="0" w:oddHBand="0" w:evenHBand="0" w:firstRowFirstColumn="0" w:firstRowLastColumn="0" w:lastRowFirstColumn="0" w:lastRowLastColumn="0"/>
        </w:trPr>
        <w:tc>
          <w:tcPr>
            <w:tcW w:w="1975" w:type="dxa"/>
          </w:tcPr>
          <w:p w14:paraId="5B18C719" w14:textId="347C0001" w:rsidR="008475E5" w:rsidRDefault="008475E5" w:rsidP="008475E5">
            <w:pPr>
              <w:pStyle w:val="Body1"/>
            </w:pPr>
            <w:r>
              <w:t>DAOS Error</w:t>
            </w:r>
          </w:p>
        </w:tc>
        <w:tc>
          <w:tcPr>
            <w:tcW w:w="1170" w:type="dxa"/>
          </w:tcPr>
          <w:p w14:paraId="609AF29B" w14:textId="1418EC80" w:rsidR="008475E5" w:rsidRDefault="008475E5" w:rsidP="008475E5">
            <w:pPr>
              <w:pStyle w:val="Body1"/>
            </w:pPr>
            <w:r>
              <w:t>Value</w:t>
            </w:r>
          </w:p>
        </w:tc>
        <w:tc>
          <w:tcPr>
            <w:tcW w:w="6205" w:type="dxa"/>
          </w:tcPr>
          <w:p w14:paraId="5074D83A" w14:textId="724D46B7" w:rsidR="008475E5" w:rsidRDefault="008475E5" w:rsidP="008475E5">
            <w:pPr>
              <w:pStyle w:val="Body1"/>
            </w:pPr>
            <w:r>
              <w:t>Description</w:t>
            </w:r>
          </w:p>
        </w:tc>
      </w:tr>
      <w:tr w:rsidR="008475E5" w14:paraId="77213AB1" w14:textId="2D97F8B8" w:rsidTr="00E00DA9">
        <w:tc>
          <w:tcPr>
            <w:tcW w:w="1975" w:type="dxa"/>
          </w:tcPr>
          <w:p w14:paraId="20B3CFBE" w14:textId="0FBA3810" w:rsidR="008475E5" w:rsidRDefault="008475E5" w:rsidP="008475E5">
            <w:pPr>
              <w:pStyle w:val="Body1"/>
            </w:pPr>
            <w:r>
              <w:t>DER_NO_PERM</w:t>
            </w:r>
          </w:p>
        </w:tc>
        <w:tc>
          <w:tcPr>
            <w:tcW w:w="1170" w:type="dxa"/>
          </w:tcPr>
          <w:p w14:paraId="2D3576F4" w14:textId="73115074" w:rsidR="008475E5" w:rsidRDefault="008475E5" w:rsidP="008475E5">
            <w:pPr>
              <w:pStyle w:val="Body1"/>
            </w:pPr>
            <w:r>
              <w:t>1001</w:t>
            </w:r>
          </w:p>
        </w:tc>
        <w:tc>
          <w:tcPr>
            <w:tcW w:w="6205" w:type="dxa"/>
          </w:tcPr>
          <w:p w14:paraId="3A2D87E8" w14:textId="061F3598" w:rsidR="008475E5" w:rsidRDefault="009E7C2E" w:rsidP="008475E5">
            <w:pPr>
              <w:pStyle w:val="Body1"/>
            </w:pPr>
            <w:r>
              <w:t>No permission</w:t>
            </w:r>
          </w:p>
        </w:tc>
      </w:tr>
      <w:tr w:rsidR="008475E5" w14:paraId="4D00D86F" w14:textId="7FC399AE" w:rsidTr="00E00DA9">
        <w:tc>
          <w:tcPr>
            <w:tcW w:w="1975" w:type="dxa"/>
          </w:tcPr>
          <w:p w14:paraId="50D58027" w14:textId="4A78EE50" w:rsidR="008475E5" w:rsidRDefault="008475E5" w:rsidP="008475E5">
            <w:pPr>
              <w:pStyle w:val="Body1"/>
            </w:pPr>
            <w:r>
              <w:t>DER_NO_HDL</w:t>
            </w:r>
          </w:p>
        </w:tc>
        <w:tc>
          <w:tcPr>
            <w:tcW w:w="1170" w:type="dxa"/>
          </w:tcPr>
          <w:p w14:paraId="29A228B8" w14:textId="3956828F" w:rsidR="008475E5" w:rsidRDefault="008475E5" w:rsidP="008475E5">
            <w:pPr>
              <w:pStyle w:val="Body1"/>
            </w:pPr>
            <w:r>
              <w:t>1002</w:t>
            </w:r>
          </w:p>
        </w:tc>
        <w:tc>
          <w:tcPr>
            <w:tcW w:w="6205" w:type="dxa"/>
          </w:tcPr>
          <w:p w14:paraId="0DEBB694" w14:textId="479A50EB" w:rsidR="008475E5" w:rsidRDefault="009E7C2E" w:rsidP="008475E5">
            <w:pPr>
              <w:pStyle w:val="Body1"/>
            </w:pPr>
            <w:r>
              <w:t>Invalid handle</w:t>
            </w:r>
          </w:p>
        </w:tc>
      </w:tr>
      <w:tr w:rsidR="008475E5" w14:paraId="0BE93742" w14:textId="26C803BD" w:rsidTr="00E00DA9">
        <w:tc>
          <w:tcPr>
            <w:tcW w:w="1975" w:type="dxa"/>
          </w:tcPr>
          <w:p w14:paraId="798550FC" w14:textId="1FD911E0" w:rsidR="008475E5" w:rsidRDefault="008475E5" w:rsidP="008475E5">
            <w:pPr>
              <w:pStyle w:val="Body1"/>
            </w:pPr>
            <w:r>
              <w:t>DER_INVAL</w:t>
            </w:r>
          </w:p>
        </w:tc>
        <w:tc>
          <w:tcPr>
            <w:tcW w:w="1170" w:type="dxa"/>
          </w:tcPr>
          <w:p w14:paraId="0A80D7F3" w14:textId="769C841E" w:rsidR="008475E5" w:rsidRDefault="008475E5" w:rsidP="008475E5">
            <w:pPr>
              <w:pStyle w:val="Body1"/>
            </w:pPr>
            <w:r>
              <w:t>1003</w:t>
            </w:r>
          </w:p>
        </w:tc>
        <w:tc>
          <w:tcPr>
            <w:tcW w:w="6205" w:type="dxa"/>
          </w:tcPr>
          <w:p w14:paraId="6244376F" w14:textId="3B5EC16A" w:rsidR="008475E5" w:rsidRDefault="009E7C2E" w:rsidP="008475E5">
            <w:pPr>
              <w:pStyle w:val="Body1"/>
            </w:pPr>
            <w:r>
              <w:t>Invalid parameters</w:t>
            </w:r>
          </w:p>
        </w:tc>
      </w:tr>
      <w:tr w:rsidR="008475E5" w14:paraId="72E6198B" w14:textId="6E0F8BFE" w:rsidTr="00E00DA9">
        <w:tc>
          <w:tcPr>
            <w:tcW w:w="1975" w:type="dxa"/>
          </w:tcPr>
          <w:p w14:paraId="02E556AD" w14:textId="42D4D9AB" w:rsidR="008475E5" w:rsidRDefault="008475E5" w:rsidP="008475E5">
            <w:pPr>
              <w:pStyle w:val="Body1"/>
            </w:pPr>
            <w:r>
              <w:t>DER_NOSPACE</w:t>
            </w:r>
          </w:p>
        </w:tc>
        <w:tc>
          <w:tcPr>
            <w:tcW w:w="1170" w:type="dxa"/>
          </w:tcPr>
          <w:p w14:paraId="333AD40F" w14:textId="7AAF45AA" w:rsidR="008475E5" w:rsidRDefault="008475E5" w:rsidP="008475E5">
            <w:pPr>
              <w:pStyle w:val="Body1"/>
            </w:pPr>
            <w:r>
              <w:t>1007</w:t>
            </w:r>
          </w:p>
        </w:tc>
        <w:tc>
          <w:tcPr>
            <w:tcW w:w="6205" w:type="dxa"/>
          </w:tcPr>
          <w:p w14:paraId="657A73FA" w14:textId="1B299AB1" w:rsidR="008475E5" w:rsidRDefault="009E7C2E" w:rsidP="008475E5">
            <w:pPr>
              <w:pStyle w:val="Body1"/>
            </w:pPr>
            <w:r>
              <w:t>No space left on storage target</w:t>
            </w:r>
          </w:p>
        </w:tc>
      </w:tr>
      <w:tr w:rsidR="008475E5" w14:paraId="45E8EEC1" w14:textId="25C01C75" w:rsidTr="00E00DA9">
        <w:tc>
          <w:tcPr>
            <w:tcW w:w="1975" w:type="dxa"/>
          </w:tcPr>
          <w:p w14:paraId="351ADD01" w14:textId="141C39DB" w:rsidR="008475E5" w:rsidRDefault="008475E5" w:rsidP="008475E5">
            <w:pPr>
              <w:pStyle w:val="Body1"/>
            </w:pPr>
            <w:r>
              <w:t>DER_NOSYS</w:t>
            </w:r>
          </w:p>
        </w:tc>
        <w:tc>
          <w:tcPr>
            <w:tcW w:w="1170" w:type="dxa"/>
          </w:tcPr>
          <w:p w14:paraId="629D418F" w14:textId="19E454F0" w:rsidR="008475E5" w:rsidRDefault="008475E5" w:rsidP="008475E5">
            <w:pPr>
              <w:pStyle w:val="Body1"/>
            </w:pPr>
            <w:r>
              <w:t>1010</w:t>
            </w:r>
          </w:p>
        </w:tc>
        <w:tc>
          <w:tcPr>
            <w:tcW w:w="6205" w:type="dxa"/>
          </w:tcPr>
          <w:p w14:paraId="561077CA" w14:textId="2E008F72" w:rsidR="008475E5" w:rsidRDefault="009E7C2E" w:rsidP="008475E5">
            <w:pPr>
              <w:pStyle w:val="Body1"/>
            </w:pPr>
            <w:r>
              <w:t>Function not implemented</w:t>
            </w:r>
          </w:p>
        </w:tc>
      </w:tr>
      <w:tr w:rsidR="008475E5" w14:paraId="32CA1EC0" w14:textId="50D05E91" w:rsidTr="00E00DA9">
        <w:tc>
          <w:tcPr>
            <w:tcW w:w="1975" w:type="dxa"/>
          </w:tcPr>
          <w:p w14:paraId="0668DE93" w14:textId="74EB9BA9" w:rsidR="008475E5" w:rsidRDefault="008475E5" w:rsidP="008475E5">
            <w:pPr>
              <w:pStyle w:val="Body1"/>
            </w:pPr>
            <w:r>
              <w:t>DER_IO</w:t>
            </w:r>
          </w:p>
        </w:tc>
        <w:tc>
          <w:tcPr>
            <w:tcW w:w="1170" w:type="dxa"/>
          </w:tcPr>
          <w:p w14:paraId="002F5485" w14:textId="726C2DEC" w:rsidR="008475E5" w:rsidRDefault="008475E5" w:rsidP="008475E5">
            <w:pPr>
              <w:pStyle w:val="Body1"/>
            </w:pPr>
            <w:r>
              <w:t>2001</w:t>
            </w:r>
          </w:p>
        </w:tc>
        <w:tc>
          <w:tcPr>
            <w:tcW w:w="6205" w:type="dxa"/>
          </w:tcPr>
          <w:p w14:paraId="64C8C6E0" w14:textId="1BCE9867" w:rsidR="008475E5" w:rsidRDefault="009E7C2E" w:rsidP="008475E5">
            <w:pPr>
              <w:pStyle w:val="Body1"/>
            </w:pPr>
            <w:r>
              <w:t>Generic I/O error</w:t>
            </w:r>
          </w:p>
        </w:tc>
      </w:tr>
      <w:tr w:rsidR="008475E5" w14:paraId="30688184" w14:textId="0582764A" w:rsidTr="00E00DA9">
        <w:tc>
          <w:tcPr>
            <w:tcW w:w="1975" w:type="dxa"/>
          </w:tcPr>
          <w:p w14:paraId="3B8F573C" w14:textId="343D79A0" w:rsidR="008475E5" w:rsidRDefault="008475E5" w:rsidP="008475E5">
            <w:pPr>
              <w:pStyle w:val="Body1"/>
            </w:pPr>
            <w:r>
              <w:t>DER_ENOENT</w:t>
            </w:r>
          </w:p>
        </w:tc>
        <w:tc>
          <w:tcPr>
            <w:tcW w:w="1170" w:type="dxa"/>
          </w:tcPr>
          <w:p w14:paraId="051276E9" w14:textId="6DBF2947" w:rsidR="008475E5" w:rsidRDefault="008475E5" w:rsidP="008475E5">
            <w:pPr>
              <w:pStyle w:val="Body1"/>
            </w:pPr>
            <w:r>
              <w:t>2003</w:t>
            </w:r>
          </w:p>
        </w:tc>
        <w:tc>
          <w:tcPr>
            <w:tcW w:w="6205" w:type="dxa"/>
          </w:tcPr>
          <w:p w14:paraId="7900B279" w14:textId="20CE0CD2" w:rsidR="008475E5" w:rsidRDefault="009E7C2E" w:rsidP="008475E5">
            <w:pPr>
              <w:pStyle w:val="Body1"/>
            </w:pPr>
            <w:r>
              <w:t>Entry not found</w:t>
            </w:r>
          </w:p>
        </w:tc>
      </w:tr>
      <w:tr w:rsidR="008475E5" w14:paraId="33B88F6A" w14:textId="2ACBB1A3" w:rsidTr="00E00DA9">
        <w:tc>
          <w:tcPr>
            <w:tcW w:w="1975" w:type="dxa"/>
          </w:tcPr>
          <w:p w14:paraId="021272F9" w14:textId="4A62B45E" w:rsidR="008475E5" w:rsidRDefault="008475E5" w:rsidP="008475E5">
            <w:pPr>
              <w:pStyle w:val="Body1"/>
            </w:pPr>
            <w:r>
              <w:t>DER_KEY2BIG</w:t>
            </w:r>
          </w:p>
        </w:tc>
        <w:tc>
          <w:tcPr>
            <w:tcW w:w="1170" w:type="dxa"/>
          </w:tcPr>
          <w:p w14:paraId="18D16266" w14:textId="213C22F9" w:rsidR="008475E5" w:rsidRDefault="008475E5" w:rsidP="008475E5">
            <w:pPr>
              <w:pStyle w:val="Body1"/>
            </w:pPr>
            <w:r>
              <w:t>2012</w:t>
            </w:r>
          </w:p>
        </w:tc>
        <w:tc>
          <w:tcPr>
            <w:tcW w:w="6205" w:type="dxa"/>
          </w:tcPr>
          <w:p w14:paraId="636A806C" w14:textId="56CF54CE" w:rsidR="008475E5" w:rsidRDefault="009E7C2E" w:rsidP="008475E5">
            <w:pPr>
              <w:pStyle w:val="Body1"/>
            </w:pPr>
            <w:r>
              <w:t>Key is too large</w:t>
            </w:r>
          </w:p>
        </w:tc>
      </w:tr>
      <w:tr w:rsidR="008475E5" w14:paraId="3D712492" w14:textId="07CD90A5" w:rsidTr="00E00DA9">
        <w:tc>
          <w:tcPr>
            <w:tcW w:w="1975" w:type="dxa"/>
          </w:tcPr>
          <w:p w14:paraId="7744C9C8" w14:textId="3894CBCF" w:rsidR="008475E5" w:rsidRDefault="008475E5" w:rsidP="008475E5">
            <w:pPr>
              <w:pStyle w:val="Body1"/>
            </w:pPr>
            <w:r>
              <w:t>DER_IO_INVAL</w:t>
            </w:r>
          </w:p>
        </w:tc>
        <w:tc>
          <w:tcPr>
            <w:tcW w:w="1170" w:type="dxa"/>
          </w:tcPr>
          <w:p w14:paraId="24FDF372" w14:textId="3F5B84B6" w:rsidR="008475E5" w:rsidRDefault="008475E5" w:rsidP="008475E5">
            <w:pPr>
              <w:pStyle w:val="Body1"/>
            </w:pPr>
            <w:r>
              <w:t>2014</w:t>
            </w:r>
          </w:p>
        </w:tc>
        <w:tc>
          <w:tcPr>
            <w:tcW w:w="6205" w:type="dxa"/>
          </w:tcPr>
          <w:p w14:paraId="7432C282" w14:textId="5EFBA14A" w:rsidR="008475E5" w:rsidRDefault="009E7C2E" w:rsidP="008475E5">
            <w:pPr>
              <w:pStyle w:val="Body1"/>
            </w:pPr>
            <w:r w:rsidRPr="009E7C2E">
              <w:t>IO buffers can't match object extents</w:t>
            </w:r>
          </w:p>
        </w:tc>
      </w:tr>
    </w:tbl>
    <w:p w14:paraId="1B1F9DA9" w14:textId="77777777" w:rsidR="008475E5" w:rsidRDefault="008475E5">
      <w:pPr>
        <w:pStyle w:val="Body1"/>
      </w:pPr>
    </w:p>
    <w:p w14:paraId="6D9908B0" w14:textId="3E5EC118" w:rsidR="008475E5" w:rsidRDefault="00A531BA">
      <w:pPr>
        <w:pStyle w:val="Body1"/>
      </w:pPr>
      <w:r>
        <w:t xml:space="preserve">When an operation fails, DAOS returns a negative DER error. For a full list of errors, please check </w:t>
      </w:r>
      <w:hyperlink r:id="rId32" w:history="1">
        <w:r w:rsidRPr="006B40C4">
          <w:rPr>
            <w:rStyle w:val="Hyperlink"/>
          </w:rPr>
          <w:t>https://github.com/daos-stack/cart/blob/master/src/include/gurt/errno.h</w:t>
        </w:r>
      </w:hyperlink>
      <w:r>
        <w:t xml:space="preserve"> </w:t>
      </w:r>
      <w:r w:rsidR="008475E5">
        <w:t>(DER_ERR_GURT_BASE is equal to 1000 and DER_ERR_DAOS_BASE is equal to 2000).</w:t>
      </w:r>
    </w:p>
    <w:p w14:paraId="7657C31C" w14:textId="7E063A47" w:rsidR="009E7C2E" w:rsidRDefault="009E7C2E">
      <w:pPr>
        <w:pStyle w:val="Body1"/>
      </w:pPr>
      <w:r>
        <w:t>The function d_errstr() is provided in the API to convert an error number to an error message.</w:t>
      </w:r>
    </w:p>
    <w:p w14:paraId="0004AFE4" w14:textId="4EDC76D9" w:rsidR="00734DF7" w:rsidRPr="00734DF7" w:rsidRDefault="00734DF7">
      <w:pPr>
        <w:pStyle w:val="Heading2"/>
      </w:pPr>
      <w:bookmarkStart w:id="1583" w:name="_Toc4710954"/>
      <w:bookmarkStart w:id="1584" w:name="_Toc4767818"/>
      <w:bookmarkStart w:id="1585" w:name="_Toc4748882"/>
      <w:r>
        <w:t>Debugging System</w:t>
      </w:r>
      <w:bookmarkEnd w:id="1583"/>
      <w:bookmarkEnd w:id="1584"/>
      <w:bookmarkEnd w:id="1585"/>
    </w:p>
    <w:p w14:paraId="33CAAC3A" w14:textId="12AE62CB" w:rsidR="005D66E0" w:rsidRDefault="005D66E0" w:rsidP="00796A76">
      <w:pPr>
        <w:pStyle w:val="Body1"/>
        <w:rPr>
          <w:noProof/>
        </w:rPr>
      </w:pPr>
      <w:r>
        <w:rPr>
          <w:noProof/>
        </w:rPr>
        <w:t xml:space="preserve">DAOS uses the debug system defined in </w:t>
      </w:r>
      <w:hyperlink r:id="rId33" w:history="1">
        <w:r w:rsidRPr="005D66E0">
          <w:rPr>
            <w:rStyle w:val="Hyperlink"/>
            <w:noProof/>
          </w:rPr>
          <w:t xml:space="preserve">CaRT </w:t>
        </w:r>
      </w:hyperlink>
      <w:r>
        <w:rPr>
          <w:noProof/>
        </w:rPr>
        <w:t xml:space="preserve">but more specifically the </w:t>
      </w:r>
      <w:commentRangeStart w:id="1586"/>
      <w:commentRangeStart w:id="1587"/>
      <w:r>
        <w:rPr>
          <w:noProof/>
        </w:rPr>
        <w:t xml:space="preserve">GURT </w:t>
      </w:r>
      <w:commentRangeEnd w:id="1586"/>
      <w:r w:rsidR="00450EEA">
        <w:rPr>
          <w:rStyle w:val="CommentReference"/>
        </w:rPr>
        <w:commentReference w:id="1586"/>
      </w:r>
      <w:commentRangeEnd w:id="1587"/>
      <w:r w:rsidR="007E04A7">
        <w:rPr>
          <w:rStyle w:val="CommentReference"/>
        </w:rPr>
        <w:commentReference w:id="1587"/>
      </w:r>
      <w:r>
        <w:rPr>
          <w:noProof/>
        </w:rPr>
        <w:t xml:space="preserve">library. Log files for both client and server are written to "/tmp/daos.log" unless otherwise set by </w:t>
      </w:r>
      <w:r w:rsidRPr="005D66E0">
        <w:rPr>
          <w:rStyle w:val="TableCode1Char"/>
          <w:rFonts w:eastAsiaTheme="minorHAnsi"/>
        </w:rPr>
        <w:t>D_LOG_FILE</w:t>
      </w:r>
      <w:r>
        <w:rPr>
          <w:noProof/>
        </w:rPr>
        <w:t>.</w:t>
      </w:r>
    </w:p>
    <w:p w14:paraId="013DF169" w14:textId="77777777" w:rsidR="005D66E0" w:rsidRDefault="005D66E0">
      <w:pPr>
        <w:pStyle w:val="Heading3"/>
        <w:rPr>
          <w:noProof/>
        </w:rPr>
      </w:pPr>
      <w:bookmarkStart w:id="1588" w:name="_Toc4535393"/>
      <w:bookmarkStart w:id="1589" w:name="_Toc4710955"/>
      <w:bookmarkStart w:id="1590" w:name="_Toc4767819"/>
      <w:bookmarkStart w:id="1591" w:name="_Toc4748883"/>
      <w:r>
        <w:rPr>
          <w:noProof/>
        </w:rPr>
        <w:t>Registered Subsystems/Facilities</w:t>
      </w:r>
      <w:bookmarkEnd w:id="1588"/>
      <w:bookmarkEnd w:id="1589"/>
      <w:bookmarkEnd w:id="1590"/>
      <w:bookmarkEnd w:id="1591"/>
    </w:p>
    <w:p w14:paraId="4062EF6F" w14:textId="59DC721B" w:rsidR="005D66E0" w:rsidRDefault="005D66E0" w:rsidP="00796A76">
      <w:pPr>
        <w:pStyle w:val="Body1"/>
        <w:rPr>
          <w:noProof/>
        </w:rPr>
      </w:pPr>
      <w:r>
        <w:rPr>
          <w:noProof/>
        </w:rPr>
        <w:t xml:space="preserve">The debug logging system includes a series of subsystems or facilities which define groups for related log messages (defined per source file). There are common facilities which </w:t>
      </w:r>
      <w:r w:rsidRPr="00841588">
        <w:rPr>
          <w:noProof/>
        </w:rPr>
        <w:t>are defined</w:t>
      </w:r>
      <w:r>
        <w:rPr>
          <w:noProof/>
        </w:rPr>
        <w:t xml:space="preserve"> in GURT, as well as other facilities that can </w:t>
      </w:r>
      <w:r w:rsidRPr="00841588">
        <w:rPr>
          <w:noProof/>
        </w:rPr>
        <w:t>be defined</w:t>
      </w:r>
      <w:r>
        <w:rPr>
          <w:noProof/>
        </w:rPr>
        <w:t xml:space="preserve"> on a per-project basis (such as those for CaRT and DAOS). </w:t>
      </w:r>
      <w:r w:rsidRPr="005D66E0">
        <w:rPr>
          <w:rStyle w:val="TableCode1Char"/>
          <w:rFonts w:eastAsiaTheme="minorHAnsi"/>
        </w:rPr>
        <w:t>DD_SUBSYS</w:t>
      </w:r>
      <w:r>
        <w:rPr>
          <w:noProof/>
        </w:rPr>
        <w:t xml:space="preserve"> can be used to set which subsystems to enable logging. By default all subsystems are enabled (</w:t>
      </w:r>
      <w:r w:rsidRPr="005D66E0">
        <w:rPr>
          <w:rStyle w:val="TableCode1Char"/>
          <w:rFonts w:eastAsiaTheme="minorHAnsi"/>
        </w:rPr>
        <w:t>"DD_SUBSYS=all</w:t>
      </w:r>
      <w:r>
        <w:rPr>
          <w:noProof/>
        </w:rPr>
        <w:t>").</w:t>
      </w:r>
    </w:p>
    <w:p w14:paraId="3D46876C" w14:textId="06B69105" w:rsidR="005D66E0" w:rsidRDefault="005D66E0" w:rsidP="00796A76">
      <w:pPr>
        <w:pStyle w:val="Bullet1"/>
        <w:rPr>
          <w:noProof/>
        </w:rPr>
      </w:pPr>
      <w:r>
        <w:rPr>
          <w:noProof/>
        </w:rPr>
        <w:t xml:space="preserve">DAOS Facilities: </w:t>
      </w:r>
      <w:r>
        <w:rPr>
          <w:noProof/>
        </w:rPr>
        <w:br/>
        <w:t xml:space="preserve">common, tree, </w:t>
      </w:r>
      <w:r w:rsidRPr="00841588">
        <w:rPr>
          <w:noProof/>
        </w:rPr>
        <w:t>vos</w:t>
      </w:r>
      <w:r>
        <w:rPr>
          <w:noProof/>
        </w:rPr>
        <w:t xml:space="preserve">, client, server, </w:t>
      </w:r>
      <w:r w:rsidRPr="00841588">
        <w:rPr>
          <w:noProof/>
        </w:rPr>
        <w:t>rdb</w:t>
      </w:r>
      <w:r>
        <w:rPr>
          <w:noProof/>
        </w:rPr>
        <w:t xml:space="preserve">, pool, container, object, placement, rebuild, tier, mgmt, </w:t>
      </w:r>
      <w:r w:rsidR="00D504E8">
        <w:rPr>
          <w:noProof/>
        </w:rPr>
        <w:t>b</w:t>
      </w:r>
      <w:r w:rsidRPr="00841588">
        <w:rPr>
          <w:noProof/>
        </w:rPr>
        <w:t>io</w:t>
      </w:r>
      <w:r>
        <w:rPr>
          <w:noProof/>
        </w:rPr>
        <w:t>, tests</w:t>
      </w:r>
    </w:p>
    <w:p w14:paraId="29A9BDD6" w14:textId="60D2ED56" w:rsidR="005D66E0" w:rsidRDefault="005D66E0" w:rsidP="00796A76">
      <w:pPr>
        <w:pStyle w:val="Bullet1"/>
        <w:rPr>
          <w:noProof/>
        </w:rPr>
      </w:pPr>
      <w:r>
        <w:rPr>
          <w:noProof/>
        </w:rPr>
        <w:lastRenderedPageBreak/>
        <w:t xml:space="preserve">Common Facilities (GURT): </w:t>
      </w:r>
      <w:r>
        <w:rPr>
          <w:noProof/>
        </w:rPr>
        <w:br/>
        <w:t>MISC, MEM</w:t>
      </w:r>
    </w:p>
    <w:p w14:paraId="2D36800C" w14:textId="34858897" w:rsidR="005D66E0" w:rsidRDefault="005D66E0" w:rsidP="00796A76">
      <w:pPr>
        <w:pStyle w:val="Bullet1"/>
        <w:rPr>
          <w:noProof/>
        </w:rPr>
      </w:pPr>
      <w:r>
        <w:rPr>
          <w:noProof/>
        </w:rPr>
        <w:t xml:space="preserve">CaRT Facilities: </w:t>
      </w:r>
      <w:r>
        <w:rPr>
          <w:noProof/>
        </w:rPr>
        <w:br/>
        <w:t>RPC, BULK, CORPC, GRP, LM, HG, PMIX, ST, IV</w:t>
      </w:r>
    </w:p>
    <w:p w14:paraId="1EDB11D2" w14:textId="77777777" w:rsidR="005D66E0" w:rsidRDefault="005D66E0">
      <w:pPr>
        <w:pStyle w:val="Heading3"/>
        <w:rPr>
          <w:noProof/>
        </w:rPr>
      </w:pPr>
      <w:bookmarkStart w:id="1592" w:name="_Toc4535394"/>
      <w:bookmarkStart w:id="1593" w:name="_Toc4710956"/>
      <w:bookmarkStart w:id="1594" w:name="_Toc4767820"/>
      <w:bookmarkStart w:id="1595" w:name="_Toc4748884"/>
      <w:r>
        <w:rPr>
          <w:noProof/>
        </w:rPr>
        <w:t>Priority Logging</w:t>
      </w:r>
      <w:bookmarkEnd w:id="1592"/>
      <w:bookmarkEnd w:id="1593"/>
      <w:bookmarkEnd w:id="1594"/>
      <w:bookmarkEnd w:id="1595"/>
    </w:p>
    <w:p w14:paraId="55476760" w14:textId="5CD4345F" w:rsidR="005D66E0" w:rsidRDefault="005D66E0" w:rsidP="00796A76">
      <w:pPr>
        <w:pStyle w:val="Body1"/>
        <w:rPr>
          <w:noProof/>
        </w:rPr>
      </w:pPr>
      <w:r>
        <w:rPr>
          <w:noProof/>
        </w:rPr>
        <w:t xml:space="preserve">All macros that output logs have a priority level, shown in </w:t>
      </w:r>
      <w:r w:rsidRPr="005D66E0">
        <w:rPr>
          <w:noProof/>
        </w:rPr>
        <w:t>descending</w:t>
      </w:r>
      <w:r>
        <w:rPr>
          <w:noProof/>
        </w:rPr>
        <w:t xml:space="preserve"> order below.</w:t>
      </w:r>
    </w:p>
    <w:p w14:paraId="1EEE2207" w14:textId="77777777" w:rsidR="005D66E0" w:rsidRDefault="005D66E0" w:rsidP="00796A76">
      <w:pPr>
        <w:pStyle w:val="Bullet1"/>
        <w:rPr>
          <w:noProof/>
        </w:rPr>
      </w:pPr>
      <w:r>
        <w:rPr>
          <w:noProof/>
        </w:rPr>
        <w:t>D_FATAL(</w:t>
      </w:r>
      <w:r w:rsidRPr="00841588">
        <w:rPr>
          <w:noProof/>
        </w:rPr>
        <w:t>fmt</w:t>
      </w:r>
      <w:r>
        <w:rPr>
          <w:noProof/>
        </w:rPr>
        <w:t>, ...) FATAL</w:t>
      </w:r>
    </w:p>
    <w:p w14:paraId="2FF890CC" w14:textId="77777777" w:rsidR="005D66E0" w:rsidRDefault="005D66E0" w:rsidP="00796A76">
      <w:pPr>
        <w:pStyle w:val="Bullet1"/>
        <w:rPr>
          <w:noProof/>
        </w:rPr>
      </w:pPr>
      <w:r>
        <w:rPr>
          <w:noProof/>
        </w:rPr>
        <w:t>D_CRIT(</w:t>
      </w:r>
      <w:r w:rsidRPr="00841588">
        <w:rPr>
          <w:noProof/>
        </w:rPr>
        <w:t>fmt</w:t>
      </w:r>
      <w:r>
        <w:rPr>
          <w:noProof/>
        </w:rPr>
        <w:t>, ...) CRIT</w:t>
      </w:r>
    </w:p>
    <w:p w14:paraId="2818AC2A" w14:textId="77777777" w:rsidR="005D66E0" w:rsidRDefault="005D66E0" w:rsidP="00796A76">
      <w:pPr>
        <w:pStyle w:val="Bullet1"/>
        <w:rPr>
          <w:noProof/>
        </w:rPr>
      </w:pPr>
      <w:r>
        <w:rPr>
          <w:noProof/>
        </w:rPr>
        <w:t>D_ERROR(</w:t>
      </w:r>
      <w:r w:rsidRPr="00841588">
        <w:rPr>
          <w:noProof/>
        </w:rPr>
        <w:t>fmt</w:t>
      </w:r>
      <w:r>
        <w:rPr>
          <w:noProof/>
        </w:rPr>
        <w:t>, ...) ERR</w:t>
      </w:r>
    </w:p>
    <w:p w14:paraId="49D92790" w14:textId="77777777" w:rsidR="005D66E0" w:rsidRDefault="005D66E0" w:rsidP="00796A76">
      <w:pPr>
        <w:pStyle w:val="Bullet1"/>
        <w:rPr>
          <w:noProof/>
        </w:rPr>
      </w:pPr>
      <w:r>
        <w:rPr>
          <w:noProof/>
        </w:rPr>
        <w:t>D_WARN(</w:t>
      </w:r>
      <w:r w:rsidRPr="00841588">
        <w:rPr>
          <w:noProof/>
        </w:rPr>
        <w:t>fmt</w:t>
      </w:r>
      <w:r>
        <w:rPr>
          <w:noProof/>
        </w:rPr>
        <w:t>, ...) WARN</w:t>
      </w:r>
    </w:p>
    <w:p w14:paraId="793BDE73" w14:textId="77777777" w:rsidR="005D66E0" w:rsidRDefault="005D66E0" w:rsidP="00796A76">
      <w:pPr>
        <w:pStyle w:val="Bullet1"/>
        <w:rPr>
          <w:noProof/>
        </w:rPr>
      </w:pPr>
      <w:r>
        <w:rPr>
          <w:noProof/>
        </w:rPr>
        <w:t>D_NOTE(</w:t>
      </w:r>
      <w:r w:rsidRPr="00841588">
        <w:rPr>
          <w:noProof/>
        </w:rPr>
        <w:t>fmt</w:t>
      </w:r>
      <w:r>
        <w:rPr>
          <w:noProof/>
        </w:rPr>
        <w:t>, ...) NOTE</w:t>
      </w:r>
    </w:p>
    <w:p w14:paraId="4B114FC0" w14:textId="77777777" w:rsidR="005D66E0" w:rsidRDefault="005D66E0" w:rsidP="00796A76">
      <w:pPr>
        <w:pStyle w:val="Bullet1"/>
        <w:rPr>
          <w:noProof/>
        </w:rPr>
      </w:pPr>
      <w:r>
        <w:rPr>
          <w:noProof/>
        </w:rPr>
        <w:t>D_INFO(</w:t>
      </w:r>
      <w:r w:rsidRPr="00841588">
        <w:rPr>
          <w:noProof/>
        </w:rPr>
        <w:t>fmt</w:t>
      </w:r>
      <w:r>
        <w:rPr>
          <w:noProof/>
        </w:rPr>
        <w:t>, ...) INFO</w:t>
      </w:r>
    </w:p>
    <w:p w14:paraId="2F55AFA8" w14:textId="722D58E1" w:rsidR="005D66E0" w:rsidRDefault="005D66E0" w:rsidP="00796A76">
      <w:pPr>
        <w:pStyle w:val="Bullet1"/>
        <w:rPr>
          <w:noProof/>
        </w:rPr>
      </w:pPr>
      <w:r>
        <w:rPr>
          <w:noProof/>
        </w:rPr>
        <w:t xml:space="preserve">D_DEBUG(mask, </w:t>
      </w:r>
      <w:r w:rsidRPr="00841588">
        <w:rPr>
          <w:noProof/>
        </w:rPr>
        <w:t>fmt</w:t>
      </w:r>
      <w:r>
        <w:rPr>
          <w:noProof/>
        </w:rPr>
        <w:t>, ...) DEBUG</w:t>
      </w:r>
    </w:p>
    <w:p w14:paraId="05409B73" w14:textId="7ABF0040" w:rsidR="005D66E0" w:rsidRDefault="005D66E0" w:rsidP="00796A76">
      <w:pPr>
        <w:pStyle w:val="Body1"/>
        <w:rPr>
          <w:noProof/>
        </w:rPr>
      </w:pPr>
      <w:r>
        <w:rPr>
          <w:noProof/>
        </w:rPr>
        <w:t xml:space="preserve">The priority level that outputs to stderr </w:t>
      </w:r>
      <w:r w:rsidRPr="00841588">
        <w:rPr>
          <w:noProof/>
        </w:rPr>
        <w:t>is set</w:t>
      </w:r>
      <w:r>
        <w:rPr>
          <w:noProof/>
        </w:rPr>
        <w:t xml:space="preserve"> with DD_STDERR. By default in DAOS (specific to the </w:t>
      </w:r>
      <w:r w:rsidRPr="005D66E0">
        <w:rPr>
          <w:noProof/>
        </w:rPr>
        <w:t>project</w:t>
      </w:r>
      <w:r>
        <w:rPr>
          <w:noProof/>
        </w:rPr>
        <w:t xml:space="preserve">), this </w:t>
      </w:r>
      <w:r w:rsidRPr="00841588">
        <w:rPr>
          <w:noProof/>
        </w:rPr>
        <w:t>is set</w:t>
      </w:r>
      <w:r>
        <w:rPr>
          <w:noProof/>
        </w:rPr>
        <w:t xml:space="preserve"> to CRIT ("DD_STDERR=CRIT") meaning that all CRIT and more severe log messages </w:t>
      </w:r>
      <w:r w:rsidRPr="00841588">
        <w:rPr>
          <w:noProof/>
        </w:rPr>
        <w:t>will dump</w:t>
      </w:r>
      <w:r>
        <w:rPr>
          <w:noProof/>
        </w:rPr>
        <w:t xml:space="preserve"> to stderr. </w:t>
      </w:r>
      <w:r w:rsidRPr="00841588">
        <w:rPr>
          <w:noProof/>
        </w:rPr>
        <w:t>This</w:t>
      </w:r>
      <w:r>
        <w:rPr>
          <w:noProof/>
        </w:rPr>
        <w:t>, however, is separate from the priority of logging to "/tmp/daos.log</w:t>
      </w:r>
      <w:r w:rsidRPr="00C52541">
        <w:rPr>
          <w:noProof/>
        </w:rPr>
        <w:t>".</w:t>
      </w:r>
      <w:r>
        <w:rPr>
          <w:noProof/>
        </w:rPr>
        <w:t xml:space="preserve"> The priority level of logging can </w:t>
      </w:r>
      <w:r w:rsidRPr="00C52541">
        <w:rPr>
          <w:noProof/>
        </w:rPr>
        <w:t>be set</w:t>
      </w:r>
      <w:r>
        <w:rPr>
          <w:noProof/>
        </w:rPr>
        <w:t xml:space="preserve"> with D_LOG_MASK, which by default </w:t>
      </w:r>
      <w:r w:rsidRPr="00C52541">
        <w:rPr>
          <w:noProof/>
        </w:rPr>
        <w:t>is set</w:t>
      </w:r>
      <w:r>
        <w:rPr>
          <w:noProof/>
        </w:rPr>
        <w:t xml:space="preserve"> to INFO ("D_LOG_MASK=INFO"), which </w:t>
      </w:r>
      <w:r w:rsidRPr="00C52541">
        <w:rPr>
          <w:noProof/>
        </w:rPr>
        <w:t>will result</w:t>
      </w:r>
      <w:r>
        <w:rPr>
          <w:noProof/>
        </w:rPr>
        <w:t xml:space="preserve"> in all messages excluding DEBUG messages </w:t>
      </w:r>
      <w:r w:rsidRPr="00C52541">
        <w:rPr>
          <w:noProof/>
        </w:rPr>
        <w:t>being logged</w:t>
      </w:r>
      <w:r>
        <w:rPr>
          <w:noProof/>
        </w:rPr>
        <w:t xml:space="preserve">. D_LOG_MASK can also be used to specify the level of logging on a </w:t>
      </w:r>
      <w:commentRangeStart w:id="1596"/>
      <w:r>
        <w:rPr>
          <w:noProof/>
        </w:rPr>
        <w:t xml:space="preserve">per-subsystem </w:t>
      </w:r>
      <w:commentRangeEnd w:id="1596"/>
      <w:r w:rsidR="00450EEA">
        <w:rPr>
          <w:rStyle w:val="CommentReference"/>
        </w:rPr>
        <w:commentReference w:id="1596"/>
      </w:r>
      <w:r>
        <w:rPr>
          <w:noProof/>
        </w:rPr>
        <w:t>basis as well ("D_LOG_MASK=DEBUG</w:t>
      </w:r>
      <w:r w:rsidRPr="00C52541">
        <w:rPr>
          <w:noProof/>
        </w:rPr>
        <w:t>,MEM=ERR</w:t>
      </w:r>
      <w:r>
        <w:rPr>
          <w:noProof/>
        </w:rPr>
        <w:t>").</w:t>
      </w:r>
    </w:p>
    <w:p w14:paraId="1A982EF8" w14:textId="77777777" w:rsidR="005D66E0" w:rsidRDefault="005D66E0">
      <w:pPr>
        <w:pStyle w:val="Heading3"/>
        <w:rPr>
          <w:noProof/>
        </w:rPr>
      </w:pPr>
      <w:bookmarkStart w:id="1597" w:name="_Toc4535395"/>
      <w:bookmarkStart w:id="1598" w:name="_Toc4710957"/>
      <w:bookmarkStart w:id="1599" w:name="_Toc4767821"/>
      <w:bookmarkStart w:id="1600" w:name="_Toc4748885"/>
      <w:r>
        <w:rPr>
          <w:noProof/>
        </w:rPr>
        <w:t>Debug Masks/Streams:</w:t>
      </w:r>
      <w:bookmarkEnd w:id="1597"/>
      <w:bookmarkEnd w:id="1598"/>
      <w:bookmarkEnd w:id="1599"/>
      <w:bookmarkEnd w:id="1600"/>
    </w:p>
    <w:p w14:paraId="5B4EAFAB" w14:textId="1EF7D9E8" w:rsidR="005D66E0" w:rsidRDefault="005D66E0" w:rsidP="00796A76">
      <w:pPr>
        <w:pStyle w:val="Body1"/>
        <w:rPr>
          <w:noProof/>
        </w:rPr>
      </w:pPr>
      <w:r>
        <w:rPr>
          <w:noProof/>
        </w:rPr>
        <w:t xml:space="preserve">DEBUG messages account for a majority of the log messages, and finer-granularity might </w:t>
      </w:r>
      <w:r w:rsidRPr="00C52541">
        <w:rPr>
          <w:noProof/>
        </w:rPr>
        <w:t>be desired</w:t>
      </w:r>
      <w:r>
        <w:rPr>
          <w:noProof/>
        </w:rPr>
        <w:t xml:space="preserve">. Mask bits </w:t>
      </w:r>
      <w:r w:rsidRPr="00C52541">
        <w:rPr>
          <w:noProof/>
        </w:rPr>
        <w:t>are set</w:t>
      </w:r>
      <w:r>
        <w:rPr>
          <w:noProof/>
        </w:rPr>
        <w:t xml:space="preserve"> as the first argument passed in D_DEBUG(mask, ...). T</w:t>
      </w:r>
      <w:r w:rsidRPr="005D66E0">
        <w:rPr>
          <w:noProof/>
        </w:rPr>
        <w:t>o</w:t>
      </w:r>
      <w:r>
        <w:rPr>
          <w:noProof/>
        </w:rPr>
        <w:t xml:space="preserve"> accomplish this, DD_MASK can be set to enable different debug streams. Similar to facilities, there are common debug streams defined in GURT, as well as other streams that can </w:t>
      </w:r>
      <w:r w:rsidR="005B3016">
        <w:rPr>
          <w:noProof/>
        </w:rPr>
        <w:t xml:space="preserve">be </w:t>
      </w:r>
      <w:r w:rsidRPr="00C52541">
        <w:rPr>
          <w:noProof/>
        </w:rPr>
        <w:t>defined</w:t>
      </w:r>
      <w:r>
        <w:rPr>
          <w:noProof/>
        </w:rPr>
        <w:t xml:space="preserve"> on a per-project basis (CaRT and DAOS). All debug streams </w:t>
      </w:r>
      <w:r w:rsidRPr="00C52541">
        <w:rPr>
          <w:noProof/>
        </w:rPr>
        <w:t>are enabled</w:t>
      </w:r>
      <w:r>
        <w:rPr>
          <w:noProof/>
        </w:rPr>
        <w:t xml:space="preserve"> by default ("DD_MASK=all").</w:t>
      </w:r>
    </w:p>
    <w:p w14:paraId="74B60936" w14:textId="77777777" w:rsidR="005D66E0" w:rsidRDefault="005D66E0" w:rsidP="00796A76">
      <w:pPr>
        <w:pStyle w:val="Bullet1"/>
        <w:rPr>
          <w:noProof/>
        </w:rPr>
      </w:pPr>
      <w:r>
        <w:rPr>
          <w:noProof/>
        </w:rPr>
        <w:t>DAOS Debug Masks:</w:t>
      </w:r>
    </w:p>
    <w:p w14:paraId="6A33DBB8" w14:textId="77777777" w:rsidR="00C52541" w:rsidRDefault="005D66E0" w:rsidP="00796A76">
      <w:pPr>
        <w:pStyle w:val="Bullet2"/>
        <w:rPr>
          <w:noProof/>
        </w:rPr>
      </w:pPr>
      <w:r>
        <w:rPr>
          <w:noProof/>
        </w:rPr>
        <w:t>md = metadata operations</w:t>
      </w:r>
    </w:p>
    <w:p w14:paraId="0C777564" w14:textId="77777777" w:rsidR="00C52541" w:rsidRDefault="005D66E0" w:rsidP="00796A76">
      <w:pPr>
        <w:pStyle w:val="Bullet2"/>
        <w:rPr>
          <w:noProof/>
        </w:rPr>
      </w:pPr>
      <w:r>
        <w:rPr>
          <w:noProof/>
        </w:rPr>
        <w:t>pl = placement operations</w:t>
      </w:r>
    </w:p>
    <w:p w14:paraId="588527CE" w14:textId="77777777" w:rsidR="00C52541" w:rsidRDefault="005D66E0" w:rsidP="00796A76">
      <w:pPr>
        <w:pStyle w:val="Bullet2"/>
        <w:rPr>
          <w:noProof/>
        </w:rPr>
      </w:pPr>
      <w:r>
        <w:rPr>
          <w:noProof/>
        </w:rPr>
        <w:t>mgmt = pool management</w:t>
      </w:r>
    </w:p>
    <w:p w14:paraId="52EEB85B" w14:textId="77777777" w:rsidR="00C52541" w:rsidRDefault="005D66E0" w:rsidP="00796A76">
      <w:pPr>
        <w:pStyle w:val="Bullet2"/>
        <w:rPr>
          <w:noProof/>
        </w:rPr>
      </w:pPr>
      <w:r>
        <w:rPr>
          <w:noProof/>
        </w:rPr>
        <w:t>epc = epoch system</w:t>
      </w:r>
    </w:p>
    <w:p w14:paraId="05C789DE" w14:textId="77777777" w:rsidR="00C52541" w:rsidRDefault="005D66E0" w:rsidP="00796A76">
      <w:pPr>
        <w:pStyle w:val="Bullet2"/>
        <w:rPr>
          <w:noProof/>
        </w:rPr>
      </w:pPr>
      <w:r>
        <w:rPr>
          <w:noProof/>
        </w:rPr>
        <w:t>df = durable format</w:t>
      </w:r>
    </w:p>
    <w:p w14:paraId="5F83B95D" w14:textId="77777777" w:rsidR="00C52541" w:rsidRDefault="005D66E0" w:rsidP="00796A76">
      <w:pPr>
        <w:pStyle w:val="Bullet2"/>
        <w:rPr>
          <w:noProof/>
        </w:rPr>
      </w:pPr>
      <w:r>
        <w:rPr>
          <w:noProof/>
        </w:rPr>
        <w:t>rebuild = rebuild process</w:t>
      </w:r>
    </w:p>
    <w:p w14:paraId="068C5182" w14:textId="5B6B0810" w:rsidR="005D66E0" w:rsidRDefault="005D66E0" w:rsidP="00796A76">
      <w:pPr>
        <w:pStyle w:val="Bullet2"/>
        <w:rPr>
          <w:noProof/>
        </w:rPr>
      </w:pPr>
      <w:r>
        <w:rPr>
          <w:noProof/>
        </w:rPr>
        <w:t>daos_default = (group mask) io, md, pl, and rebuild operations</w:t>
      </w:r>
    </w:p>
    <w:p w14:paraId="501FA97D" w14:textId="77777777" w:rsidR="005D66E0" w:rsidRDefault="005D66E0" w:rsidP="00796A76">
      <w:pPr>
        <w:pStyle w:val="Bullet1"/>
        <w:rPr>
          <w:noProof/>
        </w:rPr>
      </w:pPr>
      <w:r>
        <w:rPr>
          <w:noProof/>
        </w:rPr>
        <w:t>Common Debug Masks (GURT):</w:t>
      </w:r>
    </w:p>
    <w:p w14:paraId="34214181" w14:textId="77777777" w:rsidR="00C52541" w:rsidRDefault="005D66E0" w:rsidP="00796A76">
      <w:pPr>
        <w:pStyle w:val="Bullet2"/>
        <w:rPr>
          <w:noProof/>
        </w:rPr>
      </w:pPr>
      <w:r>
        <w:rPr>
          <w:noProof/>
        </w:rPr>
        <w:t>any = generic messages, no classification</w:t>
      </w:r>
    </w:p>
    <w:p w14:paraId="33A0AE46" w14:textId="77777777" w:rsidR="00C52541" w:rsidRDefault="005D66E0" w:rsidP="00796A76">
      <w:pPr>
        <w:pStyle w:val="Bullet2"/>
        <w:rPr>
          <w:noProof/>
        </w:rPr>
      </w:pPr>
      <w:r>
        <w:rPr>
          <w:noProof/>
        </w:rPr>
        <w:t>trace = function trace, tree/hash/lru operations</w:t>
      </w:r>
    </w:p>
    <w:p w14:paraId="6581DD15" w14:textId="77777777" w:rsidR="00C52541" w:rsidRDefault="005D66E0" w:rsidP="00796A76">
      <w:pPr>
        <w:pStyle w:val="Bullet2"/>
        <w:rPr>
          <w:noProof/>
        </w:rPr>
      </w:pPr>
      <w:r>
        <w:rPr>
          <w:noProof/>
        </w:rPr>
        <w:t>mem = memory operations</w:t>
      </w:r>
    </w:p>
    <w:p w14:paraId="469A2D3F" w14:textId="77777777" w:rsidR="00C52541" w:rsidRDefault="005D66E0" w:rsidP="00796A76">
      <w:pPr>
        <w:pStyle w:val="Bullet2"/>
        <w:rPr>
          <w:noProof/>
        </w:rPr>
      </w:pPr>
      <w:r>
        <w:rPr>
          <w:noProof/>
        </w:rPr>
        <w:t>net = network operations</w:t>
      </w:r>
    </w:p>
    <w:p w14:paraId="69B60244" w14:textId="23C6B051" w:rsidR="005D66E0" w:rsidRDefault="005D66E0" w:rsidP="00796A76">
      <w:pPr>
        <w:pStyle w:val="Bullet2"/>
        <w:rPr>
          <w:noProof/>
        </w:rPr>
      </w:pPr>
      <w:r>
        <w:rPr>
          <w:noProof/>
        </w:rPr>
        <w:t>io = object I/Otest = test programs</w:t>
      </w:r>
    </w:p>
    <w:p w14:paraId="0681CD16" w14:textId="77777777" w:rsidR="005D66E0" w:rsidRDefault="005D66E0">
      <w:pPr>
        <w:pStyle w:val="Heading3"/>
        <w:rPr>
          <w:noProof/>
        </w:rPr>
      </w:pPr>
      <w:bookmarkStart w:id="1601" w:name="_Toc4535396"/>
      <w:bookmarkStart w:id="1602" w:name="_Toc4710958"/>
      <w:bookmarkStart w:id="1603" w:name="_Toc4767822"/>
      <w:bookmarkStart w:id="1604" w:name="_Toc4748886"/>
      <w:r>
        <w:rPr>
          <w:noProof/>
        </w:rPr>
        <w:lastRenderedPageBreak/>
        <w:t>Common Use Cases</w:t>
      </w:r>
      <w:bookmarkEnd w:id="1601"/>
      <w:bookmarkEnd w:id="1602"/>
      <w:bookmarkEnd w:id="1603"/>
      <w:bookmarkEnd w:id="1604"/>
    </w:p>
    <w:p w14:paraId="3CA58B6D" w14:textId="77777777" w:rsidR="005D66E0" w:rsidRDefault="005D66E0" w:rsidP="00C52541">
      <w:pPr>
        <w:pStyle w:val="Bullet1"/>
        <w:rPr>
          <w:noProof/>
        </w:rPr>
      </w:pPr>
      <w:r>
        <w:rPr>
          <w:noProof/>
        </w:rPr>
        <w:t>Generic setup for all messages (default settings)</w:t>
      </w:r>
    </w:p>
    <w:p w14:paraId="35E2A48C" w14:textId="77777777" w:rsidR="005D66E0" w:rsidRDefault="005D66E0" w:rsidP="00C52541">
      <w:pPr>
        <w:pStyle w:val="TableCode1"/>
        <w:rPr>
          <w:noProof/>
        </w:rPr>
      </w:pPr>
      <w:r>
        <w:rPr>
          <w:noProof/>
        </w:rPr>
        <w:t>$ D_LOG_MASK=DEBUG</w:t>
      </w:r>
    </w:p>
    <w:p w14:paraId="52CF616E" w14:textId="77777777" w:rsidR="005D66E0" w:rsidRDefault="005D66E0" w:rsidP="00C52541">
      <w:pPr>
        <w:pStyle w:val="TableCode1"/>
        <w:rPr>
          <w:noProof/>
        </w:rPr>
      </w:pPr>
      <w:r>
        <w:rPr>
          <w:noProof/>
        </w:rPr>
        <w:t>$ DD_SUBSYS=all</w:t>
      </w:r>
    </w:p>
    <w:p w14:paraId="78D9993E" w14:textId="77777777" w:rsidR="005D66E0" w:rsidRDefault="005D66E0" w:rsidP="00C52541">
      <w:pPr>
        <w:pStyle w:val="TableCode1"/>
        <w:rPr>
          <w:noProof/>
        </w:rPr>
      </w:pPr>
      <w:r>
        <w:rPr>
          <w:noProof/>
        </w:rPr>
        <w:t>$ DD_MASK=all</w:t>
      </w:r>
    </w:p>
    <w:p w14:paraId="4ED8C906" w14:textId="77777777" w:rsidR="005D66E0" w:rsidRDefault="005D66E0" w:rsidP="00C52541">
      <w:pPr>
        <w:pStyle w:val="Bullet1"/>
        <w:rPr>
          <w:noProof/>
        </w:rPr>
      </w:pPr>
      <w:r>
        <w:rPr>
          <w:noProof/>
        </w:rPr>
        <w:t>Disable all logs for performance tuning</w:t>
      </w:r>
    </w:p>
    <w:p w14:paraId="6DA4BB6D" w14:textId="77777777" w:rsidR="005D66E0" w:rsidRDefault="005D66E0" w:rsidP="00C52541">
      <w:pPr>
        <w:pStyle w:val="TableCode1"/>
        <w:rPr>
          <w:noProof/>
        </w:rPr>
      </w:pPr>
      <w:r>
        <w:rPr>
          <w:noProof/>
        </w:rPr>
        <w:t xml:space="preserve">$ D_LOG_MASK=ERR -&gt; </w:t>
      </w:r>
      <w:r w:rsidRPr="00C52541">
        <w:rPr>
          <w:noProof/>
        </w:rPr>
        <w:t>will only log</w:t>
      </w:r>
      <w:r>
        <w:rPr>
          <w:noProof/>
        </w:rPr>
        <w:t xml:space="preserve"> error messages from all facilities</w:t>
      </w:r>
    </w:p>
    <w:p w14:paraId="63B7330A" w14:textId="77777777" w:rsidR="005D66E0" w:rsidRDefault="005D66E0" w:rsidP="00C52541">
      <w:pPr>
        <w:pStyle w:val="TableCode1"/>
        <w:rPr>
          <w:noProof/>
        </w:rPr>
      </w:pPr>
      <w:r>
        <w:rPr>
          <w:noProof/>
        </w:rPr>
        <w:t xml:space="preserve">$ D_LOG_MASK=FATAL -&gt; </w:t>
      </w:r>
      <w:r w:rsidRPr="00C52541">
        <w:rPr>
          <w:noProof/>
        </w:rPr>
        <w:t>will only log</w:t>
      </w:r>
      <w:r>
        <w:rPr>
          <w:noProof/>
        </w:rPr>
        <w:t xml:space="preserve"> </w:t>
      </w:r>
      <w:r w:rsidRPr="00C52541">
        <w:rPr>
          <w:noProof/>
        </w:rPr>
        <w:t>system fatal</w:t>
      </w:r>
      <w:r>
        <w:rPr>
          <w:noProof/>
        </w:rPr>
        <w:t xml:space="preserve"> messages</w:t>
      </w:r>
    </w:p>
    <w:p w14:paraId="062DFCF3" w14:textId="77777777" w:rsidR="005D66E0" w:rsidRDefault="005D66E0" w:rsidP="00C52541">
      <w:pPr>
        <w:pStyle w:val="Bullet1"/>
        <w:rPr>
          <w:noProof/>
        </w:rPr>
      </w:pPr>
      <w:r>
        <w:rPr>
          <w:noProof/>
        </w:rPr>
        <w:t>Disable a noisy debug logging subsystem</w:t>
      </w:r>
    </w:p>
    <w:p w14:paraId="2D4DA27D" w14:textId="77777777" w:rsidR="005D66E0" w:rsidRDefault="005D66E0" w:rsidP="00C52541">
      <w:pPr>
        <w:pStyle w:val="TableCode1"/>
        <w:rPr>
          <w:noProof/>
        </w:rPr>
      </w:pPr>
      <w:r>
        <w:rPr>
          <w:noProof/>
        </w:rPr>
        <w:t>$ D_LOG_MASK=DEBUG</w:t>
      </w:r>
      <w:r w:rsidRPr="00C52541">
        <w:rPr>
          <w:noProof/>
        </w:rPr>
        <w:t>,MEM=ERR</w:t>
      </w:r>
      <w:r>
        <w:rPr>
          <w:noProof/>
        </w:rPr>
        <w:t xml:space="preserve"> -&gt; disables MEM facility by restricting all</w:t>
      </w:r>
    </w:p>
    <w:p w14:paraId="165F4F55" w14:textId="77777777" w:rsidR="005D66E0" w:rsidRDefault="005D66E0" w:rsidP="00C52541">
      <w:pPr>
        <w:pStyle w:val="TableCode1"/>
        <w:rPr>
          <w:noProof/>
        </w:rPr>
      </w:pPr>
      <w:r>
        <w:rPr>
          <w:noProof/>
        </w:rPr>
        <w:t>logs from that facility to ERROR or higher priority only</w:t>
      </w:r>
    </w:p>
    <w:p w14:paraId="61733303" w14:textId="77777777" w:rsidR="005D66E0" w:rsidRDefault="005D66E0" w:rsidP="00C52541">
      <w:pPr>
        <w:pStyle w:val="Bullet1"/>
        <w:rPr>
          <w:noProof/>
        </w:rPr>
      </w:pPr>
      <w:r>
        <w:rPr>
          <w:noProof/>
        </w:rPr>
        <w:t>Enable a subset of facilities of interest</w:t>
      </w:r>
    </w:p>
    <w:p w14:paraId="1B78F0B4" w14:textId="77777777" w:rsidR="005D66E0" w:rsidRDefault="005D66E0" w:rsidP="00C52541">
      <w:pPr>
        <w:pStyle w:val="TableCode1"/>
        <w:rPr>
          <w:noProof/>
        </w:rPr>
      </w:pPr>
      <w:r>
        <w:rPr>
          <w:noProof/>
        </w:rPr>
        <w:t>$ DD_SUBSYS=rpc,tests</w:t>
      </w:r>
    </w:p>
    <w:p w14:paraId="09B6F17A" w14:textId="77777777" w:rsidR="005D66E0" w:rsidRDefault="005D66E0" w:rsidP="00C52541">
      <w:pPr>
        <w:pStyle w:val="TableCode1"/>
        <w:rPr>
          <w:noProof/>
        </w:rPr>
      </w:pPr>
      <w:r>
        <w:rPr>
          <w:noProof/>
        </w:rPr>
        <w:t xml:space="preserve">$ D_LOG_MASK=DEBUG -&gt; required to see logs for RPC and TESTS less severe </w:t>
      </w:r>
    </w:p>
    <w:p w14:paraId="4A5A7EC1" w14:textId="00C7798E" w:rsidR="005D66E0" w:rsidRDefault="005D66E0" w:rsidP="00C52541">
      <w:pPr>
        <w:pStyle w:val="TableCode1"/>
        <w:rPr>
          <w:noProof/>
        </w:rPr>
      </w:pPr>
      <w:r>
        <w:rPr>
          <w:noProof/>
        </w:rPr>
        <w:t>than INFO (</w:t>
      </w:r>
      <w:r w:rsidR="00EB3D2F">
        <w:rPr>
          <w:noProof/>
        </w:rPr>
        <w:t xml:space="preserve">the </w:t>
      </w:r>
      <w:r w:rsidRPr="00EB3D2F">
        <w:rPr>
          <w:noProof/>
        </w:rPr>
        <w:t>majority</w:t>
      </w:r>
      <w:r>
        <w:rPr>
          <w:noProof/>
        </w:rPr>
        <w:t xml:space="preserve"> of log messages)</w:t>
      </w:r>
    </w:p>
    <w:p w14:paraId="0CBD9D1D" w14:textId="77777777" w:rsidR="005D66E0" w:rsidRDefault="005D66E0" w:rsidP="00C52541">
      <w:pPr>
        <w:pStyle w:val="Bullet1"/>
        <w:rPr>
          <w:noProof/>
        </w:rPr>
      </w:pPr>
      <w:r>
        <w:rPr>
          <w:noProof/>
        </w:rPr>
        <w:t>Fine-tune the debug messages by setting a debug mask</w:t>
      </w:r>
    </w:p>
    <w:p w14:paraId="614123B2" w14:textId="77777777" w:rsidR="005D66E0" w:rsidRDefault="005D66E0" w:rsidP="00C52541">
      <w:pPr>
        <w:pStyle w:val="TableCode1"/>
        <w:rPr>
          <w:noProof/>
        </w:rPr>
      </w:pPr>
      <w:r>
        <w:rPr>
          <w:noProof/>
        </w:rPr>
        <w:t>$ D_LOG_MASK=DEBUG</w:t>
      </w:r>
    </w:p>
    <w:p w14:paraId="1B034C6B" w14:textId="77777777" w:rsidR="005D66E0" w:rsidRDefault="005D66E0" w:rsidP="00C52541">
      <w:pPr>
        <w:pStyle w:val="TableCode1"/>
        <w:rPr>
          <w:noProof/>
        </w:rPr>
      </w:pPr>
      <w:r>
        <w:rPr>
          <w:noProof/>
        </w:rPr>
        <w:t>$ DD_MASK=mgmt -&gt; only logs DEBUG messages related to pool management</w:t>
      </w:r>
    </w:p>
    <w:p w14:paraId="05F92DE7" w14:textId="63F53B91" w:rsidR="007C039F" w:rsidRDefault="00C52541" w:rsidP="005D66E0">
      <w:pPr>
        <w:pStyle w:val="Body1"/>
        <w:rPr>
          <w:noProof/>
        </w:rPr>
      </w:pPr>
      <w:r>
        <w:rPr>
          <w:noProof/>
        </w:rPr>
        <w:t xml:space="preserve">Refer to the </w:t>
      </w:r>
      <w:r w:rsidR="005D66E0">
        <w:rPr>
          <w:noProof/>
        </w:rPr>
        <w:t xml:space="preserve">DAOS Environment Variables documentation </w:t>
      </w:r>
      <w:r>
        <w:rPr>
          <w:noProof/>
        </w:rPr>
        <w:t>(</w:t>
      </w:r>
      <w:r>
        <w:rPr>
          <w:noProof/>
        </w:rPr>
        <w:fldChar w:fldCharType="begin"/>
      </w:r>
      <w:r>
        <w:rPr>
          <w:noProof/>
        </w:rPr>
        <w:instrText xml:space="preserve"> REF _Ref517164255 \r \h </w:instrText>
      </w:r>
      <w:r>
        <w:rPr>
          <w:noProof/>
        </w:rPr>
      </w:r>
      <w:r>
        <w:rPr>
          <w:noProof/>
        </w:rPr>
        <w:fldChar w:fldCharType="separate"/>
      </w:r>
      <w:r w:rsidR="002979D8">
        <w:rPr>
          <w:noProof/>
        </w:rPr>
        <w:t>Appendix B</w:t>
      </w:r>
      <w:r>
        <w:rPr>
          <w:noProof/>
        </w:rPr>
        <w:fldChar w:fldCharType="end"/>
      </w:r>
      <w:r>
        <w:rPr>
          <w:noProof/>
        </w:rPr>
        <w:t xml:space="preserve">) </w:t>
      </w:r>
      <w:r w:rsidR="005D66E0">
        <w:rPr>
          <w:noProof/>
        </w:rPr>
        <w:t>for more information about the debug system environment.</w:t>
      </w:r>
    </w:p>
    <w:p w14:paraId="1A6D5935" w14:textId="7C319F05" w:rsidR="00734DF7" w:rsidRDefault="00734DF7">
      <w:pPr>
        <w:pStyle w:val="Heading2"/>
      </w:pPr>
      <w:bookmarkStart w:id="1605" w:name="_Toc4710959"/>
      <w:bookmarkStart w:id="1606" w:name="_Toc4767823"/>
      <w:bookmarkStart w:id="1607" w:name="_Toc4748887"/>
      <w:r>
        <w:t>Common DAOS Problems</w:t>
      </w:r>
      <w:bookmarkEnd w:id="1605"/>
      <w:bookmarkEnd w:id="1606"/>
      <w:bookmarkEnd w:id="1607"/>
    </w:p>
    <w:p w14:paraId="778FA7A4" w14:textId="27AA9851" w:rsidR="007E04A7" w:rsidRDefault="007E04A7" w:rsidP="00C418C8">
      <w:pPr>
        <w:pStyle w:val="Bullet1"/>
        <w:numPr>
          <w:ilvl w:val="0"/>
          <w:numId w:val="0"/>
        </w:numPr>
        <w:rPr>
          <w:rFonts w:eastAsiaTheme="minorHAnsi" w:cstheme="minorBidi"/>
        </w:rPr>
      </w:pPr>
      <w:r>
        <w:t>This section to be updated in a future revision.</w:t>
      </w:r>
    </w:p>
    <w:p w14:paraId="5D1F2C0C" w14:textId="069F04D5" w:rsidR="007E04A7" w:rsidRDefault="007E04A7">
      <w:pPr>
        <w:pStyle w:val="Heading2"/>
      </w:pPr>
      <w:bookmarkStart w:id="1608" w:name="_Toc4710960"/>
      <w:bookmarkStart w:id="1609" w:name="_Toc4767824"/>
      <w:bookmarkStart w:id="1610" w:name="_Toc4748888"/>
      <w:r>
        <w:t>Bug Report</w:t>
      </w:r>
      <w:bookmarkEnd w:id="1608"/>
      <w:bookmarkEnd w:id="1609"/>
      <w:bookmarkEnd w:id="1610"/>
    </w:p>
    <w:p w14:paraId="48B6A4A7" w14:textId="5E6077EC" w:rsidR="00FF3E39" w:rsidRDefault="007E04A7" w:rsidP="00E00DA9">
      <w:pPr>
        <w:pStyle w:val="Body1"/>
      </w:pPr>
      <w:r w:rsidRPr="007E04A7">
        <w:t>Bugs should be reported through our issue tracker</w:t>
      </w:r>
      <w:r>
        <w:rPr>
          <w:rStyle w:val="FootnoteReference"/>
        </w:rPr>
        <w:footnoteReference w:id="13"/>
      </w:r>
      <w:r w:rsidRPr="007E04A7">
        <w:t xml:space="preserve"> with a test case to reproduce the issue (when applicable) and debug logs.</w:t>
      </w:r>
      <w:bookmarkStart w:id="1611" w:name="_Ref491351170"/>
      <w:bookmarkEnd w:id="1611"/>
    </w:p>
    <w:p w14:paraId="23C0D4A1" w14:textId="62F219B3" w:rsidR="00836263" w:rsidRDefault="00032496" w:rsidP="004B0EE7">
      <w:pPr>
        <w:pStyle w:val="Appendix1"/>
      </w:pPr>
      <w:bookmarkStart w:id="1612" w:name="_Toc4569614"/>
      <w:bookmarkStart w:id="1613" w:name="_Toc4571176"/>
      <w:bookmarkStart w:id="1614" w:name="_Toc4571495"/>
      <w:bookmarkStart w:id="1615" w:name="_Toc4572666"/>
      <w:bookmarkStart w:id="1616" w:name="_Toc4574631"/>
      <w:bookmarkStart w:id="1617" w:name="_Toc4578676"/>
      <w:bookmarkStart w:id="1618" w:name="_Toc4579040"/>
      <w:bookmarkStart w:id="1619" w:name="_Toc4579403"/>
      <w:bookmarkStart w:id="1620" w:name="_Toc4580127"/>
      <w:bookmarkStart w:id="1621" w:name="_Toc4580488"/>
      <w:bookmarkStart w:id="1622" w:name="_Toc4603772"/>
      <w:bookmarkStart w:id="1623" w:name="_Toc4604139"/>
      <w:bookmarkStart w:id="1624" w:name="_Toc4618505"/>
      <w:bookmarkStart w:id="1625" w:name="_Toc4618878"/>
      <w:bookmarkStart w:id="1626" w:name="_Toc4662603"/>
      <w:bookmarkStart w:id="1627" w:name="_Toc4678069"/>
      <w:bookmarkStart w:id="1628" w:name="_Toc4698489"/>
      <w:bookmarkStart w:id="1629" w:name="_Toc4699296"/>
      <w:bookmarkStart w:id="1630" w:name="_Toc4699709"/>
      <w:bookmarkStart w:id="1631" w:name="_Toc4700228"/>
      <w:bookmarkStart w:id="1632" w:name="_Toc4706827"/>
      <w:bookmarkStart w:id="1633" w:name="_Toc4735698"/>
      <w:bookmarkStart w:id="1634" w:name="_Toc4707700"/>
      <w:bookmarkStart w:id="1635" w:name="_Toc4738353"/>
      <w:bookmarkStart w:id="1636" w:name="_Toc4710580"/>
      <w:bookmarkStart w:id="1637" w:name="_Toc4739477"/>
      <w:bookmarkStart w:id="1638" w:name="_Toc4710961"/>
      <w:bookmarkStart w:id="1639" w:name="_Toc4741414"/>
      <w:bookmarkStart w:id="1640" w:name="_Toc4748268"/>
      <w:bookmarkStart w:id="1641" w:name="_Toc4748677"/>
      <w:bookmarkStart w:id="1642" w:name="_Toc4569615"/>
      <w:bookmarkStart w:id="1643" w:name="_Toc4571177"/>
      <w:bookmarkStart w:id="1644" w:name="_Toc4571496"/>
      <w:bookmarkStart w:id="1645" w:name="_Toc4572667"/>
      <w:bookmarkStart w:id="1646" w:name="_Toc4574632"/>
      <w:bookmarkStart w:id="1647" w:name="_Toc4578677"/>
      <w:bookmarkStart w:id="1648" w:name="_Toc4579041"/>
      <w:bookmarkStart w:id="1649" w:name="_Toc4579404"/>
      <w:bookmarkStart w:id="1650" w:name="_Toc4580128"/>
      <w:bookmarkStart w:id="1651" w:name="_Toc4580489"/>
      <w:bookmarkStart w:id="1652" w:name="_Toc4603773"/>
      <w:bookmarkStart w:id="1653" w:name="_Toc4604140"/>
      <w:bookmarkStart w:id="1654" w:name="_Toc4618506"/>
      <w:bookmarkStart w:id="1655" w:name="_Toc4618879"/>
      <w:bookmarkStart w:id="1656" w:name="_Toc4662604"/>
      <w:bookmarkStart w:id="1657" w:name="_Toc4678070"/>
      <w:bookmarkStart w:id="1658" w:name="_Toc4698490"/>
      <w:bookmarkStart w:id="1659" w:name="_Toc4699297"/>
      <w:bookmarkStart w:id="1660" w:name="_Toc4699710"/>
      <w:bookmarkStart w:id="1661" w:name="_Toc4700229"/>
      <w:bookmarkStart w:id="1662" w:name="_Toc4706828"/>
      <w:bookmarkStart w:id="1663" w:name="_Toc4735699"/>
      <w:bookmarkStart w:id="1664" w:name="_Toc4707701"/>
      <w:bookmarkStart w:id="1665" w:name="_Toc4738354"/>
      <w:bookmarkStart w:id="1666" w:name="_Toc4710581"/>
      <w:bookmarkStart w:id="1667" w:name="_Toc4739478"/>
      <w:bookmarkStart w:id="1668" w:name="_Toc4710962"/>
      <w:bookmarkStart w:id="1669" w:name="_Toc4741415"/>
      <w:bookmarkStart w:id="1670" w:name="_Toc4748269"/>
      <w:bookmarkStart w:id="1671" w:name="_Toc4748678"/>
      <w:bookmarkStart w:id="1672" w:name="_Toc4535401"/>
      <w:bookmarkStart w:id="1673" w:name="_Toc4748889"/>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r>
        <w:lastRenderedPageBreak/>
        <w:t xml:space="preserve">DAOS </w:t>
      </w:r>
      <w:bookmarkStart w:id="1674" w:name="_Toc4767825"/>
      <w:bookmarkStart w:id="1675" w:name="_Toc4767826"/>
      <w:bookmarkStart w:id="1676" w:name="_Toc4767827"/>
      <w:bookmarkEnd w:id="1674"/>
      <w:bookmarkEnd w:id="1675"/>
      <w:r>
        <w:t>Utilities &amp; U</w:t>
      </w:r>
      <w:r w:rsidR="00836263">
        <w:t>sage Examples</w:t>
      </w:r>
      <w:bookmarkEnd w:id="1672"/>
      <w:bookmarkEnd w:id="1676"/>
      <w:bookmarkEnd w:id="1673"/>
    </w:p>
    <w:p w14:paraId="51728E84" w14:textId="3014BC56" w:rsidR="004B0EE7" w:rsidRPr="004B0EE7" w:rsidRDefault="00AD00D7" w:rsidP="00E00DA9">
      <w:pPr>
        <w:pStyle w:val="Body1"/>
      </w:pPr>
      <w:r>
        <w:t>This section to be updated in a future revision.</w:t>
      </w:r>
      <w:bookmarkEnd w:id="0"/>
      <w:bookmarkEnd w:id="1"/>
      <w:bookmarkEnd w:id="2"/>
      <w:bookmarkEnd w:id="10"/>
      <w:bookmarkEnd w:id="11"/>
      <w:bookmarkEnd w:id="144"/>
      <w:bookmarkEnd w:id="145"/>
      <w:bookmarkEnd w:id="146"/>
      <w:bookmarkEnd w:id="147"/>
      <w:bookmarkEnd w:id="148"/>
      <w:bookmarkEnd w:id="149"/>
    </w:p>
    <w:p w14:paraId="70349F99" w14:textId="429A964E" w:rsidR="00FB0E98" w:rsidRDefault="00FB0E98">
      <w:pPr>
        <w:pStyle w:val="Appendix1"/>
      </w:pPr>
      <w:bookmarkStart w:id="1677" w:name="_Ref517164255"/>
      <w:bookmarkStart w:id="1678" w:name="_Toc4767828"/>
      <w:bookmarkStart w:id="1679" w:name="_Toc4748890"/>
      <w:r>
        <w:lastRenderedPageBreak/>
        <w:t>DAOS Environment Variables</w:t>
      </w:r>
      <w:bookmarkEnd w:id="1677"/>
      <w:bookmarkEnd w:id="1678"/>
      <w:bookmarkEnd w:id="1679"/>
    </w:p>
    <w:p w14:paraId="3BBA4BF1" w14:textId="3E5C93AD" w:rsidR="00FB0E98" w:rsidRDefault="00FB0E98" w:rsidP="00FB0E98">
      <w:pPr>
        <w:pStyle w:val="Body1"/>
      </w:pPr>
      <w:r>
        <w:t xml:space="preserve">This </w:t>
      </w:r>
      <w:r w:rsidR="00A84024">
        <w:t>section</w:t>
      </w:r>
      <w:r>
        <w:t xml:space="preserve"> lists the environment variables used by DAOS. Many of them are </w:t>
      </w:r>
      <w:r w:rsidR="00A84024">
        <w:t>used</w:t>
      </w:r>
      <w:r>
        <w:t xml:space="preserve"> for development purposes only and may be removed or changed in the future.</w:t>
      </w:r>
    </w:p>
    <w:p w14:paraId="75002095" w14:textId="77777777" w:rsidR="00FB0E98" w:rsidRDefault="00FB0E98" w:rsidP="00FB0E98">
      <w:pPr>
        <w:pStyle w:val="Body1"/>
      </w:pPr>
      <w:r>
        <w:t>The description of each variable follows the following format:</w:t>
      </w:r>
    </w:p>
    <w:p w14:paraId="184DF257" w14:textId="2E3B1DDD" w:rsidR="00134A82" w:rsidRDefault="00134A82" w:rsidP="002E45A1">
      <w:pPr>
        <w:pStyle w:val="Bullet1"/>
      </w:pPr>
      <w:r>
        <w:t>Short description</w:t>
      </w:r>
    </w:p>
    <w:p w14:paraId="79ED6784" w14:textId="77777777" w:rsidR="00134A82" w:rsidRDefault="00134A82" w:rsidP="00134A82">
      <w:pPr>
        <w:pStyle w:val="Bullet1"/>
      </w:pPr>
      <w:r>
        <w:t>Type</w:t>
      </w:r>
    </w:p>
    <w:p w14:paraId="20EEF1A3" w14:textId="4A31BFFE" w:rsidR="00FB0E98" w:rsidRDefault="00C530D7" w:rsidP="00134A82">
      <w:pPr>
        <w:pStyle w:val="Bullet1"/>
      </w:pPr>
      <w:r>
        <w:rPr>
          <w:noProof/>
        </w:rPr>
        <w:t>The d</w:t>
      </w:r>
      <w:r w:rsidR="00FB0E98" w:rsidRPr="00C530D7">
        <w:rPr>
          <w:noProof/>
        </w:rPr>
        <w:t>efault</w:t>
      </w:r>
      <w:r w:rsidR="00FB0E98">
        <w:t xml:space="preserve"> </w:t>
      </w:r>
      <w:r w:rsidR="00134A82">
        <w:t xml:space="preserve">behavior </w:t>
      </w:r>
      <w:r w:rsidR="00FB0E98">
        <w:t>if not set.</w:t>
      </w:r>
    </w:p>
    <w:p w14:paraId="09B8B749" w14:textId="1511A91F" w:rsidR="00FB0E98" w:rsidRDefault="00FB0E98" w:rsidP="00134A82">
      <w:pPr>
        <w:pStyle w:val="Bullet1"/>
      </w:pPr>
      <w:r>
        <w:t xml:space="preserve">A </w:t>
      </w:r>
      <w:r w:rsidR="00134A82">
        <w:t>longer description if necessary</w:t>
      </w:r>
    </w:p>
    <w:p w14:paraId="0E5C206C" w14:textId="196C87C5" w:rsidR="00FB0E98" w:rsidRDefault="00FB0E98" w:rsidP="00FB0E98">
      <w:pPr>
        <w:pStyle w:val="Body1"/>
      </w:pPr>
      <w:r w:rsidRPr="00C530D7">
        <w:rPr>
          <w:noProof/>
        </w:rPr>
        <w:t>T</w:t>
      </w:r>
      <w:r w:rsidR="00C530D7">
        <w:rPr>
          <w:noProof/>
        </w:rPr>
        <w:t xml:space="preserve">his table defines </w:t>
      </w:r>
      <w:r w:rsidR="00C530D7" w:rsidRPr="00C530D7">
        <w:rPr>
          <w:noProof/>
        </w:rPr>
        <w:t>a</w:t>
      </w:r>
      <w:r w:rsidR="00C530D7">
        <w:rPr>
          <w:noProof/>
        </w:rPr>
        <w:t xml:space="preserve"> </w:t>
      </w:r>
      <w:r w:rsidR="00C530D7" w:rsidRPr="00C530D7">
        <w:rPr>
          <w:noProof/>
        </w:rPr>
        <w:t>typ</w:t>
      </w:r>
      <w:r w:rsidRPr="00C530D7">
        <w:rPr>
          <w:noProof/>
        </w:rPr>
        <w:t>e</w:t>
      </w:r>
      <w:r>
        <w:t>:</w:t>
      </w:r>
    </w:p>
    <w:tbl>
      <w:tblPr>
        <w:tblStyle w:val="TableGrid"/>
        <w:tblW w:w="0" w:type="auto"/>
        <w:tblLook w:val="04A0" w:firstRow="1" w:lastRow="0" w:firstColumn="1" w:lastColumn="0" w:noHBand="0" w:noVBand="1"/>
      </w:tblPr>
      <w:tblGrid>
        <w:gridCol w:w="1208"/>
        <w:gridCol w:w="5556"/>
      </w:tblGrid>
      <w:tr w:rsidR="00A84024" w:rsidRPr="00A84024" w14:paraId="1D8134D7" w14:textId="77777777" w:rsidTr="00134A82">
        <w:trPr>
          <w:cnfStyle w:val="100000000000" w:firstRow="1" w:lastRow="0" w:firstColumn="0" w:lastColumn="0" w:oddVBand="0" w:evenVBand="0" w:oddHBand="0" w:evenHBand="0" w:firstRowFirstColumn="0" w:firstRowLastColumn="0" w:lastRowFirstColumn="0" w:lastRowLastColumn="0"/>
        </w:trPr>
        <w:tc>
          <w:tcPr>
            <w:tcW w:w="1208" w:type="dxa"/>
          </w:tcPr>
          <w:p w14:paraId="08098C16" w14:textId="77777777" w:rsidR="00A84024" w:rsidRPr="00A84024" w:rsidRDefault="00A84024" w:rsidP="00A84024">
            <w:pPr>
              <w:pStyle w:val="TableHeading"/>
            </w:pPr>
            <w:r w:rsidRPr="00A84024">
              <w:t xml:space="preserve">Type </w:t>
            </w:r>
          </w:p>
        </w:tc>
        <w:tc>
          <w:tcPr>
            <w:tcW w:w="5556" w:type="dxa"/>
          </w:tcPr>
          <w:p w14:paraId="714FCD3B" w14:textId="77777777" w:rsidR="00A84024" w:rsidRPr="00A84024" w:rsidRDefault="00A84024" w:rsidP="00A84024">
            <w:pPr>
              <w:pStyle w:val="TableHeading"/>
            </w:pPr>
            <w:r w:rsidRPr="00A84024">
              <w:t>Values</w:t>
            </w:r>
          </w:p>
        </w:tc>
      </w:tr>
      <w:tr w:rsidR="00A84024" w:rsidRPr="00A84024" w14:paraId="4373EB8F" w14:textId="77777777" w:rsidTr="00134A82">
        <w:tc>
          <w:tcPr>
            <w:tcW w:w="1208" w:type="dxa"/>
          </w:tcPr>
          <w:p w14:paraId="00D4DEDF" w14:textId="77777777" w:rsidR="00A84024" w:rsidRPr="00A84024" w:rsidRDefault="00A84024" w:rsidP="00A84024">
            <w:pPr>
              <w:pStyle w:val="TableBody1"/>
            </w:pPr>
            <w:r w:rsidRPr="00A84024">
              <w:t xml:space="preserve">BOOL </w:t>
            </w:r>
          </w:p>
        </w:tc>
        <w:tc>
          <w:tcPr>
            <w:tcW w:w="5556" w:type="dxa"/>
          </w:tcPr>
          <w:p w14:paraId="0176BE6C" w14:textId="77777777" w:rsidR="00A84024" w:rsidRPr="00A84024" w:rsidRDefault="00A84024" w:rsidP="00A84024">
            <w:pPr>
              <w:pStyle w:val="TableBody1"/>
            </w:pPr>
            <w:r w:rsidRPr="00A84024">
              <w:t>0 means false; any other value means true</w:t>
            </w:r>
          </w:p>
        </w:tc>
      </w:tr>
      <w:tr w:rsidR="00A84024" w:rsidRPr="00A84024" w14:paraId="245C54B8" w14:textId="77777777" w:rsidTr="00134A82">
        <w:tc>
          <w:tcPr>
            <w:tcW w:w="1208" w:type="dxa"/>
          </w:tcPr>
          <w:p w14:paraId="5120A660" w14:textId="77777777" w:rsidR="00A84024" w:rsidRPr="00A84024" w:rsidRDefault="00A84024" w:rsidP="00A84024">
            <w:pPr>
              <w:pStyle w:val="TableBody1"/>
            </w:pPr>
            <w:r w:rsidRPr="00A84024">
              <w:t xml:space="preserve">BOOL2 </w:t>
            </w:r>
          </w:p>
        </w:tc>
        <w:tc>
          <w:tcPr>
            <w:tcW w:w="5556" w:type="dxa"/>
          </w:tcPr>
          <w:p w14:paraId="6C9B7ECC" w14:textId="77777777" w:rsidR="00A84024" w:rsidRPr="00A84024" w:rsidRDefault="00A84024" w:rsidP="00A84024">
            <w:pPr>
              <w:pStyle w:val="TableBody1"/>
            </w:pPr>
            <w:r w:rsidRPr="00A84024">
              <w:t>no means false; any other value means true</w:t>
            </w:r>
          </w:p>
        </w:tc>
      </w:tr>
      <w:tr w:rsidR="00A84024" w:rsidRPr="00A84024" w14:paraId="0AE0D553" w14:textId="77777777" w:rsidTr="00134A82">
        <w:tc>
          <w:tcPr>
            <w:tcW w:w="1208" w:type="dxa"/>
          </w:tcPr>
          <w:p w14:paraId="052ACD05" w14:textId="77777777" w:rsidR="00A84024" w:rsidRPr="00A84024" w:rsidRDefault="00A84024" w:rsidP="00A84024">
            <w:pPr>
              <w:pStyle w:val="TableBody1"/>
            </w:pPr>
            <w:r w:rsidRPr="00A84024">
              <w:t xml:space="preserve">BOOL3 </w:t>
            </w:r>
          </w:p>
        </w:tc>
        <w:tc>
          <w:tcPr>
            <w:tcW w:w="5556" w:type="dxa"/>
          </w:tcPr>
          <w:p w14:paraId="5607F8CE" w14:textId="77777777" w:rsidR="00A84024" w:rsidRPr="00A84024" w:rsidRDefault="00A84024" w:rsidP="00A84024">
            <w:pPr>
              <w:pStyle w:val="TableBody1"/>
            </w:pPr>
            <w:r w:rsidRPr="00A84024">
              <w:t>set to empty or any value means true; unset means false</w:t>
            </w:r>
          </w:p>
        </w:tc>
      </w:tr>
      <w:tr w:rsidR="00A84024" w:rsidRPr="00A84024" w14:paraId="16AAE3A1" w14:textId="77777777" w:rsidTr="00134A82">
        <w:tc>
          <w:tcPr>
            <w:tcW w:w="1208" w:type="dxa"/>
          </w:tcPr>
          <w:p w14:paraId="6E648680" w14:textId="77777777" w:rsidR="00A84024" w:rsidRPr="00A84024" w:rsidRDefault="00A84024" w:rsidP="00A84024">
            <w:pPr>
              <w:pStyle w:val="TableBody1"/>
            </w:pPr>
            <w:r w:rsidRPr="00A84024">
              <w:t xml:space="preserve">INTEGER </w:t>
            </w:r>
          </w:p>
        </w:tc>
        <w:tc>
          <w:tcPr>
            <w:tcW w:w="5556" w:type="dxa"/>
          </w:tcPr>
          <w:p w14:paraId="2188C2EE" w14:textId="77777777" w:rsidR="00A84024" w:rsidRPr="00A84024" w:rsidRDefault="00A84024" w:rsidP="00A84024">
            <w:pPr>
              <w:pStyle w:val="TableBody1"/>
            </w:pPr>
            <w:r w:rsidRPr="00A84024">
              <w:t>Non-negative decimal integer</w:t>
            </w:r>
          </w:p>
        </w:tc>
      </w:tr>
      <w:tr w:rsidR="00A84024" w:rsidRPr="00A84024" w14:paraId="7D87D2EA" w14:textId="77777777" w:rsidTr="00134A82">
        <w:tc>
          <w:tcPr>
            <w:tcW w:w="1208" w:type="dxa"/>
          </w:tcPr>
          <w:p w14:paraId="34EB4FAF" w14:textId="77777777" w:rsidR="00A84024" w:rsidRPr="00A84024" w:rsidRDefault="00A84024" w:rsidP="00A84024">
            <w:pPr>
              <w:pStyle w:val="TableBody1"/>
            </w:pPr>
            <w:r w:rsidRPr="00A84024">
              <w:t xml:space="preserve">STRING </w:t>
            </w:r>
          </w:p>
        </w:tc>
        <w:tc>
          <w:tcPr>
            <w:tcW w:w="5556" w:type="dxa"/>
          </w:tcPr>
          <w:p w14:paraId="425CCF41" w14:textId="77777777" w:rsidR="00A84024" w:rsidRPr="00A84024" w:rsidRDefault="00A84024" w:rsidP="00A84024">
            <w:pPr>
              <w:pStyle w:val="TableBody1"/>
            </w:pPr>
            <w:r w:rsidRPr="00A84024">
              <w:t>String</w:t>
            </w:r>
          </w:p>
        </w:tc>
      </w:tr>
    </w:tbl>
    <w:p w14:paraId="5DB93EDC" w14:textId="2F6CB265" w:rsidR="00FB0E98" w:rsidRDefault="00FB0E98">
      <w:pPr>
        <w:pStyle w:val="Appendix2"/>
      </w:pPr>
      <w:bookmarkStart w:id="1680" w:name="_Toc4767829"/>
      <w:bookmarkStart w:id="1681" w:name="_Toc4748891"/>
      <w:r>
        <w:t>Common</w:t>
      </w:r>
      <w:r w:rsidR="00C530D7">
        <w:t xml:space="preserve"> environment variables</w:t>
      </w:r>
      <w:bookmarkEnd w:id="1680"/>
      <w:bookmarkEnd w:id="1681"/>
    </w:p>
    <w:p w14:paraId="26AD78F5" w14:textId="77777777" w:rsidR="00FB0E98" w:rsidRDefault="00FB0E98" w:rsidP="00FB0E98">
      <w:pPr>
        <w:pStyle w:val="Body1"/>
      </w:pPr>
      <w:r>
        <w:t>Environment variables in this section apply to both the server side and the client side</w:t>
      </w:r>
    </w:p>
    <w:p w14:paraId="68060C38" w14:textId="77777777" w:rsidR="00FB0E98" w:rsidRDefault="00FB0E98" w:rsidP="00134A82">
      <w:pPr>
        <w:pStyle w:val="TableCode1"/>
      </w:pPr>
      <w:r>
        <w:t>DAOS_IO_BYPASS</w:t>
      </w:r>
    </w:p>
    <w:p w14:paraId="4B0FA98B" w14:textId="02BFD34E" w:rsidR="00FB0E98" w:rsidRDefault="00FB0E98">
      <w:pPr>
        <w:pStyle w:val="Appendix2"/>
      </w:pPr>
      <w:bookmarkStart w:id="1682" w:name="_Toc4767830"/>
      <w:bookmarkStart w:id="1683" w:name="_Toc4748892"/>
      <w:r>
        <w:t>Server</w:t>
      </w:r>
      <w:r w:rsidR="00C530D7">
        <w:t xml:space="preserve"> environment variables</w:t>
      </w:r>
      <w:bookmarkEnd w:id="1682"/>
      <w:bookmarkEnd w:id="1683"/>
    </w:p>
    <w:p w14:paraId="32E8143C" w14:textId="77777777" w:rsidR="00FB0E98" w:rsidRDefault="00FB0E98" w:rsidP="00FB0E98">
      <w:pPr>
        <w:pStyle w:val="Body1"/>
      </w:pPr>
      <w:r>
        <w:t>Environment variables in this section only apply to the server side.</w:t>
      </w:r>
    </w:p>
    <w:tbl>
      <w:tblPr>
        <w:tblStyle w:val="TableGrid"/>
        <w:tblW w:w="9463" w:type="dxa"/>
        <w:tblLook w:val="04A0" w:firstRow="1" w:lastRow="0" w:firstColumn="1" w:lastColumn="0" w:noHBand="0" w:noVBand="1"/>
      </w:tblPr>
      <w:tblGrid>
        <w:gridCol w:w="2658"/>
        <w:gridCol w:w="6805"/>
      </w:tblGrid>
      <w:tr w:rsidR="00134A82" w:rsidRPr="00134A82" w14:paraId="4B68BA8E" w14:textId="77777777" w:rsidTr="00134A82">
        <w:trPr>
          <w:cnfStyle w:val="100000000000" w:firstRow="1" w:lastRow="0" w:firstColumn="0" w:lastColumn="0" w:oddVBand="0" w:evenVBand="0" w:oddHBand="0" w:evenHBand="0" w:firstRowFirstColumn="0" w:firstRowLastColumn="0" w:lastRowFirstColumn="0" w:lastRowLastColumn="0"/>
          <w:tblHeader/>
        </w:trPr>
        <w:tc>
          <w:tcPr>
            <w:tcW w:w="2658" w:type="dxa"/>
          </w:tcPr>
          <w:p w14:paraId="0E6DCD8B" w14:textId="1F1064FC" w:rsidR="00134A82" w:rsidRPr="00134A82" w:rsidRDefault="00134A82" w:rsidP="00134A82">
            <w:pPr>
              <w:pStyle w:val="TableHeading"/>
            </w:pPr>
            <w:r>
              <w:t>Variable</w:t>
            </w:r>
          </w:p>
        </w:tc>
        <w:tc>
          <w:tcPr>
            <w:tcW w:w="6805" w:type="dxa"/>
          </w:tcPr>
          <w:p w14:paraId="257317E7" w14:textId="52FEDE0E" w:rsidR="00134A82" w:rsidRPr="00134A82" w:rsidRDefault="00134A82" w:rsidP="00134A82">
            <w:pPr>
              <w:pStyle w:val="TableHeading"/>
            </w:pPr>
            <w:r>
              <w:t>Description</w:t>
            </w:r>
          </w:p>
        </w:tc>
      </w:tr>
      <w:tr w:rsidR="00134A82" w:rsidRPr="00134A82" w14:paraId="1B867896" w14:textId="77777777" w:rsidTr="00134A82">
        <w:tc>
          <w:tcPr>
            <w:tcW w:w="2658" w:type="dxa"/>
          </w:tcPr>
          <w:p w14:paraId="17B588A4" w14:textId="71323CA2" w:rsidR="00134A82" w:rsidRPr="00134A82" w:rsidRDefault="00134A82" w:rsidP="00134A82">
            <w:pPr>
              <w:pStyle w:val="TableBody1"/>
            </w:pPr>
            <w:r w:rsidRPr="00134A82">
              <w:t>VOS_CHECKSUM</w:t>
            </w:r>
          </w:p>
        </w:tc>
        <w:tc>
          <w:tcPr>
            <w:tcW w:w="6805" w:type="dxa"/>
          </w:tcPr>
          <w:p w14:paraId="2A47B20D" w14:textId="561AA47F" w:rsidR="00134A82" w:rsidRPr="00134A82" w:rsidRDefault="00134A82" w:rsidP="00C530D7">
            <w:pPr>
              <w:pStyle w:val="TableBody1"/>
            </w:pPr>
            <w:r w:rsidRPr="00134A82">
              <w:t>Checksum algorithm used by VOS. STRING. Default to disabling checksums. The</w:t>
            </w:r>
            <w:r w:rsidR="00C530D7">
              <w:t xml:space="preserve"> following </w:t>
            </w:r>
            <w:r w:rsidRPr="00134A82">
              <w:t xml:space="preserve">checksum algorithms </w:t>
            </w:r>
            <w:r w:rsidRPr="009E5348">
              <w:rPr>
                <w:noProof/>
              </w:rPr>
              <w:t>are supported</w:t>
            </w:r>
            <w:r w:rsidRPr="00134A82">
              <w:t>: crc64 and crc32.</w:t>
            </w:r>
          </w:p>
        </w:tc>
      </w:tr>
      <w:tr w:rsidR="00134A82" w:rsidRPr="00134A82" w14:paraId="587DB7E5" w14:textId="77777777" w:rsidTr="00134A82">
        <w:tc>
          <w:tcPr>
            <w:tcW w:w="2658" w:type="dxa"/>
          </w:tcPr>
          <w:p w14:paraId="0BC9B7ED" w14:textId="77777777" w:rsidR="00134A82" w:rsidRPr="00134A82" w:rsidRDefault="00134A82" w:rsidP="00134A82">
            <w:pPr>
              <w:pStyle w:val="TableBody1"/>
            </w:pPr>
            <w:r w:rsidRPr="00134A82">
              <w:t>VOS_MEM_CLASS</w:t>
            </w:r>
          </w:p>
        </w:tc>
        <w:tc>
          <w:tcPr>
            <w:tcW w:w="6805" w:type="dxa"/>
          </w:tcPr>
          <w:p w14:paraId="54A1A682" w14:textId="0D8C4CCE" w:rsidR="00134A82" w:rsidRPr="00134A82" w:rsidRDefault="00134A82" w:rsidP="00C530D7">
            <w:pPr>
              <w:pStyle w:val="TableBody1"/>
            </w:pPr>
            <w:r w:rsidRPr="00134A82">
              <w:t xml:space="preserve">Memory class used by VOS. STRING. Default to persistent memory. If the value </w:t>
            </w:r>
            <w:r w:rsidRPr="009E5348">
              <w:rPr>
                <w:noProof/>
              </w:rPr>
              <w:t>is set</w:t>
            </w:r>
            <w:r w:rsidRPr="00134A82">
              <w:t xml:space="preserve"> to DRAM, all data </w:t>
            </w:r>
            <w:r w:rsidR="00C530D7" w:rsidRPr="009E5348">
              <w:rPr>
                <w:noProof/>
              </w:rPr>
              <w:t>is</w:t>
            </w:r>
            <w:r w:rsidRPr="009E5348">
              <w:rPr>
                <w:noProof/>
              </w:rPr>
              <w:t xml:space="preserve"> stored</w:t>
            </w:r>
            <w:r w:rsidRPr="00134A82">
              <w:t xml:space="preserve"> in volatile memory; otherwise, all data </w:t>
            </w:r>
            <w:r w:rsidR="00C530D7" w:rsidRPr="009E5348">
              <w:rPr>
                <w:noProof/>
              </w:rPr>
              <w:t>is</w:t>
            </w:r>
            <w:r w:rsidRPr="009E5348">
              <w:rPr>
                <w:noProof/>
              </w:rPr>
              <w:t xml:space="preserve"> stored</w:t>
            </w:r>
            <w:r w:rsidRPr="00134A82">
              <w:t xml:space="preserve"> </w:t>
            </w:r>
            <w:r w:rsidR="00C530D7">
              <w:rPr>
                <w:noProof/>
              </w:rPr>
              <w:t>in</w:t>
            </w:r>
            <w:r w:rsidRPr="00134A82">
              <w:t xml:space="preserve"> persistent memory.</w:t>
            </w:r>
          </w:p>
        </w:tc>
      </w:tr>
      <w:tr w:rsidR="00134A82" w:rsidRPr="00134A82" w14:paraId="7FE8CB4C" w14:textId="77777777" w:rsidTr="00134A82">
        <w:tc>
          <w:tcPr>
            <w:tcW w:w="2658" w:type="dxa"/>
          </w:tcPr>
          <w:p w14:paraId="6A04B0E5" w14:textId="77777777" w:rsidR="00134A82" w:rsidRPr="00134A82" w:rsidRDefault="00134A82" w:rsidP="00134A82">
            <w:pPr>
              <w:pStyle w:val="TableBody1"/>
            </w:pPr>
            <w:r w:rsidRPr="00134A82">
              <w:t>RDB_ELECTION_TIMEOUT</w:t>
            </w:r>
          </w:p>
        </w:tc>
        <w:tc>
          <w:tcPr>
            <w:tcW w:w="6805" w:type="dxa"/>
          </w:tcPr>
          <w:p w14:paraId="51031FD3" w14:textId="77777777" w:rsidR="00134A82" w:rsidRPr="00134A82" w:rsidRDefault="00134A82" w:rsidP="00134A82">
            <w:pPr>
              <w:pStyle w:val="TableBody1"/>
            </w:pPr>
            <w:r w:rsidRPr="00134A82">
              <w:t>Raft election timeout used by RDBs in milliseconds. INTEGER. Default to 7000 ms.</w:t>
            </w:r>
          </w:p>
        </w:tc>
      </w:tr>
      <w:tr w:rsidR="00134A82" w:rsidRPr="00134A82" w14:paraId="50F64FB7" w14:textId="77777777" w:rsidTr="00134A82">
        <w:tc>
          <w:tcPr>
            <w:tcW w:w="2658" w:type="dxa"/>
          </w:tcPr>
          <w:p w14:paraId="20CC2729" w14:textId="77777777" w:rsidR="00134A82" w:rsidRPr="00134A82" w:rsidRDefault="00134A82" w:rsidP="00134A82">
            <w:pPr>
              <w:pStyle w:val="TableBody1"/>
            </w:pPr>
            <w:r w:rsidRPr="00134A82">
              <w:t>RDB_REQUEST_TIMEOUT</w:t>
            </w:r>
          </w:p>
        </w:tc>
        <w:tc>
          <w:tcPr>
            <w:tcW w:w="6805" w:type="dxa"/>
          </w:tcPr>
          <w:p w14:paraId="53070FCF" w14:textId="77777777" w:rsidR="00134A82" w:rsidRPr="00134A82" w:rsidRDefault="00134A82" w:rsidP="00134A82">
            <w:pPr>
              <w:pStyle w:val="TableBody1"/>
            </w:pPr>
            <w:r w:rsidRPr="00134A82">
              <w:t>Raft request timeout used by RDBs in milliseconds. INTEGER. Default to 3000 ms.</w:t>
            </w:r>
          </w:p>
        </w:tc>
      </w:tr>
      <w:tr w:rsidR="00134A82" w:rsidRPr="00134A82" w14:paraId="0B14EF83" w14:textId="77777777" w:rsidTr="00134A82">
        <w:tc>
          <w:tcPr>
            <w:tcW w:w="2658" w:type="dxa"/>
          </w:tcPr>
          <w:p w14:paraId="145CFF51" w14:textId="77777777" w:rsidR="00134A82" w:rsidRPr="00134A82" w:rsidRDefault="00134A82" w:rsidP="00134A82">
            <w:pPr>
              <w:pStyle w:val="TableBody1"/>
            </w:pPr>
            <w:r w:rsidRPr="00134A82">
              <w:t>DAOS_REBUILD</w:t>
            </w:r>
          </w:p>
        </w:tc>
        <w:tc>
          <w:tcPr>
            <w:tcW w:w="6805" w:type="dxa"/>
          </w:tcPr>
          <w:p w14:paraId="4EBB861D" w14:textId="03F40EA7" w:rsidR="00134A82" w:rsidRPr="00134A82" w:rsidRDefault="00C530D7" w:rsidP="00134A82">
            <w:pPr>
              <w:pStyle w:val="TableBody1"/>
            </w:pPr>
            <w:r w:rsidRPr="00C530D7">
              <w:rPr>
                <w:noProof/>
              </w:rPr>
              <w:t>Deter</w:t>
            </w:r>
            <w:r>
              <w:rPr>
                <w:noProof/>
              </w:rPr>
              <w:t>mines w</w:t>
            </w:r>
            <w:r w:rsidR="00134A82" w:rsidRPr="00C530D7">
              <w:rPr>
                <w:noProof/>
              </w:rPr>
              <w:t>hether to start rebuilds when excluding targets.</w:t>
            </w:r>
            <w:r w:rsidR="00134A82" w:rsidRPr="00134A82">
              <w:t xml:space="preserve"> BOOL2. Default to true.</w:t>
            </w:r>
          </w:p>
        </w:tc>
      </w:tr>
      <w:tr w:rsidR="00134A82" w:rsidRPr="00134A82" w14:paraId="6637E66F" w14:textId="77777777" w:rsidTr="00134A82">
        <w:tc>
          <w:tcPr>
            <w:tcW w:w="2658" w:type="dxa"/>
          </w:tcPr>
          <w:p w14:paraId="3D353A6C" w14:textId="77777777" w:rsidR="00134A82" w:rsidRPr="00134A82" w:rsidRDefault="00134A82" w:rsidP="00134A82">
            <w:pPr>
              <w:pStyle w:val="TableBody1"/>
            </w:pPr>
            <w:r w:rsidRPr="00134A82">
              <w:t>DAOS_MD_CAP</w:t>
            </w:r>
          </w:p>
        </w:tc>
        <w:tc>
          <w:tcPr>
            <w:tcW w:w="6805" w:type="dxa"/>
          </w:tcPr>
          <w:p w14:paraId="3E0F262A" w14:textId="77777777" w:rsidR="00134A82" w:rsidRPr="00134A82" w:rsidRDefault="00134A82" w:rsidP="00134A82">
            <w:pPr>
              <w:pStyle w:val="TableBody1"/>
            </w:pPr>
            <w:r w:rsidRPr="00134A82">
              <w:t xml:space="preserve">Size of a metadata </w:t>
            </w:r>
            <w:r w:rsidRPr="009E5348">
              <w:rPr>
                <w:noProof/>
              </w:rPr>
              <w:t>pmem</w:t>
            </w:r>
            <w:r w:rsidRPr="00134A82">
              <w:t xml:space="preserve"> pool/file in MBs. INTEGER. Default to 128 MB.</w:t>
            </w:r>
          </w:p>
        </w:tc>
      </w:tr>
      <w:tr w:rsidR="00134A82" w:rsidRPr="00134A82" w14:paraId="676A90D2" w14:textId="77777777" w:rsidTr="00134A82">
        <w:tc>
          <w:tcPr>
            <w:tcW w:w="2658" w:type="dxa"/>
          </w:tcPr>
          <w:p w14:paraId="09900D9D" w14:textId="77777777" w:rsidR="00134A82" w:rsidRPr="00134A82" w:rsidRDefault="00134A82" w:rsidP="00134A82">
            <w:pPr>
              <w:pStyle w:val="TableBody1"/>
            </w:pPr>
            <w:r w:rsidRPr="00134A82">
              <w:t>DAOS_START_POOL_SVC</w:t>
            </w:r>
          </w:p>
        </w:tc>
        <w:tc>
          <w:tcPr>
            <w:tcW w:w="6805" w:type="dxa"/>
          </w:tcPr>
          <w:p w14:paraId="7666F8FA" w14:textId="33E902D5" w:rsidR="00134A82" w:rsidRPr="00134A82" w:rsidRDefault="00C530D7" w:rsidP="00134A82">
            <w:pPr>
              <w:pStyle w:val="TableBody1"/>
            </w:pPr>
            <w:r w:rsidRPr="00C530D7">
              <w:rPr>
                <w:noProof/>
              </w:rPr>
              <w:t>D</w:t>
            </w:r>
            <w:r>
              <w:rPr>
                <w:noProof/>
              </w:rPr>
              <w:t>etermines w</w:t>
            </w:r>
            <w:r w:rsidR="00134A82" w:rsidRPr="00C530D7">
              <w:rPr>
                <w:noProof/>
              </w:rPr>
              <w:t>hether to start existing pool services when starting a daos_server.</w:t>
            </w:r>
            <w:r w:rsidR="00134A82" w:rsidRPr="00134A82">
              <w:t xml:space="preserve"> </w:t>
            </w:r>
            <w:r w:rsidR="00134A82" w:rsidRPr="002E45A1">
              <w:rPr>
                <w:noProof/>
              </w:rPr>
              <w:t>BOOL.</w:t>
            </w:r>
            <w:r w:rsidR="00134A82" w:rsidRPr="00134A82">
              <w:t xml:space="preserve"> Default to true.</w:t>
            </w:r>
          </w:p>
        </w:tc>
      </w:tr>
      <w:tr w:rsidR="00134A82" w:rsidRPr="00134A82" w14:paraId="025EA5A1" w14:textId="77777777" w:rsidTr="00134A82">
        <w:tc>
          <w:tcPr>
            <w:tcW w:w="2658" w:type="dxa"/>
          </w:tcPr>
          <w:p w14:paraId="7E42A7D2" w14:textId="77777777" w:rsidR="00134A82" w:rsidRPr="00134A82" w:rsidRDefault="00134A82" w:rsidP="00134A82">
            <w:pPr>
              <w:pStyle w:val="TableBody1"/>
            </w:pPr>
            <w:r w:rsidRPr="00134A82">
              <w:lastRenderedPageBreak/>
              <w:t>DAOS_IMPLICIT_PURGE</w:t>
            </w:r>
          </w:p>
        </w:tc>
        <w:tc>
          <w:tcPr>
            <w:tcW w:w="6805" w:type="dxa"/>
          </w:tcPr>
          <w:p w14:paraId="5E2D13D4" w14:textId="77777777" w:rsidR="00134A82" w:rsidRPr="00134A82" w:rsidRDefault="00134A82" w:rsidP="00134A82">
            <w:pPr>
              <w:pStyle w:val="TableBody1"/>
            </w:pPr>
            <w:r w:rsidRPr="00134A82">
              <w:t xml:space="preserve">Whether to aggregate unreferenced epochs. </w:t>
            </w:r>
            <w:r w:rsidRPr="002E45A1">
              <w:rPr>
                <w:noProof/>
              </w:rPr>
              <w:t>BOOL.</w:t>
            </w:r>
            <w:r w:rsidRPr="00134A82">
              <w:t xml:space="preserve"> Default to false.</w:t>
            </w:r>
          </w:p>
        </w:tc>
      </w:tr>
      <w:tr w:rsidR="00134A82" w:rsidRPr="00134A82" w14:paraId="487EDDD8" w14:textId="77777777" w:rsidTr="00134A82">
        <w:tc>
          <w:tcPr>
            <w:tcW w:w="2658" w:type="dxa"/>
          </w:tcPr>
          <w:p w14:paraId="0404BD66" w14:textId="77777777" w:rsidR="00134A82" w:rsidRPr="00134A82" w:rsidRDefault="00134A82" w:rsidP="00134A82">
            <w:pPr>
              <w:pStyle w:val="TableBody1"/>
            </w:pPr>
            <w:r w:rsidRPr="00134A82">
              <w:t>DAOS_PURGE_CREDITS</w:t>
            </w:r>
          </w:p>
        </w:tc>
        <w:tc>
          <w:tcPr>
            <w:tcW w:w="6805" w:type="dxa"/>
          </w:tcPr>
          <w:p w14:paraId="44E2B677" w14:textId="3F1FF34B" w:rsidR="00134A82" w:rsidRPr="00134A82" w:rsidRDefault="002E45A1" w:rsidP="00134A82">
            <w:pPr>
              <w:pStyle w:val="TableBody1"/>
            </w:pPr>
            <w:r>
              <w:rPr>
                <w:noProof/>
              </w:rPr>
              <w:t>The n</w:t>
            </w:r>
            <w:r w:rsidR="00134A82" w:rsidRPr="002E45A1">
              <w:rPr>
                <w:noProof/>
              </w:rPr>
              <w:t>umber</w:t>
            </w:r>
            <w:r w:rsidR="00134A82" w:rsidRPr="00134A82">
              <w:t xml:space="preserve"> of credits for probing object trees when aggregating unreferenced epochs. </w:t>
            </w:r>
            <w:r w:rsidR="00134A82" w:rsidRPr="002E45A1">
              <w:rPr>
                <w:noProof/>
              </w:rPr>
              <w:t>INT</w:t>
            </w:r>
            <w:r w:rsidRPr="002E45A1">
              <w:rPr>
                <w:noProof/>
              </w:rPr>
              <w:t>E</w:t>
            </w:r>
            <w:r w:rsidR="00134A82" w:rsidRPr="002E45A1">
              <w:rPr>
                <w:noProof/>
              </w:rPr>
              <w:t>GER</w:t>
            </w:r>
            <w:r w:rsidR="00134A82" w:rsidRPr="00134A82">
              <w:t>. Default to 1000.</w:t>
            </w:r>
          </w:p>
        </w:tc>
      </w:tr>
    </w:tbl>
    <w:p w14:paraId="7A1BC9DF" w14:textId="77777777" w:rsidR="00FB0E98" w:rsidRDefault="00FB0E98">
      <w:pPr>
        <w:pStyle w:val="Appendix2"/>
      </w:pPr>
      <w:bookmarkStart w:id="1684" w:name="_Toc4767831"/>
      <w:bookmarkStart w:id="1685" w:name="_Toc4748893"/>
      <w:r>
        <w:t>Client</w:t>
      </w:r>
      <w:bookmarkEnd w:id="1684"/>
      <w:bookmarkEnd w:id="1685"/>
    </w:p>
    <w:p w14:paraId="171C6B59" w14:textId="77777777" w:rsidR="00FB0E98" w:rsidRDefault="00FB0E98" w:rsidP="00FB0E98">
      <w:pPr>
        <w:pStyle w:val="Body1"/>
      </w:pPr>
      <w:r>
        <w:t>Environment variables in this section only apply to the client side.</w:t>
      </w:r>
    </w:p>
    <w:tbl>
      <w:tblPr>
        <w:tblStyle w:val="TableGrid"/>
        <w:tblW w:w="9463" w:type="dxa"/>
        <w:tblLook w:val="04A0" w:firstRow="1" w:lastRow="0" w:firstColumn="1" w:lastColumn="0" w:noHBand="0" w:noVBand="1"/>
      </w:tblPr>
      <w:tblGrid>
        <w:gridCol w:w="2462"/>
        <w:gridCol w:w="7001"/>
      </w:tblGrid>
      <w:tr w:rsidR="00134A82" w:rsidRPr="00134A82" w14:paraId="6CC07806" w14:textId="77777777" w:rsidTr="00075984">
        <w:trPr>
          <w:cnfStyle w:val="100000000000" w:firstRow="1" w:lastRow="0" w:firstColumn="0" w:lastColumn="0" w:oddVBand="0" w:evenVBand="0" w:oddHBand="0" w:evenHBand="0" w:firstRowFirstColumn="0" w:firstRowLastColumn="0" w:lastRowFirstColumn="0" w:lastRowLastColumn="0"/>
        </w:trPr>
        <w:tc>
          <w:tcPr>
            <w:tcW w:w="2462" w:type="dxa"/>
          </w:tcPr>
          <w:p w14:paraId="02C108F3" w14:textId="77777777" w:rsidR="00134A82" w:rsidRPr="00134A82" w:rsidRDefault="00134A82" w:rsidP="00134A82">
            <w:pPr>
              <w:pStyle w:val="TableHeading"/>
            </w:pPr>
            <w:r w:rsidRPr="00134A82">
              <w:t>Variable</w:t>
            </w:r>
          </w:p>
        </w:tc>
        <w:tc>
          <w:tcPr>
            <w:tcW w:w="7001" w:type="dxa"/>
          </w:tcPr>
          <w:p w14:paraId="428112F1" w14:textId="77777777" w:rsidR="00134A82" w:rsidRPr="00134A82" w:rsidRDefault="00134A82" w:rsidP="00134A82">
            <w:pPr>
              <w:pStyle w:val="TableHeading"/>
            </w:pPr>
            <w:r w:rsidRPr="00134A82">
              <w:t>Description</w:t>
            </w:r>
          </w:p>
        </w:tc>
      </w:tr>
      <w:tr w:rsidR="00134A82" w:rsidRPr="00134A82" w14:paraId="529FB5A4" w14:textId="77777777" w:rsidTr="00075984">
        <w:tc>
          <w:tcPr>
            <w:tcW w:w="2462" w:type="dxa"/>
          </w:tcPr>
          <w:p w14:paraId="2EC9722C" w14:textId="77777777" w:rsidR="00134A82" w:rsidRPr="00134A82" w:rsidRDefault="00134A82" w:rsidP="00134A82">
            <w:pPr>
              <w:pStyle w:val="Body1"/>
            </w:pPr>
            <w:r w:rsidRPr="00134A82">
              <w:t>DAOS_SINGLETON_CLI</w:t>
            </w:r>
          </w:p>
        </w:tc>
        <w:tc>
          <w:tcPr>
            <w:tcW w:w="7001" w:type="dxa"/>
          </w:tcPr>
          <w:p w14:paraId="012DBC5C" w14:textId="3593BF43" w:rsidR="00134A82" w:rsidRPr="00134A82" w:rsidRDefault="002E45A1" w:rsidP="00134A82">
            <w:pPr>
              <w:pStyle w:val="Body1"/>
            </w:pPr>
            <w:r w:rsidRPr="002E45A1">
              <w:rPr>
                <w:noProof/>
              </w:rPr>
              <w:t>Determine</w:t>
            </w:r>
            <w:r>
              <w:rPr>
                <w:noProof/>
              </w:rPr>
              <w:t>s</w:t>
            </w:r>
            <w:r w:rsidRPr="002E45A1">
              <w:rPr>
                <w:noProof/>
              </w:rPr>
              <w:t xml:space="preserve"> w</w:t>
            </w:r>
            <w:r w:rsidR="00134A82" w:rsidRPr="002E45A1">
              <w:rPr>
                <w:noProof/>
              </w:rPr>
              <w:t>hether to run in the singleton mode, in which the client does not need to be launched by orterun.</w:t>
            </w:r>
            <w:r w:rsidR="00134A82" w:rsidRPr="00134A82">
              <w:t xml:space="preserve"> </w:t>
            </w:r>
            <w:r w:rsidR="00134A82" w:rsidRPr="002E45A1">
              <w:rPr>
                <w:noProof/>
              </w:rPr>
              <w:t>BOOL.</w:t>
            </w:r>
            <w:r w:rsidR="00134A82" w:rsidRPr="00134A82">
              <w:t xml:space="preserve"> Default to false.</w:t>
            </w:r>
          </w:p>
        </w:tc>
      </w:tr>
    </w:tbl>
    <w:p w14:paraId="18E7DB47" w14:textId="77777777" w:rsidR="00FB0E98" w:rsidRDefault="00FB0E98">
      <w:pPr>
        <w:pStyle w:val="Appendix2"/>
      </w:pPr>
      <w:bookmarkStart w:id="1686" w:name="_Toc4767832"/>
      <w:bookmarkStart w:id="1687" w:name="_Toc4748894"/>
      <w:r>
        <w:t>Debug System (Client &amp; Server)</w:t>
      </w:r>
      <w:bookmarkEnd w:id="1686"/>
      <w:bookmarkEnd w:id="1687"/>
    </w:p>
    <w:tbl>
      <w:tblPr>
        <w:tblStyle w:val="TableGrid"/>
        <w:tblW w:w="9463" w:type="dxa"/>
        <w:tblLook w:val="04A0" w:firstRow="1" w:lastRow="0" w:firstColumn="1" w:lastColumn="0" w:noHBand="0" w:noVBand="1"/>
      </w:tblPr>
      <w:tblGrid>
        <w:gridCol w:w="1602"/>
        <w:gridCol w:w="7861"/>
      </w:tblGrid>
      <w:tr w:rsidR="00075984" w:rsidRPr="00075984" w14:paraId="516FA33B" w14:textId="77777777" w:rsidTr="00075984">
        <w:trPr>
          <w:cnfStyle w:val="100000000000" w:firstRow="1" w:lastRow="0" w:firstColumn="0" w:lastColumn="0" w:oddVBand="0" w:evenVBand="0" w:oddHBand="0" w:evenHBand="0" w:firstRowFirstColumn="0" w:firstRowLastColumn="0" w:lastRowFirstColumn="0" w:lastRowLastColumn="0"/>
        </w:trPr>
        <w:tc>
          <w:tcPr>
            <w:tcW w:w="1602" w:type="dxa"/>
          </w:tcPr>
          <w:p w14:paraId="186E6009" w14:textId="77777777" w:rsidR="00075984" w:rsidRPr="00075984" w:rsidRDefault="00075984" w:rsidP="00075984">
            <w:pPr>
              <w:pStyle w:val="TableHeading"/>
            </w:pPr>
            <w:r w:rsidRPr="00075984">
              <w:t>Variable</w:t>
            </w:r>
          </w:p>
        </w:tc>
        <w:tc>
          <w:tcPr>
            <w:tcW w:w="7861" w:type="dxa"/>
          </w:tcPr>
          <w:p w14:paraId="5D66F270" w14:textId="77777777" w:rsidR="00075984" w:rsidRPr="00075984" w:rsidRDefault="00075984" w:rsidP="00075984">
            <w:pPr>
              <w:pStyle w:val="TableHeading"/>
            </w:pPr>
            <w:r w:rsidRPr="00075984">
              <w:t>Description</w:t>
            </w:r>
          </w:p>
        </w:tc>
      </w:tr>
      <w:tr w:rsidR="00075984" w:rsidRPr="00075984" w14:paraId="21BC5FAD" w14:textId="77777777" w:rsidTr="00075984">
        <w:tc>
          <w:tcPr>
            <w:tcW w:w="1602" w:type="dxa"/>
          </w:tcPr>
          <w:p w14:paraId="42D5E187" w14:textId="77777777" w:rsidR="00075984" w:rsidRPr="00075984" w:rsidRDefault="00075984" w:rsidP="00075984">
            <w:pPr>
              <w:pStyle w:val="TableBody1"/>
            </w:pPr>
            <w:r w:rsidRPr="00075984">
              <w:t>D_LOG_FILE</w:t>
            </w:r>
          </w:p>
        </w:tc>
        <w:tc>
          <w:tcPr>
            <w:tcW w:w="7861" w:type="dxa"/>
          </w:tcPr>
          <w:p w14:paraId="2239E2BE" w14:textId="5AFA1D84" w:rsidR="00075984" w:rsidRPr="00075984" w:rsidRDefault="00075984" w:rsidP="002E45A1">
            <w:pPr>
              <w:pStyle w:val="TableBody1"/>
            </w:pPr>
            <w:r w:rsidRPr="00075984">
              <w:t xml:space="preserve">DAOS debug logs (both server and client) are written to /tmp/daos.log by default. </w:t>
            </w:r>
            <w:r w:rsidR="002E45A1">
              <w:rPr>
                <w:noProof/>
              </w:rPr>
              <w:t>The debug location</w:t>
            </w:r>
            <w:r w:rsidRPr="00075984">
              <w:t xml:space="preserve"> can </w:t>
            </w:r>
            <w:r w:rsidRPr="002E45A1">
              <w:rPr>
                <w:noProof/>
              </w:rPr>
              <w:t>be modified</w:t>
            </w:r>
            <w:r w:rsidRPr="00075984">
              <w:t xml:space="preserve"> by setting this environment variable ("D_LOG_FILE=/tmp/daos_server").</w:t>
            </w:r>
          </w:p>
        </w:tc>
      </w:tr>
      <w:tr w:rsidR="00075984" w:rsidRPr="00075984" w14:paraId="0597E03C" w14:textId="77777777" w:rsidTr="00075984">
        <w:tc>
          <w:tcPr>
            <w:tcW w:w="1602" w:type="dxa"/>
          </w:tcPr>
          <w:p w14:paraId="52AF42B8" w14:textId="77777777" w:rsidR="00075984" w:rsidRPr="00075984" w:rsidRDefault="00075984" w:rsidP="00075984">
            <w:pPr>
              <w:pStyle w:val="TableBody1"/>
            </w:pPr>
            <w:r w:rsidRPr="00075984">
              <w:t>DD_SUBSYS</w:t>
            </w:r>
          </w:p>
        </w:tc>
        <w:tc>
          <w:tcPr>
            <w:tcW w:w="7861" w:type="dxa"/>
          </w:tcPr>
          <w:p w14:paraId="289F62A3" w14:textId="77777777" w:rsidR="00075984" w:rsidRPr="00075984" w:rsidRDefault="00075984" w:rsidP="00075984">
            <w:pPr>
              <w:pStyle w:val="TableBody1"/>
            </w:pPr>
            <w:r w:rsidRPr="00075984">
              <w:t xml:space="preserve">Used to specify which subsystems to enable. DD_SUBSYS can be set to individual subsystems for finer-grained debugging ("DD_SUBSYS=vos"), multiple facilities ("DD_SUBSYS=eio,mgmt,misc,mem"), or all facilities ("DD_SUBSYS=all") which is also the default setting. If a facility is not enabled, then only ERR messages or more severe messages </w:t>
            </w:r>
            <w:r w:rsidRPr="002E45A1">
              <w:rPr>
                <w:noProof/>
              </w:rPr>
              <w:t>will print</w:t>
            </w:r>
            <w:r w:rsidRPr="00075984">
              <w:t>.</w:t>
            </w:r>
          </w:p>
        </w:tc>
      </w:tr>
      <w:tr w:rsidR="00075984" w:rsidRPr="00075984" w14:paraId="1C3A1EA5" w14:textId="77777777" w:rsidTr="00075984">
        <w:tc>
          <w:tcPr>
            <w:tcW w:w="1602" w:type="dxa"/>
          </w:tcPr>
          <w:p w14:paraId="2E82092F" w14:textId="77777777" w:rsidR="00075984" w:rsidRPr="00075984" w:rsidRDefault="00075984" w:rsidP="00075984">
            <w:pPr>
              <w:pStyle w:val="TableBody1"/>
            </w:pPr>
            <w:r w:rsidRPr="00075984">
              <w:t>DD_STDERR</w:t>
            </w:r>
          </w:p>
        </w:tc>
        <w:tc>
          <w:tcPr>
            <w:tcW w:w="7861" w:type="dxa"/>
          </w:tcPr>
          <w:p w14:paraId="4DA70A11" w14:textId="77777777" w:rsidR="00075984" w:rsidRPr="00075984" w:rsidRDefault="00075984" w:rsidP="00075984">
            <w:pPr>
              <w:pStyle w:val="TableBody1"/>
            </w:pPr>
            <w:r w:rsidRPr="00075984">
              <w:t xml:space="preserve">Used to specify the priority level to output to stderr. Options in decreasing priority level order: FATAL, CRIT, ERR, WARN, NOTE, INFO, DEBUG. By default, all CRIT and more severe DAOS messages </w:t>
            </w:r>
            <w:r w:rsidRPr="002E45A1">
              <w:rPr>
                <w:noProof/>
              </w:rPr>
              <w:t>will log</w:t>
            </w:r>
            <w:r w:rsidRPr="00075984">
              <w:t xml:space="preserve"> to stderr ("DD_STDERR=CRIT"), and the default for CaRT/GURT is FATAL.</w:t>
            </w:r>
          </w:p>
        </w:tc>
      </w:tr>
      <w:tr w:rsidR="00075984" w:rsidRPr="00075984" w14:paraId="68E520FD" w14:textId="77777777" w:rsidTr="00075984">
        <w:tc>
          <w:tcPr>
            <w:tcW w:w="1602" w:type="dxa"/>
          </w:tcPr>
          <w:p w14:paraId="7CB66C11" w14:textId="77777777" w:rsidR="00075984" w:rsidRPr="00075984" w:rsidRDefault="00075984" w:rsidP="00075984">
            <w:pPr>
              <w:pStyle w:val="TableBody1"/>
            </w:pPr>
            <w:r w:rsidRPr="00075984">
              <w:t>D_LOG_MASK</w:t>
            </w:r>
          </w:p>
        </w:tc>
        <w:tc>
          <w:tcPr>
            <w:tcW w:w="7861" w:type="dxa"/>
          </w:tcPr>
          <w:p w14:paraId="7D5CB6FE" w14:textId="1D6453CB" w:rsidR="00075984" w:rsidRPr="00075984" w:rsidRDefault="00075984" w:rsidP="00075984">
            <w:pPr>
              <w:pStyle w:val="TableBody1"/>
            </w:pPr>
            <w:r w:rsidRPr="00075984">
              <w:t xml:space="preserve">Used to specify what type/level of logging </w:t>
            </w:r>
            <w:r w:rsidRPr="002E45A1">
              <w:rPr>
                <w:noProof/>
              </w:rPr>
              <w:t>will be</w:t>
            </w:r>
            <w:r w:rsidRPr="00075984">
              <w:t xml:space="preserve"> present for either all of the registered </w:t>
            </w:r>
            <w:r w:rsidRPr="002E45A1">
              <w:rPr>
                <w:noProof/>
              </w:rPr>
              <w:t>subsystems</w:t>
            </w:r>
            <w:r w:rsidRPr="00075984">
              <w:t xml:space="preserve"> or a select few. Options in decreasing priority level order: FATAL, CRIT, ERR, WARN, NOTE, INFO, DEBUG. DEBUG option is used to enable all logging (debug messages as well as all higher priority level messages). Note that if D_LOG_MASK </w:t>
            </w:r>
            <w:r w:rsidRPr="002E45A1">
              <w:rPr>
                <w:noProof/>
              </w:rPr>
              <w:t>is not set</w:t>
            </w:r>
            <w:r w:rsidRPr="00075984">
              <w:t xml:space="preserve">, it </w:t>
            </w:r>
            <w:r w:rsidRPr="002E45A1">
              <w:rPr>
                <w:noProof/>
              </w:rPr>
              <w:t>will default</w:t>
            </w:r>
            <w:r w:rsidRPr="00075984">
              <w:t xml:space="preserve"> to logging all messages excluding debug ("D_LOG_MASK=INFO"). EX: "D_LOG_MASK=DEBUG" This will set the logging level for all facilities to DEBUG, meaning that all debug messages, as well as higher priority messages </w:t>
            </w:r>
            <w:r w:rsidRPr="002E45A1">
              <w:rPr>
                <w:noProof/>
              </w:rPr>
              <w:t>will be</w:t>
            </w:r>
            <w:r w:rsidRPr="00075984">
              <w:t xml:space="preserve"> logged (INFO, NOTE, WARN, ERR, CRIT, FATAL) EX: "D_LOG_MASK=DEBUG</w:t>
            </w:r>
            <w:r w:rsidRPr="002E45A1">
              <w:rPr>
                <w:noProof/>
              </w:rPr>
              <w:t>,MEM=ERR,RPC=ERR</w:t>
            </w:r>
            <w:r w:rsidRPr="00075984">
              <w:t xml:space="preserve">" This </w:t>
            </w:r>
            <w:r w:rsidRPr="002E45A1">
              <w:rPr>
                <w:noProof/>
              </w:rPr>
              <w:t>will set</w:t>
            </w:r>
            <w:r w:rsidRPr="00075984">
              <w:t xml:space="preserve"> the logging level to DEBUG for all facilities except MEM &amp; RPC (which will now only log ERR and higher priority level messages, skipping all DEBUG, INFO, NOTE &amp; WARN messages)</w:t>
            </w:r>
          </w:p>
        </w:tc>
      </w:tr>
      <w:tr w:rsidR="00075984" w:rsidRPr="004E30B3" w14:paraId="12227961" w14:textId="77777777" w:rsidTr="00075984">
        <w:tc>
          <w:tcPr>
            <w:tcW w:w="1602" w:type="dxa"/>
          </w:tcPr>
          <w:p w14:paraId="392F6759" w14:textId="77777777" w:rsidR="00075984" w:rsidRPr="00075984" w:rsidRDefault="00075984" w:rsidP="00075984">
            <w:pPr>
              <w:pStyle w:val="TableBody1"/>
            </w:pPr>
            <w:r w:rsidRPr="00075984">
              <w:t>DD_MASK</w:t>
            </w:r>
          </w:p>
        </w:tc>
        <w:tc>
          <w:tcPr>
            <w:tcW w:w="7861" w:type="dxa"/>
          </w:tcPr>
          <w:p w14:paraId="6A9C8836" w14:textId="77777777" w:rsidR="00075984" w:rsidRPr="004E30B3" w:rsidRDefault="00075984" w:rsidP="00075984">
            <w:pPr>
              <w:pStyle w:val="TableBody1"/>
            </w:pPr>
            <w:r w:rsidRPr="00075984">
              <w:t xml:space="preserve">Used to enable different debug streams for finer-grained debug messages, essentially allowing the user to specify an area of interest to debug (possibly involving many different subsystems) as opposed to parsing through many lines of generic DEBUG messages. All debug streams </w:t>
            </w:r>
            <w:r w:rsidRPr="002E45A1">
              <w:rPr>
                <w:noProof/>
              </w:rPr>
              <w:t>will be enabled</w:t>
            </w:r>
            <w:r w:rsidRPr="00075984">
              <w:t xml:space="preserve"> by default ("DD_MASK=all"). Single debug masks can be set ("DD_MASK=trace") or multiple masks ("DD_MASK=trace,test,mgmt"). Note that since these debug streams are strictly related to the debug log messages, DD_LOG_MASK must be set to DEBUG. Priority messages higher than DEBUG </w:t>
            </w:r>
            <w:r w:rsidRPr="002E45A1">
              <w:rPr>
                <w:noProof/>
              </w:rPr>
              <w:t>will still be</w:t>
            </w:r>
            <w:r w:rsidRPr="00075984">
              <w:t xml:space="preserve"> logged for all facilities unless otherwise specified by D_LOG_MASK (not affected by enabling debug masks).</w:t>
            </w:r>
          </w:p>
        </w:tc>
      </w:tr>
    </w:tbl>
    <w:p w14:paraId="575D1D3F" w14:textId="6C8DD697" w:rsidR="004E30B3" w:rsidRPr="004E30B3" w:rsidRDefault="004E30B3" w:rsidP="00075984">
      <w:pPr>
        <w:pStyle w:val="Body1"/>
      </w:pPr>
    </w:p>
    <w:sectPr w:rsidR="004E30B3" w:rsidRPr="004E30B3" w:rsidSect="00C50DD5">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ordon McPheeters" w:date="2019-03-15T17:04:00Z" w:initials="GM">
    <w:p w14:paraId="19F0267E" w14:textId="77777777" w:rsidR="002979D8" w:rsidRDefault="002979D8" w:rsidP="00DF2898">
      <w:pPr>
        <w:pStyle w:val="CommentText"/>
      </w:pPr>
      <w:r>
        <w:rPr>
          <w:rStyle w:val="CommentReference"/>
        </w:rPr>
        <w:annotationRef/>
      </w:r>
      <w:r>
        <w:t xml:space="preserve">Sections I'd like to see added that weren't mentioned: </w:t>
      </w:r>
    </w:p>
    <w:p w14:paraId="2D01625A" w14:textId="77777777" w:rsidR="002979D8" w:rsidRDefault="002979D8" w:rsidP="00DF2898">
      <w:pPr>
        <w:pStyle w:val="CommentText"/>
      </w:pPr>
      <w:r>
        <w:t xml:space="preserve">- command reference </w:t>
      </w:r>
    </w:p>
    <w:p w14:paraId="2926E17A" w14:textId="77777777" w:rsidR="002979D8" w:rsidRDefault="002979D8" w:rsidP="00DF2898">
      <w:pPr>
        <w:pStyle w:val="CommentText"/>
      </w:pPr>
      <w:r>
        <w:t xml:space="preserve">  - show full syntax of all DAOS commands with explanation for all required and optional operands </w:t>
      </w:r>
    </w:p>
    <w:p w14:paraId="53A4C36F" w14:textId="77777777" w:rsidR="002979D8" w:rsidRDefault="002979D8" w:rsidP="00DF2898">
      <w:pPr>
        <w:pStyle w:val="CommentText"/>
      </w:pPr>
      <w:r>
        <w:t xml:space="preserve">- API reference </w:t>
      </w:r>
    </w:p>
    <w:p w14:paraId="72EA696A" w14:textId="77777777" w:rsidR="002979D8" w:rsidRDefault="002979D8" w:rsidP="00DF2898">
      <w:pPr>
        <w:pStyle w:val="CommentText"/>
      </w:pPr>
      <w:r>
        <w:t xml:space="preserve">  - show each API's parms, explanation of functionality and possible return codes</w:t>
      </w:r>
    </w:p>
    <w:p w14:paraId="25DAFD86" w14:textId="77777777" w:rsidR="002979D8" w:rsidRDefault="002979D8" w:rsidP="00DF2898">
      <w:pPr>
        <w:pStyle w:val="CommentText"/>
      </w:pPr>
      <w:r>
        <w:t>Details around certain workflows:</w:t>
      </w:r>
    </w:p>
    <w:p w14:paraId="5D3CB473" w14:textId="77777777" w:rsidR="002979D8" w:rsidRDefault="002979D8" w:rsidP="00DF2898">
      <w:pPr>
        <w:pStyle w:val="CommentText"/>
      </w:pPr>
      <w:r>
        <w:t xml:space="preserve">- Migration in/out of the DAOS space --eg export/import of containers. </w:t>
      </w:r>
    </w:p>
    <w:p w14:paraId="3A13B6FF" w14:textId="7CE39782" w:rsidR="002979D8" w:rsidRDefault="002979D8" w:rsidP="00DF2898">
      <w:pPr>
        <w:pStyle w:val="CommentText"/>
      </w:pPr>
      <w:r>
        <w:t xml:space="preserve">- details around pool/containers.  SIzes, distribution, schemas used, etc.  </w:t>
      </w:r>
    </w:p>
  </w:comment>
  <w:comment w:id="5" w:author="Lombardi, Johann" w:date="2019-03-29T06:48:00Z" w:initials="LJ">
    <w:p w14:paraId="0D2E8619" w14:textId="03914C22" w:rsidR="002979D8" w:rsidRDefault="002979D8">
      <w:pPr>
        <w:pStyle w:val="CommentText"/>
      </w:pPr>
      <w:r>
        <w:rPr>
          <w:rStyle w:val="CommentReference"/>
        </w:rPr>
        <w:annotationRef/>
      </w:r>
      <w:r>
        <w:t>Sections to address this have been added, although several of them have empty contents for now and will be addressed in subsequent milestones.</w:t>
      </w:r>
    </w:p>
  </w:comment>
  <w:comment w:id="16" w:author="Author" w:initials="A">
    <w:p w14:paraId="737E9E8E" w14:textId="77777777" w:rsidR="002979D8" w:rsidRDefault="002979D8">
      <w:pPr>
        <w:pStyle w:val="CommentText"/>
      </w:pPr>
      <w:r>
        <w:rPr>
          <w:rStyle w:val="CommentReference"/>
        </w:rPr>
        <w:annotationRef/>
      </w:r>
      <w:r>
        <w:t>List of terms should be eventually reviewed.</w:t>
      </w:r>
    </w:p>
    <w:p w14:paraId="5B95A6D2" w14:textId="77777777" w:rsidR="002979D8" w:rsidRDefault="002979D8">
      <w:pPr>
        <w:pStyle w:val="CommentText"/>
      </w:pPr>
      <w:r>
        <w:t>Many do not apply to this document (e.g. PSR, BBN, …)</w:t>
      </w:r>
    </w:p>
  </w:comment>
  <w:comment w:id="17" w:author="Durfey, Craig" w:date="2018-12-11T15:17:00Z" w:initials="DC">
    <w:p w14:paraId="172D9C3C" w14:textId="77777777" w:rsidR="002979D8" w:rsidRDefault="002979D8">
      <w:pPr>
        <w:pStyle w:val="CommentText"/>
      </w:pPr>
      <w:r>
        <w:rPr>
          <w:rStyle w:val="CommentReference"/>
        </w:rPr>
        <w:annotationRef/>
      </w:r>
      <w:r>
        <w:t>Agreed. Will make sure they are reviewed and revised</w:t>
      </w:r>
    </w:p>
  </w:comment>
  <w:comment w:id="168" w:author="Gordon McPheeters" w:date="2019-03-14T12:01:00Z" w:initials="GM">
    <w:p w14:paraId="3CF1EB1F" w14:textId="727A9454" w:rsidR="002979D8" w:rsidRDefault="002979D8">
      <w:pPr>
        <w:pStyle w:val="CommentText"/>
      </w:pPr>
      <w:r>
        <w:rPr>
          <w:rStyle w:val="CommentReference"/>
        </w:rPr>
        <w:annotationRef/>
      </w:r>
      <w:r>
        <w:t xml:space="preserve">Number of total Pools allowed?  Perhaps the DAOS Concept legend should read “Per Pool” else it could be confused with a global limit. </w:t>
      </w:r>
    </w:p>
  </w:comment>
  <w:comment w:id="169" w:author="Carrier, John" w:date="2019-03-28T11:56:00Z" w:initials="CJ">
    <w:p w14:paraId="3FEE6AE4" w14:textId="231A6114" w:rsidR="002979D8" w:rsidRDefault="002979D8">
      <w:pPr>
        <w:pStyle w:val="CommentText"/>
      </w:pPr>
      <w:r>
        <w:rPr>
          <w:rStyle w:val="CommentReference"/>
        </w:rPr>
        <w:annotationRef/>
      </w:r>
      <w:r>
        <w:t xml:space="preserve">The limits aren’t per pool, but per concept. </w:t>
      </w:r>
      <w:r>
        <w:br/>
        <w:t xml:space="preserve">I’ve </w:t>
      </w:r>
      <w:r>
        <w:br/>
        <w:t>1) updated the column header to try make this clearer</w:t>
      </w:r>
      <w:r>
        <w:br/>
        <w:t>2) reordered the objects/pool to make clearer the dependency on the targets/pool</w:t>
      </w:r>
    </w:p>
  </w:comment>
  <w:comment w:id="187" w:author="Gordon McPheeters" w:date="2019-03-14T13:55:00Z" w:initials="GM">
    <w:p w14:paraId="1AFA439C" w14:textId="0F8D4A58" w:rsidR="002979D8" w:rsidRDefault="002979D8">
      <w:pPr>
        <w:pStyle w:val="CommentText"/>
      </w:pPr>
      <w:r>
        <w:rPr>
          <w:rStyle w:val="CommentReference"/>
        </w:rPr>
        <w:annotationRef/>
      </w:r>
      <w:r>
        <w:t>Add: while the pool remains</w:t>
      </w:r>
    </w:p>
  </w:comment>
  <w:comment w:id="188" w:author="Carrier, John" w:date="2019-03-28T12:26:00Z" w:initials="CJ">
    <w:p w14:paraId="5A467751" w14:textId="5A1AEC89" w:rsidR="002979D8" w:rsidRDefault="002979D8">
      <w:pPr>
        <w:pStyle w:val="CommentText"/>
      </w:pPr>
      <w:r>
        <w:rPr>
          <w:rStyle w:val="CommentReference"/>
        </w:rPr>
        <w:annotationRef/>
      </w:r>
      <w:r>
        <w:t>done</w:t>
      </w:r>
    </w:p>
  </w:comment>
  <w:comment w:id="222" w:author="Carrier, John" w:date="2019-03-28T15:40:00Z" w:initials="CJ">
    <w:p w14:paraId="777C4F21" w14:textId="43C6D282" w:rsidR="002979D8" w:rsidRDefault="002979D8">
      <w:pPr>
        <w:pStyle w:val="CommentText"/>
      </w:pPr>
      <w:r>
        <w:rPr>
          <w:rStyle w:val="CommentReference"/>
        </w:rPr>
        <w:annotationRef/>
      </w:r>
      <w:r>
        <w:t>Reference?</w:t>
      </w:r>
    </w:p>
  </w:comment>
  <w:comment w:id="347" w:author="Nabarro, Tom" w:date="2018-12-20T13:45:00Z" w:initials="NT">
    <w:p w14:paraId="62839DAC" w14:textId="77777777" w:rsidR="002979D8" w:rsidRDefault="002979D8" w:rsidP="00BE18D2">
      <w:pPr>
        <w:pStyle w:val="CommentText"/>
      </w:pPr>
      <w:r>
        <w:rPr>
          <w:rStyle w:val="CommentReference"/>
        </w:rPr>
        <w:annotationRef/>
      </w:r>
      <w:r>
        <w:t xml:space="preserve">These are the actual active examples: </w:t>
      </w:r>
      <w:hyperlink r:id="rId1" w:history="1">
        <w:r w:rsidRPr="00D973D4">
          <w:rPr>
            <w:rStyle w:val="Hyperlink"/>
          </w:rPr>
          <w:t>https://github.com/daos-stack/daos/tree/master/utils/config</w:t>
        </w:r>
      </w:hyperlink>
      <w:r>
        <w:t xml:space="preserve"> what you have included below is the default empty configuration listing all the options (living documentation of the config file). Might be worth referencing the example files as well for real-life scenarios but maybe provide just the links as the text pasted will get out of date.</w:t>
      </w:r>
    </w:p>
    <w:p w14:paraId="6E44B755" w14:textId="77777777" w:rsidR="002979D8" w:rsidRDefault="002979D8" w:rsidP="00BE18D2">
      <w:pPr>
        <w:pStyle w:val="CommentText"/>
      </w:pPr>
    </w:p>
  </w:comment>
  <w:comment w:id="348" w:author="Carrier, John" w:date="2019-03-28T22:39:00Z" w:initials="CJ">
    <w:p w14:paraId="36D4A548" w14:textId="20C73333" w:rsidR="002979D8" w:rsidRDefault="002979D8">
      <w:pPr>
        <w:pStyle w:val="CommentText"/>
      </w:pPr>
      <w:r>
        <w:rPr>
          <w:rStyle w:val="CommentReference"/>
        </w:rPr>
        <w:annotationRef/>
      </w:r>
      <w:r>
        <w:t>Section moved?  6.4.1 no longer relevant to this reference.</w:t>
      </w:r>
    </w:p>
  </w:comment>
  <w:comment w:id="349" w:author="Durfey, Craig" w:date="2019-03-29T11:03:00Z" w:initials="DC">
    <w:p w14:paraId="16B7A58B" w14:textId="531EB79A" w:rsidR="00B37E2C" w:rsidRDefault="00B37E2C">
      <w:pPr>
        <w:pStyle w:val="CommentText"/>
      </w:pPr>
      <w:r>
        <w:rPr>
          <w:rStyle w:val="CommentReference"/>
        </w:rPr>
        <w:annotationRef/>
      </w:r>
      <w:r>
        <w:rPr>
          <w:noProof/>
        </w:rPr>
        <w:t>We now point to the examples from the footnote</w:t>
      </w:r>
    </w:p>
  </w:comment>
  <w:comment w:id="350" w:author="Durfey, Craig" w:date="2019-03-29T11:02:00Z" w:initials="DC">
    <w:p w14:paraId="271C57DD" w14:textId="0563880A" w:rsidR="00B37E2C" w:rsidRDefault="00B37E2C">
      <w:pPr>
        <w:pStyle w:val="CommentText"/>
      </w:pPr>
      <w:r>
        <w:rPr>
          <w:rStyle w:val="CommentReference"/>
        </w:rPr>
        <w:annotationRef/>
      </w:r>
      <w:r>
        <w:rPr>
          <w:noProof/>
        </w:rPr>
        <w:t>These to be tabulated in a future revision</w:t>
      </w:r>
    </w:p>
  </w:comment>
  <w:comment w:id="366" w:author="Gordon McPheeters" w:date="2019-03-15T11:22:00Z" w:initials="GM">
    <w:p w14:paraId="195D3443" w14:textId="77777777" w:rsidR="002979D8" w:rsidRDefault="002979D8" w:rsidP="005B0DA1">
      <w:pPr>
        <w:pStyle w:val="CommentText"/>
      </w:pPr>
      <w:r>
        <w:rPr>
          <w:rStyle w:val="CommentReference"/>
        </w:rPr>
        <w:annotationRef/>
      </w:r>
      <w:r>
        <w:t xml:space="preserve">Definition of term would be useful here.  Same for the SP decay interface. </w:t>
      </w:r>
    </w:p>
  </w:comment>
  <w:comment w:id="367" w:author="Lombardi, Johann" w:date="2019-03-27T16:45:00Z" w:initials="LJ">
    <w:p w14:paraId="27AAA0D8" w14:textId="77777777" w:rsidR="002979D8" w:rsidRDefault="002979D8" w:rsidP="005B0DA1">
      <w:pPr>
        <w:pStyle w:val="CommentText"/>
      </w:pPr>
      <w:r>
        <w:rPr>
          <w:rStyle w:val="CommentReference"/>
        </w:rPr>
        <w:annotationRef/>
      </w:r>
      <w:r>
        <w:t xml:space="preserve">That’s SPDK </w:t>
      </w:r>
      <w:r>
        <w:sym w:font="Wingdings" w:char="F04A"/>
      </w:r>
    </w:p>
  </w:comment>
  <w:comment w:id="368" w:author="Nabarro, Tom" w:date="2018-12-20T13:49:00Z" w:initials="NT">
    <w:p w14:paraId="69FB1E5B" w14:textId="77777777" w:rsidR="002979D8" w:rsidRDefault="002979D8" w:rsidP="00BE18D2">
      <w:pPr>
        <w:pStyle w:val="CommentText"/>
      </w:pPr>
      <w:r>
        <w:rPr>
          <w:rStyle w:val="CommentReference"/>
        </w:rPr>
        <w:annotationRef/>
      </w:r>
      <w:r>
        <w:t>Whilst currently accurate, this will be subject to change frequently and we shouldn’t try to put too much detail in a the moment. I’m going to be working on defining the commandline interface syntax very soon.</w:t>
      </w:r>
    </w:p>
  </w:comment>
  <w:comment w:id="606" w:author="Gordon McPheeters" w:date="2019-03-15T11:06:00Z" w:initials="GM">
    <w:p w14:paraId="02CA65EA" w14:textId="77777777" w:rsidR="002979D8" w:rsidRDefault="002979D8" w:rsidP="004071C6">
      <w:pPr>
        <w:pStyle w:val="CommentText"/>
      </w:pPr>
      <w:r>
        <w:rPr>
          <w:rStyle w:val="CommentReference"/>
        </w:rPr>
        <w:annotationRef/>
      </w:r>
      <w:r>
        <w:t xml:space="preserve">For a new admin perhaps adding the command to display a pool along with it’s output would be of value here. </w:t>
      </w:r>
    </w:p>
  </w:comment>
  <w:comment w:id="607" w:author="Lombardi, Johann" w:date="2019-03-28T20:39:00Z" w:initials="LJ">
    <w:p w14:paraId="7192CBFD" w14:textId="2A272483" w:rsidR="002979D8" w:rsidRDefault="002979D8">
      <w:pPr>
        <w:pStyle w:val="CommentText"/>
      </w:pPr>
      <w:r>
        <w:rPr>
          <w:rStyle w:val="CommentReference"/>
        </w:rPr>
        <w:annotationRef/>
      </w:r>
      <w:r>
        <w:t>Done</w:t>
      </w:r>
    </w:p>
  </w:comment>
  <w:comment w:id="623" w:author="Carrier, John" w:date="2019-03-28T23:10:00Z" w:initials="CJ">
    <w:p w14:paraId="446A9D7E" w14:textId="1C5FE9D1" w:rsidR="002979D8" w:rsidRDefault="002979D8">
      <w:pPr>
        <w:pStyle w:val="CommentText"/>
      </w:pPr>
      <w:r>
        <w:rPr>
          <w:rStyle w:val="CommentReference"/>
        </w:rPr>
        <w:annotationRef/>
      </w:r>
      <w:r>
        <w:t>Shard is undefined here and in section 6.4.2</w:t>
      </w:r>
    </w:p>
  </w:comment>
  <w:comment w:id="1586" w:author="Gordon McPheeters" w:date="2019-03-15T11:31:00Z" w:initials="GM">
    <w:p w14:paraId="4A0A0077" w14:textId="3976EE3F" w:rsidR="002979D8" w:rsidRDefault="002979D8">
      <w:pPr>
        <w:pStyle w:val="CommentText"/>
      </w:pPr>
      <w:r>
        <w:rPr>
          <w:rStyle w:val="CommentReference"/>
        </w:rPr>
        <w:annotationRef/>
      </w:r>
      <w:r>
        <w:t>Definition/introduction of term</w:t>
      </w:r>
    </w:p>
  </w:comment>
  <w:comment w:id="1587" w:author="Lombardi, Johann" w:date="2019-03-28T10:39:00Z" w:initials="LJ">
    <w:p w14:paraId="22C898BB" w14:textId="32517355" w:rsidR="002979D8" w:rsidRDefault="002979D8">
      <w:pPr>
        <w:pStyle w:val="CommentText"/>
      </w:pPr>
      <w:r>
        <w:rPr>
          <w:rStyle w:val="CommentReference"/>
        </w:rPr>
        <w:annotationRef/>
      </w:r>
      <w:r>
        <w:t>Fixed in the terminology section.</w:t>
      </w:r>
    </w:p>
  </w:comment>
  <w:comment w:id="1596" w:author="Gordon McPheeters" w:date="2019-03-15T11:35:00Z" w:initials="GM">
    <w:p w14:paraId="6FE2B64A" w14:textId="03A219B6" w:rsidR="002979D8" w:rsidRDefault="002979D8">
      <w:pPr>
        <w:pStyle w:val="CommentText"/>
      </w:pPr>
      <w:r>
        <w:rPr>
          <w:rStyle w:val="CommentReference"/>
        </w:rPr>
        <w:annotationRef/>
      </w:r>
      <w:r>
        <w:t xml:space="preserve">Are all the subsystems listed below in the Debug masks section or does this list of subsystems that can be logged need to be listed somewhere else?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13B6FF" w15:done="0"/>
  <w15:commentEx w15:paraId="0D2E8619" w15:paraIdParent="3A13B6FF" w15:done="0"/>
  <w15:commentEx w15:paraId="5B95A6D2" w15:done="0"/>
  <w15:commentEx w15:paraId="172D9C3C" w15:paraIdParent="5B95A6D2" w15:done="0"/>
  <w15:commentEx w15:paraId="3CF1EB1F" w15:done="0"/>
  <w15:commentEx w15:paraId="3FEE6AE4" w15:paraIdParent="3CF1EB1F" w15:done="0"/>
  <w15:commentEx w15:paraId="1AFA439C" w15:done="0"/>
  <w15:commentEx w15:paraId="5A467751" w15:paraIdParent="1AFA439C" w15:done="0"/>
  <w15:commentEx w15:paraId="777C4F21" w15:done="0"/>
  <w15:commentEx w15:paraId="6E44B755" w15:done="0"/>
  <w15:commentEx w15:paraId="36D4A548" w15:done="0"/>
  <w15:commentEx w15:paraId="16B7A58B" w15:paraIdParent="36D4A548" w15:done="0"/>
  <w15:commentEx w15:paraId="271C57DD" w15:done="0"/>
  <w15:commentEx w15:paraId="195D3443" w15:done="0"/>
  <w15:commentEx w15:paraId="27AAA0D8" w15:paraIdParent="195D3443" w15:done="0"/>
  <w15:commentEx w15:paraId="69FB1E5B" w15:done="0"/>
  <w15:commentEx w15:paraId="02CA65EA" w15:done="0"/>
  <w15:commentEx w15:paraId="7192CBFD" w15:paraIdParent="02CA65EA" w15:done="0"/>
  <w15:commentEx w15:paraId="446A9D7E" w15:done="0"/>
  <w15:commentEx w15:paraId="4A0A0077" w15:done="0"/>
  <w15:commentEx w15:paraId="22C898BB" w15:paraIdParent="4A0A0077" w15:done="0"/>
  <w15:commentEx w15:paraId="6FE2B6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D1A65" w14:textId="77777777" w:rsidR="002979D8" w:rsidRDefault="002979D8" w:rsidP="0063442B">
      <w:pPr>
        <w:spacing w:after="0" w:line="240" w:lineRule="auto"/>
      </w:pPr>
      <w:r>
        <w:separator/>
      </w:r>
    </w:p>
    <w:p w14:paraId="3F3A5BA6" w14:textId="77777777" w:rsidR="002979D8" w:rsidRDefault="002979D8"/>
    <w:p w14:paraId="3CDAC9AB" w14:textId="77777777" w:rsidR="002979D8" w:rsidRDefault="002979D8"/>
  </w:endnote>
  <w:endnote w:type="continuationSeparator" w:id="0">
    <w:p w14:paraId="73A4B128" w14:textId="77777777" w:rsidR="002979D8" w:rsidRDefault="002979D8" w:rsidP="0063442B">
      <w:pPr>
        <w:spacing w:after="0" w:line="240" w:lineRule="auto"/>
      </w:pPr>
      <w:r>
        <w:continuationSeparator/>
      </w:r>
    </w:p>
    <w:p w14:paraId="102D42BF" w14:textId="77777777" w:rsidR="002979D8" w:rsidRDefault="002979D8"/>
    <w:p w14:paraId="33664C90" w14:textId="77777777" w:rsidR="002979D8" w:rsidRDefault="002979D8"/>
  </w:endnote>
  <w:endnote w:type="continuationNotice" w:id="1">
    <w:p w14:paraId="28AF67D5" w14:textId="77777777" w:rsidR="002979D8" w:rsidRDefault="002979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tel Clear">
    <w:altName w:val="Arial"/>
    <w:panose1 w:val="020B0604020203020204"/>
    <w:charset w:val="00"/>
    <w:family w:val="swiss"/>
    <w:pitch w:val="variable"/>
    <w:sig w:usb0="E10006FF" w:usb1="400060F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C7D33" w14:textId="77777777" w:rsidR="004C0576" w:rsidRDefault="004C0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431710035"/>
      <w:docPartObj>
        <w:docPartGallery w:val="Page Numbers (Bottom of Page)"/>
        <w:docPartUnique/>
      </w:docPartObj>
    </w:sdtPr>
    <w:sdtEndPr>
      <w:rPr>
        <w:noProof/>
      </w:rPr>
    </w:sdtEndPr>
    <w:sdtContent>
      <w:p w14:paraId="2826A908" w14:textId="77777777" w:rsidR="002979D8" w:rsidRPr="00F21336" w:rsidRDefault="002979D8" w:rsidP="00C50DD5">
        <w:pPr>
          <w:spacing w:after="160" w:line="259" w:lineRule="auto"/>
          <w:jc w:val="center"/>
          <w:rPr>
            <w:rFonts w:asciiTheme="minorHAnsi" w:hAnsiTheme="minorHAnsi" w:cstheme="minorHAnsi"/>
            <w:bCs/>
            <w:sz w:val="18"/>
            <w:szCs w:val="18"/>
          </w:rPr>
        </w:pPr>
        <w:r w:rsidRPr="00F21336">
          <w:rPr>
            <w:rFonts w:asciiTheme="minorHAnsi" w:hAnsiTheme="minorHAnsi" w:cstheme="minorHAnsi"/>
            <w:bCs/>
            <w:sz w:val="18"/>
            <w:szCs w:val="18"/>
          </w:rPr>
          <w:t>Intel Corporation Proprietary Information</w:t>
        </w:r>
      </w:p>
      <w:p w14:paraId="6E2F71BE" w14:textId="77777777" w:rsidR="002979D8" w:rsidRPr="00F21336" w:rsidRDefault="002979D8" w:rsidP="00C50DD5">
        <w:pPr>
          <w:spacing w:after="160" w:line="259" w:lineRule="auto"/>
          <w:jc w:val="center"/>
          <w:rPr>
            <w:rFonts w:asciiTheme="minorHAnsi" w:eastAsia="Calibri" w:hAnsiTheme="minorHAnsi" w:cs="Calibri"/>
            <w:i/>
            <w:sz w:val="18"/>
            <w:szCs w:val="18"/>
          </w:rPr>
        </w:pPr>
        <w:r w:rsidRPr="00F21336">
          <w:rPr>
            <w:rFonts w:asciiTheme="minorHAnsi" w:eastAsia="Calibri" w:hAnsiTheme="minorHAnsi" w:cs="Calibri"/>
            <w:i/>
            <w:sz w:val="18"/>
            <w:szCs w:val="18"/>
          </w:rPr>
          <w:t>Use or disclosure of data contained on this sheet is subject to the restrictions on the title page and Page 2 of this document. This document contains information that is subject to export control under the Export Administration Regulations.</w:t>
        </w:r>
      </w:p>
      <w:p w14:paraId="2D2B7E0F" w14:textId="77777777" w:rsidR="002979D8" w:rsidRPr="00DE520B" w:rsidRDefault="002979D8" w:rsidP="00C50DD5">
        <w:pPr>
          <w:spacing w:after="160" w:line="259" w:lineRule="auto"/>
          <w:jc w:val="center"/>
          <w:rPr>
            <w:rFonts w:asciiTheme="minorHAnsi" w:eastAsia="Calibri" w:hAnsiTheme="minorHAnsi" w:cs="Calibri"/>
            <w:i/>
            <w:sz w:val="18"/>
            <w:szCs w:val="18"/>
          </w:rPr>
        </w:pPr>
        <w:r w:rsidRPr="00DE520B">
          <w:rPr>
            <w:rFonts w:asciiTheme="minorHAnsi" w:hAnsiTheme="minorHAnsi"/>
            <w:sz w:val="22"/>
            <w:szCs w:val="22"/>
          </w:rPr>
          <w:t>Copyright © 2019, Intel Corporation. All rights reserved – unpublished work.</w:t>
        </w:r>
      </w:p>
      <w:p w14:paraId="0CA35E08" w14:textId="426A6C12" w:rsidR="002979D8" w:rsidRPr="00C50DD5" w:rsidRDefault="002979D8" w:rsidP="00C50DD5">
        <w:pPr>
          <w:tabs>
            <w:tab w:val="center" w:pos="4680"/>
            <w:tab w:val="right" w:pos="9360"/>
          </w:tabs>
          <w:spacing w:after="0" w:line="240" w:lineRule="auto"/>
          <w:jc w:val="right"/>
          <w:rPr>
            <w:rFonts w:asciiTheme="minorHAnsi" w:hAnsiTheme="minorHAnsi"/>
            <w:sz w:val="22"/>
            <w:szCs w:val="22"/>
          </w:rPr>
        </w:pPr>
        <w:r w:rsidRPr="00DE520B">
          <w:rPr>
            <w:rFonts w:asciiTheme="minorHAnsi" w:hAnsiTheme="minorHAnsi"/>
            <w:sz w:val="22"/>
            <w:szCs w:val="22"/>
          </w:rPr>
          <w:fldChar w:fldCharType="begin"/>
        </w:r>
        <w:r w:rsidRPr="00DE520B">
          <w:rPr>
            <w:rFonts w:asciiTheme="minorHAnsi" w:hAnsiTheme="minorHAnsi"/>
            <w:sz w:val="22"/>
            <w:szCs w:val="22"/>
          </w:rPr>
          <w:instrText xml:space="preserve"> PAGE   \* MERGEFORMAT </w:instrText>
        </w:r>
        <w:r w:rsidRPr="00DE520B">
          <w:rPr>
            <w:rFonts w:asciiTheme="minorHAnsi" w:hAnsiTheme="minorHAnsi"/>
            <w:sz w:val="22"/>
            <w:szCs w:val="22"/>
          </w:rPr>
          <w:fldChar w:fldCharType="separate"/>
        </w:r>
        <w:r w:rsidR="009032ED">
          <w:rPr>
            <w:rFonts w:asciiTheme="minorHAnsi" w:hAnsiTheme="minorHAnsi"/>
            <w:noProof/>
            <w:sz w:val="22"/>
            <w:szCs w:val="22"/>
          </w:rPr>
          <w:t>21</w:t>
        </w:r>
        <w:r w:rsidRPr="00DE520B">
          <w:rPr>
            <w:rFonts w:asciiTheme="minorHAnsi" w:hAnsiTheme="minorHAnsi"/>
            <w:noProof/>
            <w:sz w:val="22"/>
            <w:szCs w:val="22"/>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3C8AF" w14:textId="77777777" w:rsidR="004C0576" w:rsidRDefault="004C0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484BE" w14:textId="77777777" w:rsidR="002979D8" w:rsidRDefault="002979D8" w:rsidP="0063442B">
      <w:pPr>
        <w:spacing w:after="0" w:line="240" w:lineRule="auto"/>
      </w:pPr>
      <w:r>
        <w:separator/>
      </w:r>
    </w:p>
  </w:footnote>
  <w:footnote w:type="continuationSeparator" w:id="0">
    <w:p w14:paraId="1918A48A" w14:textId="77777777" w:rsidR="002979D8" w:rsidRDefault="002979D8" w:rsidP="0063442B">
      <w:pPr>
        <w:spacing w:after="0" w:line="240" w:lineRule="auto"/>
      </w:pPr>
      <w:r>
        <w:continuationSeparator/>
      </w:r>
    </w:p>
    <w:p w14:paraId="616D00D9" w14:textId="77777777" w:rsidR="002979D8" w:rsidRDefault="002979D8"/>
    <w:p w14:paraId="2DC65FF2" w14:textId="77777777" w:rsidR="002979D8" w:rsidRDefault="002979D8"/>
  </w:footnote>
  <w:footnote w:type="continuationNotice" w:id="1">
    <w:p w14:paraId="0B7AE611" w14:textId="77777777" w:rsidR="002979D8" w:rsidRDefault="002979D8">
      <w:pPr>
        <w:spacing w:after="0" w:line="240" w:lineRule="auto"/>
      </w:pPr>
    </w:p>
  </w:footnote>
  <w:footnote w:id="2">
    <w:p w14:paraId="425AF0F3" w14:textId="495F63E0" w:rsidR="002979D8" w:rsidRDefault="002979D8">
      <w:pPr>
        <w:pStyle w:val="FootnoteText"/>
      </w:pPr>
      <w:r>
        <w:rPr>
          <w:rStyle w:val="FootnoteReference"/>
        </w:rPr>
        <w:footnoteRef/>
      </w:r>
      <w:r>
        <w:t xml:space="preserve"> </w:t>
      </w:r>
      <w:hyperlink r:id="rId1" w:history="1">
        <w:r>
          <w:rPr>
            <w:rStyle w:val="Hyperlink"/>
          </w:rPr>
          <w:t>https://grpc.io/</w:t>
        </w:r>
      </w:hyperlink>
    </w:p>
  </w:footnote>
  <w:footnote w:id="3">
    <w:p w14:paraId="29467038" w14:textId="77777777" w:rsidR="002979D8" w:rsidRDefault="002979D8" w:rsidP="00C924F2">
      <w:pPr>
        <w:pStyle w:val="FootnoteText"/>
      </w:pPr>
      <w:r>
        <w:rPr>
          <w:rStyle w:val="FootnoteReference"/>
        </w:rPr>
        <w:footnoteRef/>
      </w:r>
      <w:r>
        <w:t xml:space="preserve"> </w:t>
      </w:r>
      <w:r w:rsidRPr="00C96974">
        <w:t>http://pmem.io/pmdk/</w:t>
      </w:r>
    </w:p>
  </w:footnote>
  <w:footnote w:id="4">
    <w:p w14:paraId="0E4BD430" w14:textId="77777777" w:rsidR="002979D8" w:rsidRDefault="002979D8" w:rsidP="00C924F2">
      <w:pPr>
        <w:pStyle w:val="FootnoteText"/>
      </w:pPr>
      <w:r>
        <w:rPr>
          <w:rStyle w:val="FootnoteReference"/>
        </w:rPr>
        <w:footnoteRef/>
      </w:r>
      <w:r>
        <w:t xml:space="preserve"> </w:t>
      </w:r>
      <w:r w:rsidRPr="00B02E79">
        <w:t>http://www.spdk.io/</w:t>
      </w:r>
    </w:p>
  </w:footnote>
  <w:footnote w:id="5">
    <w:p w14:paraId="74E99F17" w14:textId="3370DF96" w:rsidR="002979D8" w:rsidRDefault="002979D8">
      <w:pPr>
        <w:pStyle w:val="FootnoteText"/>
      </w:pPr>
      <w:r>
        <w:rPr>
          <w:rStyle w:val="FootnoteReference"/>
        </w:rPr>
        <w:footnoteRef/>
      </w:r>
      <w:r>
        <w:t xml:space="preserve"> </w:t>
      </w:r>
      <w:hyperlink r:id="rId2" w:history="1">
        <w:r w:rsidRPr="0056737B">
          <w:rPr>
            <w:rStyle w:val="Hyperlink"/>
            <w:sz w:val="18"/>
            <w:szCs w:val="18"/>
          </w:rPr>
          <w:t>https://www.snia.org/sites/default/files/technical_work/final/NVMProgrammingModel_v1.2.pdf</w:t>
        </w:r>
      </w:hyperlink>
    </w:p>
  </w:footnote>
  <w:footnote w:id="6">
    <w:p w14:paraId="68A381A5" w14:textId="7F38823B" w:rsidR="002979D8" w:rsidRDefault="002979D8">
      <w:pPr>
        <w:pStyle w:val="FootnoteText"/>
      </w:pPr>
      <w:r>
        <w:rPr>
          <w:rStyle w:val="FootnoteReference"/>
        </w:rPr>
        <w:footnoteRef/>
      </w:r>
      <w:r>
        <w:t xml:space="preserve"> </w:t>
      </w:r>
      <w:r w:rsidRPr="00565429">
        <w:t>https://github.com/intel/ipmctl</w:t>
      </w:r>
    </w:p>
  </w:footnote>
  <w:footnote w:id="7">
    <w:p w14:paraId="504B4878" w14:textId="49FF5F0B" w:rsidR="002979D8" w:rsidRDefault="002979D8">
      <w:pPr>
        <w:pStyle w:val="FootnoteText"/>
      </w:pPr>
      <w:r>
        <w:rPr>
          <w:rStyle w:val="FootnoteReference"/>
        </w:rPr>
        <w:footnoteRef/>
      </w:r>
      <w:r>
        <w:t xml:space="preserve"> </w:t>
      </w:r>
      <w:r w:rsidRPr="00E00DA9">
        <w:t>https://github.com/daos-stack/daos/tree/master/utils/config</w:t>
      </w:r>
    </w:p>
  </w:footnote>
  <w:footnote w:id="8">
    <w:p w14:paraId="047A1A37" w14:textId="204354FB" w:rsidR="002979D8" w:rsidRDefault="002979D8">
      <w:pPr>
        <w:pStyle w:val="FootnoteText"/>
      </w:pPr>
      <w:r>
        <w:rPr>
          <w:rStyle w:val="FootnoteReference"/>
        </w:rPr>
        <w:footnoteRef/>
      </w:r>
      <w:r>
        <w:t xml:space="preserve"> </w:t>
      </w:r>
      <w:hyperlink r:id="rId3" w:anchor="mpirun-hostfile" w:history="1">
        <w:r w:rsidRPr="00CB49BE">
          <w:rPr>
            <w:color w:val="0366D6"/>
            <w:u w:val="single"/>
          </w:rPr>
          <w:t>https://www.open-mpi.org/faq/?category=running#mpirun-hostfile</w:t>
        </w:r>
      </w:hyperlink>
    </w:p>
  </w:footnote>
  <w:footnote w:id="9">
    <w:p w14:paraId="7C53F58A" w14:textId="6CB03EB9" w:rsidR="002979D8" w:rsidRDefault="002979D8">
      <w:pPr>
        <w:pStyle w:val="FootnoteText"/>
      </w:pPr>
      <w:r>
        <w:rPr>
          <w:rStyle w:val="FootnoteReference"/>
        </w:rPr>
        <w:footnoteRef/>
      </w:r>
      <w:r>
        <w:t xml:space="preserve"> </w:t>
      </w:r>
      <w:r w:rsidRPr="00DC1C21">
        <w:t>https://ieeexplore.ieee.org/stamp/stamp.jsp?arnumber=1028914</w:t>
      </w:r>
    </w:p>
  </w:footnote>
  <w:footnote w:id="10">
    <w:p w14:paraId="50B39AC9" w14:textId="0A7DEDE2" w:rsidR="002979D8" w:rsidRDefault="002979D8">
      <w:pPr>
        <w:pStyle w:val="FootnoteText"/>
      </w:pPr>
      <w:r>
        <w:rPr>
          <w:rStyle w:val="FootnoteReference"/>
        </w:rPr>
        <w:footnoteRef/>
      </w:r>
      <w:r>
        <w:t xml:space="preserve"> </w:t>
      </w:r>
      <w:r w:rsidRPr="009662A1">
        <w:t>https://github.com/daos-stack/daos/blob/master/src/utils/py/README.md</w:t>
      </w:r>
    </w:p>
  </w:footnote>
  <w:footnote w:id="11">
    <w:p w14:paraId="6C3803C3" w14:textId="4FD9BE1F" w:rsidR="002979D8" w:rsidRDefault="002979D8">
      <w:pPr>
        <w:pStyle w:val="FootnoteText"/>
      </w:pPr>
      <w:r>
        <w:rPr>
          <w:rStyle w:val="FootnoteReference"/>
        </w:rPr>
        <w:footnoteRef/>
      </w:r>
      <w:r>
        <w:t xml:space="preserve"> </w:t>
      </w:r>
      <w:r w:rsidRPr="009662A1">
        <w:t>https://godoc.org/github.com/daos-stack/go-daos/pkg/daos</w:t>
      </w:r>
    </w:p>
  </w:footnote>
  <w:footnote w:id="12">
    <w:p w14:paraId="56372069" w14:textId="711A3CAC" w:rsidR="002979D8" w:rsidRDefault="002979D8">
      <w:pPr>
        <w:pStyle w:val="FootnoteText"/>
      </w:pPr>
      <w:r>
        <w:rPr>
          <w:rStyle w:val="FootnoteReference"/>
        </w:rPr>
        <w:footnoteRef/>
      </w:r>
      <w:r>
        <w:t xml:space="preserve"> </w:t>
      </w:r>
      <w:r w:rsidRPr="00590EA3">
        <w:t>https://bitbucket.hdfgroup.org/projects/HDF5VOL/repos/daos-vol/browse/README.md</w:t>
      </w:r>
    </w:p>
  </w:footnote>
  <w:footnote w:id="13">
    <w:p w14:paraId="57802400" w14:textId="309B368A" w:rsidR="002979D8" w:rsidRDefault="002979D8">
      <w:pPr>
        <w:pStyle w:val="FootnoteText"/>
      </w:pPr>
      <w:r>
        <w:rPr>
          <w:rStyle w:val="FootnoteReference"/>
        </w:rPr>
        <w:footnoteRef/>
      </w:r>
      <w:r>
        <w:t xml:space="preserve"> </w:t>
      </w:r>
      <w:r w:rsidRPr="007E04A7">
        <w:t>https://jira.hpdd.intel.com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654BB" w14:textId="291C8714" w:rsidR="002979D8" w:rsidRDefault="002979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28FDC" w14:textId="4676DE69" w:rsidR="002979D8" w:rsidRDefault="002979D8" w:rsidP="00991693">
    <w:pPr>
      <w:pStyle w:val="Headers"/>
      <w:rPr>
        <w:noProof/>
      </w:rPr>
    </w:pPr>
    <w:r w:rsidRPr="00B917C8">
      <w:rPr>
        <w:noProof/>
      </w:rPr>
      <w:drawing>
        <wp:anchor distT="0" distB="0" distL="114300" distR="114300" simplePos="0" relativeHeight="251658240" behindDoc="0" locked="0" layoutInCell="1" allowOverlap="1" wp14:anchorId="05467D81" wp14:editId="7C49620D">
          <wp:simplePos x="0" y="0"/>
          <wp:positionH relativeFrom="column">
            <wp:posOffset>-182880</wp:posOffset>
          </wp:positionH>
          <wp:positionV relativeFrom="paragraph">
            <wp:posOffset>-400050</wp:posOffset>
          </wp:positionV>
          <wp:extent cx="1327785" cy="1009650"/>
          <wp:effectExtent l="0" t="0" r="0" b="0"/>
          <wp:wrapNone/>
          <wp:docPr id="229" name="Picture 1231"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intel_rgb_1700"/>
                  <pic:cNvPicPr>
                    <a:picLocks noChangeAspect="1" noChangeArrowheads="1"/>
                  </pic:cNvPicPr>
                </pic:nvPicPr>
                <pic:blipFill>
                  <a:blip r:embed="rId1" cstate="print"/>
                  <a:srcRect/>
                  <a:stretch>
                    <a:fillRect/>
                  </a:stretch>
                </pic:blipFill>
                <pic:spPr bwMode="auto">
                  <a:xfrm>
                    <a:off x="0" y="0"/>
                    <a:ext cx="1327785" cy="1009650"/>
                  </a:xfrm>
                  <a:prstGeom prst="rect">
                    <a:avLst/>
                  </a:prstGeom>
                  <a:noFill/>
                  <a:ln w="9525">
                    <a:noFill/>
                    <a:miter lim="800000"/>
                    <a:headEnd/>
                    <a:tailEnd/>
                  </a:ln>
                </pic:spPr>
              </pic:pic>
            </a:graphicData>
          </a:graphic>
        </wp:anchor>
      </w:drawing>
    </w:r>
    <w:r>
      <w:rPr>
        <w:noProof/>
      </w:rPr>
      <w:t>Intel Extreme Storage Architecture and Development (ESAD)</w:t>
    </w:r>
  </w:p>
  <w:p w14:paraId="5BB5C057" w14:textId="06E5995A" w:rsidR="002979D8" w:rsidRDefault="002979D8" w:rsidP="00991693">
    <w:pPr>
      <w:pStyle w:val="Headers"/>
      <w:rPr>
        <w:noProof/>
      </w:rPr>
    </w:pPr>
    <w:r>
      <w:rPr>
        <w:noProof/>
      </w:rPr>
      <w:t>Distributed Asynchronous Object Storage (DAOS)</w:t>
    </w:r>
    <w:r>
      <w:rPr>
        <w:noProof/>
      </w:rPr>
      <w:br/>
      <w:t xml:space="preserve">Installation, Configuration and Administration Guide </w:t>
    </w:r>
  </w:p>
  <w:p w14:paraId="1AEA34CD" w14:textId="08546A8A" w:rsidR="002979D8" w:rsidRPr="00501029" w:rsidRDefault="002979D8" w:rsidP="00991693">
    <w:pPr>
      <w:pStyle w:val="Headers"/>
    </w:pPr>
    <w:r>
      <w:rPr>
        <w:noProof/>
      </w:rPr>
      <w:t>Revision 0.5</w:t>
    </w:r>
    <w:r>
      <w:br/>
    </w:r>
    <w:r w:rsidR="009032ED">
      <w:pict w14:anchorId="1231CF08">
        <v:rect id="_x0000_i1025" style="width:468pt;height:1.2pt" o:hralign="center" o:hrstd="t" o:hrnoshade="t" o:hr="t" fillcolor="#00428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13E3" w14:textId="6C699240" w:rsidR="002979D8" w:rsidRDefault="00297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FC29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07EA0"/>
    <w:multiLevelType w:val="hybridMultilevel"/>
    <w:tmpl w:val="8758D726"/>
    <w:lvl w:ilvl="0" w:tplc="1CE24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657E8"/>
    <w:multiLevelType w:val="multilevel"/>
    <w:tmpl w:val="69DC8360"/>
    <w:styleLink w:val="BulletedList"/>
    <w:lvl w:ilvl="0">
      <w:start w:val="1"/>
      <w:numFmt w:val="bullet"/>
      <w:pStyle w:val="Bullet1"/>
      <w:lvlText w:val=""/>
      <w:lvlJc w:val="left"/>
      <w:pPr>
        <w:ind w:left="360" w:hanging="360"/>
      </w:pPr>
      <w:rPr>
        <w:rFonts w:ascii="Symbol" w:hAnsi="Symbol" w:hint="default"/>
        <w:sz w:val="20"/>
      </w:rPr>
    </w:lvl>
    <w:lvl w:ilvl="1">
      <w:start w:val="1"/>
      <w:numFmt w:val="bullet"/>
      <w:lvlRestart w:val="0"/>
      <w:pStyle w:val="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color w:val="auto"/>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color w:val="auto"/>
      </w:rPr>
    </w:lvl>
  </w:abstractNum>
  <w:abstractNum w:abstractNumId="3" w15:restartNumberingAfterBreak="0">
    <w:nsid w:val="042D5BA5"/>
    <w:multiLevelType w:val="multilevel"/>
    <w:tmpl w:val="8DAEBB5E"/>
    <w:lvl w:ilvl="0">
      <w:start w:val="1"/>
      <w:numFmt w:val="decimal"/>
      <w:pStyle w:val="AppendixA"/>
      <w:lvlText w:val="A.%1"/>
      <w:lvlJc w:val="left"/>
      <w:pPr>
        <w:tabs>
          <w:tab w:val="num" w:pos="0"/>
        </w:tabs>
        <w:ind w:left="-288" w:hanging="432"/>
      </w:pPr>
      <w:rPr>
        <w:rFonts w:hint="default"/>
      </w:rPr>
    </w:lvl>
    <w:lvl w:ilvl="1">
      <w:start w:val="1"/>
      <w:numFmt w:val="decimal"/>
      <w:pStyle w:val="AppendixA"/>
      <w:lvlText w:val="A.%1."/>
      <w:lvlJc w:val="left"/>
      <w:pPr>
        <w:tabs>
          <w:tab w:val="num" w:pos="1440"/>
        </w:tabs>
        <w:ind w:left="1440" w:hanging="1440"/>
      </w:pPr>
      <w:rPr>
        <w:rFonts w:hint="default"/>
      </w:rPr>
    </w:lvl>
    <w:lvl w:ilvl="2">
      <w:start w:val="1"/>
      <w:numFmt w:val="decimal"/>
      <w:lvlText w:val="A.%1.%2.%3"/>
      <w:lvlJc w:val="left"/>
      <w:pPr>
        <w:tabs>
          <w:tab w:val="num" w:pos="720"/>
        </w:tabs>
        <w:ind w:left="720" w:hanging="1440"/>
      </w:pPr>
      <w:rPr>
        <w:rFonts w:hint="default"/>
      </w:rPr>
    </w:lvl>
    <w:lvl w:ilvl="3">
      <w:start w:val="1"/>
      <w:numFmt w:val="decimal"/>
      <w:lvlText w:val="A.%1.%2.%3.%4"/>
      <w:lvlJc w:val="left"/>
      <w:pPr>
        <w:tabs>
          <w:tab w:val="num" w:pos="720"/>
        </w:tabs>
        <w:ind w:left="720" w:hanging="1440"/>
      </w:pPr>
      <w:rPr>
        <w:rFonts w:hint="default"/>
      </w:rPr>
    </w:lvl>
    <w:lvl w:ilvl="4">
      <w:start w:val="1"/>
      <w:numFmt w:val="decimal"/>
      <w:lvlText w:val="A.%1.%2.%3.%4.%5"/>
      <w:lvlJc w:val="left"/>
      <w:pPr>
        <w:tabs>
          <w:tab w:val="num" w:pos="1080"/>
        </w:tabs>
        <w:ind w:left="288" w:hanging="1008"/>
      </w:pPr>
      <w:rPr>
        <w:rFonts w:hint="default"/>
      </w:rPr>
    </w:lvl>
    <w:lvl w:ilvl="5">
      <w:start w:val="1"/>
      <w:numFmt w:val="decimal"/>
      <w:lvlText w:val="A.%1.%2.%3.%4.%5.%6"/>
      <w:lvlJc w:val="left"/>
      <w:pPr>
        <w:tabs>
          <w:tab w:val="num" w:pos="1440"/>
        </w:tabs>
        <w:ind w:left="432" w:hanging="1152"/>
      </w:pPr>
      <w:rPr>
        <w:rFonts w:hint="default"/>
      </w:rPr>
    </w:lvl>
    <w:lvl w:ilvl="6">
      <w:start w:val="1"/>
      <w:numFmt w:val="decimal"/>
      <w:lvlText w:val="A.%1.%2.%3.%4.%5.%6.%7"/>
      <w:lvlJc w:val="left"/>
      <w:pPr>
        <w:tabs>
          <w:tab w:val="num" w:pos="1440"/>
        </w:tabs>
        <w:ind w:left="576" w:hanging="1296"/>
      </w:pPr>
      <w:rPr>
        <w:rFonts w:hint="default"/>
      </w:rPr>
    </w:lvl>
    <w:lvl w:ilvl="7">
      <w:start w:val="1"/>
      <w:numFmt w:val="decimal"/>
      <w:lvlText w:val="A.%1.%2.%3.%4.%5.%6.%7.%8"/>
      <w:lvlJc w:val="left"/>
      <w:pPr>
        <w:tabs>
          <w:tab w:val="num" w:pos="1800"/>
        </w:tabs>
        <w:ind w:left="720" w:hanging="1440"/>
      </w:pPr>
      <w:rPr>
        <w:rFonts w:hint="default"/>
      </w:rPr>
    </w:lvl>
    <w:lvl w:ilvl="8">
      <w:start w:val="1"/>
      <w:numFmt w:val="decimal"/>
      <w:lvlText w:val="A.%1.%2.%3.%4.%5.%6.%7.%8.%9"/>
      <w:lvlJc w:val="left"/>
      <w:pPr>
        <w:tabs>
          <w:tab w:val="num" w:pos="2160"/>
        </w:tabs>
        <w:ind w:left="864" w:hanging="1584"/>
      </w:pPr>
      <w:rPr>
        <w:rFonts w:hint="default"/>
      </w:rPr>
    </w:lvl>
  </w:abstractNum>
  <w:abstractNum w:abstractNumId="4" w15:restartNumberingAfterBreak="0">
    <w:nsid w:val="05025FAA"/>
    <w:multiLevelType w:val="multilevel"/>
    <w:tmpl w:val="61C2C47A"/>
    <w:lvl w:ilvl="0">
      <w:start w:val="1"/>
      <w:numFmt w:val="decimal"/>
      <w:pStyle w:val="Stylelist10pt2"/>
      <w:lvlText w:val="%1."/>
      <w:lvlJc w:val="left"/>
      <w:pPr>
        <w:tabs>
          <w:tab w:val="num" w:pos="2088"/>
        </w:tabs>
        <w:ind w:left="2016" w:hanging="216"/>
      </w:pPr>
      <w:rPr>
        <w:rFonts w:hint="default"/>
      </w:rPr>
    </w:lvl>
    <w:lvl w:ilvl="1">
      <w:start w:val="1"/>
      <w:numFmt w:val="lowerLetter"/>
      <w:suff w:val="nothing"/>
      <w:lvlText w:val="%2."/>
      <w:lvlJc w:val="left"/>
      <w:pPr>
        <w:ind w:left="2304" w:hanging="288"/>
      </w:pPr>
      <w:rPr>
        <w:rFonts w:hint="default"/>
      </w:rPr>
    </w:lvl>
    <w:lvl w:ilvl="2">
      <w:start w:val="1"/>
      <w:numFmt w:val="lowerRoman"/>
      <w:suff w:val="nothing"/>
      <w:lvlText w:val="%3."/>
      <w:lvlJc w:val="left"/>
      <w:pPr>
        <w:ind w:left="2736" w:hanging="288"/>
      </w:pPr>
      <w:rPr>
        <w:rFonts w:hint="default"/>
      </w:rPr>
    </w:lvl>
    <w:lvl w:ilvl="3">
      <w:start w:val="1"/>
      <w:numFmt w:val="upperRoman"/>
      <w:suff w:val="nothing"/>
      <w:lvlText w:val="%4."/>
      <w:lvlJc w:val="left"/>
      <w:pPr>
        <w:ind w:left="3024" w:hanging="288"/>
      </w:pPr>
      <w:rPr>
        <w:rFonts w:hint="default"/>
      </w:rPr>
    </w:lvl>
    <w:lvl w:ilvl="4">
      <w:numFmt w:val="bullet"/>
      <w:suff w:val="nothing"/>
      <w:lvlText w:val="­"/>
      <w:lvlJc w:val="left"/>
      <w:pPr>
        <w:ind w:left="3456" w:hanging="288"/>
      </w:pPr>
      <w:rPr>
        <w:rFonts w:ascii="Palatino Linotype" w:hAnsi="Palatino Linotype" w:hint="default"/>
        <w:b w:val="0"/>
        <w:i w:val="0"/>
        <w:sz w:val="16"/>
      </w:rPr>
    </w:lvl>
    <w:lvl w:ilvl="5">
      <w:numFmt w:val="decimal"/>
      <w:lvlText w:val="%6"/>
      <w:lvlJc w:val="left"/>
      <w:pPr>
        <w:tabs>
          <w:tab w:val="num" w:pos="-144"/>
        </w:tabs>
        <w:ind w:left="-144" w:firstLine="0"/>
      </w:pPr>
      <w:rPr>
        <w:rFonts w:ascii="Arial" w:hAnsi="Arial" w:hint="default"/>
      </w:rPr>
    </w:lvl>
    <w:lvl w:ilvl="6">
      <w:numFmt w:val="decimal"/>
      <w:lvlText w:val="%7"/>
      <w:lvlJc w:val="left"/>
      <w:pPr>
        <w:tabs>
          <w:tab w:val="num" w:pos="-144"/>
        </w:tabs>
        <w:ind w:left="-144" w:firstLine="0"/>
      </w:pPr>
      <w:rPr>
        <w:rFonts w:ascii="Arial" w:hAnsi="Arial" w:hint="default"/>
      </w:rPr>
    </w:lvl>
    <w:lvl w:ilvl="7">
      <w:numFmt w:val="decimal"/>
      <w:lvlText w:val="%8"/>
      <w:lvlJc w:val="left"/>
      <w:pPr>
        <w:tabs>
          <w:tab w:val="num" w:pos="-144"/>
        </w:tabs>
        <w:ind w:left="-144" w:firstLine="0"/>
      </w:pPr>
      <w:rPr>
        <w:rFonts w:ascii="Arial" w:hAnsi="Arial" w:hint="default"/>
      </w:rPr>
    </w:lvl>
    <w:lvl w:ilvl="8">
      <w:numFmt w:val="decimal"/>
      <w:lvlText w:val="%9"/>
      <w:lvlJc w:val="left"/>
      <w:pPr>
        <w:tabs>
          <w:tab w:val="num" w:pos="-144"/>
        </w:tabs>
        <w:ind w:left="-144" w:firstLine="0"/>
      </w:pPr>
      <w:rPr>
        <w:rFonts w:ascii="Arial" w:hAnsi="Arial" w:hint="default"/>
      </w:rPr>
    </w:lvl>
  </w:abstractNum>
  <w:abstractNum w:abstractNumId="5" w15:restartNumberingAfterBreak="0">
    <w:nsid w:val="0B44607C"/>
    <w:multiLevelType w:val="hybridMultilevel"/>
    <w:tmpl w:val="9A32EBCC"/>
    <w:lvl w:ilvl="0" w:tplc="75B63CB4">
      <w:start w:val="1"/>
      <w:numFmt w:val="upperLetter"/>
      <w:pStyle w:val="Style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33122"/>
    <w:multiLevelType w:val="multilevel"/>
    <w:tmpl w:val="F6AE1E2A"/>
    <w:styleLink w:val="NumberedList"/>
    <w:lvl w:ilvl="0">
      <w:start w:val="1"/>
      <w:numFmt w:val="decimal"/>
      <w:pStyle w:val="Number1"/>
      <w:lvlText w:val="%1."/>
      <w:lvlJc w:val="left"/>
      <w:pPr>
        <w:ind w:left="360" w:hanging="360"/>
      </w:pPr>
      <w:rPr>
        <w:rFonts w:hint="default"/>
      </w:rPr>
    </w:lvl>
    <w:lvl w:ilvl="1">
      <w:start w:val="1"/>
      <w:numFmt w:val="lowerLetter"/>
      <w:pStyle w:val="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DF400E8"/>
    <w:multiLevelType w:val="multilevel"/>
    <w:tmpl w:val="DC2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B4F7A"/>
    <w:multiLevelType w:val="multilevel"/>
    <w:tmpl w:val="342CFE42"/>
    <w:styleLink w:val="TableBodyList"/>
    <w:lvl w:ilvl="0">
      <w:start w:val="1"/>
      <w:numFmt w:val="none"/>
      <w:pStyle w:val="TableBody1"/>
      <w:suff w:val="nothing"/>
      <w:lvlText w:val=""/>
      <w:lvlJc w:val="left"/>
      <w:pPr>
        <w:ind w:left="0" w:firstLine="0"/>
      </w:pPr>
      <w:rPr>
        <w:rFonts w:ascii="Verdana" w:hAnsi="Verdana" w:hint="default"/>
        <w:sz w:val="18"/>
      </w:rPr>
    </w:lvl>
    <w:lvl w:ilvl="1">
      <w:start w:val="1"/>
      <w:numFmt w:val="none"/>
      <w:lvlRestart w:val="0"/>
      <w:pStyle w:val="Table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9" w15:restartNumberingAfterBreak="0">
    <w:nsid w:val="16FD0D75"/>
    <w:multiLevelType w:val="hybridMultilevel"/>
    <w:tmpl w:val="E2346E9C"/>
    <w:lvl w:ilvl="0" w:tplc="252ECED6">
      <w:start w:val="1"/>
      <w:numFmt w:val="upperLetter"/>
      <w:pStyle w:val="Appendix"/>
      <w:lvlText w:val="Appendix %1"/>
      <w:lvlJc w:val="left"/>
      <w:pPr>
        <w:tabs>
          <w:tab w:val="num" w:pos="1512"/>
        </w:tabs>
        <w:ind w:left="1584" w:hanging="158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74424F"/>
    <w:multiLevelType w:val="multilevel"/>
    <w:tmpl w:val="724682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2">
      <w:start w:val="1"/>
      <w:numFmt w:val="decimal"/>
      <w:pStyle w:val="Heading3"/>
      <w:lvlText w:val="%1.%2.%3"/>
      <w:lvlJc w:val="left"/>
      <w:pPr>
        <w:tabs>
          <w:tab w:val="num" w:pos="1080"/>
        </w:tabs>
        <w:ind w:left="1080" w:hanging="720"/>
      </w:pPr>
      <w:rPr>
        <w:rFonts w:cs="Times New Roman" w:hint="default"/>
        <w:bCs w:val="0"/>
        <w:i w:val="0"/>
        <w:iCs w:val="0"/>
        <w:caps w:val="0"/>
        <w:smallCaps w:val="0"/>
        <w:strike w:val="0"/>
        <w:dstrike w:val="0"/>
        <w:vanish w:val="0"/>
        <w:spacing w:val="0"/>
        <w:kern w:val="0"/>
        <w:position w:val="0"/>
        <w:u w:val="none"/>
        <w:vertAlign w:val="baseline"/>
        <w:em w:val="none"/>
      </w:rPr>
    </w:lvl>
    <w:lvl w:ilvl="3">
      <w:start w:val="1"/>
      <w:numFmt w:val="decimal"/>
      <w:pStyle w:val="Heading4"/>
      <w:lvlText w:val="%1.%2.%3.%4"/>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tabs>
          <w:tab w:val="num" w:pos="1296"/>
        </w:tabs>
        <w:ind w:left="720" w:firstLine="580"/>
      </w:pPr>
      <w:rPr>
        <w:rFonts w:hint="default"/>
      </w:rPr>
    </w:lvl>
    <w:lvl w:ilvl="5">
      <w:start w:val="1"/>
      <w:numFmt w:val="none"/>
      <w:lvlText w:val=""/>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73012C9"/>
    <w:multiLevelType w:val="multilevel"/>
    <w:tmpl w:val="0F4C4A22"/>
    <w:styleLink w:val="BodyList"/>
    <w:lvl w:ilvl="0">
      <w:start w:val="1"/>
      <w:numFmt w:val="none"/>
      <w:pStyle w:val="Legal"/>
      <w:suff w:val="nothing"/>
      <w:lvlText w:val=""/>
      <w:lvlJc w:val="left"/>
      <w:pPr>
        <w:ind w:left="0" w:firstLine="0"/>
      </w:pPr>
      <w:rPr>
        <w:rFonts w:hint="default"/>
      </w:rPr>
    </w:lvl>
    <w:lvl w:ilvl="1">
      <w:start w:val="1"/>
      <w:numFmt w:val="none"/>
      <w:lvlRestart w:val="0"/>
      <w:pStyle w:val="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12" w15:restartNumberingAfterBreak="0">
    <w:nsid w:val="2B6E551B"/>
    <w:multiLevelType w:val="multilevel"/>
    <w:tmpl w:val="FC8C3E86"/>
    <w:styleLink w:val="AppendixHeadings"/>
    <w:lvl w:ilvl="0">
      <w:start w:val="1"/>
      <w:numFmt w:val="upperLetter"/>
      <w:pStyle w:val="Appendix1"/>
      <w:suff w:val="space"/>
      <w:lvlText w:val="Appendix %1."/>
      <w:lvlJc w:val="left"/>
      <w:pPr>
        <w:ind w:left="2246" w:hanging="2246"/>
      </w:pPr>
      <w:rPr>
        <w:rFonts w:hint="default"/>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864" w:hanging="864"/>
      </w:pPr>
      <w:rPr>
        <w:rFonts w:hint="default"/>
      </w:rPr>
    </w:lvl>
    <w:lvl w:ilvl="3">
      <w:start w:val="1"/>
      <w:numFmt w:val="decimal"/>
      <w:pStyle w:val="Appendix4"/>
      <w:lvlText w:val="%1.%2.%3.%4"/>
      <w:lvlJc w:val="left"/>
      <w:pPr>
        <w:ind w:left="864" w:hanging="864"/>
      </w:pPr>
      <w:rPr>
        <w:rFonts w:hint="default"/>
      </w:rPr>
    </w:lvl>
    <w:lvl w:ilvl="4">
      <w:start w:val="1"/>
      <w:numFmt w:val="lowerLetter"/>
      <w:lvlText w:val="%5."/>
      <w:lvlJc w:val="left"/>
      <w:pPr>
        <w:ind w:left="3510" w:firstLine="0"/>
      </w:pPr>
      <w:rPr>
        <w:rFonts w:hint="default"/>
      </w:rPr>
    </w:lvl>
    <w:lvl w:ilvl="5">
      <w:start w:val="1"/>
      <w:numFmt w:val="lowerRoman"/>
      <w:lvlText w:val="%6."/>
      <w:lvlJc w:val="right"/>
      <w:pPr>
        <w:ind w:left="3510" w:firstLine="0"/>
      </w:pPr>
      <w:rPr>
        <w:rFonts w:hint="default"/>
      </w:rPr>
    </w:lvl>
    <w:lvl w:ilvl="6">
      <w:start w:val="1"/>
      <w:numFmt w:val="decimal"/>
      <w:lvlText w:val="%7."/>
      <w:lvlJc w:val="left"/>
      <w:pPr>
        <w:ind w:left="3510" w:firstLine="0"/>
      </w:pPr>
      <w:rPr>
        <w:rFonts w:hint="default"/>
      </w:rPr>
    </w:lvl>
    <w:lvl w:ilvl="7">
      <w:start w:val="1"/>
      <w:numFmt w:val="lowerLetter"/>
      <w:lvlText w:val="%8."/>
      <w:lvlJc w:val="left"/>
      <w:pPr>
        <w:ind w:left="3510" w:firstLine="0"/>
      </w:pPr>
      <w:rPr>
        <w:rFonts w:hint="default"/>
      </w:rPr>
    </w:lvl>
    <w:lvl w:ilvl="8">
      <w:start w:val="1"/>
      <w:numFmt w:val="lowerRoman"/>
      <w:lvlText w:val="%9."/>
      <w:lvlJc w:val="right"/>
      <w:pPr>
        <w:ind w:left="3510" w:firstLine="0"/>
      </w:pPr>
      <w:rPr>
        <w:rFonts w:hint="default"/>
      </w:rPr>
    </w:lvl>
  </w:abstractNum>
  <w:abstractNum w:abstractNumId="13" w15:restartNumberingAfterBreak="0">
    <w:nsid w:val="2C921B43"/>
    <w:multiLevelType w:val="multilevel"/>
    <w:tmpl w:val="01081120"/>
    <w:styleLink w:val="TableBulletedList"/>
    <w:lvl w:ilvl="0">
      <w:start w:val="1"/>
      <w:numFmt w:val="bullet"/>
      <w:pStyle w:val="TableBullet1"/>
      <w:lvlText w:val=""/>
      <w:lvlJc w:val="left"/>
      <w:pPr>
        <w:ind w:left="360" w:hanging="360"/>
      </w:pPr>
      <w:rPr>
        <w:rFonts w:ascii="Symbol" w:hAnsi="Symbol" w:hint="default"/>
        <w:sz w:val="18"/>
      </w:rPr>
    </w:lvl>
    <w:lvl w:ilvl="1">
      <w:start w:val="1"/>
      <w:numFmt w:val="bullet"/>
      <w:pStyle w:val="Table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rPr>
    </w:lvl>
  </w:abstractNum>
  <w:abstractNum w:abstractNumId="14" w15:restartNumberingAfterBreak="0">
    <w:nsid w:val="2DBE7CD1"/>
    <w:multiLevelType w:val="multilevel"/>
    <w:tmpl w:val="3D8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07256"/>
    <w:multiLevelType w:val="multilevel"/>
    <w:tmpl w:val="5920AC2C"/>
    <w:lvl w:ilvl="0">
      <w:start w:val="1"/>
      <w:numFmt w:val="decimal"/>
      <w:pStyle w:val="CaptionLef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CE85250"/>
    <w:multiLevelType w:val="hybridMultilevel"/>
    <w:tmpl w:val="002855CE"/>
    <w:lvl w:ilvl="0" w:tplc="DB8E5D94">
      <w:start w:val="1"/>
      <w:numFmt w:val="bullet"/>
      <w:pStyle w:val="Cellbullet"/>
      <w:lvlText w:val=""/>
      <w:lvlJc w:val="left"/>
      <w:pPr>
        <w:tabs>
          <w:tab w:val="num" w:pos="1008"/>
        </w:tabs>
        <w:ind w:left="1008"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C40A25"/>
    <w:multiLevelType w:val="hybridMultilevel"/>
    <w:tmpl w:val="998AEEC4"/>
    <w:lvl w:ilvl="0" w:tplc="6E8EAC4C">
      <w:start w:val="1"/>
      <w:numFmt w:val="bullet"/>
      <w:pStyle w:val="numberlevel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226627B"/>
    <w:multiLevelType w:val="multilevel"/>
    <w:tmpl w:val="E662CE80"/>
    <w:lvl w:ilvl="0">
      <w:start w:val="1"/>
      <w:numFmt w:val="decimal"/>
      <w:pStyle w:val="AppendixB"/>
      <w:lvlText w:val="B.%1"/>
      <w:lvlJc w:val="left"/>
      <w:pPr>
        <w:tabs>
          <w:tab w:val="num" w:pos="720"/>
        </w:tabs>
        <w:ind w:left="432" w:hanging="432"/>
      </w:pPr>
      <w:rPr>
        <w:rFonts w:hint="default"/>
      </w:rPr>
    </w:lvl>
    <w:lvl w:ilvl="1">
      <w:start w:val="1"/>
      <w:numFmt w:val="decimal"/>
      <w:pStyle w:val="AppendixB"/>
      <w:lvlText w:val="B.%1."/>
      <w:lvlJc w:val="left"/>
      <w:pPr>
        <w:tabs>
          <w:tab w:val="num" w:pos="1440"/>
        </w:tabs>
        <w:ind w:left="1440" w:hanging="1440"/>
      </w:pPr>
      <w:rPr>
        <w:rFonts w:hint="default"/>
      </w:rPr>
    </w:lvl>
    <w:lvl w:ilvl="2">
      <w:start w:val="1"/>
      <w:numFmt w:val="decimal"/>
      <w:lvlText w:val="B.%1.%2.%3"/>
      <w:lvlJc w:val="left"/>
      <w:pPr>
        <w:tabs>
          <w:tab w:val="num" w:pos="1440"/>
        </w:tabs>
        <w:ind w:left="1440" w:hanging="1440"/>
      </w:pPr>
      <w:rPr>
        <w:rFonts w:hint="default"/>
      </w:rPr>
    </w:lvl>
    <w:lvl w:ilvl="3">
      <w:start w:val="1"/>
      <w:numFmt w:val="decimal"/>
      <w:lvlText w:val="B.%1.%2.%3.%4"/>
      <w:lvlJc w:val="left"/>
      <w:pPr>
        <w:tabs>
          <w:tab w:val="num" w:pos="1440"/>
        </w:tabs>
        <w:ind w:left="1440" w:hanging="1440"/>
      </w:pPr>
      <w:rPr>
        <w:rFonts w:hint="default"/>
      </w:rPr>
    </w:lvl>
    <w:lvl w:ilvl="4">
      <w:start w:val="1"/>
      <w:numFmt w:val="decimal"/>
      <w:lvlText w:val="B.%1.%2.%3.%4.%5"/>
      <w:lvlJc w:val="left"/>
      <w:pPr>
        <w:tabs>
          <w:tab w:val="num" w:pos="1800"/>
        </w:tabs>
        <w:ind w:left="1008" w:hanging="1008"/>
      </w:pPr>
      <w:rPr>
        <w:rFonts w:hint="default"/>
      </w:rPr>
    </w:lvl>
    <w:lvl w:ilvl="5">
      <w:start w:val="1"/>
      <w:numFmt w:val="decimal"/>
      <w:lvlText w:val="B.%1.%2.%3.%4.%5.%6"/>
      <w:lvlJc w:val="left"/>
      <w:pPr>
        <w:tabs>
          <w:tab w:val="num" w:pos="2160"/>
        </w:tabs>
        <w:ind w:left="1152" w:hanging="1152"/>
      </w:pPr>
      <w:rPr>
        <w:rFonts w:hint="default"/>
      </w:rPr>
    </w:lvl>
    <w:lvl w:ilvl="6">
      <w:start w:val="1"/>
      <w:numFmt w:val="decimal"/>
      <w:lvlText w:val="B.%1.%2.%3.%4.%5.%6.%7"/>
      <w:lvlJc w:val="left"/>
      <w:pPr>
        <w:tabs>
          <w:tab w:val="num" w:pos="2160"/>
        </w:tabs>
        <w:ind w:left="1296" w:hanging="1296"/>
      </w:pPr>
      <w:rPr>
        <w:rFonts w:hint="default"/>
      </w:rPr>
    </w:lvl>
    <w:lvl w:ilvl="7">
      <w:start w:val="1"/>
      <w:numFmt w:val="decimal"/>
      <w:lvlText w:val="B.%1.%2.%3.%4.%5.%6.%7.%8"/>
      <w:lvlJc w:val="left"/>
      <w:pPr>
        <w:tabs>
          <w:tab w:val="num" w:pos="2520"/>
        </w:tabs>
        <w:ind w:left="1440" w:hanging="1440"/>
      </w:pPr>
      <w:rPr>
        <w:rFonts w:hint="default"/>
      </w:rPr>
    </w:lvl>
    <w:lvl w:ilvl="8">
      <w:start w:val="1"/>
      <w:numFmt w:val="decimal"/>
      <w:lvlText w:val="B.%1.%2.%3.%4.%5.%6.%7.%8.%9"/>
      <w:lvlJc w:val="left"/>
      <w:pPr>
        <w:tabs>
          <w:tab w:val="num" w:pos="2880"/>
        </w:tabs>
        <w:ind w:left="1584" w:hanging="1584"/>
      </w:pPr>
      <w:rPr>
        <w:rFonts w:hint="default"/>
      </w:rPr>
    </w:lvl>
  </w:abstractNum>
  <w:abstractNum w:abstractNumId="19" w15:restartNumberingAfterBreak="0">
    <w:nsid w:val="42F87401"/>
    <w:multiLevelType w:val="hybridMultilevel"/>
    <w:tmpl w:val="14E853B2"/>
    <w:lvl w:ilvl="0" w:tplc="D71CFED8">
      <w:start w:val="1"/>
      <w:numFmt w:val="bullet"/>
      <w:pStyle w:val="bulletlevel1"/>
      <w:lvlText w:val=""/>
      <w:lvlJc w:val="left"/>
      <w:pPr>
        <w:tabs>
          <w:tab w:val="num" w:pos="1803"/>
        </w:tabs>
        <w:ind w:left="1803" w:hanging="363"/>
      </w:pPr>
      <w:rPr>
        <w:rFonts w:ascii="Symbol" w:hAnsi="Symbol" w:hint="default"/>
      </w:rPr>
    </w:lvl>
    <w:lvl w:ilvl="1" w:tplc="04090003" w:tentative="1">
      <w:start w:val="1"/>
      <w:numFmt w:val="bullet"/>
      <w:lvlText w:val="o"/>
      <w:lvlJc w:val="left"/>
      <w:pPr>
        <w:tabs>
          <w:tab w:val="num" w:pos="2523"/>
        </w:tabs>
        <w:ind w:left="2523" w:hanging="360"/>
      </w:pPr>
      <w:rPr>
        <w:rFonts w:ascii="Courier New" w:hAnsi="Courier New" w:hint="default"/>
      </w:rPr>
    </w:lvl>
    <w:lvl w:ilvl="2" w:tplc="04090005" w:tentative="1">
      <w:start w:val="1"/>
      <w:numFmt w:val="bullet"/>
      <w:lvlText w:val=""/>
      <w:lvlJc w:val="left"/>
      <w:pPr>
        <w:tabs>
          <w:tab w:val="num" w:pos="3243"/>
        </w:tabs>
        <w:ind w:left="3243" w:hanging="360"/>
      </w:pPr>
      <w:rPr>
        <w:rFonts w:ascii="Wingdings" w:hAnsi="Wingdings" w:hint="default"/>
      </w:rPr>
    </w:lvl>
    <w:lvl w:ilvl="3" w:tplc="04090001" w:tentative="1">
      <w:start w:val="1"/>
      <w:numFmt w:val="bullet"/>
      <w:lvlText w:val=""/>
      <w:lvlJc w:val="left"/>
      <w:pPr>
        <w:tabs>
          <w:tab w:val="num" w:pos="3963"/>
        </w:tabs>
        <w:ind w:left="3963" w:hanging="360"/>
      </w:pPr>
      <w:rPr>
        <w:rFonts w:ascii="Symbol" w:hAnsi="Symbol" w:hint="default"/>
      </w:rPr>
    </w:lvl>
    <w:lvl w:ilvl="4" w:tplc="04090003" w:tentative="1">
      <w:start w:val="1"/>
      <w:numFmt w:val="bullet"/>
      <w:lvlText w:val="o"/>
      <w:lvlJc w:val="left"/>
      <w:pPr>
        <w:tabs>
          <w:tab w:val="num" w:pos="4683"/>
        </w:tabs>
        <w:ind w:left="4683" w:hanging="360"/>
      </w:pPr>
      <w:rPr>
        <w:rFonts w:ascii="Courier New" w:hAnsi="Courier New" w:hint="default"/>
      </w:rPr>
    </w:lvl>
    <w:lvl w:ilvl="5" w:tplc="04090005" w:tentative="1">
      <w:start w:val="1"/>
      <w:numFmt w:val="bullet"/>
      <w:lvlText w:val=""/>
      <w:lvlJc w:val="left"/>
      <w:pPr>
        <w:tabs>
          <w:tab w:val="num" w:pos="5403"/>
        </w:tabs>
        <w:ind w:left="5403" w:hanging="360"/>
      </w:pPr>
      <w:rPr>
        <w:rFonts w:ascii="Wingdings" w:hAnsi="Wingdings" w:hint="default"/>
      </w:rPr>
    </w:lvl>
    <w:lvl w:ilvl="6" w:tplc="04090001" w:tentative="1">
      <w:start w:val="1"/>
      <w:numFmt w:val="bullet"/>
      <w:lvlText w:val=""/>
      <w:lvlJc w:val="left"/>
      <w:pPr>
        <w:tabs>
          <w:tab w:val="num" w:pos="6123"/>
        </w:tabs>
        <w:ind w:left="6123" w:hanging="360"/>
      </w:pPr>
      <w:rPr>
        <w:rFonts w:ascii="Symbol" w:hAnsi="Symbol" w:hint="default"/>
      </w:rPr>
    </w:lvl>
    <w:lvl w:ilvl="7" w:tplc="04090003" w:tentative="1">
      <w:start w:val="1"/>
      <w:numFmt w:val="bullet"/>
      <w:lvlText w:val="o"/>
      <w:lvlJc w:val="left"/>
      <w:pPr>
        <w:tabs>
          <w:tab w:val="num" w:pos="6843"/>
        </w:tabs>
        <w:ind w:left="6843" w:hanging="360"/>
      </w:pPr>
      <w:rPr>
        <w:rFonts w:ascii="Courier New" w:hAnsi="Courier New" w:hint="default"/>
      </w:rPr>
    </w:lvl>
    <w:lvl w:ilvl="8" w:tplc="04090005" w:tentative="1">
      <w:start w:val="1"/>
      <w:numFmt w:val="bullet"/>
      <w:lvlText w:val=""/>
      <w:lvlJc w:val="left"/>
      <w:pPr>
        <w:tabs>
          <w:tab w:val="num" w:pos="7563"/>
        </w:tabs>
        <w:ind w:left="7563" w:hanging="360"/>
      </w:pPr>
      <w:rPr>
        <w:rFonts w:ascii="Wingdings" w:hAnsi="Wingdings" w:hint="default"/>
      </w:rPr>
    </w:lvl>
  </w:abstractNum>
  <w:abstractNum w:abstractNumId="20" w15:restartNumberingAfterBreak="0">
    <w:nsid w:val="43293EE9"/>
    <w:multiLevelType w:val="hybridMultilevel"/>
    <w:tmpl w:val="7CC4E834"/>
    <w:lvl w:ilvl="0" w:tplc="0409000B">
      <w:start w:val="1"/>
      <w:numFmt w:val="bullet"/>
      <w:pStyle w:val="ListNumber"/>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45341B9F"/>
    <w:multiLevelType w:val="hybridMultilevel"/>
    <w:tmpl w:val="AC3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C099B"/>
    <w:multiLevelType w:val="multilevel"/>
    <w:tmpl w:val="FC8C3E86"/>
    <w:numStyleLink w:val="AppendixHeadings"/>
  </w:abstractNum>
  <w:abstractNum w:abstractNumId="23" w15:restartNumberingAfterBreak="0">
    <w:nsid w:val="4D2C446B"/>
    <w:multiLevelType w:val="multilevel"/>
    <w:tmpl w:val="F8D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E2872"/>
    <w:multiLevelType w:val="multilevel"/>
    <w:tmpl w:val="272082C6"/>
    <w:lvl w:ilvl="0">
      <w:start w:val="1"/>
      <w:numFmt w:val="upperLetter"/>
      <w:pStyle w:val="LetterBullet"/>
      <w:lvlText w:val="%1."/>
      <w:lvlJc w:val="left"/>
      <w:pPr>
        <w:ind w:left="720" w:firstLine="0"/>
      </w:pPr>
      <w:rPr>
        <w:rFonts w:hint="default"/>
      </w:rPr>
    </w:lvl>
    <w:lvl w:ilvl="1">
      <w:start w:val="1"/>
      <w:numFmt w:val="none"/>
      <w:lvlRestart w:val="0"/>
      <w:suff w:val="nothing"/>
      <w:lvlText w:val=""/>
      <w:lvlJc w:val="left"/>
      <w:pPr>
        <w:ind w:left="1080" w:firstLine="0"/>
      </w:pPr>
      <w:rPr>
        <w:rFonts w:hint="default"/>
      </w:rPr>
    </w:lvl>
    <w:lvl w:ilvl="2">
      <w:start w:val="1"/>
      <w:numFmt w:val="none"/>
      <w:lvlRestart w:val="0"/>
      <w:suff w:val="nothing"/>
      <w:lvlText w:val=""/>
      <w:lvlJc w:val="left"/>
      <w:pPr>
        <w:ind w:left="1440" w:firstLine="0"/>
      </w:pPr>
      <w:rPr>
        <w:rFonts w:hint="default"/>
      </w:rPr>
    </w:lvl>
    <w:lvl w:ilvl="3">
      <w:start w:val="1"/>
      <w:numFmt w:val="none"/>
      <w:lvlRestart w:val="0"/>
      <w:suff w:val="nothing"/>
      <w:lvlText w:val=""/>
      <w:lvlJc w:val="left"/>
      <w:pPr>
        <w:ind w:left="1800" w:firstLine="0"/>
      </w:pPr>
      <w:rPr>
        <w:rFonts w:hint="default"/>
      </w:rPr>
    </w:lvl>
    <w:lvl w:ilvl="4">
      <w:start w:val="1"/>
      <w:numFmt w:val="none"/>
      <w:lvlRestart w:val="0"/>
      <w:suff w:val="nothing"/>
      <w:lvlText w:val=""/>
      <w:lvlJc w:val="left"/>
      <w:pPr>
        <w:ind w:left="2160" w:firstLine="0"/>
      </w:pPr>
      <w:rPr>
        <w:rFonts w:hint="default"/>
      </w:rPr>
    </w:lvl>
    <w:lvl w:ilvl="5">
      <w:start w:val="1"/>
      <w:numFmt w:val="none"/>
      <w:lvlRestart w:val="0"/>
      <w:suff w:val="nothing"/>
      <w:lvlText w:val=""/>
      <w:lvlJc w:val="left"/>
      <w:pPr>
        <w:ind w:left="2520" w:firstLine="0"/>
      </w:pPr>
      <w:rPr>
        <w:rFonts w:hint="default"/>
      </w:rPr>
    </w:lvl>
    <w:lvl w:ilvl="6">
      <w:start w:val="1"/>
      <w:numFmt w:val="none"/>
      <w:lvlRestart w:val="0"/>
      <w:suff w:val="nothing"/>
      <w:lvlText w:val=""/>
      <w:lvlJc w:val="left"/>
      <w:pPr>
        <w:ind w:left="2880" w:firstLine="0"/>
      </w:pPr>
      <w:rPr>
        <w:rFonts w:hint="default"/>
      </w:rPr>
    </w:lvl>
    <w:lvl w:ilvl="7">
      <w:start w:val="1"/>
      <w:numFmt w:val="none"/>
      <w:lvlRestart w:val="0"/>
      <w:suff w:val="nothing"/>
      <w:lvlText w:val=""/>
      <w:lvlJc w:val="left"/>
      <w:pPr>
        <w:ind w:left="3240" w:firstLine="0"/>
      </w:pPr>
      <w:rPr>
        <w:rFonts w:hint="default"/>
      </w:rPr>
    </w:lvl>
    <w:lvl w:ilvl="8">
      <w:start w:val="1"/>
      <w:numFmt w:val="none"/>
      <w:lvlRestart w:val="0"/>
      <w:suff w:val="nothing"/>
      <w:lvlText w:val=""/>
      <w:lvlJc w:val="left"/>
      <w:pPr>
        <w:ind w:left="3600" w:firstLine="0"/>
      </w:pPr>
      <w:rPr>
        <w:rFonts w:hint="default"/>
      </w:rPr>
    </w:lvl>
  </w:abstractNum>
  <w:abstractNum w:abstractNumId="25" w15:restartNumberingAfterBreak="0">
    <w:nsid w:val="52C17184"/>
    <w:multiLevelType w:val="hybridMultilevel"/>
    <w:tmpl w:val="2DCC77E0"/>
    <w:lvl w:ilvl="0" w:tplc="6C8255C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66B05"/>
    <w:multiLevelType w:val="hybridMultilevel"/>
    <w:tmpl w:val="35B23B72"/>
    <w:lvl w:ilvl="0" w:tplc="DE20F036">
      <w:start w:val="1"/>
      <w:numFmt w:val="decimal"/>
      <w:pStyle w:val="List1"/>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F7897"/>
    <w:multiLevelType w:val="multilevel"/>
    <w:tmpl w:val="D98EE036"/>
    <w:styleLink w:val="CodeList"/>
    <w:lvl w:ilvl="0">
      <w:start w:val="1"/>
      <w:numFmt w:val="none"/>
      <w:pStyle w:val="TableCode1"/>
      <w:suff w:val="nothing"/>
      <w:lvlText w:val=""/>
      <w:lvlJc w:val="left"/>
      <w:pPr>
        <w:ind w:left="0" w:firstLine="0"/>
      </w:pPr>
      <w:rPr>
        <w:rFonts w:hint="default"/>
      </w:rPr>
    </w:lvl>
    <w:lvl w:ilvl="1">
      <w:start w:val="1"/>
      <w:numFmt w:val="none"/>
      <w:lvlRestart w:val="0"/>
      <w:pStyle w:val="TableCode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28" w15:restartNumberingAfterBreak="0">
    <w:nsid w:val="63A155D8"/>
    <w:multiLevelType w:val="hybridMultilevel"/>
    <w:tmpl w:val="0E04F95E"/>
    <w:lvl w:ilvl="0" w:tplc="AEDA6C5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20F74"/>
    <w:multiLevelType w:val="hybridMultilevel"/>
    <w:tmpl w:val="7CFE914E"/>
    <w:lvl w:ilvl="0" w:tplc="04DCD558">
      <w:start w:val="1"/>
      <w:numFmt w:val="decimal"/>
      <w:pStyle w:val="List10"/>
      <w:lvlText w:val="%1."/>
      <w:lvlJc w:val="left"/>
      <w:pPr>
        <w:tabs>
          <w:tab w:val="num" w:pos="2448"/>
        </w:tabs>
        <w:ind w:left="20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3A37BD"/>
    <w:multiLevelType w:val="hybridMultilevel"/>
    <w:tmpl w:val="7DB4D2C6"/>
    <w:lvl w:ilvl="0" w:tplc="0409000F">
      <w:start w:val="1"/>
      <w:numFmt w:val="none"/>
      <w:pStyle w:val="Note"/>
      <w:lvlText w:val="Note:"/>
      <w:lvlJc w:val="left"/>
      <w:pPr>
        <w:tabs>
          <w:tab w:val="num" w:pos="1440"/>
        </w:tabs>
        <w:ind w:left="1440" w:hanging="1080"/>
      </w:pPr>
      <w:rPr>
        <w:rFonts w:ascii="Times New Roman" w:hAnsi="Times New Roman" w:hint="default"/>
        <w:b/>
        <w:i w:val="0"/>
        <w:caps w:val="0"/>
        <w:strike w:val="0"/>
        <w:dstrike w:val="0"/>
        <w:vanish w:val="0"/>
        <w:color w:val="000000"/>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5F6568"/>
    <w:multiLevelType w:val="hybridMultilevel"/>
    <w:tmpl w:val="B59C8F02"/>
    <w:lvl w:ilvl="0" w:tplc="E1089282">
      <w:start w:val="1"/>
      <w:numFmt w:val="bullet"/>
      <w:pStyle w:val="BulletList1"/>
      <w:lvlText w:val=""/>
      <w:lvlJc w:val="left"/>
      <w:pPr>
        <w:ind w:left="720" w:hanging="360"/>
      </w:pPr>
      <w:rPr>
        <w:rFonts w:ascii="Symbol" w:hAnsi="Symbol" w:hint="default"/>
      </w:rPr>
    </w:lvl>
    <w:lvl w:ilvl="1" w:tplc="09601124">
      <w:start w:val="1"/>
      <w:numFmt w:val="bullet"/>
      <w:pStyle w:val="BulletList2"/>
      <w:lvlText w:val="o"/>
      <w:lvlJc w:val="left"/>
      <w:pPr>
        <w:ind w:left="1440" w:hanging="360"/>
      </w:pPr>
      <w:rPr>
        <w:rFonts w:ascii="Courier New" w:hAnsi="Courier New" w:cs="Courier New" w:hint="default"/>
      </w:rPr>
    </w:lvl>
    <w:lvl w:ilvl="2" w:tplc="0A4A2138">
      <w:start w:val="1"/>
      <w:numFmt w:val="bullet"/>
      <w:pStyle w:val="List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C44B0"/>
    <w:multiLevelType w:val="hybridMultilevel"/>
    <w:tmpl w:val="6E4851B2"/>
    <w:lvl w:ilvl="0" w:tplc="787A64E2">
      <w:start w:val="1"/>
      <w:numFmt w:val="bullet"/>
      <w:pStyle w:val="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F351B2C"/>
    <w:multiLevelType w:val="hybridMultilevel"/>
    <w:tmpl w:val="24FC223E"/>
    <w:lvl w:ilvl="0" w:tplc="7EAE5338">
      <w:start w:val="1"/>
      <w:numFmt w:val="none"/>
      <w:pStyle w:val="Note0"/>
      <w:lvlText w:val="Note:"/>
      <w:lvlJc w:val="left"/>
      <w:pPr>
        <w:tabs>
          <w:tab w:val="num" w:pos="1440"/>
        </w:tabs>
        <w:ind w:left="1440" w:hanging="720"/>
      </w:pPr>
      <w:rPr>
        <w:rFonts w:ascii="Times New Roman" w:hAnsi="Times New Roman" w:hint="default"/>
        <w:b/>
        <w:i/>
        <w:sz w:val="20"/>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34" w15:restartNumberingAfterBreak="0">
    <w:nsid w:val="6F45023C"/>
    <w:multiLevelType w:val="multilevel"/>
    <w:tmpl w:val="18222A4C"/>
    <w:styleLink w:val="TableNumberedList"/>
    <w:lvl w:ilvl="0">
      <w:start w:val="1"/>
      <w:numFmt w:val="decimal"/>
      <w:pStyle w:val="TableNumber1"/>
      <w:lvlText w:val="%1."/>
      <w:lvlJc w:val="left"/>
      <w:pPr>
        <w:ind w:left="360" w:hanging="360"/>
      </w:pPr>
      <w:rPr>
        <w:rFonts w:hint="default"/>
      </w:rPr>
    </w:lvl>
    <w:lvl w:ilvl="1">
      <w:start w:val="1"/>
      <w:numFmt w:val="lowerLetter"/>
      <w:pStyle w:val="Table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4"/>
  </w:num>
  <w:num w:numId="3">
    <w:abstractNumId w:val="2"/>
  </w:num>
  <w:num w:numId="4">
    <w:abstractNumId w:val="13"/>
  </w:num>
  <w:num w:numId="5">
    <w:abstractNumId w:val="11"/>
  </w:num>
  <w:num w:numId="6">
    <w:abstractNumId w:val="8"/>
  </w:num>
  <w:num w:numId="7">
    <w:abstractNumId w:val="27"/>
  </w:num>
  <w:num w:numId="8">
    <w:abstractNumId w:val="4"/>
  </w:num>
  <w:num w:numId="9">
    <w:abstractNumId w:val="18"/>
  </w:num>
  <w:num w:numId="10">
    <w:abstractNumId w:val="33"/>
  </w:num>
  <w:num w:numId="11">
    <w:abstractNumId w:val="9"/>
  </w:num>
  <w:num w:numId="12">
    <w:abstractNumId w:val="3"/>
  </w:num>
  <w:num w:numId="13">
    <w:abstractNumId w:val="16"/>
  </w:num>
  <w:num w:numId="14">
    <w:abstractNumId w:val="17"/>
  </w:num>
  <w:num w:numId="15">
    <w:abstractNumId w:val="19"/>
  </w:num>
  <w:num w:numId="16">
    <w:abstractNumId w:val="29"/>
  </w:num>
  <w:num w:numId="17">
    <w:abstractNumId w:val="20"/>
  </w:num>
  <w:num w:numId="18">
    <w:abstractNumId w:val="30"/>
  </w:num>
  <w:num w:numId="19">
    <w:abstractNumId w:val="31"/>
  </w:num>
  <w:num w:numId="20">
    <w:abstractNumId w:val="26"/>
  </w:num>
  <w:num w:numId="21">
    <w:abstractNumId w:val="32"/>
  </w:num>
  <w:num w:numId="22">
    <w:abstractNumId w:val="15"/>
  </w:num>
  <w:num w:numId="23">
    <w:abstractNumId w:val="5"/>
  </w:num>
  <w:num w:numId="24">
    <w:abstractNumId w:val="24"/>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 w:numId="28">
    <w:abstractNumId w:val="12"/>
  </w:num>
  <w:num w:numId="29">
    <w:abstractNumId w:val="25"/>
  </w:num>
  <w:num w:numId="30">
    <w:abstractNumId w:val="1"/>
    <w:lvlOverride w:ilvl="0">
      <w:startOverride w:val="1"/>
    </w:lvlOverride>
  </w:num>
  <w:num w:numId="31">
    <w:abstractNumId w:val="23"/>
  </w:num>
  <w:num w:numId="32">
    <w:abstractNumId w:val="14"/>
  </w:num>
  <w:num w:numId="33">
    <w:abstractNumId w:val="10"/>
  </w:num>
  <w:num w:numId="34">
    <w:abstractNumId w:val="7"/>
  </w:num>
  <w:num w:numId="35">
    <w:abstractNumId w:val="1"/>
  </w:num>
  <w:num w:numId="36">
    <w:abstractNumId w:val="21"/>
  </w:num>
  <w:num w:numId="37">
    <w:abstractNumId w:val="28"/>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mbardi, Johann">
    <w15:presenceInfo w15:providerId="AD" w15:userId="S-1-5-21-2052111302-1275210071-1644491937-619773"/>
  </w15:person>
  <w15:person w15:author="Durfey, Craig">
    <w15:presenceInfo w15:providerId="None" w15:userId="Durfey, Craig"/>
  </w15:person>
  <w15:person w15:author="Carrier, John">
    <w15:presenceInfo w15:providerId="AD" w15:userId="S-1-5-21-725345543-602162358-527237240-2483501"/>
  </w15:person>
  <w15:person w15:author="Nabarro, Tom">
    <w15:presenceInfo w15:providerId="AD" w15:userId="S-1-5-21-2052111302-1275210071-1644491937-9814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markup="0"/>
  <w:defaultTabStop w:val="720"/>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NDEzMzM0MrawMDdR0lEKTi0uzszPAykwMq8FAMg/K4gtAAAA"/>
    <w:docVar w:name="dgnword-docGUID" w:val="{C62E6643-CABE-41E4-9912-F8C7CC804587}"/>
    <w:docVar w:name="dgnword-eventsink" w:val="609972632"/>
  </w:docVars>
  <w:rsids>
    <w:rsidRoot w:val="00BE3974"/>
    <w:rsid w:val="000004D5"/>
    <w:rsid w:val="00000538"/>
    <w:rsid w:val="00000ECC"/>
    <w:rsid w:val="00001678"/>
    <w:rsid w:val="0000215B"/>
    <w:rsid w:val="000031A6"/>
    <w:rsid w:val="000031EC"/>
    <w:rsid w:val="000036A7"/>
    <w:rsid w:val="00003F27"/>
    <w:rsid w:val="00003F5A"/>
    <w:rsid w:val="000057CC"/>
    <w:rsid w:val="000059DA"/>
    <w:rsid w:val="00005C9B"/>
    <w:rsid w:val="0000629E"/>
    <w:rsid w:val="00006801"/>
    <w:rsid w:val="00006D84"/>
    <w:rsid w:val="00007405"/>
    <w:rsid w:val="000074CA"/>
    <w:rsid w:val="00007B8C"/>
    <w:rsid w:val="000103D0"/>
    <w:rsid w:val="00010745"/>
    <w:rsid w:val="00010F54"/>
    <w:rsid w:val="00011D56"/>
    <w:rsid w:val="00012098"/>
    <w:rsid w:val="00012EB9"/>
    <w:rsid w:val="000133FE"/>
    <w:rsid w:val="0001358A"/>
    <w:rsid w:val="00013594"/>
    <w:rsid w:val="000138F9"/>
    <w:rsid w:val="000139C5"/>
    <w:rsid w:val="00014F77"/>
    <w:rsid w:val="000152D2"/>
    <w:rsid w:val="0001590C"/>
    <w:rsid w:val="00015AFD"/>
    <w:rsid w:val="0001639C"/>
    <w:rsid w:val="00016703"/>
    <w:rsid w:val="000172FD"/>
    <w:rsid w:val="00017715"/>
    <w:rsid w:val="00017C39"/>
    <w:rsid w:val="00020C7A"/>
    <w:rsid w:val="00021084"/>
    <w:rsid w:val="00021CA2"/>
    <w:rsid w:val="00022965"/>
    <w:rsid w:val="00022C25"/>
    <w:rsid w:val="000231AB"/>
    <w:rsid w:val="000236C3"/>
    <w:rsid w:val="00023E71"/>
    <w:rsid w:val="00024139"/>
    <w:rsid w:val="00024F7A"/>
    <w:rsid w:val="00025200"/>
    <w:rsid w:val="000253F6"/>
    <w:rsid w:val="00025A21"/>
    <w:rsid w:val="00025CFE"/>
    <w:rsid w:val="00025D6E"/>
    <w:rsid w:val="00025FD3"/>
    <w:rsid w:val="0002752F"/>
    <w:rsid w:val="00027D4C"/>
    <w:rsid w:val="00030353"/>
    <w:rsid w:val="000306EE"/>
    <w:rsid w:val="00030887"/>
    <w:rsid w:val="00030C32"/>
    <w:rsid w:val="000316C6"/>
    <w:rsid w:val="00031CD0"/>
    <w:rsid w:val="00031E07"/>
    <w:rsid w:val="00031F3A"/>
    <w:rsid w:val="00031FC7"/>
    <w:rsid w:val="00032496"/>
    <w:rsid w:val="00032507"/>
    <w:rsid w:val="00032862"/>
    <w:rsid w:val="00032CD9"/>
    <w:rsid w:val="000332C5"/>
    <w:rsid w:val="000335C8"/>
    <w:rsid w:val="000337EF"/>
    <w:rsid w:val="0003401E"/>
    <w:rsid w:val="00034113"/>
    <w:rsid w:val="00035950"/>
    <w:rsid w:val="00036608"/>
    <w:rsid w:val="00036B37"/>
    <w:rsid w:val="00036B8D"/>
    <w:rsid w:val="00036DC0"/>
    <w:rsid w:val="00041672"/>
    <w:rsid w:val="00041960"/>
    <w:rsid w:val="00042E97"/>
    <w:rsid w:val="000431C5"/>
    <w:rsid w:val="00043B28"/>
    <w:rsid w:val="00043EBA"/>
    <w:rsid w:val="0004404B"/>
    <w:rsid w:val="0004424A"/>
    <w:rsid w:val="0004463B"/>
    <w:rsid w:val="00044F1A"/>
    <w:rsid w:val="00045218"/>
    <w:rsid w:val="000468B5"/>
    <w:rsid w:val="00046C25"/>
    <w:rsid w:val="000472AC"/>
    <w:rsid w:val="0004782C"/>
    <w:rsid w:val="00050039"/>
    <w:rsid w:val="000505BE"/>
    <w:rsid w:val="000506D7"/>
    <w:rsid w:val="000508A7"/>
    <w:rsid w:val="00050921"/>
    <w:rsid w:val="000516FC"/>
    <w:rsid w:val="00051F16"/>
    <w:rsid w:val="00052041"/>
    <w:rsid w:val="00052A5A"/>
    <w:rsid w:val="000536F6"/>
    <w:rsid w:val="00053E59"/>
    <w:rsid w:val="00054EBB"/>
    <w:rsid w:val="00055E4F"/>
    <w:rsid w:val="0005652F"/>
    <w:rsid w:val="00057328"/>
    <w:rsid w:val="000577BA"/>
    <w:rsid w:val="00057AF7"/>
    <w:rsid w:val="00060066"/>
    <w:rsid w:val="000606DE"/>
    <w:rsid w:val="0006101D"/>
    <w:rsid w:val="000611D9"/>
    <w:rsid w:val="00061244"/>
    <w:rsid w:val="00062519"/>
    <w:rsid w:val="0006294F"/>
    <w:rsid w:val="000632AB"/>
    <w:rsid w:val="00063313"/>
    <w:rsid w:val="00063A7A"/>
    <w:rsid w:val="00063E25"/>
    <w:rsid w:val="00064531"/>
    <w:rsid w:val="000648FF"/>
    <w:rsid w:val="000655B9"/>
    <w:rsid w:val="00065759"/>
    <w:rsid w:val="00065E9F"/>
    <w:rsid w:val="0006607E"/>
    <w:rsid w:val="00070159"/>
    <w:rsid w:val="0007035B"/>
    <w:rsid w:val="000705EB"/>
    <w:rsid w:val="00070835"/>
    <w:rsid w:val="0007099F"/>
    <w:rsid w:val="000709A9"/>
    <w:rsid w:val="00070CB5"/>
    <w:rsid w:val="000716C1"/>
    <w:rsid w:val="00071C5D"/>
    <w:rsid w:val="00071FDB"/>
    <w:rsid w:val="00072B12"/>
    <w:rsid w:val="00072BD0"/>
    <w:rsid w:val="00072F5D"/>
    <w:rsid w:val="000731F7"/>
    <w:rsid w:val="00074345"/>
    <w:rsid w:val="000748E4"/>
    <w:rsid w:val="00074A6F"/>
    <w:rsid w:val="00074C37"/>
    <w:rsid w:val="00074C58"/>
    <w:rsid w:val="00074E00"/>
    <w:rsid w:val="000751C4"/>
    <w:rsid w:val="00075717"/>
    <w:rsid w:val="00075984"/>
    <w:rsid w:val="000766E2"/>
    <w:rsid w:val="0007679C"/>
    <w:rsid w:val="00076AB2"/>
    <w:rsid w:val="000770ED"/>
    <w:rsid w:val="000772B4"/>
    <w:rsid w:val="00077CA2"/>
    <w:rsid w:val="0008167E"/>
    <w:rsid w:val="00081BB8"/>
    <w:rsid w:val="00083D43"/>
    <w:rsid w:val="00083D4B"/>
    <w:rsid w:val="00083DF1"/>
    <w:rsid w:val="000840E5"/>
    <w:rsid w:val="000844C4"/>
    <w:rsid w:val="000849E0"/>
    <w:rsid w:val="00084A13"/>
    <w:rsid w:val="00084A67"/>
    <w:rsid w:val="00084BB0"/>
    <w:rsid w:val="000851BF"/>
    <w:rsid w:val="0008532A"/>
    <w:rsid w:val="00086180"/>
    <w:rsid w:val="00086D2D"/>
    <w:rsid w:val="00087447"/>
    <w:rsid w:val="000902B4"/>
    <w:rsid w:val="00090574"/>
    <w:rsid w:val="00090C10"/>
    <w:rsid w:val="00090FEC"/>
    <w:rsid w:val="00091339"/>
    <w:rsid w:val="00091AFB"/>
    <w:rsid w:val="00091F20"/>
    <w:rsid w:val="00092783"/>
    <w:rsid w:val="00092E66"/>
    <w:rsid w:val="00093094"/>
    <w:rsid w:val="0009339B"/>
    <w:rsid w:val="00093679"/>
    <w:rsid w:val="000937D3"/>
    <w:rsid w:val="00093F23"/>
    <w:rsid w:val="00094204"/>
    <w:rsid w:val="00094AE9"/>
    <w:rsid w:val="00094EC4"/>
    <w:rsid w:val="00094F2C"/>
    <w:rsid w:val="0009511B"/>
    <w:rsid w:val="00095B36"/>
    <w:rsid w:val="00096598"/>
    <w:rsid w:val="00097DED"/>
    <w:rsid w:val="000A032B"/>
    <w:rsid w:val="000A2902"/>
    <w:rsid w:val="000A293A"/>
    <w:rsid w:val="000A29D2"/>
    <w:rsid w:val="000A37F9"/>
    <w:rsid w:val="000A3A30"/>
    <w:rsid w:val="000A3EF4"/>
    <w:rsid w:val="000A4CB2"/>
    <w:rsid w:val="000A4F54"/>
    <w:rsid w:val="000A5EFB"/>
    <w:rsid w:val="000A623C"/>
    <w:rsid w:val="000A62C7"/>
    <w:rsid w:val="000A63D4"/>
    <w:rsid w:val="000A6F5A"/>
    <w:rsid w:val="000A702E"/>
    <w:rsid w:val="000A7134"/>
    <w:rsid w:val="000A722D"/>
    <w:rsid w:val="000A7C02"/>
    <w:rsid w:val="000B019C"/>
    <w:rsid w:val="000B0332"/>
    <w:rsid w:val="000B1AF3"/>
    <w:rsid w:val="000B1B99"/>
    <w:rsid w:val="000B1F51"/>
    <w:rsid w:val="000B20C3"/>
    <w:rsid w:val="000B27EC"/>
    <w:rsid w:val="000B2891"/>
    <w:rsid w:val="000B296F"/>
    <w:rsid w:val="000B2EEA"/>
    <w:rsid w:val="000B34C1"/>
    <w:rsid w:val="000B3517"/>
    <w:rsid w:val="000B399D"/>
    <w:rsid w:val="000B4243"/>
    <w:rsid w:val="000B4968"/>
    <w:rsid w:val="000B4F13"/>
    <w:rsid w:val="000B528F"/>
    <w:rsid w:val="000B52C5"/>
    <w:rsid w:val="000B569C"/>
    <w:rsid w:val="000B5FE2"/>
    <w:rsid w:val="000B6004"/>
    <w:rsid w:val="000B655B"/>
    <w:rsid w:val="000B6E95"/>
    <w:rsid w:val="000B7760"/>
    <w:rsid w:val="000B7D69"/>
    <w:rsid w:val="000C08D2"/>
    <w:rsid w:val="000C13C4"/>
    <w:rsid w:val="000C1A57"/>
    <w:rsid w:val="000C24DF"/>
    <w:rsid w:val="000C24E6"/>
    <w:rsid w:val="000C2BDB"/>
    <w:rsid w:val="000C366A"/>
    <w:rsid w:val="000C3DEA"/>
    <w:rsid w:val="000C42C3"/>
    <w:rsid w:val="000C4845"/>
    <w:rsid w:val="000C4C5C"/>
    <w:rsid w:val="000C5281"/>
    <w:rsid w:val="000C6457"/>
    <w:rsid w:val="000C6A98"/>
    <w:rsid w:val="000C6C6F"/>
    <w:rsid w:val="000C6DF1"/>
    <w:rsid w:val="000C72CC"/>
    <w:rsid w:val="000C73FB"/>
    <w:rsid w:val="000C7577"/>
    <w:rsid w:val="000D057A"/>
    <w:rsid w:val="000D0669"/>
    <w:rsid w:val="000D081C"/>
    <w:rsid w:val="000D09F2"/>
    <w:rsid w:val="000D0BE9"/>
    <w:rsid w:val="000D111E"/>
    <w:rsid w:val="000D149C"/>
    <w:rsid w:val="000D16E4"/>
    <w:rsid w:val="000D1741"/>
    <w:rsid w:val="000D2109"/>
    <w:rsid w:val="000D21D1"/>
    <w:rsid w:val="000D24F6"/>
    <w:rsid w:val="000D2629"/>
    <w:rsid w:val="000D2810"/>
    <w:rsid w:val="000D2BC2"/>
    <w:rsid w:val="000D3479"/>
    <w:rsid w:val="000D4F5C"/>
    <w:rsid w:val="000D5268"/>
    <w:rsid w:val="000D5D55"/>
    <w:rsid w:val="000D5E39"/>
    <w:rsid w:val="000D606F"/>
    <w:rsid w:val="000D607F"/>
    <w:rsid w:val="000D67F8"/>
    <w:rsid w:val="000D69DF"/>
    <w:rsid w:val="000D6C3D"/>
    <w:rsid w:val="000E00AE"/>
    <w:rsid w:val="000E029E"/>
    <w:rsid w:val="000E07DF"/>
    <w:rsid w:val="000E0D7F"/>
    <w:rsid w:val="000E1908"/>
    <w:rsid w:val="000E1D03"/>
    <w:rsid w:val="000E2400"/>
    <w:rsid w:val="000E2A9E"/>
    <w:rsid w:val="000E2CDF"/>
    <w:rsid w:val="000E2E02"/>
    <w:rsid w:val="000E2E6C"/>
    <w:rsid w:val="000E3106"/>
    <w:rsid w:val="000E3307"/>
    <w:rsid w:val="000E3825"/>
    <w:rsid w:val="000E46C8"/>
    <w:rsid w:val="000E50FB"/>
    <w:rsid w:val="000E5DCC"/>
    <w:rsid w:val="000E6010"/>
    <w:rsid w:val="000E63E2"/>
    <w:rsid w:val="000E7682"/>
    <w:rsid w:val="000E7A95"/>
    <w:rsid w:val="000F0163"/>
    <w:rsid w:val="000F0616"/>
    <w:rsid w:val="000F0772"/>
    <w:rsid w:val="000F11B5"/>
    <w:rsid w:val="000F145F"/>
    <w:rsid w:val="000F195A"/>
    <w:rsid w:val="000F1C88"/>
    <w:rsid w:val="000F2784"/>
    <w:rsid w:val="000F28E2"/>
    <w:rsid w:val="000F2B61"/>
    <w:rsid w:val="000F2D81"/>
    <w:rsid w:val="000F3302"/>
    <w:rsid w:val="000F3586"/>
    <w:rsid w:val="000F3BED"/>
    <w:rsid w:val="000F447E"/>
    <w:rsid w:val="000F536B"/>
    <w:rsid w:val="000F66EF"/>
    <w:rsid w:val="000F68B6"/>
    <w:rsid w:val="000F6AEB"/>
    <w:rsid w:val="000F6B93"/>
    <w:rsid w:val="000F79CE"/>
    <w:rsid w:val="00100247"/>
    <w:rsid w:val="00101027"/>
    <w:rsid w:val="00101EA7"/>
    <w:rsid w:val="00102060"/>
    <w:rsid w:val="00103851"/>
    <w:rsid w:val="00103A86"/>
    <w:rsid w:val="001040F3"/>
    <w:rsid w:val="00104DCB"/>
    <w:rsid w:val="00105A18"/>
    <w:rsid w:val="00106E79"/>
    <w:rsid w:val="00106F11"/>
    <w:rsid w:val="00107440"/>
    <w:rsid w:val="001079A0"/>
    <w:rsid w:val="0011079E"/>
    <w:rsid w:val="001108CE"/>
    <w:rsid w:val="00112E9F"/>
    <w:rsid w:val="00113138"/>
    <w:rsid w:val="00113B9D"/>
    <w:rsid w:val="00113DC8"/>
    <w:rsid w:val="00114063"/>
    <w:rsid w:val="00115298"/>
    <w:rsid w:val="001158F3"/>
    <w:rsid w:val="0011592C"/>
    <w:rsid w:val="001163FF"/>
    <w:rsid w:val="001168BA"/>
    <w:rsid w:val="001170B0"/>
    <w:rsid w:val="00117325"/>
    <w:rsid w:val="001204C4"/>
    <w:rsid w:val="0012065F"/>
    <w:rsid w:val="00120948"/>
    <w:rsid w:val="00120E25"/>
    <w:rsid w:val="00120F38"/>
    <w:rsid w:val="00121589"/>
    <w:rsid w:val="001215DF"/>
    <w:rsid w:val="0012209B"/>
    <w:rsid w:val="00122769"/>
    <w:rsid w:val="00122ADD"/>
    <w:rsid w:val="00122E75"/>
    <w:rsid w:val="00122F90"/>
    <w:rsid w:val="00123150"/>
    <w:rsid w:val="0012317C"/>
    <w:rsid w:val="00123284"/>
    <w:rsid w:val="001232D5"/>
    <w:rsid w:val="00123320"/>
    <w:rsid w:val="00124405"/>
    <w:rsid w:val="00125305"/>
    <w:rsid w:val="0012561F"/>
    <w:rsid w:val="00125620"/>
    <w:rsid w:val="00125785"/>
    <w:rsid w:val="0012594A"/>
    <w:rsid w:val="001267B9"/>
    <w:rsid w:val="00126E4A"/>
    <w:rsid w:val="00127029"/>
    <w:rsid w:val="00127CFA"/>
    <w:rsid w:val="00127D4C"/>
    <w:rsid w:val="00130282"/>
    <w:rsid w:val="001303E5"/>
    <w:rsid w:val="00130512"/>
    <w:rsid w:val="0013301D"/>
    <w:rsid w:val="001330AE"/>
    <w:rsid w:val="00133246"/>
    <w:rsid w:val="0013331B"/>
    <w:rsid w:val="00133EC6"/>
    <w:rsid w:val="00134486"/>
    <w:rsid w:val="00134A82"/>
    <w:rsid w:val="00135661"/>
    <w:rsid w:val="0013621C"/>
    <w:rsid w:val="00136967"/>
    <w:rsid w:val="001370E5"/>
    <w:rsid w:val="00137B66"/>
    <w:rsid w:val="0014039B"/>
    <w:rsid w:val="001403A4"/>
    <w:rsid w:val="0014076D"/>
    <w:rsid w:val="00141096"/>
    <w:rsid w:val="001415FC"/>
    <w:rsid w:val="00141767"/>
    <w:rsid w:val="00141B0A"/>
    <w:rsid w:val="00141C27"/>
    <w:rsid w:val="00141D89"/>
    <w:rsid w:val="00141E32"/>
    <w:rsid w:val="00142392"/>
    <w:rsid w:val="0014292F"/>
    <w:rsid w:val="00142AA9"/>
    <w:rsid w:val="00143521"/>
    <w:rsid w:val="00145918"/>
    <w:rsid w:val="00145A82"/>
    <w:rsid w:val="00145B8E"/>
    <w:rsid w:val="00145DA6"/>
    <w:rsid w:val="00145DCB"/>
    <w:rsid w:val="001460A9"/>
    <w:rsid w:val="00146C7C"/>
    <w:rsid w:val="00147759"/>
    <w:rsid w:val="001479D4"/>
    <w:rsid w:val="001506B5"/>
    <w:rsid w:val="00150F0F"/>
    <w:rsid w:val="00151D01"/>
    <w:rsid w:val="00151E56"/>
    <w:rsid w:val="001522C5"/>
    <w:rsid w:val="00152553"/>
    <w:rsid w:val="001526D5"/>
    <w:rsid w:val="00153285"/>
    <w:rsid w:val="00154058"/>
    <w:rsid w:val="0015413C"/>
    <w:rsid w:val="00154399"/>
    <w:rsid w:val="00154BA6"/>
    <w:rsid w:val="001552A6"/>
    <w:rsid w:val="001555CB"/>
    <w:rsid w:val="00155622"/>
    <w:rsid w:val="00156703"/>
    <w:rsid w:val="00156DF9"/>
    <w:rsid w:val="00157353"/>
    <w:rsid w:val="00157710"/>
    <w:rsid w:val="00157D54"/>
    <w:rsid w:val="001604D6"/>
    <w:rsid w:val="001609ED"/>
    <w:rsid w:val="00161001"/>
    <w:rsid w:val="00161B21"/>
    <w:rsid w:val="00161BE3"/>
    <w:rsid w:val="00161C8F"/>
    <w:rsid w:val="00161C98"/>
    <w:rsid w:val="001627FA"/>
    <w:rsid w:val="00162A64"/>
    <w:rsid w:val="00162E3C"/>
    <w:rsid w:val="00164647"/>
    <w:rsid w:val="001648DA"/>
    <w:rsid w:val="0016497A"/>
    <w:rsid w:val="00165B76"/>
    <w:rsid w:val="00165C19"/>
    <w:rsid w:val="00165E62"/>
    <w:rsid w:val="00166327"/>
    <w:rsid w:val="00166CE1"/>
    <w:rsid w:val="0016790B"/>
    <w:rsid w:val="00167AB7"/>
    <w:rsid w:val="00167B2E"/>
    <w:rsid w:val="0017008B"/>
    <w:rsid w:val="001703BA"/>
    <w:rsid w:val="001721A6"/>
    <w:rsid w:val="001724A6"/>
    <w:rsid w:val="00172529"/>
    <w:rsid w:val="001725C4"/>
    <w:rsid w:val="00172861"/>
    <w:rsid w:val="00172B9F"/>
    <w:rsid w:val="0017393D"/>
    <w:rsid w:val="00173B95"/>
    <w:rsid w:val="00173BAD"/>
    <w:rsid w:val="00173FD9"/>
    <w:rsid w:val="00175921"/>
    <w:rsid w:val="00175DC2"/>
    <w:rsid w:val="001763DC"/>
    <w:rsid w:val="00176682"/>
    <w:rsid w:val="00176FD9"/>
    <w:rsid w:val="001771FA"/>
    <w:rsid w:val="001774C3"/>
    <w:rsid w:val="00177D9C"/>
    <w:rsid w:val="00177FEC"/>
    <w:rsid w:val="001805CF"/>
    <w:rsid w:val="00180A6C"/>
    <w:rsid w:val="00180FE6"/>
    <w:rsid w:val="00181611"/>
    <w:rsid w:val="00181762"/>
    <w:rsid w:val="00181FA1"/>
    <w:rsid w:val="0018219B"/>
    <w:rsid w:val="001835D9"/>
    <w:rsid w:val="001838FD"/>
    <w:rsid w:val="00184025"/>
    <w:rsid w:val="001863AF"/>
    <w:rsid w:val="00186984"/>
    <w:rsid w:val="00186C87"/>
    <w:rsid w:val="001874A1"/>
    <w:rsid w:val="0018796B"/>
    <w:rsid w:val="00187F9D"/>
    <w:rsid w:val="001900DF"/>
    <w:rsid w:val="00190DB0"/>
    <w:rsid w:val="00190FC3"/>
    <w:rsid w:val="00190FD7"/>
    <w:rsid w:val="00191C52"/>
    <w:rsid w:val="00191E3D"/>
    <w:rsid w:val="00192497"/>
    <w:rsid w:val="001933F6"/>
    <w:rsid w:val="0019349E"/>
    <w:rsid w:val="00193923"/>
    <w:rsid w:val="00194653"/>
    <w:rsid w:val="00194B9D"/>
    <w:rsid w:val="00194D34"/>
    <w:rsid w:val="001950B7"/>
    <w:rsid w:val="00195163"/>
    <w:rsid w:val="001956B3"/>
    <w:rsid w:val="00196BB1"/>
    <w:rsid w:val="00197110"/>
    <w:rsid w:val="001973A8"/>
    <w:rsid w:val="001978EC"/>
    <w:rsid w:val="00197A9C"/>
    <w:rsid w:val="001A0E46"/>
    <w:rsid w:val="001A1490"/>
    <w:rsid w:val="001A1835"/>
    <w:rsid w:val="001A2188"/>
    <w:rsid w:val="001A33C0"/>
    <w:rsid w:val="001A4E9B"/>
    <w:rsid w:val="001A4EB0"/>
    <w:rsid w:val="001A509E"/>
    <w:rsid w:val="001A56CE"/>
    <w:rsid w:val="001A5708"/>
    <w:rsid w:val="001A613D"/>
    <w:rsid w:val="001A6299"/>
    <w:rsid w:val="001A62AF"/>
    <w:rsid w:val="001A635C"/>
    <w:rsid w:val="001A6C5A"/>
    <w:rsid w:val="001A71CA"/>
    <w:rsid w:val="001A7D29"/>
    <w:rsid w:val="001B0749"/>
    <w:rsid w:val="001B0C1E"/>
    <w:rsid w:val="001B111D"/>
    <w:rsid w:val="001B1425"/>
    <w:rsid w:val="001B1577"/>
    <w:rsid w:val="001B178D"/>
    <w:rsid w:val="001B1865"/>
    <w:rsid w:val="001B19D3"/>
    <w:rsid w:val="001B28BF"/>
    <w:rsid w:val="001B2964"/>
    <w:rsid w:val="001B2CB0"/>
    <w:rsid w:val="001B3641"/>
    <w:rsid w:val="001B37CA"/>
    <w:rsid w:val="001B38FB"/>
    <w:rsid w:val="001B4CFA"/>
    <w:rsid w:val="001B53CB"/>
    <w:rsid w:val="001B5B48"/>
    <w:rsid w:val="001B5C16"/>
    <w:rsid w:val="001B5D22"/>
    <w:rsid w:val="001B5E4F"/>
    <w:rsid w:val="001B6B16"/>
    <w:rsid w:val="001B7062"/>
    <w:rsid w:val="001B763F"/>
    <w:rsid w:val="001B77D1"/>
    <w:rsid w:val="001B7A2D"/>
    <w:rsid w:val="001B7DD5"/>
    <w:rsid w:val="001B7F50"/>
    <w:rsid w:val="001C000F"/>
    <w:rsid w:val="001C0186"/>
    <w:rsid w:val="001C02D8"/>
    <w:rsid w:val="001C036B"/>
    <w:rsid w:val="001C0556"/>
    <w:rsid w:val="001C097F"/>
    <w:rsid w:val="001C0B8D"/>
    <w:rsid w:val="001C0D96"/>
    <w:rsid w:val="001C1C07"/>
    <w:rsid w:val="001C1C91"/>
    <w:rsid w:val="001C26F7"/>
    <w:rsid w:val="001C2737"/>
    <w:rsid w:val="001C346A"/>
    <w:rsid w:val="001C3A9B"/>
    <w:rsid w:val="001C463F"/>
    <w:rsid w:val="001C4DCC"/>
    <w:rsid w:val="001C5931"/>
    <w:rsid w:val="001C5A4A"/>
    <w:rsid w:val="001C6C4D"/>
    <w:rsid w:val="001D0912"/>
    <w:rsid w:val="001D10F2"/>
    <w:rsid w:val="001D18A2"/>
    <w:rsid w:val="001D1E71"/>
    <w:rsid w:val="001D1F2C"/>
    <w:rsid w:val="001D26D6"/>
    <w:rsid w:val="001D2A36"/>
    <w:rsid w:val="001D2C00"/>
    <w:rsid w:val="001D2C97"/>
    <w:rsid w:val="001D3126"/>
    <w:rsid w:val="001D39C1"/>
    <w:rsid w:val="001D3BA8"/>
    <w:rsid w:val="001D3CB7"/>
    <w:rsid w:val="001D4297"/>
    <w:rsid w:val="001D4713"/>
    <w:rsid w:val="001D4AA9"/>
    <w:rsid w:val="001D4FC6"/>
    <w:rsid w:val="001D5199"/>
    <w:rsid w:val="001D53E3"/>
    <w:rsid w:val="001D5A4A"/>
    <w:rsid w:val="001D634A"/>
    <w:rsid w:val="001D63AB"/>
    <w:rsid w:val="001D6615"/>
    <w:rsid w:val="001D7768"/>
    <w:rsid w:val="001E00E5"/>
    <w:rsid w:val="001E08F8"/>
    <w:rsid w:val="001E1337"/>
    <w:rsid w:val="001E1907"/>
    <w:rsid w:val="001E1BBA"/>
    <w:rsid w:val="001E2776"/>
    <w:rsid w:val="001E3292"/>
    <w:rsid w:val="001E33EC"/>
    <w:rsid w:val="001E3ACF"/>
    <w:rsid w:val="001E3BE1"/>
    <w:rsid w:val="001E3C11"/>
    <w:rsid w:val="001E3F4F"/>
    <w:rsid w:val="001E46A3"/>
    <w:rsid w:val="001E5157"/>
    <w:rsid w:val="001E620D"/>
    <w:rsid w:val="001E6351"/>
    <w:rsid w:val="001E65C9"/>
    <w:rsid w:val="001E6736"/>
    <w:rsid w:val="001E72C1"/>
    <w:rsid w:val="001E7C15"/>
    <w:rsid w:val="001E7EB5"/>
    <w:rsid w:val="001F0400"/>
    <w:rsid w:val="001F0B96"/>
    <w:rsid w:val="001F1124"/>
    <w:rsid w:val="001F13BE"/>
    <w:rsid w:val="001F1C42"/>
    <w:rsid w:val="001F2344"/>
    <w:rsid w:val="001F28BD"/>
    <w:rsid w:val="001F2AC3"/>
    <w:rsid w:val="001F3022"/>
    <w:rsid w:val="001F3433"/>
    <w:rsid w:val="001F3554"/>
    <w:rsid w:val="001F39B0"/>
    <w:rsid w:val="001F4048"/>
    <w:rsid w:val="001F4625"/>
    <w:rsid w:val="001F50EF"/>
    <w:rsid w:val="001F5CA8"/>
    <w:rsid w:val="001F624C"/>
    <w:rsid w:val="001F6A46"/>
    <w:rsid w:val="001F6EA4"/>
    <w:rsid w:val="001F7115"/>
    <w:rsid w:val="001F7207"/>
    <w:rsid w:val="001F76BF"/>
    <w:rsid w:val="001F7D04"/>
    <w:rsid w:val="0020081A"/>
    <w:rsid w:val="00200C11"/>
    <w:rsid w:val="00200C39"/>
    <w:rsid w:val="00201D79"/>
    <w:rsid w:val="002024D5"/>
    <w:rsid w:val="0020283A"/>
    <w:rsid w:val="002036E1"/>
    <w:rsid w:val="00204064"/>
    <w:rsid w:val="0020476C"/>
    <w:rsid w:val="002049E5"/>
    <w:rsid w:val="00204E57"/>
    <w:rsid w:val="00205168"/>
    <w:rsid w:val="00205170"/>
    <w:rsid w:val="00206433"/>
    <w:rsid w:val="002072B1"/>
    <w:rsid w:val="00207387"/>
    <w:rsid w:val="00207A19"/>
    <w:rsid w:val="00207BEA"/>
    <w:rsid w:val="00207F06"/>
    <w:rsid w:val="002104BB"/>
    <w:rsid w:val="002105E4"/>
    <w:rsid w:val="002106AE"/>
    <w:rsid w:val="0021085E"/>
    <w:rsid w:val="00211322"/>
    <w:rsid w:val="00211417"/>
    <w:rsid w:val="00211AEB"/>
    <w:rsid w:val="00212486"/>
    <w:rsid w:val="002126B5"/>
    <w:rsid w:val="00212CB5"/>
    <w:rsid w:val="00212DC6"/>
    <w:rsid w:val="002134DD"/>
    <w:rsid w:val="00213B7A"/>
    <w:rsid w:val="002142A7"/>
    <w:rsid w:val="0021459B"/>
    <w:rsid w:val="00215A15"/>
    <w:rsid w:val="00215DBD"/>
    <w:rsid w:val="0021715D"/>
    <w:rsid w:val="00217D38"/>
    <w:rsid w:val="0022028B"/>
    <w:rsid w:val="00221019"/>
    <w:rsid w:val="00221CA5"/>
    <w:rsid w:val="002222CD"/>
    <w:rsid w:val="00222360"/>
    <w:rsid w:val="002227C7"/>
    <w:rsid w:val="002230B2"/>
    <w:rsid w:val="00223437"/>
    <w:rsid w:val="00223A0E"/>
    <w:rsid w:val="00223DD1"/>
    <w:rsid w:val="00224BB1"/>
    <w:rsid w:val="00225298"/>
    <w:rsid w:val="00225599"/>
    <w:rsid w:val="002256C6"/>
    <w:rsid w:val="0022582F"/>
    <w:rsid w:val="00225E4D"/>
    <w:rsid w:val="00225EB0"/>
    <w:rsid w:val="002261CE"/>
    <w:rsid w:val="0022637A"/>
    <w:rsid w:val="0022694B"/>
    <w:rsid w:val="00226F22"/>
    <w:rsid w:val="00227335"/>
    <w:rsid w:val="00230313"/>
    <w:rsid w:val="00230700"/>
    <w:rsid w:val="00231219"/>
    <w:rsid w:val="002314F4"/>
    <w:rsid w:val="0023247D"/>
    <w:rsid w:val="00232CBD"/>
    <w:rsid w:val="0023333C"/>
    <w:rsid w:val="00233820"/>
    <w:rsid w:val="00233B5A"/>
    <w:rsid w:val="0023469F"/>
    <w:rsid w:val="0023509C"/>
    <w:rsid w:val="002365C3"/>
    <w:rsid w:val="0023669C"/>
    <w:rsid w:val="0023686F"/>
    <w:rsid w:val="0023730A"/>
    <w:rsid w:val="00237731"/>
    <w:rsid w:val="00237C6C"/>
    <w:rsid w:val="00240944"/>
    <w:rsid w:val="00240FDB"/>
    <w:rsid w:val="002415C8"/>
    <w:rsid w:val="00241D06"/>
    <w:rsid w:val="002420D6"/>
    <w:rsid w:val="002430DF"/>
    <w:rsid w:val="0024316F"/>
    <w:rsid w:val="00243E36"/>
    <w:rsid w:val="00243EC9"/>
    <w:rsid w:val="0024494E"/>
    <w:rsid w:val="00244DE1"/>
    <w:rsid w:val="00244F89"/>
    <w:rsid w:val="00245D1B"/>
    <w:rsid w:val="00246A36"/>
    <w:rsid w:val="002479DF"/>
    <w:rsid w:val="00247E41"/>
    <w:rsid w:val="0025019C"/>
    <w:rsid w:val="00250DF9"/>
    <w:rsid w:val="00250F3F"/>
    <w:rsid w:val="00251271"/>
    <w:rsid w:val="002514B3"/>
    <w:rsid w:val="00251757"/>
    <w:rsid w:val="002518B0"/>
    <w:rsid w:val="0025209A"/>
    <w:rsid w:val="00252EC4"/>
    <w:rsid w:val="002541E1"/>
    <w:rsid w:val="00255599"/>
    <w:rsid w:val="002555CC"/>
    <w:rsid w:val="00255775"/>
    <w:rsid w:val="00256195"/>
    <w:rsid w:val="00256317"/>
    <w:rsid w:val="0025636D"/>
    <w:rsid w:val="00256A05"/>
    <w:rsid w:val="00257189"/>
    <w:rsid w:val="002615FA"/>
    <w:rsid w:val="00261898"/>
    <w:rsid w:val="00261D47"/>
    <w:rsid w:val="00262004"/>
    <w:rsid w:val="002626D2"/>
    <w:rsid w:val="00262C47"/>
    <w:rsid w:val="00262C59"/>
    <w:rsid w:val="00262CF7"/>
    <w:rsid w:val="00263440"/>
    <w:rsid w:val="00263A54"/>
    <w:rsid w:val="00263B76"/>
    <w:rsid w:val="00263CF8"/>
    <w:rsid w:val="002642A5"/>
    <w:rsid w:val="00264936"/>
    <w:rsid w:val="00265CE2"/>
    <w:rsid w:val="0026686D"/>
    <w:rsid w:val="00267236"/>
    <w:rsid w:val="00267B19"/>
    <w:rsid w:val="00267EE6"/>
    <w:rsid w:val="0027048D"/>
    <w:rsid w:val="00270CF7"/>
    <w:rsid w:val="00270DF2"/>
    <w:rsid w:val="00271388"/>
    <w:rsid w:val="0027169C"/>
    <w:rsid w:val="00271EDB"/>
    <w:rsid w:val="00272350"/>
    <w:rsid w:val="0027251A"/>
    <w:rsid w:val="00272B3D"/>
    <w:rsid w:val="00272CB5"/>
    <w:rsid w:val="00273414"/>
    <w:rsid w:val="00273637"/>
    <w:rsid w:val="002737D0"/>
    <w:rsid w:val="00273D10"/>
    <w:rsid w:val="00274041"/>
    <w:rsid w:val="00275481"/>
    <w:rsid w:val="00275CA7"/>
    <w:rsid w:val="002760A5"/>
    <w:rsid w:val="00276164"/>
    <w:rsid w:val="00276AC5"/>
    <w:rsid w:val="00280F7E"/>
    <w:rsid w:val="00281342"/>
    <w:rsid w:val="00281C8C"/>
    <w:rsid w:val="00281F82"/>
    <w:rsid w:val="00282DE2"/>
    <w:rsid w:val="00282FD0"/>
    <w:rsid w:val="00283FC9"/>
    <w:rsid w:val="00284228"/>
    <w:rsid w:val="00284CAA"/>
    <w:rsid w:val="00286807"/>
    <w:rsid w:val="002868B0"/>
    <w:rsid w:val="002869C0"/>
    <w:rsid w:val="00286D1A"/>
    <w:rsid w:val="00286E8B"/>
    <w:rsid w:val="002870BF"/>
    <w:rsid w:val="00287287"/>
    <w:rsid w:val="00287B74"/>
    <w:rsid w:val="002915C1"/>
    <w:rsid w:val="00292522"/>
    <w:rsid w:val="00292ED8"/>
    <w:rsid w:val="002930ED"/>
    <w:rsid w:val="00293130"/>
    <w:rsid w:val="00293A7C"/>
    <w:rsid w:val="00293DF8"/>
    <w:rsid w:val="00293DFB"/>
    <w:rsid w:val="00293F82"/>
    <w:rsid w:val="00294039"/>
    <w:rsid w:val="002944E3"/>
    <w:rsid w:val="0029482F"/>
    <w:rsid w:val="00295112"/>
    <w:rsid w:val="00296008"/>
    <w:rsid w:val="002964DA"/>
    <w:rsid w:val="00296B29"/>
    <w:rsid w:val="002978D9"/>
    <w:rsid w:val="002979D8"/>
    <w:rsid w:val="002A01AD"/>
    <w:rsid w:val="002A067B"/>
    <w:rsid w:val="002A083E"/>
    <w:rsid w:val="002A0B57"/>
    <w:rsid w:val="002A0FD9"/>
    <w:rsid w:val="002A122A"/>
    <w:rsid w:val="002A164D"/>
    <w:rsid w:val="002A2748"/>
    <w:rsid w:val="002A2E53"/>
    <w:rsid w:val="002A3151"/>
    <w:rsid w:val="002A327D"/>
    <w:rsid w:val="002A42FA"/>
    <w:rsid w:val="002A4FCF"/>
    <w:rsid w:val="002A53BC"/>
    <w:rsid w:val="002A5EB4"/>
    <w:rsid w:val="002A66CD"/>
    <w:rsid w:val="002A67AA"/>
    <w:rsid w:val="002A6862"/>
    <w:rsid w:val="002A6B0A"/>
    <w:rsid w:val="002A6CA8"/>
    <w:rsid w:val="002A76D6"/>
    <w:rsid w:val="002B00FD"/>
    <w:rsid w:val="002B0FF9"/>
    <w:rsid w:val="002B1B16"/>
    <w:rsid w:val="002B29C1"/>
    <w:rsid w:val="002B2BC7"/>
    <w:rsid w:val="002B3815"/>
    <w:rsid w:val="002B38FB"/>
    <w:rsid w:val="002B3DE3"/>
    <w:rsid w:val="002B3EF3"/>
    <w:rsid w:val="002B3F3F"/>
    <w:rsid w:val="002B41C1"/>
    <w:rsid w:val="002B43D9"/>
    <w:rsid w:val="002B50F2"/>
    <w:rsid w:val="002B5303"/>
    <w:rsid w:val="002B56A6"/>
    <w:rsid w:val="002B5756"/>
    <w:rsid w:val="002B57A7"/>
    <w:rsid w:val="002B5A4B"/>
    <w:rsid w:val="002B6049"/>
    <w:rsid w:val="002B63E6"/>
    <w:rsid w:val="002B719A"/>
    <w:rsid w:val="002B72AE"/>
    <w:rsid w:val="002B7A99"/>
    <w:rsid w:val="002C083B"/>
    <w:rsid w:val="002C0ED7"/>
    <w:rsid w:val="002C0F88"/>
    <w:rsid w:val="002C197E"/>
    <w:rsid w:val="002C19D8"/>
    <w:rsid w:val="002C2BC9"/>
    <w:rsid w:val="002C370E"/>
    <w:rsid w:val="002C37F4"/>
    <w:rsid w:val="002C3A16"/>
    <w:rsid w:val="002C3AD7"/>
    <w:rsid w:val="002C413C"/>
    <w:rsid w:val="002C4197"/>
    <w:rsid w:val="002C4D87"/>
    <w:rsid w:val="002C4E39"/>
    <w:rsid w:val="002C534A"/>
    <w:rsid w:val="002C5E5B"/>
    <w:rsid w:val="002C6553"/>
    <w:rsid w:val="002C691F"/>
    <w:rsid w:val="002C6B65"/>
    <w:rsid w:val="002C6C91"/>
    <w:rsid w:val="002C750F"/>
    <w:rsid w:val="002C7BCD"/>
    <w:rsid w:val="002D00FF"/>
    <w:rsid w:val="002D04AE"/>
    <w:rsid w:val="002D062F"/>
    <w:rsid w:val="002D0760"/>
    <w:rsid w:val="002D0AA4"/>
    <w:rsid w:val="002D0E38"/>
    <w:rsid w:val="002D134A"/>
    <w:rsid w:val="002D1440"/>
    <w:rsid w:val="002D149E"/>
    <w:rsid w:val="002D25F9"/>
    <w:rsid w:val="002D373E"/>
    <w:rsid w:val="002D403E"/>
    <w:rsid w:val="002D49ED"/>
    <w:rsid w:val="002D4BEA"/>
    <w:rsid w:val="002D4E9C"/>
    <w:rsid w:val="002D5887"/>
    <w:rsid w:val="002D58AD"/>
    <w:rsid w:val="002D6C88"/>
    <w:rsid w:val="002D6DFB"/>
    <w:rsid w:val="002D7295"/>
    <w:rsid w:val="002D7424"/>
    <w:rsid w:val="002D78FF"/>
    <w:rsid w:val="002E121C"/>
    <w:rsid w:val="002E1814"/>
    <w:rsid w:val="002E1868"/>
    <w:rsid w:val="002E1BD5"/>
    <w:rsid w:val="002E230B"/>
    <w:rsid w:val="002E24CD"/>
    <w:rsid w:val="002E2EDC"/>
    <w:rsid w:val="002E2F28"/>
    <w:rsid w:val="002E3753"/>
    <w:rsid w:val="002E3D57"/>
    <w:rsid w:val="002E4317"/>
    <w:rsid w:val="002E44CB"/>
    <w:rsid w:val="002E45A1"/>
    <w:rsid w:val="002E45E6"/>
    <w:rsid w:val="002E4B2A"/>
    <w:rsid w:val="002E4F0E"/>
    <w:rsid w:val="002E5401"/>
    <w:rsid w:val="002E56B1"/>
    <w:rsid w:val="002E7785"/>
    <w:rsid w:val="002E7B25"/>
    <w:rsid w:val="002F1799"/>
    <w:rsid w:val="002F1A7B"/>
    <w:rsid w:val="002F1BBF"/>
    <w:rsid w:val="002F253D"/>
    <w:rsid w:val="002F279A"/>
    <w:rsid w:val="002F29F0"/>
    <w:rsid w:val="002F49F5"/>
    <w:rsid w:val="002F4A96"/>
    <w:rsid w:val="002F4D86"/>
    <w:rsid w:val="002F51D7"/>
    <w:rsid w:val="002F52D7"/>
    <w:rsid w:val="002F5C98"/>
    <w:rsid w:val="002F5CC9"/>
    <w:rsid w:val="002F6B50"/>
    <w:rsid w:val="002F6C45"/>
    <w:rsid w:val="002F6D4B"/>
    <w:rsid w:val="002F7DDB"/>
    <w:rsid w:val="003003F1"/>
    <w:rsid w:val="00300688"/>
    <w:rsid w:val="00300895"/>
    <w:rsid w:val="00300D62"/>
    <w:rsid w:val="00300F0F"/>
    <w:rsid w:val="00300F2D"/>
    <w:rsid w:val="003014F7"/>
    <w:rsid w:val="00301FDC"/>
    <w:rsid w:val="003021E7"/>
    <w:rsid w:val="00302431"/>
    <w:rsid w:val="003024A4"/>
    <w:rsid w:val="00302FCF"/>
    <w:rsid w:val="00304301"/>
    <w:rsid w:val="00304AA0"/>
    <w:rsid w:val="00304C60"/>
    <w:rsid w:val="00304F24"/>
    <w:rsid w:val="003050C4"/>
    <w:rsid w:val="00305722"/>
    <w:rsid w:val="00305896"/>
    <w:rsid w:val="00306897"/>
    <w:rsid w:val="00306E66"/>
    <w:rsid w:val="00310026"/>
    <w:rsid w:val="0031092A"/>
    <w:rsid w:val="003112B8"/>
    <w:rsid w:val="0031164E"/>
    <w:rsid w:val="0031166B"/>
    <w:rsid w:val="00311679"/>
    <w:rsid w:val="00313162"/>
    <w:rsid w:val="00313309"/>
    <w:rsid w:val="003133A1"/>
    <w:rsid w:val="003143F5"/>
    <w:rsid w:val="00315120"/>
    <w:rsid w:val="00315C55"/>
    <w:rsid w:val="00315E05"/>
    <w:rsid w:val="00316D36"/>
    <w:rsid w:val="003175A8"/>
    <w:rsid w:val="003178E6"/>
    <w:rsid w:val="00317BCA"/>
    <w:rsid w:val="00320833"/>
    <w:rsid w:val="00320BC1"/>
    <w:rsid w:val="00321939"/>
    <w:rsid w:val="00321A3D"/>
    <w:rsid w:val="00322A05"/>
    <w:rsid w:val="00322C88"/>
    <w:rsid w:val="003234E1"/>
    <w:rsid w:val="0032358E"/>
    <w:rsid w:val="00323A7E"/>
    <w:rsid w:val="00324423"/>
    <w:rsid w:val="0032535F"/>
    <w:rsid w:val="00325494"/>
    <w:rsid w:val="0032668B"/>
    <w:rsid w:val="00326B6C"/>
    <w:rsid w:val="00326EE3"/>
    <w:rsid w:val="00327813"/>
    <w:rsid w:val="003278CD"/>
    <w:rsid w:val="00327976"/>
    <w:rsid w:val="00327AA1"/>
    <w:rsid w:val="003308BA"/>
    <w:rsid w:val="00330FF4"/>
    <w:rsid w:val="003316DD"/>
    <w:rsid w:val="00331A08"/>
    <w:rsid w:val="00331F01"/>
    <w:rsid w:val="003322F5"/>
    <w:rsid w:val="00332ECC"/>
    <w:rsid w:val="00333153"/>
    <w:rsid w:val="00333345"/>
    <w:rsid w:val="0033335B"/>
    <w:rsid w:val="00333C6E"/>
    <w:rsid w:val="00333C8D"/>
    <w:rsid w:val="00333D53"/>
    <w:rsid w:val="003349FF"/>
    <w:rsid w:val="00335A74"/>
    <w:rsid w:val="00335CC6"/>
    <w:rsid w:val="00335F34"/>
    <w:rsid w:val="003364BB"/>
    <w:rsid w:val="003364D5"/>
    <w:rsid w:val="003371DE"/>
    <w:rsid w:val="00337C6C"/>
    <w:rsid w:val="00337E8F"/>
    <w:rsid w:val="003403BB"/>
    <w:rsid w:val="00340BF0"/>
    <w:rsid w:val="00340CC3"/>
    <w:rsid w:val="0034116A"/>
    <w:rsid w:val="003417DD"/>
    <w:rsid w:val="003417DF"/>
    <w:rsid w:val="00341ECB"/>
    <w:rsid w:val="003429DF"/>
    <w:rsid w:val="00343625"/>
    <w:rsid w:val="00343743"/>
    <w:rsid w:val="00343DDE"/>
    <w:rsid w:val="003444FB"/>
    <w:rsid w:val="00344D2D"/>
    <w:rsid w:val="00344E8C"/>
    <w:rsid w:val="003455C3"/>
    <w:rsid w:val="00347465"/>
    <w:rsid w:val="003476E9"/>
    <w:rsid w:val="00347791"/>
    <w:rsid w:val="00347793"/>
    <w:rsid w:val="00350088"/>
    <w:rsid w:val="00350477"/>
    <w:rsid w:val="003504E3"/>
    <w:rsid w:val="00350848"/>
    <w:rsid w:val="00350870"/>
    <w:rsid w:val="00351685"/>
    <w:rsid w:val="00351DBA"/>
    <w:rsid w:val="00352189"/>
    <w:rsid w:val="003525AD"/>
    <w:rsid w:val="003527F7"/>
    <w:rsid w:val="003528F7"/>
    <w:rsid w:val="00352B7F"/>
    <w:rsid w:val="00353420"/>
    <w:rsid w:val="003535A5"/>
    <w:rsid w:val="00353ACE"/>
    <w:rsid w:val="00354D8A"/>
    <w:rsid w:val="003552B9"/>
    <w:rsid w:val="00355A4E"/>
    <w:rsid w:val="00355EDD"/>
    <w:rsid w:val="003560C4"/>
    <w:rsid w:val="003560D1"/>
    <w:rsid w:val="003560DA"/>
    <w:rsid w:val="00360334"/>
    <w:rsid w:val="0036098B"/>
    <w:rsid w:val="00361820"/>
    <w:rsid w:val="00361E54"/>
    <w:rsid w:val="00362F2D"/>
    <w:rsid w:val="00363272"/>
    <w:rsid w:val="00363461"/>
    <w:rsid w:val="0036362F"/>
    <w:rsid w:val="00363BC4"/>
    <w:rsid w:val="00363ED1"/>
    <w:rsid w:val="00364167"/>
    <w:rsid w:val="003642E8"/>
    <w:rsid w:val="00364815"/>
    <w:rsid w:val="003654A6"/>
    <w:rsid w:val="003656D3"/>
    <w:rsid w:val="0036698A"/>
    <w:rsid w:val="00366D88"/>
    <w:rsid w:val="00367131"/>
    <w:rsid w:val="00367BE0"/>
    <w:rsid w:val="00367E79"/>
    <w:rsid w:val="00370935"/>
    <w:rsid w:val="00370A47"/>
    <w:rsid w:val="00370DCB"/>
    <w:rsid w:val="00371700"/>
    <w:rsid w:val="0037212E"/>
    <w:rsid w:val="003726C2"/>
    <w:rsid w:val="003731FC"/>
    <w:rsid w:val="00373832"/>
    <w:rsid w:val="00373CDC"/>
    <w:rsid w:val="003745BB"/>
    <w:rsid w:val="003748FE"/>
    <w:rsid w:val="003749D5"/>
    <w:rsid w:val="00374BEC"/>
    <w:rsid w:val="00376A54"/>
    <w:rsid w:val="00376C1E"/>
    <w:rsid w:val="003770B1"/>
    <w:rsid w:val="00377145"/>
    <w:rsid w:val="00377406"/>
    <w:rsid w:val="003775A3"/>
    <w:rsid w:val="003779E9"/>
    <w:rsid w:val="00380113"/>
    <w:rsid w:val="003803B9"/>
    <w:rsid w:val="003804C5"/>
    <w:rsid w:val="0038084D"/>
    <w:rsid w:val="00380D0D"/>
    <w:rsid w:val="00381EBD"/>
    <w:rsid w:val="003822E3"/>
    <w:rsid w:val="0038249D"/>
    <w:rsid w:val="003827B1"/>
    <w:rsid w:val="00382AF5"/>
    <w:rsid w:val="00382E1A"/>
    <w:rsid w:val="00383381"/>
    <w:rsid w:val="00383C56"/>
    <w:rsid w:val="00384428"/>
    <w:rsid w:val="00384482"/>
    <w:rsid w:val="0038489C"/>
    <w:rsid w:val="003849AD"/>
    <w:rsid w:val="00386310"/>
    <w:rsid w:val="003868D8"/>
    <w:rsid w:val="00387261"/>
    <w:rsid w:val="0038728E"/>
    <w:rsid w:val="0038754F"/>
    <w:rsid w:val="00390059"/>
    <w:rsid w:val="003907B1"/>
    <w:rsid w:val="00390980"/>
    <w:rsid w:val="003927EC"/>
    <w:rsid w:val="00392842"/>
    <w:rsid w:val="003928FA"/>
    <w:rsid w:val="00392A19"/>
    <w:rsid w:val="00392C93"/>
    <w:rsid w:val="00393148"/>
    <w:rsid w:val="00393366"/>
    <w:rsid w:val="00393AD4"/>
    <w:rsid w:val="00393B51"/>
    <w:rsid w:val="00395009"/>
    <w:rsid w:val="00395369"/>
    <w:rsid w:val="003960D0"/>
    <w:rsid w:val="00396934"/>
    <w:rsid w:val="003969A5"/>
    <w:rsid w:val="0039734F"/>
    <w:rsid w:val="00397C72"/>
    <w:rsid w:val="00397DA1"/>
    <w:rsid w:val="003A0A3B"/>
    <w:rsid w:val="003A0B40"/>
    <w:rsid w:val="003A0E3F"/>
    <w:rsid w:val="003A0E52"/>
    <w:rsid w:val="003A0F10"/>
    <w:rsid w:val="003A19B0"/>
    <w:rsid w:val="003A20CD"/>
    <w:rsid w:val="003A371B"/>
    <w:rsid w:val="003A43BA"/>
    <w:rsid w:val="003A5D0D"/>
    <w:rsid w:val="003A666B"/>
    <w:rsid w:val="003A6899"/>
    <w:rsid w:val="003A71C7"/>
    <w:rsid w:val="003A7594"/>
    <w:rsid w:val="003A76AA"/>
    <w:rsid w:val="003B0844"/>
    <w:rsid w:val="003B21A7"/>
    <w:rsid w:val="003B21E6"/>
    <w:rsid w:val="003B22E8"/>
    <w:rsid w:val="003B2469"/>
    <w:rsid w:val="003B2CF2"/>
    <w:rsid w:val="003B3198"/>
    <w:rsid w:val="003B3C8A"/>
    <w:rsid w:val="003B43F0"/>
    <w:rsid w:val="003B4CED"/>
    <w:rsid w:val="003B4D67"/>
    <w:rsid w:val="003B57A6"/>
    <w:rsid w:val="003B605C"/>
    <w:rsid w:val="003B66B4"/>
    <w:rsid w:val="003B6B5D"/>
    <w:rsid w:val="003B70E6"/>
    <w:rsid w:val="003B7372"/>
    <w:rsid w:val="003B7829"/>
    <w:rsid w:val="003B7AA8"/>
    <w:rsid w:val="003B7B19"/>
    <w:rsid w:val="003C0587"/>
    <w:rsid w:val="003C0826"/>
    <w:rsid w:val="003C0C1A"/>
    <w:rsid w:val="003C0C37"/>
    <w:rsid w:val="003C1611"/>
    <w:rsid w:val="003C1F79"/>
    <w:rsid w:val="003C2101"/>
    <w:rsid w:val="003C2308"/>
    <w:rsid w:val="003C24B7"/>
    <w:rsid w:val="003C2BB0"/>
    <w:rsid w:val="003C351B"/>
    <w:rsid w:val="003C3C9C"/>
    <w:rsid w:val="003C3CA7"/>
    <w:rsid w:val="003C4D43"/>
    <w:rsid w:val="003C4E8B"/>
    <w:rsid w:val="003C5615"/>
    <w:rsid w:val="003C56D4"/>
    <w:rsid w:val="003C5A90"/>
    <w:rsid w:val="003C612F"/>
    <w:rsid w:val="003C69B7"/>
    <w:rsid w:val="003C6F5F"/>
    <w:rsid w:val="003C7B59"/>
    <w:rsid w:val="003C7BBD"/>
    <w:rsid w:val="003D0F0E"/>
    <w:rsid w:val="003D1470"/>
    <w:rsid w:val="003D18D7"/>
    <w:rsid w:val="003D2309"/>
    <w:rsid w:val="003D2AA0"/>
    <w:rsid w:val="003D2C1A"/>
    <w:rsid w:val="003D376C"/>
    <w:rsid w:val="003D3F4B"/>
    <w:rsid w:val="003D490C"/>
    <w:rsid w:val="003D4D62"/>
    <w:rsid w:val="003D523D"/>
    <w:rsid w:val="003D52C2"/>
    <w:rsid w:val="003D5462"/>
    <w:rsid w:val="003D6170"/>
    <w:rsid w:val="003D6980"/>
    <w:rsid w:val="003D6B67"/>
    <w:rsid w:val="003D70E6"/>
    <w:rsid w:val="003D7859"/>
    <w:rsid w:val="003E006A"/>
    <w:rsid w:val="003E041D"/>
    <w:rsid w:val="003E0511"/>
    <w:rsid w:val="003E0BDE"/>
    <w:rsid w:val="003E0EC7"/>
    <w:rsid w:val="003E1FCB"/>
    <w:rsid w:val="003E326D"/>
    <w:rsid w:val="003E3580"/>
    <w:rsid w:val="003E395A"/>
    <w:rsid w:val="003E3DDD"/>
    <w:rsid w:val="003E3EA4"/>
    <w:rsid w:val="003E3F51"/>
    <w:rsid w:val="003E4A26"/>
    <w:rsid w:val="003E54C0"/>
    <w:rsid w:val="003E5A58"/>
    <w:rsid w:val="003E5DB4"/>
    <w:rsid w:val="003E5E70"/>
    <w:rsid w:val="003E64EC"/>
    <w:rsid w:val="003E659E"/>
    <w:rsid w:val="003E7558"/>
    <w:rsid w:val="003E79F2"/>
    <w:rsid w:val="003E7AA0"/>
    <w:rsid w:val="003E7AC4"/>
    <w:rsid w:val="003F003E"/>
    <w:rsid w:val="003F0909"/>
    <w:rsid w:val="003F0F73"/>
    <w:rsid w:val="003F1015"/>
    <w:rsid w:val="003F1394"/>
    <w:rsid w:val="003F13C0"/>
    <w:rsid w:val="003F16D2"/>
    <w:rsid w:val="003F173A"/>
    <w:rsid w:val="003F50D3"/>
    <w:rsid w:val="003F5621"/>
    <w:rsid w:val="003F61ED"/>
    <w:rsid w:val="003F629C"/>
    <w:rsid w:val="003F667D"/>
    <w:rsid w:val="003F7055"/>
    <w:rsid w:val="003F7840"/>
    <w:rsid w:val="003F7895"/>
    <w:rsid w:val="003F7A83"/>
    <w:rsid w:val="003F7BFD"/>
    <w:rsid w:val="003F7EA6"/>
    <w:rsid w:val="004001AE"/>
    <w:rsid w:val="00400AB7"/>
    <w:rsid w:val="00400C1B"/>
    <w:rsid w:val="00401CA3"/>
    <w:rsid w:val="0040281F"/>
    <w:rsid w:val="00402CDD"/>
    <w:rsid w:val="004035E5"/>
    <w:rsid w:val="00403D87"/>
    <w:rsid w:val="00404E84"/>
    <w:rsid w:val="00405D95"/>
    <w:rsid w:val="004062DB"/>
    <w:rsid w:val="00406908"/>
    <w:rsid w:val="004071C6"/>
    <w:rsid w:val="00407366"/>
    <w:rsid w:val="00407403"/>
    <w:rsid w:val="00407B42"/>
    <w:rsid w:val="00407B8E"/>
    <w:rsid w:val="00407E67"/>
    <w:rsid w:val="004102FC"/>
    <w:rsid w:val="004104EC"/>
    <w:rsid w:val="00410E66"/>
    <w:rsid w:val="00411254"/>
    <w:rsid w:val="004115FA"/>
    <w:rsid w:val="004125BD"/>
    <w:rsid w:val="004126BF"/>
    <w:rsid w:val="00412885"/>
    <w:rsid w:val="00412AAC"/>
    <w:rsid w:val="00412BFC"/>
    <w:rsid w:val="00412CB5"/>
    <w:rsid w:val="00413050"/>
    <w:rsid w:val="00413603"/>
    <w:rsid w:val="00413D5B"/>
    <w:rsid w:val="00414068"/>
    <w:rsid w:val="00414232"/>
    <w:rsid w:val="00414AA4"/>
    <w:rsid w:val="00415712"/>
    <w:rsid w:val="0041594B"/>
    <w:rsid w:val="00415A8A"/>
    <w:rsid w:val="004163CC"/>
    <w:rsid w:val="0041649B"/>
    <w:rsid w:val="004167B1"/>
    <w:rsid w:val="00416BBF"/>
    <w:rsid w:val="004170BE"/>
    <w:rsid w:val="0041777E"/>
    <w:rsid w:val="00417A96"/>
    <w:rsid w:val="004200AF"/>
    <w:rsid w:val="004214D1"/>
    <w:rsid w:val="0042167E"/>
    <w:rsid w:val="004216B6"/>
    <w:rsid w:val="00421810"/>
    <w:rsid w:val="00421BA7"/>
    <w:rsid w:val="00421E3F"/>
    <w:rsid w:val="00422028"/>
    <w:rsid w:val="004242CF"/>
    <w:rsid w:val="004244C0"/>
    <w:rsid w:val="00424562"/>
    <w:rsid w:val="0042459F"/>
    <w:rsid w:val="00424C88"/>
    <w:rsid w:val="00425AAB"/>
    <w:rsid w:val="00425EB7"/>
    <w:rsid w:val="00426013"/>
    <w:rsid w:val="004263A2"/>
    <w:rsid w:val="0042654C"/>
    <w:rsid w:val="004265CE"/>
    <w:rsid w:val="0042679D"/>
    <w:rsid w:val="0042721B"/>
    <w:rsid w:val="00427841"/>
    <w:rsid w:val="00427CA6"/>
    <w:rsid w:val="00430196"/>
    <w:rsid w:val="0043125E"/>
    <w:rsid w:val="0043155D"/>
    <w:rsid w:val="004315CC"/>
    <w:rsid w:val="00431BC3"/>
    <w:rsid w:val="00432727"/>
    <w:rsid w:val="00432790"/>
    <w:rsid w:val="00433065"/>
    <w:rsid w:val="004330D4"/>
    <w:rsid w:val="0043357D"/>
    <w:rsid w:val="00433B52"/>
    <w:rsid w:val="00433F2A"/>
    <w:rsid w:val="00433F7A"/>
    <w:rsid w:val="00434443"/>
    <w:rsid w:val="00434E9E"/>
    <w:rsid w:val="00435189"/>
    <w:rsid w:val="004361DC"/>
    <w:rsid w:val="00436B14"/>
    <w:rsid w:val="004400E7"/>
    <w:rsid w:val="004401FF"/>
    <w:rsid w:val="0044095F"/>
    <w:rsid w:val="00442404"/>
    <w:rsid w:val="00442B6D"/>
    <w:rsid w:val="0044301F"/>
    <w:rsid w:val="00443255"/>
    <w:rsid w:val="00443AD7"/>
    <w:rsid w:val="00443CF0"/>
    <w:rsid w:val="00444258"/>
    <w:rsid w:val="00444F2A"/>
    <w:rsid w:val="00445439"/>
    <w:rsid w:val="00445630"/>
    <w:rsid w:val="00445923"/>
    <w:rsid w:val="00445BC2"/>
    <w:rsid w:val="00445FF2"/>
    <w:rsid w:val="004461F2"/>
    <w:rsid w:val="004469AF"/>
    <w:rsid w:val="00446BBA"/>
    <w:rsid w:val="004473D9"/>
    <w:rsid w:val="00450EEA"/>
    <w:rsid w:val="004519FB"/>
    <w:rsid w:val="00451A1E"/>
    <w:rsid w:val="00451CF1"/>
    <w:rsid w:val="00452756"/>
    <w:rsid w:val="00452824"/>
    <w:rsid w:val="00452C38"/>
    <w:rsid w:val="00452D9C"/>
    <w:rsid w:val="00453764"/>
    <w:rsid w:val="004545A9"/>
    <w:rsid w:val="00454ED8"/>
    <w:rsid w:val="00454F00"/>
    <w:rsid w:val="00456F3D"/>
    <w:rsid w:val="00456F79"/>
    <w:rsid w:val="004570F3"/>
    <w:rsid w:val="004572F8"/>
    <w:rsid w:val="0045783C"/>
    <w:rsid w:val="0046038E"/>
    <w:rsid w:val="0046106B"/>
    <w:rsid w:val="004614C7"/>
    <w:rsid w:val="00461807"/>
    <w:rsid w:val="00461934"/>
    <w:rsid w:val="00462067"/>
    <w:rsid w:val="00462885"/>
    <w:rsid w:val="0046359E"/>
    <w:rsid w:val="00463CD4"/>
    <w:rsid w:val="00463D5E"/>
    <w:rsid w:val="004646C1"/>
    <w:rsid w:val="0046491D"/>
    <w:rsid w:val="00464AAB"/>
    <w:rsid w:val="0046521E"/>
    <w:rsid w:val="00465934"/>
    <w:rsid w:val="004661A8"/>
    <w:rsid w:val="004661B9"/>
    <w:rsid w:val="00466215"/>
    <w:rsid w:val="004663C4"/>
    <w:rsid w:val="004668BC"/>
    <w:rsid w:val="00466C2E"/>
    <w:rsid w:val="00466CA7"/>
    <w:rsid w:val="00466FFA"/>
    <w:rsid w:val="004679C9"/>
    <w:rsid w:val="00467A07"/>
    <w:rsid w:val="004701B2"/>
    <w:rsid w:val="00470318"/>
    <w:rsid w:val="00470431"/>
    <w:rsid w:val="00470735"/>
    <w:rsid w:val="00470AEF"/>
    <w:rsid w:val="00470C24"/>
    <w:rsid w:val="00470CBD"/>
    <w:rsid w:val="00471F5E"/>
    <w:rsid w:val="00472C55"/>
    <w:rsid w:val="004738B6"/>
    <w:rsid w:val="0047463A"/>
    <w:rsid w:val="00474939"/>
    <w:rsid w:val="00476799"/>
    <w:rsid w:val="00477123"/>
    <w:rsid w:val="00480436"/>
    <w:rsid w:val="004806AB"/>
    <w:rsid w:val="004811D6"/>
    <w:rsid w:val="0048147A"/>
    <w:rsid w:val="00481A24"/>
    <w:rsid w:val="00481F8E"/>
    <w:rsid w:val="00481FF6"/>
    <w:rsid w:val="00482FAD"/>
    <w:rsid w:val="004834ED"/>
    <w:rsid w:val="00483CFF"/>
    <w:rsid w:val="0048418D"/>
    <w:rsid w:val="004846FB"/>
    <w:rsid w:val="004858C0"/>
    <w:rsid w:val="00485D7E"/>
    <w:rsid w:val="00486482"/>
    <w:rsid w:val="004868FA"/>
    <w:rsid w:val="004870A9"/>
    <w:rsid w:val="00487848"/>
    <w:rsid w:val="004878EA"/>
    <w:rsid w:val="00490656"/>
    <w:rsid w:val="004925CA"/>
    <w:rsid w:val="004926B2"/>
    <w:rsid w:val="00492D01"/>
    <w:rsid w:val="00493233"/>
    <w:rsid w:val="004935CB"/>
    <w:rsid w:val="004936E3"/>
    <w:rsid w:val="00494590"/>
    <w:rsid w:val="00494DBE"/>
    <w:rsid w:val="00495143"/>
    <w:rsid w:val="004957E5"/>
    <w:rsid w:val="00495A98"/>
    <w:rsid w:val="00495F5E"/>
    <w:rsid w:val="004961E1"/>
    <w:rsid w:val="00497146"/>
    <w:rsid w:val="0049751C"/>
    <w:rsid w:val="004977B9"/>
    <w:rsid w:val="00497C4F"/>
    <w:rsid w:val="004A01E2"/>
    <w:rsid w:val="004A0CD3"/>
    <w:rsid w:val="004A0F81"/>
    <w:rsid w:val="004A1833"/>
    <w:rsid w:val="004A1B9B"/>
    <w:rsid w:val="004A1CC5"/>
    <w:rsid w:val="004A2143"/>
    <w:rsid w:val="004A23B3"/>
    <w:rsid w:val="004A2590"/>
    <w:rsid w:val="004A289C"/>
    <w:rsid w:val="004A28B4"/>
    <w:rsid w:val="004A397B"/>
    <w:rsid w:val="004A3A98"/>
    <w:rsid w:val="004A3E8A"/>
    <w:rsid w:val="004A4D4E"/>
    <w:rsid w:val="004A4EC7"/>
    <w:rsid w:val="004A4EF4"/>
    <w:rsid w:val="004A6F10"/>
    <w:rsid w:val="004A70BD"/>
    <w:rsid w:val="004A7817"/>
    <w:rsid w:val="004A78B5"/>
    <w:rsid w:val="004A7B2F"/>
    <w:rsid w:val="004B045E"/>
    <w:rsid w:val="004B0EE7"/>
    <w:rsid w:val="004B169D"/>
    <w:rsid w:val="004B234A"/>
    <w:rsid w:val="004B250A"/>
    <w:rsid w:val="004B2863"/>
    <w:rsid w:val="004B3145"/>
    <w:rsid w:val="004B3438"/>
    <w:rsid w:val="004B3675"/>
    <w:rsid w:val="004B3990"/>
    <w:rsid w:val="004B3B82"/>
    <w:rsid w:val="004B4D05"/>
    <w:rsid w:val="004B567C"/>
    <w:rsid w:val="004B56BC"/>
    <w:rsid w:val="004B5C49"/>
    <w:rsid w:val="004B602D"/>
    <w:rsid w:val="004B6103"/>
    <w:rsid w:val="004B67F8"/>
    <w:rsid w:val="004B6A16"/>
    <w:rsid w:val="004B6DF0"/>
    <w:rsid w:val="004B71B2"/>
    <w:rsid w:val="004B7394"/>
    <w:rsid w:val="004B7A3C"/>
    <w:rsid w:val="004C0576"/>
    <w:rsid w:val="004C1189"/>
    <w:rsid w:val="004C151D"/>
    <w:rsid w:val="004C1640"/>
    <w:rsid w:val="004C1E32"/>
    <w:rsid w:val="004C1F95"/>
    <w:rsid w:val="004C307B"/>
    <w:rsid w:val="004C3222"/>
    <w:rsid w:val="004C4B66"/>
    <w:rsid w:val="004C5076"/>
    <w:rsid w:val="004C5241"/>
    <w:rsid w:val="004C565E"/>
    <w:rsid w:val="004C5FC6"/>
    <w:rsid w:val="004C64E4"/>
    <w:rsid w:val="004C65B6"/>
    <w:rsid w:val="004C736F"/>
    <w:rsid w:val="004D100D"/>
    <w:rsid w:val="004D1342"/>
    <w:rsid w:val="004D1E75"/>
    <w:rsid w:val="004D1EBB"/>
    <w:rsid w:val="004D2497"/>
    <w:rsid w:val="004D31BA"/>
    <w:rsid w:val="004D380A"/>
    <w:rsid w:val="004D3C3F"/>
    <w:rsid w:val="004D58B8"/>
    <w:rsid w:val="004D59C5"/>
    <w:rsid w:val="004D60F9"/>
    <w:rsid w:val="004D61C8"/>
    <w:rsid w:val="004D6BE1"/>
    <w:rsid w:val="004E0540"/>
    <w:rsid w:val="004E14F2"/>
    <w:rsid w:val="004E2740"/>
    <w:rsid w:val="004E30B3"/>
    <w:rsid w:val="004E33E3"/>
    <w:rsid w:val="004E3523"/>
    <w:rsid w:val="004E3872"/>
    <w:rsid w:val="004E40AD"/>
    <w:rsid w:val="004E434F"/>
    <w:rsid w:val="004E474F"/>
    <w:rsid w:val="004E49CC"/>
    <w:rsid w:val="004E4F86"/>
    <w:rsid w:val="004E55AD"/>
    <w:rsid w:val="004E5856"/>
    <w:rsid w:val="004E5EEE"/>
    <w:rsid w:val="004E6D26"/>
    <w:rsid w:val="004E6E26"/>
    <w:rsid w:val="004E70FF"/>
    <w:rsid w:val="004E7478"/>
    <w:rsid w:val="004E7621"/>
    <w:rsid w:val="004E785B"/>
    <w:rsid w:val="004E7AAC"/>
    <w:rsid w:val="004E7BA0"/>
    <w:rsid w:val="004E7DD2"/>
    <w:rsid w:val="004F08D2"/>
    <w:rsid w:val="004F0FD4"/>
    <w:rsid w:val="004F1107"/>
    <w:rsid w:val="004F1C99"/>
    <w:rsid w:val="004F2C5C"/>
    <w:rsid w:val="004F2E4F"/>
    <w:rsid w:val="004F32F5"/>
    <w:rsid w:val="004F3E3E"/>
    <w:rsid w:val="004F5126"/>
    <w:rsid w:val="004F67A7"/>
    <w:rsid w:val="004F6DB8"/>
    <w:rsid w:val="004F6ED1"/>
    <w:rsid w:val="004F73F0"/>
    <w:rsid w:val="004F7F55"/>
    <w:rsid w:val="00500C9B"/>
    <w:rsid w:val="00501029"/>
    <w:rsid w:val="00501B3B"/>
    <w:rsid w:val="00501C0B"/>
    <w:rsid w:val="00503CEB"/>
    <w:rsid w:val="0050404B"/>
    <w:rsid w:val="0050406E"/>
    <w:rsid w:val="0050558B"/>
    <w:rsid w:val="00505881"/>
    <w:rsid w:val="00505CBF"/>
    <w:rsid w:val="00505DBA"/>
    <w:rsid w:val="005071FC"/>
    <w:rsid w:val="00507461"/>
    <w:rsid w:val="00507482"/>
    <w:rsid w:val="0051033B"/>
    <w:rsid w:val="005108D0"/>
    <w:rsid w:val="00510909"/>
    <w:rsid w:val="00510B76"/>
    <w:rsid w:val="00511362"/>
    <w:rsid w:val="00511577"/>
    <w:rsid w:val="00511674"/>
    <w:rsid w:val="005116F6"/>
    <w:rsid w:val="005117D8"/>
    <w:rsid w:val="0051270A"/>
    <w:rsid w:val="00513893"/>
    <w:rsid w:val="0051396F"/>
    <w:rsid w:val="00513AAA"/>
    <w:rsid w:val="00513CB8"/>
    <w:rsid w:val="005140F9"/>
    <w:rsid w:val="00514C42"/>
    <w:rsid w:val="00515061"/>
    <w:rsid w:val="005150F0"/>
    <w:rsid w:val="005155B5"/>
    <w:rsid w:val="0051586C"/>
    <w:rsid w:val="00515CE4"/>
    <w:rsid w:val="00515FBD"/>
    <w:rsid w:val="00515FE3"/>
    <w:rsid w:val="005164BF"/>
    <w:rsid w:val="005168DE"/>
    <w:rsid w:val="005169A1"/>
    <w:rsid w:val="00516C0B"/>
    <w:rsid w:val="00516D7B"/>
    <w:rsid w:val="0051718B"/>
    <w:rsid w:val="0051732B"/>
    <w:rsid w:val="005173BE"/>
    <w:rsid w:val="0051744C"/>
    <w:rsid w:val="00517BD3"/>
    <w:rsid w:val="00520393"/>
    <w:rsid w:val="005205B5"/>
    <w:rsid w:val="00520892"/>
    <w:rsid w:val="00521431"/>
    <w:rsid w:val="005216A2"/>
    <w:rsid w:val="00521792"/>
    <w:rsid w:val="00521A07"/>
    <w:rsid w:val="00521AE6"/>
    <w:rsid w:val="00522045"/>
    <w:rsid w:val="005226F5"/>
    <w:rsid w:val="00522982"/>
    <w:rsid w:val="005229B0"/>
    <w:rsid w:val="00522AB1"/>
    <w:rsid w:val="0052385A"/>
    <w:rsid w:val="00523F6D"/>
    <w:rsid w:val="00524409"/>
    <w:rsid w:val="00524FB3"/>
    <w:rsid w:val="005258BE"/>
    <w:rsid w:val="00525BA7"/>
    <w:rsid w:val="005263E8"/>
    <w:rsid w:val="00526637"/>
    <w:rsid w:val="00526834"/>
    <w:rsid w:val="0052698B"/>
    <w:rsid w:val="00527154"/>
    <w:rsid w:val="005273A7"/>
    <w:rsid w:val="00527E40"/>
    <w:rsid w:val="00527E72"/>
    <w:rsid w:val="005317AF"/>
    <w:rsid w:val="00532666"/>
    <w:rsid w:val="00533310"/>
    <w:rsid w:val="005338EE"/>
    <w:rsid w:val="00533BF8"/>
    <w:rsid w:val="005340F1"/>
    <w:rsid w:val="005348C9"/>
    <w:rsid w:val="0053492A"/>
    <w:rsid w:val="00535DB7"/>
    <w:rsid w:val="00535F31"/>
    <w:rsid w:val="005360DB"/>
    <w:rsid w:val="00536224"/>
    <w:rsid w:val="005376A3"/>
    <w:rsid w:val="0053786D"/>
    <w:rsid w:val="0053790A"/>
    <w:rsid w:val="00537983"/>
    <w:rsid w:val="00537B03"/>
    <w:rsid w:val="005404DF"/>
    <w:rsid w:val="0054062F"/>
    <w:rsid w:val="005406BB"/>
    <w:rsid w:val="00540B99"/>
    <w:rsid w:val="00541002"/>
    <w:rsid w:val="0054148D"/>
    <w:rsid w:val="005417C3"/>
    <w:rsid w:val="00541EA5"/>
    <w:rsid w:val="00542B08"/>
    <w:rsid w:val="00542C6B"/>
    <w:rsid w:val="0054378C"/>
    <w:rsid w:val="00543C92"/>
    <w:rsid w:val="00543CE0"/>
    <w:rsid w:val="0054434D"/>
    <w:rsid w:val="00544B3C"/>
    <w:rsid w:val="00544F25"/>
    <w:rsid w:val="00545CAE"/>
    <w:rsid w:val="00545E56"/>
    <w:rsid w:val="005461FB"/>
    <w:rsid w:val="00546A03"/>
    <w:rsid w:val="00546B95"/>
    <w:rsid w:val="005474AF"/>
    <w:rsid w:val="00547584"/>
    <w:rsid w:val="00547982"/>
    <w:rsid w:val="00547BE5"/>
    <w:rsid w:val="00550824"/>
    <w:rsid w:val="00550927"/>
    <w:rsid w:val="00551668"/>
    <w:rsid w:val="005519B5"/>
    <w:rsid w:val="0055206B"/>
    <w:rsid w:val="00553995"/>
    <w:rsid w:val="00556A4B"/>
    <w:rsid w:val="00556DD9"/>
    <w:rsid w:val="00556DE7"/>
    <w:rsid w:val="005579FD"/>
    <w:rsid w:val="00557A75"/>
    <w:rsid w:val="005615AF"/>
    <w:rsid w:val="00561C7F"/>
    <w:rsid w:val="00561E82"/>
    <w:rsid w:val="00561FE8"/>
    <w:rsid w:val="00562161"/>
    <w:rsid w:val="00562A7A"/>
    <w:rsid w:val="0056397D"/>
    <w:rsid w:val="00563A89"/>
    <w:rsid w:val="00563F31"/>
    <w:rsid w:val="005649B8"/>
    <w:rsid w:val="00564B5F"/>
    <w:rsid w:val="00565429"/>
    <w:rsid w:val="0056559D"/>
    <w:rsid w:val="005658EE"/>
    <w:rsid w:val="00565C38"/>
    <w:rsid w:val="0056612C"/>
    <w:rsid w:val="0056737B"/>
    <w:rsid w:val="005677F6"/>
    <w:rsid w:val="00567948"/>
    <w:rsid w:val="00567DC3"/>
    <w:rsid w:val="005706D2"/>
    <w:rsid w:val="00570AAD"/>
    <w:rsid w:val="00570E37"/>
    <w:rsid w:val="005712B6"/>
    <w:rsid w:val="00571447"/>
    <w:rsid w:val="00571C9F"/>
    <w:rsid w:val="00572A1C"/>
    <w:rsid w:val="00572AB3"/>
    <w:rsid w:val="00572D27"/>
    <w:rsid w:val="0057389E"/>
    <w:rsid w:val="0057430F"/>
    <w:rsid w:val="005745D7"/>
    <w:rsid w:val="00574656"/>
    <w:rsid w:val="005747D2"/>
    <w:rsid w:val="00574CB3"/>
    <w:rsid w:val="00575248"/>
    <w:rsid w:val="005761C6"/>
    <w:rsid w:val="005764B5"/>
    <w:rsid w:val="005765AC"/>
    <w:rsid w:val="005772A6"/>
    <w:rsid w:val="005804DC"/>
    <w:rsid w:val="005806B1"/>
    <w:rsid w:val="005810DE"/>
    <w:rsid w:val="00581514"/>
    <w:rsid w:val="00581BD0"/>
    <w:rsid w:val="00581DA1"/>
    <w:rsid w:val="00581E51"/>
    <w:rsid w:val="00582D76"/>
    <w:rsid w:val="0058357D"/>
    <w:rsid w:val="00584AB7"/>
    <w:rsid w:val="00586022"/>
    <w:rsid w:val="005864C8"/>
    <w:rsid w:val="005864F9"/>
    <w:rsid w:val="00586F17"/>
    <w:rsid w:val="00587399"/>
    <w:rsid w:val="00587EDF"/>
    <w:rsid w:val="005905BA"/>
    <w:rsid w:val="00590EA3"/>
    <w:rsid w:val="00591D88"/>
    <w:rsid w:val="00593970"/>
    <w:rsid w:val="00594B49"/>
    <w:rsid w:val="00595EDE"/>
    <w:rsid w:val="00597360"/>
    <w:rsid w:val="005973B3"/>
    <w:rsid w:val="005979EC"/>
    <w:rsid w:val="005A107D"/>
    <w:rsid w:val="005A14D4"/>
    <w:rsid w:val="005A1A67"/>
    <w:rsid w:val="005A1D04"/>
    <w:rsid w:val="005A21BE"/>
    <w:rsid w:val="005A3847"/>
    <w:rsid w:val="005A5F19"/>
    <w:rsid w:val="005A684E"/>
    <w:rsid w:val="005A6CF4"/>
    <w:rsid w:val="005A70F3"/>
    <w:rsid w:val="005A7299"/>
    <w:rsid w:val="005A7594"/>
    <w:rsid w:val="005B0168"/>
    <w:rsid w:val="005B0493"/>
    <w:rsid w:val="005B0700"/>
    <w:rsid w:val="005B0DA1"/>
    <w:rsid w:val="005B15C1"/>
    <w:rsid w:val="005B2733"/>
    <w:rsid w:val="005B2FE3"/>
    <w:rsid w:val="005B3016"/>
    <w:rsid w:val="005B3370"/>
    <w:rsid w:val="005B34AF"/>
    <w:rsid w:val="005B3C90"/>
    <w:rsid w:val="005B427A"/>
    <w:rsid w:val="005B4680"/>
    <w:rsid w:val="005B5170"/>
    <w:rsid w:val="005B5903"/>
    <w:rsid w:val="005B5E26"/>
    <w:rsid w:val="005B680B"/>
    <w:rsid w:val="005B69FA"/>
    <w:rsid w:val="005B7321"/>
    <w:rsid w:val="005B73C1"/>
    <w:rsid w:val="005B74C2"/>
    <w:rsid w:val="005B7FF7"/>
    <w:rsid w:val="005C05BE"/>
    <w:rsid w:val="005C0F82"/>
    <w:rsid w:val="005C12FB"/>
    <w:rsid w:val="005C1567"/>
    <w:rsid w:val="005C17DF"/>
    <w:rsid w:val="005C1D24"/>
    <w:rsid w:val="005C3139"/>
    <w:rsid w:val="005C47E3"/>
    <w:rsid w:val="005C4AA8"/>
    <w:rsid w:val="005C4B63"/>
    <w:rsid w:val="005C4EFE"/>
    <w:rsid w:val="005C7900"/>
    <w:rsid w:val="005C795B"/>
    <w:rsid w:val="005C7EB4"/>
    <w:rsid w:val="005D0436"/>
    <w:rsid w:val="005D08E7"/>
    <w:rsid w:val="005D10CF"/>
    <w:rsid w:val="005D169E"/>
    <w:rsid w:val="005D1A66"/>
    <w:rsid w:val="005D2997"/>
    <w:rsid w:val="005D2C81"/>
    <w:rsid w:val="005D4085"/>
    <w:rsid w:val="005D40AA"/>
    <w:rsid w:val="005D4D36"/>
    <w:rsid w:val="005D4F5F"/>
    <w:rsid w:val="005D56AC"/>
    <w:rsid w:val="005D5E02"/>
    <w:rsid w:val="005D5E5F"/>
    <w:rsid w:val="005D5EF5"/>
    <w:rsid w:val="005D61E2"/>
    <w:rsid w:val="005D63F8"/>
    <w:rsid w:val="005D66E0"/>
    <w:rsid w:val="005D7B42"/>
    <w:rsid w:val="005E07DF"/>
    <w:rsid w:val="005E160F"/>
    <w:rsid w:val="005E1BBA"/>
    <w:rsid w:val="005E1CB8"/>
    <w:rsid w:val="005E4248"/>
    <w:rsid w:val="005E472D"/>
    <w:rsid w:val="005E4AD3"/>
    <w:rsid w:val="005E5434"/>
    <w:rsid w:val="005E57CC"/>
    <w:rsid w:val="005E5E4E"/>
    <w:rsid w:val="005E6452"/>
    <w:rsid w:val="005E6A22"/>
    <w:rsid w:val="005E6AF5"/>
    <w:rsid w:val="005E7B51"/>
    <w:rsid w:val="005E7EA4"/>
    <w:rsid w:val="005F05CF"/>
    <w:rsid w:val="005F11D1"/>
    <w:rsid w:val="005F17FF"/>
    <w:rsid w:val="005F1FE6"/>
    <w:rsid w:val="005F2B77"/>
    <w:rsid w:val="005F325D"/>
    <w:rsid w:val="005F3514"/>
    <w:rsid w:val="005F3B5E"/>
    <w:rsid w:val="005F3FFF"/>
    <w:rsid w:val="005F5073"/>
    <w:rsid w:val="005F5967"/>
    <w:rsid w:val="005F5C15"/>
    <w:rsid w:val="005F61F2"/>
    <w:rsid w:val="00600B1C"/>
    <w:rsid w:val="00600DA2"/>
    <w:rsid w:val="00600E1E"/>
    <w:rsid w:val="00600E25"/>
    <w:rsid w:val="006012C2"/>
    <w:rsid w:val="00601D68"/>
    <w:rsid w:val="00602465"/>
    <w:rsid w:val="006028EE"/>
    <w:rsid w:val="00603C61"/>
    <w:rsid w:val="00604C2B"/>
    <w:rsid w:val="006054A6"/>
    <w:rsid w:val="006064E0"/>
    <w:rsid w:val="00606881"/>
    <w:rsid w:val="00607B2C"/>
    <w:rsid w:val="00607F53"/>
    <w:rsid w:val="00610423"/>
    <w:rsid w:val="00610E0C"/>
    <w:rsid w:val="006129A8"/>
    <w:rsid w:val="006129E2"/>
    <w:rsid w:val="00612A7A"/>
    <w:rsid w:val="00612D1C"/>
    <w:rsid w:val="00613270"/>
    <w:rsid w:val="006139D7"/>
    <w:rsid w:val="00614BBE"/>
    <w:rsid w:val="00614DAC"/>
    <w:rsid w:val="00615117"/>
    <w:rsid w:val="006152F0"/>
    <w:rsid w:val="00615837"/>
    <w:rsid w:val="0061625D"/>
    <w:rsid w:val="00616459"/>
    <w:rsid w:val="00616DA1"/>
    <w:rsid w:val="00617B4B"/>
    <w:rsid w:val="00617DC9"/>
    <w:rsid w:val="00617E82"/>
    <w:rsid w:val="00617F49"/>
    <w:rsid w:val="00617F7B"/>
    <w:rsid w:val="00620851"/>
    <w:rsid w:val="006213C3"/>
    <w:rsid w:val="00621734"/>
    <w:rsid w:val="0062263E"/>
    <w:rsid w:val="0062297C"/>
    <w:rsid w:val="00622B36"/>
    <w:rsid w:val="00622D87"/>
    <w:rsid w:val="00622EBD"/>
    <w:rsid w:val="00623001"/>
    <w:rsid w:val="00623467"/>
    <w:rsid w:val="0062353F"/>
    <w:rsid w:val="0062425E"/>
    <w:rsid w:val="00624BAA"/>
    <w:rsid w:val="00624C5E"/>
    <w:rsid w:val="00624E50"/>
    <w:rsid w:val="006252B8"/>
    <w:rsid w:val="00625363"/>
    <w:rsid w:val="00625E8D"/>
    <w:rsid w:val="0062616D"/>
    <w:rsid w:val="00626633"/>
    <w:rsid w:val="006267BF"/>
    <w:rsid w:val="00626C43"/>
    <w:rsid w:val="00626F48"/>
    <w:rsid w:val="00627FD8"/>
    <w:rsid w:val="00630A9C"/>
    <w:rsid w:val="0063112D"/>
    <w:rsid w:val="00631ACD"/>
    <w:rsid w:val="00632550"/>
    <w:rsid w:val="006325A1"/>
    <w:rsid w:val="00633407"/>
    <w:rsid w:val="00633CC4"/>
    <w:rsid w:val="00634277"/>
    <w:rsid w:val="0063442B"/>
    <w:rsid w:val="0063471B"/>
    <w:rsid w:val="00634EA1"/>
    <w:rsid w:val="00635BA2"/>
    <w:rsid w:val="00637DD8"/>
    <w:rsid w:val="00637EE2"/>
    <w:rsid w:val="00641846"/>
    <w:rsid w:val="00641DCD"/>
    <w:rsid w:val="00642AD8"/>
    <w:rsid w:val="00642B4B"/>
    <w:rsid w:val="00642BEA"/>
    <w:rsid w:val="00642F2F"/>
    <w:rsid w:val="00643884"/>
    <w:rsid w:val="006448B0"/>
    <w:rsid w:val="006455CF"/>
    <w:rsid w:val="00645824"/>
    <w:rsid w:val="00646283"/>
    <w:rsid w:val="0064631C"/>
    <w:rsid w:val="00646576"/>
    <w:rsid w:val="00646DE2"/>
    <w:rsid w:val="00646E8F"/>
    <w:rsid w:val="006473EE"/>
    <w:rsid w:val="006479A3"/>
    <w:rsid w:val="00647A63"/>
    <w:rsid w:val="00647D51"/>
    <w:rsid w:val="006509FF"/>
    <w:rsid w:val="006511D8"/>
    <w:rsid w:val="00651C51"/>
    <w:rsid w:val="00652652"/>
    <w:rsid w:val="00652CAC"/>
    <w:rsid w:val="00652F08"/>
    <w:rsid w:val="00653813"/>
    <w:rsid w:val="00653D63"/>
    <w:rsid w:val="00653E56"/>
    <w:rsid w:val="00653EE9"/>
    <w:rsid w:val="00654A90"/>
    <w:rsid w:val="00654B05"/>
    <w:rsid w:val="006554AC"/>
    <w:rsid w:val="00656307"/>
    <w:rsid w:val="006571C0"/>
    <w:rsid w:val="0065733A"/>
    <w:rsid w:val="00657A55"/>
    <w:rsid w:val="00660716"/>
    <w:rsid w:val="00660A74"/>
    <w:rsid w:val="006611EE"/>
    <w:rsid w:val="00661958"/>
    <w:rsid w:val="0066216A"/>
    <w:rsid w:val="006626EC"/>
    <w:rsid w:val="0066294F"/>
    <w:rsid w:val="00662D1D"/>
    <w:rsid w:val="00662DA5"/>
    <w:rsid w:val="00663FF9"/>
    <w:rsid w:val="00664962"/>
    <w:rsid w:val="00664B7D"/>
    <w:rsid w:val="00665410"/>
    <w:rsid w:val="0066581A"/>
    <w:rsid w:val="00665C20"/>
    <w:rsid w:val="0066645E"/>
    <w:rsid w:val="00666608"/>
    <w:rsid w:val="00666B51"/>
    <w:rsid w:val="00666CF7"/>
    <w:rsid w:val="00666F9B"/>
    <w:rsid w:val="006672AF"/>
    <w:rsid w:val="006676D5"/>
    <w:rsid w:val="00667850"/>
    <w:rsid w:val="00667D6C"/>
    <w:rsid w:val="0067152E"/>
    <w:rsid w:val="0067199D"/>
    <w:rsid w:val="00671ADC"/>
    <w:rsid w:val="006721DA"/>
    <w:rsid w:val="00672A71"/>
    <w:rsid w:val="00673E34"/>
    <w:rsid w:val="00674F21"/>
    <w:rsid w:val="0067557D"/>
    <w:rsid w:val="00675B2D"/>
    <w:rsid w:val="00675FB7"/>
    <w:rsid w:val="0067695C"/>
    <w:rsid w:val="00676EF1"/>
    <w:rsid w:val="00676F7D"/>
    <w:rsid w:val="00677003"/>
    <w:rsid w:val="0067735E"/>
    <w:rsid w:val="006774B9"/>
    <w:rsid w:val="00677BA0"/>
    <w:rsid w:val="00680BC9"/>
    <w:rsid w:val="00681C50"/>
    <w:rsid w:val="00681FF0"/>
    <w:rsid w:val="00682D1A"/>
    <w:rsid w:val="00683537"/>
    <w:rsid w:val="006837D8"/>
    <w:rsid w:val="0068402E"/>
    <w:rsid w:val="006848D3"/>
    <w:rsid w:val="00684F2F"/>
    <w:rsid w:val="0068638D"/>
    <w:rsid w:val="00686AAA"/>
    <w:rsid w:val="00686DA1"/>
    <w:rsid w:val="0068715B"/>
    <w:rsid w:val="00687178"/>
    <w:rsid w:val="00687F7B"/>
    <w:rsid w:val="00690141"/>
    <w:rsid w:val="00690D6C"/>
    <w:rsid w:val="00690DCC"/>
    <w:rsid w:val="00691D3C"/>
    <w:rsid w:val="00691F01"/>
    <w:rsid w:val="00692530"/>
    <w:rsid w:val="0069267B"/>
    <w:rsid w:val="00694AEF"/>
    <w:rsid w:val="00694B01"/>
    <w:rsid w:val="00694F71"/>
    <w:rsid w:val="00695027"/>
    <w:rsid w:val="00695B5C"/>
    <w:rsid w:val="00695DD1"/>
    <w:rsid w:val="00695E15"/>
    <w:rsid w:val="00696134"/>
    <w:rsid w:val="00696AEC"/>
    <w:rsid w:val="00696AFA"/>
    <w:rsid w:val="0069712B"/>
    <w:rsid w:val="00697306"/>
    <w:rsid w:val="006976CA"/>
    <w:rsid w:val="006A00C4"/>
    <w:rsid w:val="006A0231"/>
    <w:rsid w:val="006A0BB3"/>
    <w:rsid w:val="006A0D79"/>
    <w:rsid w:val="006A0DC1"/>
    <w:rsid w:val="006A100A"/>
    <w:rsid w:val="006A10BF"/>
    <w:rsid w:val="006A1985"/>
    <w:rsid w:val="006A2153"/>
    <w:rsid w:val="006A24F1"/>
    <w:rsid w:val="006A2994"/>
    <w:rsid w:val="006A32A7"/>
    <w:rsid w:val="006A337D"/>
    <w:rsid w:val="006A3A36"/>
    <w:rsid w:val="006A4100"/>
    <w:rsid w:val="006A465B"/>
    <w:rsid w:val="006A4C20"/>
    <w:rsid w:val="006A4C7C"/>
    <w:rsid w:val="006A53CB"/>
    <w:rsid w:val="006A5A4B"/>
    <w:rsid w:val="006A68CB"/>
    <w:rsid w:val="006A69D7"/>
    <w:rsid w:val="006A6B12"/>
    <w:rsid w:val="006A7C9F"/>
    <w:rsid w:val="006A7F16"/>
    <w:rsid w:val="006B0190"/>
    <w:rsid w:val="006B01D2"/>
    <w:rsid w:val="006B0302"/>
    <w:rsid w:val="006B04F4"/>
    <w:rsid w:val="006B0AB4"/>
    <w:rsid w:val="006B0C2F"/>
    <w:rsid w:val="006B1AD3"/>
    <w:rsid w:val="006B3309"/>
    <w:rsid w:val="006B396E"/>
    <w:rsid w:val="006B39BC"/>
    <w:rsid w:val="006B3DC4"/>
    <w:rsid w:val="006B47F5"/>
    <w:rsid w:val="006B4D40"/>
    <w:rsid w:val="006B4E2A"/>
    <w:rsid w:val="006B4E56"/>
    <w:rsid w:val="006B532D"/>
    <w:rsid w:val="006B5A56"/>
    <w:rsid w:val="006B5C63"/>
    <w:rsid w:val="006B5C9A"/>
    <w:rsid w:val="006B5E7F"/>
    <w:rsid w:val="006B6401"/>
    <w:rsid w:val="006B7351"/>
    <w:rsid w:val="006B7806"/>
    <w:rsid w:val="006B7DD1"/>
    <w:rsid w:val="006C0CC4"/>
    <w:rsid w:val="006C0F1C"/>
    <w:rsid w:val="006C1F7E"/>
    <w:rsid w:val="006C2126"/>
    <w:rsid w:val="006C23A7"/>
    <w:rsid w:val="006C2A09"/>
    <w:rsid w:val="006C2C95"/>
    <w:rsid w:val="006C3A9D"/>
    <w:rsid w:val="006C3F25"/>
    <w:rsid w:val="006C448F"/>
    <w:rsid w:val="006C4505"/>
    <w:rsid w:val="006C46F0"/>
    <w:rsid w:val="006C4F4E"/>
    <w:rsid w:val="006C56D7"/>
    <w:rsid w:val="006C59D7"/>
    <w:rsid w:val="006C60BC"/>
    <w:rsid w:val="006C60FC"/>
    <w:rsid w:val="006C7C37"/>
    <w:rsid w:val="006D168D"/>
    <w:rsid w:val="006D41B6"/>
    <w:rsid w:val="006D5077"/>
    <w:rsid w:val="006D6C1D"/>
    <w:rsid w:val="006D7607"/>
    <w:rsid w:val="006D7738"/>
    <w:rsid w:val="006E00ED"/>
    <w:rsid w:val="006E04C8"/>
    <w:rsid w:val="006E0980"/>
    <w:rsid w:val="006E0A05"/>
    <w:rsid w:val="006E101D"/>
    <w:rsid w:val="006E1551"/>
    <w:rsid w:val="006E1B14"/>
    <w:rsid w:val="006E1D28"/>
    <w:rsid w:val="006E1D9E"/>
    <w:rsid w:val="006E1DC9"/>
    <w:rsid w:val="006E22CE"/>
    <w:rsid w:val="006E3D1E"/>
    <w:rsid w:val="006E4D71"/>
    <w:rsid w:val="006E4EA7"/>
    <w:rsid w:val="006E56A7"/>
    <w:rsid w:val="006E57F1"/>
    <w:rsid w:val="006E596B"/>
    <w:rsid w:val="006E5989"/>
    <w:rsid w:val="006E664E"/>
    <w:rsid w:val="006E742A"/>
    <w:rsid w:val="006E7B8C"/>
    <w:rsid w:val="006F01AD"/>
    <w:rsid w:val="006F0344"/>
    <w:rsid w:val="006F076A"/>
    <w:rsid w:val="006F11AF"/>
    <w:rsid w:val="006F1216"/>
    <w:rsid w:val="006F1B30"/>
    <w:rsid w:val="006F2FD1"/>
    <w:rsid w:val="006F3229"/>
    <w:rsid w:val="006F3FB8"/>
    <w:rsid w:val="006F4482"/>
    <w:rsid w:val="006F48BE"/>
    <w:rsid w:val="006F49E4"/>
    <w:rsid w:val="006F5A9B"/>
    <w:rsid w:val="006F60DA"/>
    <w:rsid w:val="006F64B6"/>
    <w:rsid w:val="006F69AE"/>
    <w:rsid w:val="006F74A6"/>
    <w:rsid w:val="006F7663"/>
    <w:rsid w:val="006F7AAE"/>
    <w:rsid w:val="006F7E41"/>
    <w:rsid w:val="007009E6"/>
    <w:rsid w:val="007012F8"/>
    <w:rsid w:val="007015CC"/>
    <w:rsid w:val="007021B2"/>
    <w:rsid w:val="00702285"/>
    <w:rsid w:val="00702A76"/>
    <w:rsid w:val="00702B4E"/>
    <w:rsid w:val="00702D9F"/>
    <w:rsid w:val="007035D4"/>
    <w:rsid w:val="00703ACF"/>
    <w:rsid w:val="007041B2"/>
    <w:rsid w:val="00705214"/>
    <w:rsid w:val="00705860"/>
    <w:rsid w:val="00705DE1"/>
    <w:rsid w:val="007073E8"/>
    <w:rsid w:val="007074A9"/>
    <w:rsid w:val="00707B27"/>
    <w:rsid w:val="0071010C"/>
    <w:rsid w:val="007102B7"/>
    <w:rsid w:val="00710C8E"/>
    <w:rsid w:val="00710E86"/>
    <w:rsid w:val="00711082"/>
    <w:rsid w:val="0071247E"/>
    <w:rsid w:val="00712FB3"/>
    <w:rsid w:val="0071330E"/>
    <w:rsid w:val="007141D8"/>
    <w:rsid w:val="00714722"/>
    <w:rsid w:val="00715FD0"/>
    <w:rsid w:val="00715FE4"/>
    <w:rsid w:val="00716169"/>
    <w:rsid w:val="00716F0E"/>
    <w:rsid w:val="00717BF4"/>
    <w:rsid w:val="00717C91"/>
    <w:rsid w:val="007202C3"/>
    <w:rsid w:val="00720706"/>
    <w:rsid w:val="007209F9"/>
    <w:rsid w:val="00721345"/>
    <w:rsid w:val="0072146B"/>
    <w:rsid w:val="007216B3"/>
    <w:rsid w:val="007227ED"/>
    <w:rsid w:val="00722A72"/>
    <w:rsid w:val="007233FD"/>
    <w:rsid w:val="007236AB"/>
    <w:rsid w:val="00723C77"/>
    <w:rsid w:val="00724AF0"/>
    <w:rsid w:val="00724F8B"/>
    <w:rsid w:val="007252B4"/>
    <w:rsid w:val="007252BA"/>
    <w:rsid w:val="0072536A"/>
    <w:rsid w:val="0072567F"/>
    <w:rsid w:val="007258A4"/>
    <w:rsid w:val="007260A7"/>
    <w:rsid w:val="007266AC"/>
    <w:rsid w:val="0073041F"/>
    <w:rsid w:val="00731520"/>
    <w:rsid w:val="007317CA"/>
    <w:rsid w:val="00731A98"/>
    <w:rsid w:val="00731D6C"/>
    <w:rsid w:val="00732028"/>
    <w:rsid w:val="007322AC"/>
    <w:rsid w:val="007323B8"/>
    <w:rsid w:val="0073240D"/>
    <w:rsid w:val="00732989"/>
    <w:rsid w:val="00732C90"/>
    <w:rsid w:val="00733B0B"/>
    <w:rsid w:val="00733CF0"/>
    <w:rsid w:val="00734232"/>
    <w:rsid w:val="00734DF7"/>
    <w:rsid w:val="00734EA7"/>
    <w:rsid w:val="007357B6"/>
    <w:rsid w:val="00736015"/>
    <w:rsid w:val="00736050"/>
    <w:rsid w:val="00736D75"/>
    <w:rsid w:val="007370BA"/>
    <w:rsid w:val="00737232"/>
    <w:rsid w:val="00737F16"/>
    <w:rsid w:val="00737F4A"/>
    <w:rsid w:val="00740841"/>
    <w:rsid w:val="0074172F"/>
    <w:rsid w:val="007425EE"/>
    <w:rsid w:val="00743E3D"/>
    <w:rsid w:val="00744005"/>
    <w:rsid w:val="00744516"/>
    <w:rsid w:val="00744583"/>
    <w:rsid w:val="0074528D"/>
    <w:rsid w:val="00745EA2"/>
    <w:rsid w:val="00746C98"/>
    <w:rsid w:val="00747358"/>
    <w:rsid w:val="00750922"/>
    <w:rsid w:val="00750995"/>
    <w:rsid w:val="007513D9"/>
    <w:rsid w:val="00751433"/>
    <w:rsid w:val="00751F84"/>
    <w:rsid w:val="00752F54"/>
    <w:rsid w:val="007532AF"/>
    <w:rsid w:val="00753341"/>
    <w:rsid w:val="007540B3"/>
    <w:rsid w:val="00754114"/>
    <w:rsid w:val="00754289"/>
    <w:rsid w:val="00754B1D"/>
    <w:rsid w:val="00755656"/>
    <w:rsid w:val="007559EF"/>
    <w:rsid w:val="00755AB7"/>
    <w:rsid w:val="00755F9E"/>
    <w:rsid w:val="00756206"/>
    <w:rsid w:val="00756518"/>
    <w:rsid w:val="007567D2"/>
    <w:rsid w:val="007569EC"/>
    <w:rsid w:val="00756B1C"/>
    <w:rsid w:val="007574C8"/>
    <w:rsid w:val="007579B8"/>
    <w:rsid w:val="00757E64"/>
    <w:rsid w:val="00757F8D"/>
    <w:rsid w:val="007608C8"/>
    <w:rsid w:val="00760A2C"/>
    <w:rsid w:val="00760BCD"/>
    <w:rsid w:val="00760E5D"/>
    <w:rsid w:val="00761474"/>
    <w:rsid w:val="0076164B"/>
    <w:rsid w:val="00761EB0"/>
    <w:rsid w:val="0076220F"/>
    <w:rsid w:val="007624C9"/>
    <w:rsid w:val="007627CA"/>
    <w:rsid w:val="007636D4"/>
    <w:rsid w:val="00764800"/>
    <w:rsid w:val="007649D5"/>
    <w:rsid w:val="00764E98"/>
    <w:rsid w:val="007650BC"/>
    <w:rsid w:val="00765152"/>
    <w:rsid w:val="00765738"/>
    <w:rsid w:val="00765D2C"/>
    <w:rsid w:val="007667C8"/>
    <w:rsid w:val="0076690F"/>
    <w:rsid w:val="00766D62"/>
    <w:rsid w:val="00766F5A"/>
    <w:rsid w:val="00767AE0"/>
    <w:rsid w:val="00767D78"/>
    <w:rsid w:val="00770256"/>
    <w:rsid w:val="0077145E"/>
    <w:rsid w:val="00771636"/>
    <w:rsid w:val="007717DA"/>
    <w:rsid w:val="007717F9"/>
    <w:rsid w:val="00772031"/>
    <w:rsid w:val="007720A4"/>
    <w:rsid w:val="0077235E"/>
    <w:rsid w:val="00772C23"/>
    <w:rsid w:val="0077349C"/>
    <w:rsid w:val="00773800"/>
    <w:rsid w:val="00773D70"/>
    <w:rsid w:val="00775D34"/>
    <w:rsid w:val="007769A2"/>
    <w:rsid w:val="00776A76"/>
    <w:rsid w:val="00777825"/>
    <w:rsid w:val="007779E7"/>
    <w:rsid w:val="00777F1C"/>
    <w:rsid w:val="00777F95"/>
    <w:rsid w:val="00777FCD"/>
    <w:rsid w:val="00780324"/>
    <w:rsid w:val="00780CE9"/>
    <w:rsid w:val="00780E9B"/>
    <w:rsid w:val="00780F48"/>
    <w:rsid w:val="00781269"/>
    <w:rsid w:val="00781BE6"/>
    <w:rsid w:val="00781FAC"/>
    <w:rsid w:val="00782091"/>
    <w:rsid w:val="0078220E"/>
    <w:rsid w:val="00782448"/>
    <w:rsid w:val="00782E4B"/>
    <w:rsid w:val="0078316D"/>
    <w:rsid w:val="00783464"/>
    <w:rsid w:val="0078378C"/>
    <w:rsid w:val="007837DB"/>
    <w:rsid w:val="007839AA"/>
    <w:rsid w:val="007843DD"/>
    <w:rsid w:val="00784614"/>
    <w:rsid w:val="0078489A"/>
    <w:rsid w:val="0078515B"/>
    <w:rsid w:val="00785387"/>
    <w:rsid w:val="0078573B"/>
    <w:rsid w:val="00785E93"/>
    <w:rsid w:val="007871AB"/>
    <w:rsid w:val="007873FB"/>
    <w:rsid w:val="007901EC"/>
    <w:rsid w:val="00790D13"/>
    <w:rsid w:val="00790F16"/>
    <w:rsid w:val="0079154C"/>
    <w:rsid w:val="007917BE"/>
    <w:rsid w:val="00791856"/>
    <w:rsid w:val="00791CED"/>
    <w:rsid w:val="00792091"/>
    <w:rsid w:val="007920D2"/>
    <w:rsid w:val="00792D13"/>
    <w:rsid w:val="00793393"/>
    <w:rsid w:val="00794269"/>
    <w:rsid w:val="00794EFC"/>
    <w:rsid w:val="0079526D"/>
    <w:rsid w:val="0079551F"/>
    <w:rsid w:val="0079688A"/>
    <w:rsid w:val="00796A76"/>
    <w:rsid w:val="00796F17"/>
    <w:rsid w:val="00797195"/>
    <w:rsid w:val="007A06ED"/>
    <w:rsid w:val="007A0FD0"/>
    <w:rsid w:val="007A106E"/>
    <w:rsid w:val="007A1A18"/>
    <w:rsid w:val="007A1B76"/>
    <w:rsid w:val="007A1C3C"/>
    <w:rsid w:val="007A27E7"/>
    <w:rsid w:val="007A2CB4"/>
    <w:rsid w:val="007A3144"/>
    <w:rsid w:val="007A36DA"/>
    <w:rsid w:val="007A44EF"/>
    <w:rsid w:val="007A48F3"/>
    <w:rsid w:val="007A5AF2"/>
    <w:rsid w:val="007A5AF5"/>
    <w:rsid w:val="007A5D63"/>
    <w:rsid w:val="007A68C1"/>
    <w:rsid w:val="007A6F52"/>
    <w:rsid w:val="007A7457"/>
    <w:rsid w:val="007A7739"/>
    <w:rsid w:val="007A7A83"/>
    <w:rsid w:val="007B0406"/>
    <w:rsid w:val="007B0AFF"/>
    <w:rsid w:val="007B16F0"/>
    <w:rsid w:val="007B1AC9"/>
    <w:rsid w:val="007B1ADE"/>
    <w:rsid w:val="007B2270"/>
    <w:rsid w:val="007B2871"/>
    <w:rsid w:val="007B2FDD"/>
    <w:rsid w:val="007B3D4D"/>
    <w:rsid w:val="007B3F74"/>
    <w:rsid w:val="007B4537"/>
    <w:rsid w:val="007B45FB"/>
    <w:rsid w:val="007B4F69"/>
    <w:rsid w:val="007B5197"/>
    <w:rsid w:val="007B5449"/>
    <w:rsid w:val="007B56EA"/>
    <w:rsid w:val="007B5A86"/>
    <w:rsid w:val="007B5F2E"/>
    <w:rsid w:val="007B6734"/>
    <w:rsid w:val="007B70C2"/>
    <w:rsid w:val="007B79A8"/>
    <w:rsid w:val="007C039F"/>
    <w:rsid w:val="007C187C"/>
    <w:rsid w:val="007C1DA2"/>
    <w:rsid w:val="007C292D"/>
    <w:rsid w:val="007C2962"/>
    <w:rsid w:val="007C30D5"/>
    <w:rsid w:val="007C3140"/>
    <w:rsid w:val="007C3EEF"/>
    <w:rsid w:val="007C4443"/>
    <w:rsid w:val="007C44FC"/>
    <w:rsid w:val="007C4A74"/>
    <w:rsid w:val="007C4A78"/>
    <w:rsid w:val="007C4FAF"/>
    <w:rsid w:val="007C69E0"/>
    <w:rsid w:val="007C6BC5"/>
    <w:rsid w:val="007C7BD1"/>
    <w:rsid w:val="007C7CBF"/>
    <w:rsid w:val="007C7CED"/>
    <w:rsid w:val="007C7D62"/>
    <w:rsid w:val="007D026E"/>
    <w:rsid w:val="007D0948"/>
    <w:rsid w:val="007D0AFD"/>
    <w:rsid w:val="007D0E29"/>
    <w:rsid w:val="007D12D6"/>
    <w:rsid w:val="007D19CC"/>
    <w:rsid w:val="007D1C0C"/>
    <w:rsid w:val="007D234E"/>
    <w:rsid w:val="007D42FD"/>
    <w:rsid w:val="007D4791"/>
    <w:rsid w:val="007D4B90"/>
    <w:rsid w:val="007D4BA1"/>
    <w:rsid w:val="007D4D70"/>
    <w:rsid w:val="007D5691"/>
    <w:rsid w:val="007D65E1"/>
    <w:rsid w:val="007D667C"/>
    <w:rsid w:val="007D6953"/>
    <w:rsid w:val="007D73B7"/>
    <w:rsid w:val="007D7F12"/>
    <w:rsid w:val="007E04A7"/>
    <w:rsid w:val="007E0587"/>
    <w:rsid w:val="007E06F8"/>
    <w:rsid w:val="007E0A5E"/>
    <w:rsid w:val="007E0BE8"/>
    <w:rsid w:val="007E0FCF"/>
    <w:rsid w:val="007E2398"/>
    <w:rsid w:val="007E27E2"/>
    <w:rsid w:val="007E2C97"/>
    <w:rsid w:val="007E32B7"/>
    <w:rsid w:val="007E3607"/>
    <w:rsid w:val="007E3944"/>
    <w:rsid w:val="007E451F"/>
    <w:rsid w:val="007E4806"/>
    <w:rsid w:val="007E553F"/>
    <w:rsid w:val="007E557A"/>
    <w:rsid w:val="007E56A5"/>
    <w:rsid w:val="007E5B88"/>
    <w:rsid w:val="007E7685"/>
    <w:rsid w:val="007F0849"/>
    <w:rsid w:val="007F08FF"/>
    <w:rsid w:val="007F0CC0"/>
    <w:rsid w:val="007F0CC6"/>
    <w:rsid w:val="007F0EAE"/>
    <w:rsid w:val="007F13EC"/>
    <w:rsid w:val="007F1A28"/>
    <w:rsid w:val="007F1A86"/>
    <w:rsid w:val="007F2106"/>
    <w:rsid w:val="007F218C"/>
    <w:rsid w:val="007F28AE"/>
    <w:rsid w:val="007F28F1"/>
    <w:rsid w:val="007F2C9D"/>
    <w:rsid w:val="007F431D"/>
    <w:rsid w:val="007F46AD"/>
    <w:rsid w:val="007F47F7"/>
    <w:rsid w:val="007F4EEE"/>
    <w:rsid w:val="007F520E"/>
    <w:rsid w:val="007F5BA4"/>
    <w:rsid w:val="007F5E26"/>
    <w:rsid w:val="007F63BC"/>
    <w:rsid w:val="007F66FA"/>
    <w:rsid w:val="007F7223"/>
    <w:rsid w:val="007F7CE8"/>
    <w:rsid w:val="008000D7"/>
    <w:rsid w:val="008001D6"/>
    <w:rsid w:val="0080070F"/>
    <w:rsid w:val="00800EBE"/>
    <w:rsid w:val="008013B2"/>
    <w:rsid w:val="00801655"/>
    <w:rsid w:val="00801863"/>
    <w:rsid w:val="00802B2E"/>
    <w:rsid w:val="00802BCF"/>
    <w:rsid w:val="008032FE"/>
    <w:rsid w:val="00803A69"/>
    <w:rsid w:val="00803D53"/>
    <w:rsid w:val="00803DC6"/>
    <w:rsid w:val="00804922"/>
    <w:rsid w:val="00811223"/>
    <w:rsid w:val="00811243"/>
    <w:rsid w:val="00811908"/>
    <w:rsid w:val="00811B06"/>
    <w:rsid w:val="00811D5F"/>
    <w:rsid w:val="00812130"/>
    <w:rsid w:val="008128EB"/>
    <w:rsid w:val="00812A92"/>
    <w:rsid w:val="00812CAE"/>
    <w:rsid w:val="008131B4"/>
    <w:rsid w:val="0081342F"/>
    <w:rsid w:val="00813707"/>
    <w:rsid w:val="00813FC0"/>
    <w:rsid w:val="008140B9"/>
    <w:rsid w:val="00814300"/>
    <w:rsid w:val="0081526F"/>
    <w:rsid w:val="00815947"/>
    <w:rsid w:val="008165CB"/>
    <w:rsid w:val="00816CFA"/>
    <w:rsid w:val="00817332"/>
    <w:rsid w:val="008179B1"/>
    <w:rsid w:val="008211CB"/>
    <w:rsid w:val="00821790"/>
    <w:rsid w:val="00821C83"/>
    <w:rsid w:val="00822D89"/>
    <w:rsid w:val="00823185"/>
    <w:rsid w:val="008234ED"/>
    <w:rsid w:val="00823CE9"/>
    <w:rsid w:val="00823CF6"/>
    <w:rsid w:val="00824324"/>
    <w:rsid w:val="0082440D"/>
    <w:rsid w:val="00824472"/>
    <w:rsid w:val="0082472D"/>
    <w:rsid w:val="008249DD"/>
    <w:rsid w:val="00825088"/>
    <w:rsid w:val="0082527F"/>
    <w:rsid w:val="0082546F"/>
    <w:rsid w:val="0082600E"/>
    <w:rsid w:val="00827178"/>
    <w:rsid w:val="008279B9"/>
    <w:rsid w:val="00827DB9"/>
    <w:rsid w:val="0083174E"/>
    <w:rsid w:val="00831AA0"/>
    <w:rsid w:val="00831EB3"/>
    <w:rsid w:val="008325E3"/>
    <w:rsid w:val="00833DA1"/>
    <w:rsid w:val="00834A86"/>
    <w:rsid w:val="0083504E"/>
    <w:rsid w:val="008350D2"/>
    <w:rsid w:val="00835197"/>
    <w:rsid w:val="008355DA"/>
    <w:rsid w:val="00835FEE"/>
    <w:rsid w:val="00836263"/>
    <w:rsid w:val="008366C6"/>
    <w:rsid w:val="00836967"/>
    <w:rsid w:val="008370FF"/>
    <w:rsid w:val="00837476"/>
    <w:rsid w:val="00837D50"/>
    <w:rsid w:val="00837D78"/>
    <w:rsid w:val="008401AD"/>
    <w:rsid w:val="00840FE4"/>
    <w:rsid w:val="00841588"/>
    <w:rsid w:val="008419DA"/>
    <w:rsid w:val="00841CE9"/>
    <w:rsid w:val="008429AD"/>
    <w:rsid w:val="00843279"/>
    <w:rsid w:val="0084355D"/>
    <w:rsid w:val="0084406A"/>
    <w:rsid w:val="00844C06"/>
    <w:rsid w:val="00845228"/>
    <w:rsid w:val="008452EC"/>
    <w:rsid w:val="008454D0"/>
    <w:rsid w:val="008457E6"/>
    <w:rsid w:val="00845AB6"/>
    <w:rsid w:val="00845CD8"/>
    <w:rsid w:val="008460AF"/>
    <w:rsid w:val="008464D4"/>
    <w:rsid w:val="00846758"/>
    <w:rsid w:val="00846C86"/>
    <w:rsid w:val="00846D72"/>
    <w:rsid w:val="00847119"/>
    <w:rsid w:val="008471AA"/>
    <w:rsid w:val="008471BF"/>
    <w:rsid w:val="008475E5"/>
    <w:rsid w:val="00850164"/>
    <w:rsid w:val="00850432"/>
    <w:rsid w:val="008514D2"/>
    <w:rsid w:val="00852488"/>
    <w:rsid w:val="008524D8"/>
    <w:rsid w:val="008532C9"/>
    <w:rsid w:val="00853EFC"/>
    <w:rsid w:val="0085402B"/>
    <w:rsid w:val="008550AE"/>
    <w:rsid w:val="008560FC"/>
    <w:rsid w:val="00856C3A"/>
    <w:rsid w:val="00856C47"/>
    <w:rsid w:val="00856ECB"/>
    <w:rsid w:val="008574D6"/>
    <w:rsid w:val="008579F3"/>
    <w:rsid w:val="00857B6C"/>
    <w:rsid w:val="00857BE7"/>
    <w:rsid w:val="00857F3B"/>
    <w:rsid w:val="00860447"/>
    <w:rsid w:val="008612AA"/>
    <w:rsid w:val="008616BF"/>
    <w:rsid w:val="00861CED"/>
    <w:rsid w:val="00861E63"/>
    <w:rsid w:val="008624D1"/>
    <w:rsid w:val="00862511"/>
    <w:rsid w:val="00862606"/>
    <w:rsid w:val="008627BD"/>
    <w:rsid w:val="00862EEA"/>
    <w:rsid w:val="008633F9"/>
    <w:rsid w:val="0086426C"/>
    <w:rsid w:val="0086593B"/>
    <w:rsid w:val="00866D93"/>
    <w:rsid w:val="008670FE"/>
    <w:rsid w:val="00867477"/>
    <w:rsid w:val="0086790A"/>
    <w:rsid w:val="008679A9"/>
    <w:rsid w:val="008707F0"/>
    <w:rsid w:val="008715ED"/>
    <w:rsid w:val="0087169A"/>
    <w:rsid w:val="008723DF"/>
    <w:rsid w:val="0087243F"/>
    <w:rsid w:val="00872C2C"/>
    <w:rsid w:val="008730D7"/>
    <w:rsid w:val="00873D39"/>
    <w:rsid w:val="00873E1F"/>
    <w:rsid w:val="008751CA"/>
    <w:rsid w:val="0087689E"/>
    <w:rsid w:val="00876CE2"/>
    <w:rsid w:val="00876F97"/>
    <w:rsid w:val="0087724D"/>
    <w:rsid w:val="0087791A"/>
    <w:rsid w:val="008779E0"/>
    <w:rsid w:val="00877D33"/>
    <w:rsid w:val="008802CB"/>
    <w:rsid w:val="00880437"/>
    <w:rsid w:val="008804B8"/>
    <w:rsid w:val="008806A7"/>
    <w:rsid w:val="00880D75"/>
    <w:rsid w:val="00880F8D"/>
    <w:rsid w:val="0088120C"/>
    <w:rsid w:val="00881B43"/>
    <w:rsid w:val="008820BD"/>
    <w:rsid w:val="008822B4"/>
    <w:rsid w:val="00882478"/>
    <w:rsid w:val="00882AD7"/>
    <w:rsid w:val="00882E60"/>
    <w:rsid w:val="0088346E"/>
    <w:rsid w:val="00883CA8"/>
    <w:rsid w:val="00883E3C"/>
    <w:rsid w:val="008844CB"/>
    <w:rsid w:val="00885212"/>
    <w:rsid w:val="008858AF"/>
    <w:rsid w:val="0088593C"/>
    <w:rsid w:val="00885EEA"/>
    <w:rsid w:val="00886215"/>
    <w:rsid w:val="00886E7B"/>
    <w:rsid w:val="00887ADB"/>
    <w:rsid w:val="00887D1B"/>
    <w:rsid w:val="00890147"/>
    <w:rsid w:val="008906E4"/>
    <w:rsid w:val="00890761"/>
    <w:rsid w:val="00890A5A"/>
    <w:rsid w:val="00891D38"/>
    <w:rsid w:val="00891E0A"/>
    <w:rsid w:val="008925E4"/>
    <w:rsid w:val="00892A3B"/>
    <w:rsid w:val="00893045"/>
    <w:rsid w:val="0089335A"/>
    <w:rsid w:val="0089368E"/>
    <w:rsid w:val="0089390D"/>
    <w:rsid w:val="008956CC"/>
    <w:rsid w:val="00895729"/>
    <w:rsid w:val="00895900"/>
    <w:rsid w:val="00896B80"/>
    <w:rsid w:val="00896F97"/>
    <w:rsid w:val="00897258"/>
    <w:rsid w:val="00897503"/>
    <w:rsid w:val="008A0801"/>
    <w:rsid w:val="008A137A"/>
    <w:rsid w:val="008A16A3"/>
    <w:rsid w:val="008A17DA"/>
    <w:rsid w:val="008A1BCE"/>
    <w:rsid w:val="008A1D80"/>
    <w:rsid w:val="008A2EF4"/>
    <w:rsid w:val="008A31C4"/>
    <w:rsid w:val="008A3782"/>
    <w:rsid w:val="008A3826"/>
    <w:rsid w:val="008A3C6F"/>
    <w:rsid w:val="008A3F44"/>
    <w:rsid w:val="008A4855"/>
    <w:rsid w:val="008A4A7C"/>
    <w:rsid w:val="008A4F88"/>
    <w:rsid w:val="008A56A4"/>
    <w:rsid w:val="008A56B1"/>
    <w:rsid w:val="008A5703"/>
    <w:rsid w:val="008A5CD8"/>
    <w:rsid w:val="008A6341"/>
    <w:rsid w:val="008A64FA"/>
    <w:rsid w:val="008A6773"/>
    <w:rsid w:val="008A6CFB"/>
    <w:rsid w:val="008A742C"/>
    <w:rsid w:val="008A762F"/>
    <w:rsid w:val="008A7CE1"/>
    <w:rsid w:val="008A7FFE"/>
    <w:rsid w:val="008B076A"/>
    <w:rsid w:val="008B08C0"/>
    <w:rsid w:val="008B1008"/>
    <w:rsid w:val="008B1028"/>
    <w:rsid w:val="008B15E3"/>
    <w:rsid w:val="008B2765"/>
    <w:rsid w:val="008B2D85"/>
    <w:rsid w:val="008B3841"/>
    <w:rsid w:val="008B41AC"/>
    <w:rsid w:val="008B509C"/>
    <w:rsid w:val="008B59BE"/>
    <w:rsid w:val="008B5AD5"/>
    <w:rsid w:val="008B605E"/>
    <w:rsid w:val="008B64EC"/>
    <w:rsid w:val="008B6786"/>
    <w:rsid w:val="008B6EF8"/>
    <w:rsid w:val="008B7329"/>
    <w:rsid w:val="008C0D01"/>
    <w:rsid w:val="008C0D1E"/>
    <w:rsid w:val="008C1888"/>
    <w:rsid w:val="008C1BDE"/>
    <w:rsid w:val="008C1E55"/>
    <w:rsid w:val="008C20CE"/>
    <w:rsid w:val="008C2545"/>
    <w:rsid w:val="008C2811"/>
    <w:rsid w:val="008C2D31"/>
    <w:rsid w:val="008C33B3"/>
    <w:rsid w:val="008C34CA"/>
    <w:rsid w:val="008C384C"/>
    <w:rsid w:val="008C385D"/>
    <w:rsid w:val="008C40CC"/>
    <w:rsid w:val="008C47D8"/>
    <w:rsid w:val="008C518D"/>
    <w:rsid w:val="008C5226"/>
    <w:rsid w:val="008C5A0A"/>
    <w:rsid w:val="008C645C"/>
    <w:rsid w:val="008C65B2"/>
    <w:rsid w:val="008C6BAF"/>
    <w:rsid w:val="008D0A14"/>
    <w:rsid w:val="008D122A"/>
    <w:rsid w:val="008D171A"/>
    <w:rsid w:val="008D1944"/>
    <w:rsid w:val="008D1ACF"/>
    <w:rsid w:val="008D2A4D"/>
    <w:rsid w:val="008D2F47"/>
    <w:rsid w:val="008D3247"/>
    <w:rsid w:val="008D34FE"/>
    <w:rsid w:val="008D36B4"/>
    <w:rsid w:val="008D3AC6"/>
    <w:rsid w:val="008D43BD"/>
    <w:rsid w:val="008D4EFC"/>
    <w:rsid w:val="008D51DB"/>
    <w:rsid w:val="008D55FF"/>
    <w:rsid w:val="008D5812"/>
    <w:rsid w:val="008D5A16"/>
    <w:rsid w:val="008D5AAD"/>
    <w:rsid w:val="008D5DCF"/>
    <w:rsid w:val="008D5FA9"/>
    <w:rsid w:val="008D694A"/>
    <w:rsid w:val="008D6A62"/>
    <w:rsid w:val="008D6C00"/>
    <w:rsid w:val="008D7A5D"/>
    <w:rsid w:val="008E006B"/>
    <w:rsid w:val="008E1653"/>
    <w:rsid w:val="008E169E"/>
    <w:rsid w:val="008E2421"/>
    <w:rsid w:val="008E2768"/>
    <w:rsid w:val="008E42A8"/>
    <w:rsid w:val="008E4607"/>
    <w:rsid w:val="008E48D1"/>
    <w:rsid w:val="008E5574"/>
    <w:rsid w:val="008E5A34"/>
    <w:rsid w:val="008E63F1"/>
    <w:rsid w:val="008E7256"/>
    <w:rsid w:val="008E7456"/>
    <w:rsid w:val="008E7A71"/>
    <w:rsid w:val="008E7C3F"/>
    <w:rsid w:val="008E7DDA"/>
    <w:rsid w:val="008F0667"/>
    <w:rsid w:val="008F082C"/>
    <w:rsid w:val="008F109B"/>
    <w:rsid w:val="008F14C0"/>
    <w:rsid w:val="008F173C"/>
    <w:rsid w:val="008F1DB3"/>
    <w:rsid w:val="008F28AF"/>
    <w:rsid w:val="008F28C5"/>
    <w:rsid w:val="008F2FC1"/>
    <w:rsid w:val="008F3377"/>
    <w:rsid w:val="008F33D7"/>
    <w:rsid w:val="008F4515"/>
    <w:rsid w:val="008F4C73"/>
    <w:rsid w:val="008F5E0C"/>
    <w:rsid w:val="008F5FC5"/>
    <w:rsid w:val="008F6465"/>
    <w:rsid w:val="008F69D7"/>
    <w:rsid w:val="008F755D"/>
    <w:rsid w:val="008F7EAF"/>
    <w:rsid w:val="0090061B"/>
    <w:rsid w:val="00900D01"/>
    <w:rsid w:val="00900FE1"/>
    <w:rsid w:val="009015FC"/>
    <w:rsid w:val="0090170C"/>
    <w:rsid w:val="00901F77"/>
    <w:rsid w:val="009024AC"/>
    <w:rsid w:val="00902898"/>
    <w:rsid w:val="009029EF"/>
    <w:rsid w:val="00902A60"/>
    <w:rsid w:val="00902E8F"/>
    <w:rsid w:val="00903192"/>
    <w:rsid w:val="009032ED"/>
    <w:rsid w:val="00903650"/>
    <w:rsid w:val="00903C49"/>
    <w:rsid w:val="00904223"/>
    <w:rsid w:val="009045F8"/>
    <w:rsid w:val="009059DA"/>
    <w:rsid w:val="00905DC0"/>
    <w:rsid w:val="009072BD"/>
    <w:rsid w:val="00907532"/>
    <w:rsid w:val="00910A23"/>
    <w:rsid w:val="00910B8A"/>
    <w:rsid w:val="00910C70"/>
    <w:rsid w:val="00911206"/>
    <w:rsid w:val="009112BA"/>
    <w:rsid w:val="00912A1F"/>
    <w:rsid w:val="00913698"/>
    <w:rsid w:val="00913783"/>
    <w:rsid w:val="009137AA"/>
    <w:rsid w:val="00914BF4"/>
    <w:rsid w:val="00915232"/>
    <w:rsid w:val="00915AED"/>
    <w:rsid w:val="00915C51"/>
    <w:rsid w:val="00915F96"/>
    <w:rsid w:val="00916509"/>
    <w:rsid w:val="00916A54"/>
    <w:rsid w:val="009173B2"/>
    <w:rsid w:val="00917EEF"/>
    <w:rsid w:val="00917F19"/>
    <w:rsid w:val="009218C8"/>
    <w:rsid w:val="0092250C"/>
    <w:rsid w:val="00922948"/>
    <w:rsid w:val="00924413"/>
    <w:rsid w:val="009245DB"/>
    <w:rsid w:val="009245DE"/>
    <w:rsid w:val="00924729"/>
    <w:rsid w:val="00925784"/>
    <w:rsid w:val="009260C9"/>
    <w:rsid w:val="00926690"/>
    <w:rsid w:val="0092707F"/>
    <w:rsid w:val="009270D8"/>
    <w:rsid w:val="0092724B"/>
    <w:rsid w:val="00927417"/>
    <w:rsid w:val="009274B1"/>
    <w:rsid w:val="009276DD"/>
    <w:rsid w:val="00927717"/>
    <w:rsid w:val="00927DCA"/>
    <w:rsid w:val="009301CB"/>
    <w:rsid w:val="00930E75"/>
    <w:rsid w:val="00932D62"/>
    <w:rsid w:val="0093352E"/>
    <w:rsid w:val="00934ACF"/>
    <w:rsid w:val="00935DA5"/>
    <w:rsid w:val="00936976"/>
    <w:rsid w:val="00936B2A"/>
    <w:rsid w:val="00936DBC"/>
    <w:rsid w:val="00937238"/>
    <w:rsid w:val="009377A2"/>
    <w:rsid w:val="00937E64"/>
    <w:rsid w:val="00940298"/>
    <w:rsid w:val="009402EF"/>
    <w:rsid w:val="009417B4"/>
    <w:rsid w:val="00942393"/>
    <w:rsid w:val="00942F10"/>
    <w:rsid w:val="00943675"/>
    <w:rsid w:val="00943BA6"/>
    <w:rsid w:val="009444BA"/>
    <w:rsid w:val="0094487C"/>
    <w:rsid w:val="00944B28"/>
    <w:rsid w:val="00944F3E"/>
    <w:rsid w:val="00945DCA"/>
    <w:rsid w:val="00945F96"/>
    <w:rsid w:val="00946278"/>
    <w:rsid w:val="00946E4F"/>
    <w:rsid w:val="0094710A"/>
    <w:rsid w:val="0094741F"/>
    <w:rsid w:val="009508E8"/>
    <w:rsid w:val="0095103A"/>
    <w:rsid w:val="00952110"/>
    <w:rsid w:val="00953296"/>
    <w:rsid w:val="00953703"/>
    <w:rsid w:val="00953870"/>
    <w:rsid w:val="0095436E"/>
    <w:rsid w:val="00954A9E"/>
    <w:rsid w:val="009552CD"/>
    <w:rsid w:val="0095678E"/>
    <w:rsid w:val="00956CCD"/>
    <w:rsid w:val="00956D2A"/>
    <w:rsid w:val="00957328"/>
    <w:rsid w:val="0096042D"/>
    <w:rsid w:val="00960775"/>
    <w:rsid w:val="009609A0"/>
    <w:rsid w:val="0096134D"/>
    <w:rsid w:val="0096233D"/>
    <w:rsid w:val="00962C66"/>
    <w:rsid w:val="00962C90"/>
    <w:rsid w:val="00963B36"/>
    <w:rsid w:val="00963CB3"/>
    <w:rsid w:val="00964005"/>
    <w:rsid w:val="009649D6"/>
    <w:rsid w:val="00964DFA"/>
    <w:rsid w:val="009651FC"/>
    <w:rsid w:val="009654A3"/>
    <w:rsid w:val="0096565A"/>
    <w:rsid w:val="009658E6"/>
    <w:rsid w:val="00965B66"/>
    <w:rsid w:val="009662A1"/>
    <w:rsid w:val="0096666A"/>
    <w:rsid w:val="0096686D"/>
    <w:rsid w:val="00966D6B"/>
    <w:rsid w:val="009678E8"/>
    <w:rsid w:val="00967F43"/>
    <w:rsid w:val="0097001A"/>
    <w:rsid w:val="009704B6"/>
    <w:rsid w:val="00970E6F"/>
    <w:rsid w:val="00971874"/>
    <w:rsid w:val="00971C92"/>
    <w:rsid w:val="00971CDA"/>
    <w:rsid w:val="00971E04"/>
    <w:rsid w:val="00972324"/>
    <w:rsid w:val="009732B2"/>
    <w:rsid w:val="009734DF"/>
    <w:rsid w:val="009739F2"/>
    <w:rsid w:val="0097411B"/>
    <w:rsid w:val="00974739"/>
    <w:rsid w:val="0097514E"/>
    <w:rsid w:val="00975DC1"/>
    <w:rsid w:val="009764E2"/>
    <w:rsid w:val="009767F0"/>
    <w:rsid w:val="00977066"/>
    <w:rsid w:val="009776E8"/>
    <w:rsid w:val="009779FC"/>
    <w:rsid w:val="00977A06"/>
    <w:rsid w:val="00980940"/>
    <w:rsid w:val="009815E4"/>
    <w:rsid w:val="00981618"/>
    <w:rsid w:val="0098213C"/>
    <w:rsid w:val="00982331"/>
    <w:rsid w:val="00982A86"/>
    <w:rsid w:val="00982C60"/>
    <w:rsid w:val="0098328D"/>
    <w:rsid w:val="0098365C"/>
    <w:rsid w:val="00984074"/>
    <w:rsid w:val="0098419E"/>
    <w:rsid w:val="009841E9"/>
    <w:rsid w:val="0098423D"/>
    <w:rsid w:val="00984ED2"/>
    <w:rsid w:val="00985AEE"/>
    <w:rsid w:val="00985E19"/>
    <w:rsid w:val="00986663"/>
    <w:rsid w:val="009867D9"/>
    <w:rsid w:val="00986BB1"/>
    <w:rsid w:val="00987485"/>
    <w:rsid w:val="0098753C"/>
    <w:rsid w:val="009876E4"/>
    <w:rsid w:val="00987B7D"/>
    <w:rsid w:val="009905BC"/>
    <w:rsid w:val="00990984"/>
    <w:rsid w:val="00990A93"/>
    <w:rsid w:val="00990BE4"/>
    <w:rsid w:val="00991631"/>
    <w:rsid w:val="00991693"/>
    <w:rsid w:val="009916AB"/>
    <w:rsid w:val="00991769"/>
    <w:rsid w:val="00991FDE"/>
    <w:rsid w:val="00991FE7"/>
    <w:rsid w:val="00992C92"/>
    <w:rsid w:val="00993174"/>
    <w:rsid w:val="00993292"/>
    <w:rsid w:val="009932BF"/>
    <w:rsid w:val="00993625"/>
    <w:rsid w:val="00994050"/>
    <w:rsid w:val="009943FC"/>
    <w:rsid w:val="009946F9"/>
    <w:rsid w:val="00995160"/>
    <w:rsid w:val="0099564C"/>
    <w:rsid w:val="009957FE"/>
    <w:rsid w:val="0099686E"/>
    <w:rsid w:val="00996A1A"/>
    <w:rsid w:val="00996C8C"/>
    <w:rsid w:val="0099780C"/>
    <w:rsid w:val="00997CC6"/>
    <w:rsid w:val="00997DB3"/>
    <w:rsid w:val="00997F7A"/>
    <w:rsid w:val="00997FA3"/>
    <w:rsid w:val="009A01F7"/>
    <w:rsid w:val="009A0BC4"/>
    <w:rsid w:val="009A0D01"/>
    <w:rsid w:val="009A13B6"/>
    <w:rsid w:val="009A13E7"/>
    <w:rsid w:val="009A208C"/>
    <w:rsid w:val="009A21FD"/>
    <w:rsid w:val="009A2320"/>
    <w:rsid w:val="009A2618"/>
    <w:rsid w:val="009A2AF1"/>
    <w:rsid w:val="009A316C"/>
    <w:rsid w:val="009A34CE"/>
    <w:rsid w:val="009A376C"/>
    <w:rsid w:val="009A44F2"/>
    <w:rsid w:val="009A4DD0"/>
    <w:rsid w:val="009A4F1D"/>
    <w:rsid w:val="009A59A5"/>
    <w:rsid w:val="009A5C4F"/>
    <w:rsid w:val="009A6E56"/>
    <w:rsid w:val="009A7857"/>
    <w:rsid w:val="009A7981"/>
    <w:rsid w:val="009A7F30"/>
    <w:rsid w:val="009B00AF"/>
    <w:rsid w:val="009B012A"/>
    <w:rsid w:val="009B0F35"/>
    <w:rsid w:val="009B1216"/>
    <w:rsid w:val="009B16C1"/>
    <w:rsid w:val="009B1893"/>
    <w:rsid w:val="009B1B8B"/>
    <w:rsid w:val="009B2548"/>
    <w:rsid w:val="009B2BBB"/>
    <w:rsid w:val="009B2BD2"/>
    <w:rsid w:val="009B2D09"/>
    <w:rsid w:val="009B389A"/>
    <w:rsid w:val="009B3AFA"/>
    <w:rsid w:val="009B3DC4"/>
    <w:rsid w:val="009B3EB7"/>
    <w:rsid w:val="009B468B"/>
    <w:rsid w:val="009B4B00"/>
    <w:rsid w:val="009B4B4C"/>
    <w:rsid w:val="009B4C38"/>
    <w:rsid w:val="009B5E6E"/>
    <w:rsid w:val="009B646A"/>
    <w:rsid w:val="009B653D"/>
    <w:rsid w:val="009B6E52"/>
    <w:rsid w:val="009B7218"/>
    <w:rsid w:val="009C02BF"/>
    <w:rsid w:val="009C10B4"/>
    <w:rsid w:val="009C163F"/>
    <w:rsid w:val="009C16F7"/>
    <w:rsid w:val="009C174D"/>
    <w:rsid w:val="009C2B36"/>
    <w:rsid w:val="009C3024"/>
    <w:rsid w:val="009C359B"/>
    <w:rsid w:val="009C35B1"/>
    <w:rsid w:val="009C366B"/>
    <w:rsid w:val="009C3AC5"/>
    <w:rsid w:val="009C3D34"/>
    <w:rsid w:val="009C3D99"/>
    <w:rsid w:val="009C3EBD"/>
    <w:rsid w:val="009C493D"/>
    <w:rsid w:val="009C4E10"/>
    <w:rsid w:val="009C5726"/>
    <w:rsid w:val="009C5A1A"/>
    <w:rsid w:val="009C5A2E"/>
    <w:rsid w:val="009C617C"/>
    <w:rsid w:val="009C68D3"/>
    <w:rsid w:val="009C69F0"/>
    <w:rsid w:val="009C6ABD"/>
    <w:rsid w:val="009C6B49"/>
    <w:rsid w:val="009C6ECB"/>
    <w:rsid w:val="009C6F57"/>
    <w:rsid w:val="009C7D01"/>
    <w:rsid w:val="009C7E13"/>
    <w:rsid w:val="009D0A01"/>
    <w:rsid w:val="009D117A"/>
    <w:rsid w:val="009D1B7F"/>
    <w:rsid w:val="009D1EFF"/>
    <w:rsid w:val="009D3BE0"/>
    <w:rsid w:val="009D4957"/>
    <w:rsid w:val="009D56E4"/>
    <w:rsid w:val="009D5AB4"/>
    <w:rsid w:val="009D5E69"/>
    <w:rsid w:val="009D5F8C"/>
    <w:rsid w:val="009D6A63"/>
    <w:rsid w:val="009D6B17"/>
    <w:rsid w:val="009D6FA3"/>
    <w:rsid w:val="009D729B"/>
    <w:rsid w:val="009D7547"/>
    <w:rsid w:val="009D7BD7"/>
    <w:rsid w:val="009D7FAE"/>
    <w:rsid w:val="009E0823"/>
    <w:rsid w:val="009E0B05"/>
    <w:rsid w:val="009E1933"/>
    <w:rsid w:val="009E195B"/>
    <w:rsid w:val="009E1EE0"/>
    <w:rsid w:val="009E246F"/>
    <w:rsid w:val="009E2506"/>
    <w:rsid w:val="009E3782"/>
    <w:rsid w:val="009E37FE"/>
    <w:rsid w:val="009E4078"/>
    <w:rsid w:val="009E4D54"/>
    <w:rsid w:val="009E4E2B"/>
    <w:rsid w:val="009E4EBC"/>
    <w:rsid w:val="009E5348"/>
    <w:rsid w:val="009E579D"/>
    <w:rsid w:val="009E591D"/>
    <w:rsid w:val="009E5C91"/>
    <w:rsid w:val="009E5D06"/>
    <w:rsid w:val="009E5D4A"/>
    <w:rsid w:val="009E5D61"/>
    <w:rsid w:val="009E6094"/>
    <w:rsid w:val="009E75C7"/>
    <w:rsid w:val="009E7C2E"/>
    <w:rsid w:val="009E7ED9"/>
    <w:rsid w:val="009F0304"/>
    <w:rsid w:val="009F042E"/>
    <w:rsid w:val="009F0A80"/>
    <w:rsid w:val="009F1B85"/>
    <w:rsid w:val="009F23F0"/>
    <w:rsid w:val="009F2F42"/>
    <w:rsid w:val="009F3444"/>
    <w:rsid w:val="009F34C0"/>
    <w:rsid w:val="009F391A"/>
    <w:rsid w:val="009F3A19"/>
    <w:rsid w:val="009F3D96"/>
    <w:rsid w:val="009F3EEA"/>
    <w:rsid w:val="009F40A7"/>
    <w:rsid w:val="009F4492"/>
    <w:rsid w:val="009F45DE"/>
    <w:rsid w:val="009F461A"/>
    <w:rsid w:val="009F4F92"/>
    <w:rsid w:val="009F51C9"/>
    <w:rsid w:val="009F581E"/>
    <w:rsid w:val="009F58B2"/>
    <w:rsid w:val="009F5D25"/>
    <w:rsid w:val="009F5E05"/>
    <w:rsid w:val="009F6491"/>
    <w:rsid w:val="009F6EC5"/>
    <w:rsid w:val="009F744F"/>
    <w:rsid w:val="009F7FFC"/>
    <w:rsid w:val="00A00065"/>
    <w:rsid w:val="00A004A1"/>
    <w:rsid w:val="00A008B0"/>
    <w:rsid w:val="00A01078"/>
    <w:rsid w:val="00A013F2"/>
    <w:rsid w:val="00A023D2"/>
    <w:rsid w:val="00A02A1F"/>
    <w:rsid w:val="00A0356A"/>
    <w:rsid w:val="00A03594"/>
    <w:rsid w:val="00A03BD4"/>
    <w:rsid w:val="00A03F59"/>
    <w:rsid w:val="00A051BE"/>
    <w:rsid w:val="00A062F1"/>
    <w:rsid w:val="00A063F6"/>
    <w:rsid w:val="00A06BE4"/>
    <w:rsid w:val="00A06EBC"/>
    <w:rsid w:val="00A07161"/>
    <w:rsid w:val="00A073B1"/>
    <w:rsid w:val="00A075EA"/>
    <w:rsid w:val="00A07BF9"/>
    <w:rsid w:val="00A07DFF"/>
    <w:rsid w:val="00A10088"/>
    <w:rsid w:val="00A100EC"/>
    <w:rsid w:val="00A101DD"/>
    <w:rsid w:val="00A11133"/>
    <w:rsid w:val="00A112BA"/>
    <w:rsid w:val="00A11DB5"/>
    <w:rsid w:val="00A12279"/>
    <w:rsid w:val="00A1240A"/>
    <w:rsid w:val="00A1247F"/>
    <w:rsid w:val="00A12B3A"/>
    <w:rsid w:val="00A12EDD"/>
    <w:rsid w:val="00A133B8"/>
    <w:rsid w:val="00A13566"/>
    <w:rsid w:val="00A136A2"/>
    <w:rsid w:val="00A1386C"/>
    <w:rsid w:val="00A138AF"/>
    <w:rsid w:val="00A13D1A"/>
    <w:rsid w:val="00A147A1"/>
    <w:rsid w:val="00A14B2B"/>
    <w:rsid w:val="00A1685D"/>
    <w:rsid w:val="00A179DE"/>
    <w:rsid w:val="00A17BE1"/>
    <w:rsid w:val="00A17D52"/>
    <w:rsid w:val="00A17DC6"/>
    <w:rsid w:val="00A204B7"/>
    <w:rsid w:val="00A20F90"/>
    <w:rsid w:val="00A21476"/>
    <w:rsid w:val="00A215AF"/>
    <w:rsid w:val="00A221C0"/>
    <w:rsid w:val="00A22F0B"/>
    <w:rsid w:val="00A23621"/>
    <w:rsid w:val="00A23A8E"/>
    <w:rsid w:val="00A23E2B"/>
    <w:rsid w:val="00A25C42"/>
    <w:rsid w:val="00A26216"/>
    <w:rsid w:val="00A26519"/>
    <w:rsid w:val="00A2676F"/>
    <w:rsid w:val="00A26B5E"/>
    <w:rsid w:val="00A26CE1"/>
    <w:rsid w:val="00A26CEA"/>
    <w:rsid w:val="00A27745"/>
    <w:rsid w:val="00A27A64"/>
    <w:rsid w:val="00A27D03"/>
    <w:rsid w:val="00A27EDA"/>
    <w:rsid w:val="00A30070"/>
    <w:rsid w:val="00A30557"/>
    <w:rsid w:val="00A30F35"/>
    <w:rsid w:val="00A31548"/>
    <w:rsid w:val="00A31C18"/>
    <w:rsid w:val="00A320F7"/>
    <w:rsid w:val="00A3292B"/>
    <w:rsid w:val="00A3353F"/>
    <w:rsid w:val="00A33F0C"/>
    <w:rsid w:val="00A34261"/>
    <w:rsid w:val="00A34B2A"/>
    <w:rsid w:val="00A3521C"/>
    <w:rsid w:val="00A357B9"/>
    <w:rsid w:val="00A35EFA"/>
    <w:rsid w:val="00A36B06"/>
    <w:rsid w:val="00A36F6F"/>
    <w:rsid w:val="00A371C7"/>
    <w:rsid w:val="00A37B11"/>
    <w:rsid w:val="00A37E9C"/>
    <w:rsid w:val="00A40377"/>
    <w:rsid w:val="00A40FE6"/>
    <w:rsid w:val="00A415B6"/>
    <w:rsid w:val="00A42162"/>
    <w:rsid w:val="00A42837"/>
    <w:rsid w:val="00A428FD"/>
    <w:rsid w:val="00A433B9"/>
    <w:rsid w:val="00A44769"/>
    <w:rsid w:val="00A44B39"/>
    <w:rsid w:val="00A44BB6"/>
    <w:rsid w:val="00A4507D"/>
    <w:rsid w:val="00A45138"/>
    <w:rsid w:val="00A454AC"/>
    <w:rsid w:val="00A45965"/>
    <w:rsid w:val="00A45BB7"/>
    <w:rsid w:val="00A45EC2"/>
    <w:rsid w:val="00A46605"/>
    <w:rsid w:val="00A46915"/>
    <w:rsid w:val="00A46BCA"/>
    <w:rsid w:val="00A47D80"/>
    <w:rsid w:val="00A5040D"/>
    <w:rsid w:val="00A5057E"/>
    <w:rsid w:val="00A50B9C"/>
    <w:rsid w:val="00A50DB7"/>
    <w:rsid w:val="00A51B40"/>
    <w:rsid w:val="00A52038"/>
    <w:rsid w:val="00A52BB2"/>
    <w:rsid w:val="00A5319E"/>
    <w:rsid w:val="00A531BA"/>
    <w:rsid w:val="00A54345"/>
    <w:rsid w:val="00A54DA4"/>
    <w:rsid w:val="00A55DAF"/>
    <w:rsid w:val="00A55F0C"/>
    <w:rsid w:val="00A562B8"/>
    <w:rsid w:val="00A56616"/>
    <w:rsid w:val="00A56D18"/>
    <w:rsid w:val="00A5747B"/>
    <w:rsid w:val="00A6027B"/>
    <w:rsid w:val="00A60348"/>
    <w:rsid w:val="00A60DB7"/>
    <w:rsid w:val="00A61782"/>
    <w:rsid w:val="00A61A7A"/>
    <w:rsid w:val="00A61AB8"/>
    <w:rsid w:val="00A62C1E"/>
    <w:rsid w:val="00A63A5A"/>
    <w:rsid w:val="00A63C63"/>
    <w:rsid w:val="00A63D9C"/>
    <w:rsid w:val="00A64158"/>
    <w:rsid w:val="00A65D8D"/>
    <w:rsid w:val="00A66A80"/>
    <w:rsid w:val="00A66AA7"/>
    <w:rsid w:val="00A66AE1"/>
    <w:rsid w:val="00A672E5"/>
    <w:rsid w:val="00A67882"/>
    <w:rsid w:val="00A70A0C"/>
    <w:rsid w:val="00A70E90"/>
    <w:rsid w:val="00A711B6"/>
    <w:rsid w:val="00A7150A"/>
    <w:rsid w:val="00A71746"/>
    <w:rsid w:val="00A73CDC"/>
    <w:rsid w:val="00A74C08"/>
    <w:rsid w:val="00A75168"/>
    <w:rsid w:val="00A754BF"/>
    <w:rsid w:val="00A76B8B"/>
    <w:rsid w:val="00A76F16"/>
    <w:rsid w:val="00A77B6F"/>
    <w:rsid w:val="00A77D74"/>
    <w:rsid w:val="00A77DE7"/>
    <w:rsid w:val="00A80119"/>
    <w:rsid w:val="00A813E5"/>
    <w:rsid w:val="00A8159E"/>
    <w:rsid w:val="00A8276B"/>
    <w:rsid w:val="00A82FF9"/>
    <w:rsid w:val="00A8323F"/>
    <w:rsid w:val="00A833C3"/>
    <w:rsid w:val="00A83C1A"/>
    <w:rsid w:val="00A83E43"/>
    <w:rsid w:val="00A84024"/>
    <w:rsid w:val="00A855B1"/>
    <w:rsid w:val="00A856CF"/>
    <w:rsid w:val="00A8579A"/>
    <w:rsid w:val="00A85D69"/>
    <w:rsid w:val="00A85DFE"/>
    <w:rsid w:val="00A86DDE"/>
    <w:rsid w:val="00A87225"/>
    <w:rsid w:val="00A874CF"/>
    <w:rsid w:val="00A8753C"/>
    <w:rsid w:val="00A87692"/>
    <w:rsid w:val="00A87A8F"/>
    <w:rsid w:val="00A87AD8"/>
    <w:rsid w:val="00A87E6E"/>
    <w:rsid w:val="00A900E3"/>
    <w:rsid w:val="00A90AA4"/>
    <w:rsid w:val="00A918F8"/>
    <w:rsid w:val="00A9213E"/>
    <w:rsid w:val="00A92682"/>
    <w:rsid w:val="00A93651"/>
    <w:rsid w:val="00A93A49"/>
    <w:rsid w:val="00A94FD5"/>
    <w:rsid w:val="00A9584D"/>
    <w:rsid w:val="00A96A32"/>
    <w:rsid w:val="00A96AD6"/>
    <w:rsid w:val="00A96B59"/>
    <w:rsid w:val="00A96F99"/>
    <w:rsid w:val="00A976C7"/>
    <w:rsid w:val="00AA09A1"/>
    <w:rsid w:val="00AA16D7"/>
    <w:rsid w:val="00AA1C8A"/>
    <w:rsid w:val="00AA1CFE"/>
    <w:rsid w:val="00AA21AF"/>
    <w:rsid w:val="00AA2445"/>
    <w:rsid w:val="00AA28CA"/>
    <w:rsid w:val="00AA2D3E"/>
    <w:rsid w:val="00AA3649"/>
    <w:rsid w:val="00AA404A"/>
    <w:rsid w:val="00AA40DC"/>
    <w:rsid w:val="00AA473D"/>
    <w:rsid w:val="00AA4C47"/>
    <w:rsid w:val="00AA53C0"/>
    <w:rsid w:val="00AA565E"/>
    <w:rsid w:val="00AA5D71"/>
    <w:rsid w:val="00AA6300"/>
    <w:rsid w:val="00AA6780"/>
    <w:rsid w:val="00AA6AC5"/>
    <w:rsid w:val="00AA6BE6"/>
    <w:rsid w:val="00AA6CAC"/>
    <w:rsid w:val="00AA715B"/>
    <w:rsid w:val="00AA71A5"/>
    <w:rsid w:val="00AA7388"/>
    <w:rsid w:val="00AA7D7D"/>
    <w:rsid w:val="00AA7EAA"/>
    <w:rsid w:val="00AB00E0"/>
    <w:rsid w:val="00AB05FF"/>
    <w:rsid w:val="00AB073A"/>
    <w:rsid w:val="00AB0BE3"/>
    <w:rsid w:val="00AB1918"/>
    <w:rsid w:val="00AB1BFD"/>
    <w:rsid w:val="00AB1E5A"/>
    <w:rsid w:val="00AB21F5"/>
    <w:rsid w:val="00AB2B00"/>
    <w:rsid w:val="00AB3854"/>
    <w:rsid w:val="00AB3C88"/>
    <w:rsid w:val="00AB4592"/>
    <w:rsid w:val="00AB5080"/>
    <w:rsid w:val="00AB73EE"/>
    <w:rsid w:val="00AB7D9F"/>
    <w:rsid w:val="00AB7F53"/>
    <w:rsid w:val="00AC02CF"/>
    <w:rsid w:val="00AC1418"/>
    <w:rsid w:val="00AC154E"/>
    <w:rsid w:val="00AC173A"/>
    <w:rsid w:val="00AC20F8"/>
    <w:rsid w:val="00AC2FF5"/>
    <w:rsid w:val="00AC3284"/>
    <w:rsid w:val="00AC45FE"/>
    <w:rsid w:val="00AC48FB"/>
    <w:rsid w:val="00AC56BF"/>
    <w:rsid w:val="00AC590F"/>
    <w:rsid w:val="00AC5D47"/>
    <w:rsid w:val="00AC5E06"/>
    <w:rsid w:val="00AC6F34"/>
    <w:rsid w:val="00AC77CD"/>
    <w:rsid w:val="00AC7830"/>
    <w:rsid w:val="00AC7874"/>
    <w:rsid w:val="00AC7F75"/>
    <w:rsid w:val="00AD00D7"/>
    <w:rsid w:val="00AD0552"/>
    <w:rsid w:val="00AD0BE8"/>
    <w:rsid w:val="00AD0DA2"/>
    <w:rsid w:val="00AD157B"/>
    <w:rsid w:val="00AD2D1D"/>
    <w:rsid w:val="00AD2E1D"/>
    <w:rsid w:val="00AD36CE"/>
    <w:rsid w:val="00AD3B98"/>
    <w:rsid w:val="00AD43DB"/>
    <w:rsid w:val="00AD446C"/>
    <w:rsid w:val="00AD483F"/>
    <w:rsid w:val="00AD5341"/>
    <w:rsid w:val="00AD663A"/>
    <w:rsid w:val="00AD69DD"/>
    <w:rsid w:val="00AD7640"/>
    <w:rsid w:val="00AD76A9"/>
    <w:rsid w:val="00AD7AA1"/>
    <w:rsid w:val="00AE009F"/>
    <w:rsid w:val="00AE0A7A"/>
    <w:rsid w:val="00AE0CC7"/>
    <w:rsid w:val="00AE0CE6"/>
    <w:rsid w:val="00AE1004"/>
    <w:rsid w:val="00AE13E7"/>
    <w:rsid w:val="00AE19A6"/>
    <w:rsid w:val="00AE2292"/>
    <w:rsid w:val="00AE2F4D"/>
    <w:rsid w:val="00AE3219"/>
    <w:rsid w:val="00AE3271"/>
    <w:rsid w:val="00AE3D38"/>
    <w:rsid w:val="00AE4513"/>
    <w:rsid w:val="00AE4819"/>
    <w:rsid w:val="00AE6029"/>
    <w:rsid w:val="00AE6D53"/>
    <w:rsid w:val="00AE79A3"/>
    <w:rsid w:val="00AE7A96"/>
    <w:rsid w:val="00AF0020"/>
    <w:rsid w:val="00AF02B7"/>
    <w:rsid w:val="00AF0415"/>
    <w:rsid w:val="00AF0738"/>
    <w:rsid w:val="00AF0A1A"/>
    <w:rsid w:val="00AF10F9"/>
    <w:rsid w:val="00AF11A8"/>
    <w:rsid w:val="00AF1A83"/>
    <w:rsid w:val="00AF1DF6"/>
    <w:rsid w:val="00AF2257"/>
    <w:rsid w:val="00AF23DC"/>
    <w:rsid w:val="00AF2B20"/>
    <w:rsid w:val="00AF2CCC"/>
    <w:rsid w:val="00AF3601"/>
    <w:rsid w:val="00AF3F6F"/>
    <w:rsid w:val="00AF5F8A"/>
    <w:rsid w:val="00AF66FA"/>
    <w:rsid w:val="00AF678E"/>
    <w:rsid w:val="00AF704C"/>
    <w:rsid w:val="00AF74FA"/>
    <w:rsid w:val="00B00720"/>
    <w:rsid w:val="00B00DF2"/>
    <w:rsid w:val="00B01FBC"/>
    <w:rsid w:val="00B030C3"/>
    <w:rsid w:val="00B035B6"/>
    <w:rsid w:val="00B04273"/>
    <w:rsid w:val="00B055B0"/>
    <w:rsid w:val="00B056CB"/>
    <w:rsid w:val="00B0583D"/>
    <w:rsid w:val="00B05EF4"/>
    <w:rsid w:val="00B066D6"/>
    <w:rsid w:val="00B06F7F"/>
    <w:rsid w:val="00B07378"/>
    <w:rsid w:val="00B074D1"/>
    <w:rsid w:val="00B07682"/>
    <w:rsid w:val="00B07D1C"/>
    <w:rsid w:val="00B10396"/>
    <w:rsid w:val="00B1088D"/>
    <w:rsid w:val="00B10C78"/>
    <w:rsid w:val="00B1147F"/>
    <w:rsid w:val="00B115D3"/>
    <w:rsid w:val="00B126E5"/>
    <w:rsid w:val="00B12AF8"/>
    <w:rsid w:val="00B132F0"/>
    <w:rsid w:val="00B138D8"/>
    <w:rsid w:val="00B13940"/>
    <w:rsid w:val="00B14618"/>
    <w:rsid w:val="00B148FF"/>
    <w:rsid w:val="00B14E96"/>
    <w:rsid w:val="00B15985"/>
    <w:rsid w:val="00B162EA"/>
    <w:rsid w:val="00B1637D"/>
    <w:rsid w:val="00B165CE"/>
    <w:rsid w:val="00B176C2"/>
    <w:rsid w:val="00B17E20"/>
    <w:rsid w:val="00B17E29"/>
    <w:rsid w:val="00B2163B"/>
    <w:rsid w:val="00B21C53"/>
    <w:rsid w:val="00B2238F"/>
    <w:rsid w:val="00B22909"/>
    <w:rsid w:val="00B22923"/>
    <w:rsid w:val="00B22FDD"/>
    <w:rsid w:val="00B2301D"/>
    <w:rsid w:val="00B239AC"/>
    <w:rsid w:val="00B23AE6"/>
    <w:rsid w:val="00B23DE8"/>
    <w:rsid w:val="00B24441"/>
    <w:rsid w:val="00B24B88"/>
    <w:rsid w:val="00B25AC1"/>
    <w:rsid w:val="00B26105"/>
    <w:rsid w:val="00B27832"/>
    <w:rsid w:val="00B3019A"/>
    <w:rsid w:val="00B307E6"/>
    <w:rsid w:val="00B30DF1"/>
    <w:rsid w:val="00B314D5"/>
    <w:rsid w:val="00B31599"/>
    <w:rsid w:val="00B31A07"/>
    <w:rsid w:val="00B31E31"/>
    <w:rsid w:val="00B32DD5"/>
    <w:rsid w:val="00B339CB"/>
    <w:rsid w:val="00B3458D"/>
    <w:rsid w:val="00B3471E"/>
    <w:rsid w:val="00B34CCF"/>
    <w:rsid w:val="00B35990"/>
    <w:rsid w:val="00B37000"/>
    <w:rsid w:val="00B370E7"/>
    <w:rsid w:val="00B377FA"/>
    <w:rsid w:val="00B37E2C"/>
    <w:rsid w:val="00B40217"/>
    <w:rsid w:val="00B40918"/>
    <w:rsid w:val="00B42196"/>
    <w:rsid w:val="00B42A18"/>
    <w:rsid w:val="00B43D23"/>
    <w:rsid w:val="00B44FF2"/>
    <w:rsid w:val="00B452E8"/>
    <w:rsid w:val="00B4538C"/>
    <w:rsid w:val="00B455E7"/>
    <w:rsid w:val="00B45B45"/>
    <w:rsid w:val="00B45DA5"/>
    <w:rsid w:val="00B4608A"/>
    <w:rsid w:val="00B46A1C"/>
    <w:rsid w:val="00B47987"/>
    <w:rsid w:val="00B47991"/>
    <w:rsid w:val="00B47EDA"/>
    <w:rsid w:val="00B5047F"/>
    <w:rsid w:val="00B50BB6"/>
    <w:rsid w:val="00B51BE8"/>
    <w:rsid w:val="00B51CF3"/>
    <w:rsid w:val="00B5212E"/>
    <w:rsid w:val="00B52973"/>
    <w:rsid w:val="00B53043"/>
    <w:rsid w:val="00B53792"/>
    <w:rsid w:val="00B54C95"/>
    <w:rsid w:val="00B56187"/>
    <w:rsid w:val="00B579E9"/>
    <w:rsid w:val="00B57B02"/>
    <w:rsid w:val="00B57EE0"/>
    <w:rsid w:val="00B6034C"/>
    <w:rsid w:val="00B60414"/>
    <w:rsid w:val="00B604B3"/>
    <w:rsid w:val="00B605DB"/>
    <w:rsid w:val="00B6126D"/>
    <w:rsid w:val="00B618B6"/>
    <w:rsid w:val="00B625AF"/>
    <w:rsid w:val="00B63B10"/>
    <w:rsid w:val="00B64190"/>
    <w:rsid w:val="00B6443D"/>
    <w:rsid w:val="00B6454E"/>
    <w:rsid w:val="00B646EC"/>
    <w:rsid w:val="00B646ED"/>
    <w:rsid w:val="00B64C45"/>
    <w:rsid w:val="00B6536D"/>
    <w:rsid w:val="00B653BF"/>
    <w:rsid w:val="00B65699"/>
    <w:rsid w:val="00B661B2"/>
    <w:rsid w:val="00B66222"/>
    <w:rsid w:val="00B66A72"/>
    <w:rsid w:val="00B66D25"/>
    <w:rsid w:val="00B704D3"/>
    <w:rsid w:val="00B70658"/>
    <w:rsid w:val="00B709CB"/>
    <w:rsid w:val="00B72634"/>
    <w:rsid w:val="00B730E8"/>
    <w:rsid w:val="00B7320F"/>
    <w:rsid w:val="00B73295"/>
    <w:rsid w:val="00B73557"/>
    <w:rsid w:val="00B73D52"/>
    <w:rsid w:val="00B74984"/>
    <w:rsid w:val="00B74B08"/>
    <w:rsid w:val="00B74E96"/>
    <w:rsid w:val="00B77220"/>
    <w:rsid w:val="00B77682"/>
    <w:rsid w:val="00B77E32"/>
    <w:rsid w:val="00B80533"/>
    <w:rsid w:val="00B808B6"/>
    <w:rsid w:val="00B80AF8"/>
    <w:rsid w:val="00B81227"/>
    <w:rsid w:val="00B81664"/>
    <w:rsid w:val="00B8208C"/>
    <w:rsid w:val="00B82564"/>
    <w:rsid w:val="00B83789"/>
    <w:rsid w:val="00B848FC"/>
    <w:rsid w:val="00B84F18"/>
    <w:rsid w:val="00B856D9"/>
    <w:rsid w:val="00B8594B"/>
    <w:rsid w:val="00B85A75"/>
    <w:rsid w:val="00B8684D"/>
    <w:rsid w:val="00B86D50"/>
    <w:rsid w:val="00B900E9"/>
    <w:rsid w:val="00B90E33"/>
    <w:rsid w:val="00B90F1E"/>
    <w:rsid w:val="00B9145A"/>
    <w:rsid w:val="00B9217D"/>
    <w:rsid w:val="00B9249C"/>
    <w:rsid w:val="00B92CDF"/>
    <w:rsid w:val="00B931B8"/>
    <w:rsid w:val="00B931E3"/>
    <w:rsid w:val="00B93D2D"/>
    <w:rsid w:val="00B93DD3"/>
    <w:rsid w:val="00B94164"/>
    <w:rsid w:val="00B946F2"/>
    <w:rsid w:val="00B966F0"/>
    <w:rsid w:val="00B9735A"/>
    <w:rsid w:val="00B974D6"/>
    <w:rsid w:val="00B97592"/>
    <w:rsid w:val="00B97B2F"/>
    <w:rsid w:val="00B97FBA"/>
    <w:rsid w:val="00BA0246"/>
    <w:rsid w:val="00BA05F6"/>
    <w:rsid w:val="00BA0C20"/>
    <w:rsid w:val="00BA0CB8"/>
    <w:rsid w:val="00BA11F0"/>
    <w:rsid w:val="00BA12B9"/>
    <w:rsid w:val="00BA13E7"/>
    <w:rsid w:val="00BA192C"/>
    <w:rsid w:val="00BA1C8B"/>
    <w:rsid w:val="00BA23A9"/>
    <w:rsid w:val="00BA3B50"/>
    <w:rsid w:val="00BA3F1C"/>
    <w:rsid w:val="00BA5540"/>
    <w:rsid w:val="00BA5740"/>
    <w:rsid w:val="00BA5BF0"/>
    <w:rsid w:val="00BA6054"/>
    <w:rsid w:val="00BA7198"/>
    <w:rsid w:val="00BB1168"/>
    <w:rsid w:val="00BB1372"/>
    <w:rsid w:val="00BB15F0"/>
    <w:rsid w:val="00BB1E61"/>
    <w:rsid w:val="00BB298D"/>
    <w:rsid w:val="00BB2DAD"/>
    <w:rsid w:val="00BB33EF"/>
    <w:rsid w:val="00BB3976"/>
    <w:rsid w:val="00BB4056"/>
    <w:rsid w:val="00BB4CC7"/>
    <w:rsid w:val="00BB511C"/>
    <w:rsid w:val="00BB5148"/>
    <w:rsid w:val="00BB53F5"/>
    <w:rsid w:val="00BB6D36"/>
    <w:rsid w:val="00BC05CD"/>
    <w:rsid w:val="00BC06F6"/>
    <w:rsid w:val="00BC1AB2"/>
    <w:rsid w:val="00BC205D"/>
    <w:rsid w:val="00BC248E"/>
    <w:rsid w:val="00BC3763"/>
    <w:rsid w:val="00BC379D"/>
    <w:rsid w:val="00BC3D22"/>
    <w:rsid w:val="00BC4152"/>
    <w:rsid w:val="00BC52A1"/>
    <w:rsid w:val="00BC530C"/>
    <w:rsid w:val="00BC5720"/>
    <w:rsid w:val="00BC5AAC"/>
    <w:rsid w:val="00BC652F"/>
    <w:rsid w:val="00BC724A"/>
    <w:rsid w:val="00BC7822"/>
    <w:rsid w:val="00BD018C"/>
    <w:rsid w:val="00BD042E"/>
    <w:rsid w:val="00BD0C6F"/>
    <w:rsid w:val="00BD12F3"/>
    <w:rsid w:val="00BD1660"/>
    <w:rsid w:val="00BD245F"/>
    <w:rsid w:val="00BD2465"/>
    <w:rsid w:val="00BD290A"/>
    <w:rsid w:val="00BD2C00"/>
    <w:rsid w:val="00BD2DA1"/>
    <w:rsid w:val="00BD319D"/>
    <w:rsid w:val="00BD3DC0"/>
    <w:rsid w:val="00BD41F5"/>
    <w:rsid w:val="00BD4641"/>
    <w:rsid w:val="00BD51B2"/>
    <w:rsid w:val="00BD5A63"/>
    <w:rsid w:val="00BD5BC5"/>
    <w:rsid w:val="00BD5E6A"/>
    <w:rsid w:val="00BD6060"/>
    <w:rsid w:val="00BD613E"/>
    <w:rsid w:val="00BD6BEB"/>
    <w:rsid w:val="00BD7C70"/>
    <w:rsid w:val="00BD7EDA"/>
    <w:rsid w:val="00BE0722"/>
    <w:rsid w:val="00BE12D9"/>
    <w:rsid w:val="00BE1542"/>
    <w:rsid w:val="00BE17F7"/>
    <w:rsid w:val="00BE18D2"/>
    <w:rsid w:val="00BE19C0"/>
    <w:rsid w:val="00BE1E04"/>
    <w:rsid w:val="00BE1E53"/>
    <w:rsid w:val="00BE247A"/>
    <w:rsid w:val="00BE2BA6"/>
    <w:rsid w:val="00BE3352"/>
    <w:rsid w:val="00BE3974"/>
    <w:rsid w:val="00BE3ACC"/>
    <w:rsid w:val="00BE3B46"/>
    <w:rsid w:val="00BE3D70"/>
    <w:rsid w:val="00BE47E3"/>
    <w:rsid w:val="00BE531F"/>
    <w:rsid w:val="00BE5BBA"/>
    <w:rsid w:val="00BE6415"/>
    <w:rsid w:val="00BE7037"/>
    <w:rsid w:val="00BE72D7"/>
    <w:rsid w:val="00BE72DE"/>
    <w:rsid w:val="00BE738D"/>
    <w:rsid w:val="00BE75FE"/>
    <w:rsid w:val="00BE796F"/>
    <w:rsid w:val="00BE7ED2"/>
    <w:rsid w:val="00BE7FF6"/>
    <w:rsid w:val="00BF03BB"/>
    <w:rsid w:val="00BF0C65"/>
    <w:rsid w:val="00BF0C9A"/>
    <w:rsid w:val="00BF1482"/>
    <w:rsid w:val="00BF21BB"/>
    <w:rsid w:val="00BF2774"/>
    <w:rsid w:val="00BF280B"/>
    <w:rsid w:val="00BF327C"/>
    <w:rsid w:val="00BF3595"/>
    <w:rsid w:val="00BF3BD0"/>
    <w:rsid w:val="00BF414F"/>
    <w:rsid w:val="00BF428B"/>
    <w:rsid w:val="00BF455D"/>
    <w:rsid w:val="00BF4C89"/>
    <w:rsid w:val="00BF4E88"/>
    <w:rsid w:val="00BF5023"/>
    <w:rsid w:val="00BF5C1B"/>
    <w:rsid w:val="00BF5CC0"/>
    <w:rsid w:val="00BF5E0E"/>
    <w:rsid w:val="00BF633D"/>
    <w:rsid w:val="00BF6F29"/>
    <w:rsid w:val="00BF7AC3"/>
    <w:rsid w:val="00BF7E36"/>
    <w:rsid w:val="00BF7F17"/>
    <w:rsid w:val="00C0018A"/>
    <w:rsid w:val="00C0179B"/>
    <w:rsid w:val="00C01A00"/>
    <w:rsid w:val="00C0235E"/>
    <w:rsid w:val="00C02522"/>
    <w:rsid w:val="00C0287D"/>
    <w:rsid w:val="00C029FE"/>
    <w:rsid w:val="00C02A04"/>
    <w:rsid w:val="00C03F46"/>
    <w:rsid w:val="00C03FE8"/>
    <w:rsid w:val="00C04032"/>
    <w:rsid w:val="00C041FC"/>
    <w:rsid w:val="00C04677"/>
    <w:rsid w:val="00C04B31"/>
    <w:rsid w:val="00C06451"/>
    <w:rsid w:val="00C06B71"/>
    <w:rsid w:val="00C0779F"/>
    <w:rsid w:val="00C10BD3"/>
    <w:rsid w:val="00C117C7"/>
    <w:rsid w:val="00C121E7"/>
    <w:rsid w:val="00C1256B"/>
    <w:rsid w:val="00C12590"/>
    <w:rsid w:val="00C13CD8"/>
    <w:rsid w:val="00C141D7"/>
    <w:rsid w:val="00C15485"/>
    <w:rsid w:val="00C1560D"/>
    <w:rsid w:val="00C15743"/>
    <w:rsid w:val="00C1578F"/>
    <w:rsid w:val="00C15918"/>
    <w:rsid w:val="00C15E08"/>
    <w:rsid w:val="00C167D3"/>
    <w:rsid w:val="00C16BF1"/>
    <w:rsid w:val="00C17D19"/>
    <w:rsid w:val="00C2012F"/>
    <w:rsid w:val="00C213E8"/>
    <w:rsid w:val="00C21AA3"/>
    <w:rsid w:val="00C22BFA"/>
    <w:rsid w:val="00C23089"/>
    <w:rsid w:val="00C23142"/>
    <w:rsid w:val="00C23E1A"/>
    <w:rsid w:val="00C242CF"/>
    <w:rsid w:val="00C24A23"/>
    <w:rsid w:val="00C25449"/>
    <w:rsid w:val="00C2620C"/>
    <w:rsid w:val="00C26F23"/>
    <w:rsid w:val="00C2747F"/>
    <w:rsid w:val="00C303AD"/>
    <w:rsid w:val="00C3128A"/>
    <w:rsid w:val="00C31B3F"/>
    <w:rsid w:val="00C325C6"/>
    <w:rsid w:val="00C3261F"/>
    <w:rsid w:val="00C32A63"/>
    <w:rsid w:val="00C32B63"/>
    <w:rsid w:val="00C32BAF"/>
    <w:rsid w:val="00C3305B"/>
    <w:rsid w:val="00C332BE"/>
    <w:rsid w:val="00C334D8"/>
    <w:rsid w:val="00C33595"/>
    <w:rsid w:val="00C336E1"/>
    <w:rsid w:val="00C33955"/>
    <w:rsid w:val="00C33CB2"/>
    <w:rsid w:val="00C351F2"/>
    <w:rsid w:val="00C352EE"/>
    <w:rsid w:val="00C353AE"/>
    <w:rsid w:val="00C35699"/>
    <w:rsid w:val="00C356FB"/>
    <w:rsid w:val="00C37FEF"/>
    <w:rsid w:val="00C4017B"/>
    <w:rsid w:val="00C40920"/>
    <w:rsid w:val="00C418C8"/>
    <w:rsid w:val="00C42798"/>
    <w:rsid w:val="00C42B86"/>
    <w:rsid w:val="00C42C95"/>
    <w:rsid w:val="00C42E20"/>
    <w:rsid w:val="00C43A57"/>
    <w:rsid w:val="00C447CA"/>
    <w:rsid w:val="00C449F9"/>
    <w:rsid w:val="00C44A91"/>
    <w:rsid w:val="00C44BB9"/>
    <w:rsid w:val="00C44BBD"/>
    <w:rsid w:val="00C454AD"/>
    <w:rsid w:val="00C45E8B"/>
    <w:rsid w:val="00C45EF8"/>
    <w:rsid w:val="00C4634D"/>
    <w:rsid w:val="00C46C79"/>
    <w:rsid w:val="00C47015"/>
    <w:rsid w:val="00C473DF"/>
    <w:rsid w:val="00C473E8"/>
    <w:rsid w:val="00C478C5"/>
    <w:rsid w:val="00C47F0A"/>
    <w:rsid w:val="00C50BB0"/>
    <w:rsid w:val="00C50DD5"/>
    <w:rsid w:val="00C50E4C"/>
    <w:rsid w:val="00C510A1"/>
    <w:rsid w:val="00C51AC9"/>
    <w:rsid w:val="00C5215B"/>
    <w:rsid w:val="00C5229C"/>
    <w:rsid w:val="00C52541"/>
    <w:rsid w:val="00C5298F"/>
    <w:rsid w:val="00C52B10"/>
    <w:rsid w:val="00C52D18"/>
    <w:rsid w:val="00C52F3C"/>
    <w:rsid w:val="00C530D7"/>
    <w:rsid w:val="00C535E6"/>
    <w:rsid w:val="00C5373F"/>
    <w:rsid w:val="00C53777"/>
    <w:rsid w:val="00C53ACE"/>
    <w:rsid w:val="00C53BFE"/>
    <w:rsid w:val="00C54884"/>
    <w:rsid w:val="00C55A66"/>
    <w:rsid w:val="00C55C9C"/>
    <w:rsid w:val="00C564B9"/>
    <w:rsid w:val="00C567EB"/>
    <w:rsid w:val="00C56842"/>
    <w:rsid w:val="00C56D17"/>
    <w:rsid w:val="00C56D30"/>
    <w:rsid w:val="00C56E4C"/>
    <w:rsid w:val="00C56F58"/>
    <w:rsid w:val="00C576D6"/>
    <w:rsid w:val="00C57895"/>
    <w:rsid w:val="00C608C1"/>
    <w:rsid w:val="00C610A7"/>
    <w:rsid w:val="00C616F0"/>
    <w:rsid w:val="00C61D93"/>
    <w:rsid w:val="00C62523"/>
    <w:rsid w:val="00C62DDA"/>
    <w:rsid w:val="00C639DE"/>
    <w:rsid w:val="00C646BC"/>
    <w:rsid w:val="00C647DD"/>
    <w:rsid w:val="00C649C6"/>
    <w:rsid w:val="00C6547B"/>
    <w:rsid w:val="00C655B3"/>
    <w:rsid w:val="00C65E91"/>
    <w:rsid w:val="00C665F6"/>
    <w:rsid w:val="00C66CEE"/>
    <w:rsid w:val="00C66D52"/>
    <w:rsid w:val="00C675E7"/>
    <w:rsid w:val="00C67C65"/>
    <w:rsid w:val="00C70F1B"/>
    <w:rsid w:val="00C711E1"/>
    <w:rsid w:val="00C71590"/>
    <w:rsid w:val="00C71605"/>
    <w:rsid w:val="00C71DEF"/>
    <w:rsid w:val="00C7209C"/>
    <w:rsid w:val="00C7250F"/>
    <w:rsid w:val="00C7317F"/>
    <w:rsid w:val="00C735EE"/>
    <w:rsid w:val="00C745C4"/>
    <w:rsid w:val="00C74CF7"/>
    <w:rsid w:val="00C75104"/>
    <w:rsid w:val="00C751CF"/>
    <w:rsid w:val="00C7725C"/>
    <w:rsid w:val="00C77502"/>
    <w:rsid w:val="00C77566"/>
    <w:rsid w:val="00C80994"/>
    <w:rsid w:val="00C80A5C"/>
    <w:rsid w:val="00C811FB"/>
    <w:rsid w:val="00C81846"/>
    <w:rsid w:val="00C833EF"/>
    <w:rsid w:val="00C8399F"/>
    <w:rsid w:val="00C846EE"/>
    <w:rsid w:val="00C84C3E"/>
    <w:rsid w:val="00C84C3F"/>
    <w:rsid w:val="00C84FB2"/>
    <w:rsid w:val="00C86263"/>
    <w:rsid w:val="00C8658D"/>
    <w:rsid w:val="00C870EC"/>
    <w:rsid w:val="00C87756"/>
    <w:rsid w:val="00C90C60"/>
    <w:rsid w:val="00C90EB7"/>
    <w:rsid w:val="00C91363"/>
    <w:rsid w:val="00C924F2"/>
    <w:rsid w:val="00C9332F"/>
    <w:rsid w:val="00C93ACC"/>
    <w:rsid w:val="00C93B4F"/>
    <w:rsid w:val="00C93F55"/>
    <w:rsid w:val="00C944F1"/>
    <w:rsid w:val="00C94D08"/>
    <w:rsid w:val="00C955E9"/>
    <w:rsid w:val="00C95D24"/>
    <w:rsid w:val="00C96671"/>
    <w:rsid w:val="00CA0593"/>
    <w:rsid w:val="00CA0F2A"/>
    <w:rsid w:val="00CA115B"/>
    <w:rsid w:val="00CA1A40"/>
    <w:rsid w:val="00CA22A0"/>
    <w:rsid w:val="00CA24C2"/>
    <w:rsid w:val="00CA272F"/>
    <w:rsid w:val="00CA2A65"/>
    <w:rsid w:val="00CA32AD"/>
    <w:rsid w:val="00CA3846"/>
    <w:rsid w:val="00CA3A96"/>
    <w:rsid w:val="00CA4524"/>
    <w:rsid w:val="00CA4684"/>
    <w:rsid w:val="00CA4702"/>
    <w:rsid w:val="00CA4734"/>
    <w:rsid w:val="00CA4CAD"/>
    <w:rsid w:val="00CA4CCE"/>
    <w:rsid w:val="00CA50A1"/>
    <w:rsid w:val="00CA5ADD"/>
    <w:rsid w:val="00CA6CD2"/>
    <w:rsid w:val="00CA6F7E"/>
    <w:rsid w:val="00CA74FA"/>
    <w:rsid w:val="00CA7A03"/>
    <w:rsid w:val="00CB05D6"/>
    <w:rsid w:val="00CB0628"/>
    <w:rsid w:val="00CB0926"/>
    <w:rsid w:val="00CB0CF1"/>
    <w:rsid w:val="00CB3760"/>
    <w:rsid w:val="00CB436B"/>
    <w:rsid w:val="00CB49BE"/>
    <w:rsid w:val="00CB4F32"/>
    <w:rsid w:val="00CB4FF2"/>
    <w:rsid w:val="00CB5923"/>
    <w:rsid w:val="00CB5CA4"/>
    <w:rsid w:val="00CB64D7"/>
    <w:rsid w:val="00CB6CEB"/>
    <w:rsid w:val="00CB7486"/>
    <w:rsid w:val="00CC09E5"/>
    <w:rsid w:val="00CC0ABD"/>
    <w:rsid w:val="00CC0ADA"/>
    <w:rsid w:val="00CC17DA"/>
    <w:rsid w:val="00CC1BA0"/>
    <w:rsid w:val="00CC1ECB"/>
    <w:rsid w:val="00CC1ED5"/>
    <w:rsid w:val="00CC22DB"/>
    <w:rsid w:val="00CC30A0"/>
    <w:rsid w:val="00CC368C"/>
    <w:rsid w:val="00CC4002"/>
    <w:rsid w:val="00CC4228"/>
    <w:rsid w:val="00CC4ACC"/>
    <w:rsid w:val="00CC4B1E"/>
    <w:rsid w:val="00CC4B73"/>
    <w:rsid w:val="00CC5633"/>
    <w:rsid w:val="00CC57B0"/>
    <w:rsid w:val="00CC5977"/>
    <w:rsid w:val="00CC5B75"/>
    <w:rsid w:val="00CC5DC8"/>
    <w:rsid w:val="00CC7620"/>
    <w:rsid w:val="00CD0362"/>
    <w:rsid w:val="00CD1293"/>
    <w:rsid w:val="00CD1FEF"/>
    <w:rsid w:val="00CD1FF4"/>
    <w:rsid w:val="00CD2A82"/>
    <w:rsid w:val="00CD2D6D"/>
    <w:rsid w:val="00CD3D56"/>
    <w:rsid w:val="00CD4952"/>
    <w:rsid w:val="00CD4C14"/>
    <w:rsid w:val="00CD4EF5"/>
    <w:rsid w:val="00CD5155"/>
    <w:rsid w:val="00CD547B"/>
    <w:rsid w:val="00CD557B"/>
    <w:rsid w:val="00CD5619"/>
    <w:rsid w:val="00CD571B"/>
    <w:rsid w:val="00CD5D16"/>
    <w:rsid w:val="00CD6159"/>
    <w:rsid w:val="00CD63C7"/>
    <w:rsid w:val="00CD64EA"/>
    <w:rsid w:val="00CD67D4"/>
    <w:rsid w:val="00CD727A"/>
    <w:rsid w:val="00CD7CB5"/>
    <w:rsid w:val="00CD7D4E"/>
    <w:rsid w:val="00CE080E"/>
    <w:rsid w:val="00CE09D6"/>
    <w:rsid w:val="00CE10A3"/>
    <w:rsid w:val="00CE18BF"/>
    <w:rsid w:val="00CE1FA7"/>
    <w:rsid w:val="00CE207D"/>
    <w:rsid w:val="00CE2279"/>
    <w:rsid w:val="00CE3BB8"/>
    <w:rsid w:val="00CE46BF"/>
    <w:rsid w:val="00CE494E"/>
    <w:rsid w:val="00CE4E97"/>
    <w:rsid w:val="00CE5B8F"/>
    <w:rsid w:val="00CE5FAB"/>
    <w:rsid w:val="00CE676A"/>
    <w:rsid w:val="00CE6892"/>
    <w:rsid w:val="00CE6B48"/>
    <w:rsid w:val="00CE6F22"/>
    <w:rsid w:val="00CE7052"/>
    <w:rsid w:val="00CF058E"/>
    <w:rsid w:val="00CF171C"/>
    <w:rsid w:val="00CF1F13"/>
    <w:rsid w:val="00CF213C"/>
    <w:rsid w:val="00CF2684"/>
    <w:rsid w:val="00CF2991"/>
    <w:rsid w:val="00CF31AA"/>
    <w:rsid w:val="00CF3232"/>
    <w:rsid w:val="00CF3D51"/>
    <w:rsid w:val="00CF41DA"/>
    <w:rsid w:val="00CF4C01"/>
    <w:rsid w:val="00CF5689"/>
    <w:rsid w:val="00CF6579"/>
    <w:rsid w:val="00CF69D6"/>
    <w:rsid w:val="00CF6F3D"/>
    <w:rsid w:val="00CF6FC7"/>
    <w:rsid w:val="00CF7323"/>
    <w:rsid w:val="00CF73BF"/>
    <w:rsid w:val="00CF7503"/>
    <w:rsid w:val="00CF7D4E"/>
    <w:rsid w:val="00D00367"/>
    <w:rsid w:val="00D003C9"/>
    <w:rsid w:val="00D00411"/>
    <w:rsid w:val="00D0054C"/>
    <w:rsid w:val="00D0268C"/>
    <w:rsid w:val="00D02ECA"/>
    <w:rsid w:val="00D0452C"/>
    <w:rsid w:val="00D04E2F"/>
    <w:rsid w:val="00D05528"/>
    <w:rsid w:val="00D05897"/>
    <w:rsid w:val="00D05C50"/>
    <w:rsid w:val="00D05F3F"/>
    <w:rsid w:val="00D0610C"/>
    <w:rsid w:val="00D06252"/>
    <w:rsid w:val="00D062B1"/>
    <w:rsid w:val="00D067EE"/>
    <w:rsid w:val="00D07711"/>
    <w:rsid w:val="00D07F29"/>
    <w:rsid w:val="00D10201"/>
    <w:rsid w:val="00D10968"/>
    <w:rsid w:val="00D10CEC"/>
    <w:rsid w:val="00D11252"/>
    <w:rsid w:val="00D11374"/>
    <w:rsid w:val="00D114B1"/>
    <w:rsid w:val="00D1192E"/>
    <w:rsid w:val="00D11F54"/>
    <w:rsid w:val="00D12AAB"/>
    <w:rsid w:val="00D12CD5"/>
    <w:rsid w:val="00D131A3"/>
    <w:rsid w:val="00D131BA"/>
    <w:rsid w:val="00D13484"/>
    <w:rsid w:val="00D13779"/>
    <w:rsid w:val="00D14355"/>
    <w:rsid w:val="00D1451E"/>
    <w:rsid w:val="00D14A4F"/>
    <w:rsid w:val="00D155AE"/>
    <w:rsid w:val="00D155F7"/>
    <w:rsid w:val="00D15E89"/>
    <w:rsid w:val="00D173E2"/>
    <w:rsid w:val="00D17440"/>
    <w:rsid w:val="00D200E1"/>
    <w:rsid w:val="00D211EC"/>
    <w:rsid w:val="00D2162E"/>
    <w:rsid w:val="00D21A7A"/>
    <w:rsid w:val="00D21E85"/>
    <w:rsid w:val="00D22439"/>
    <w:rsid w:val="00D22B26"/>
    <w:rsid w:val="00D234CC"/>
    <w:rsid w:val="00D235B5"/>
    <w:rsid w:val="00D24B1C"/>
    <w:rsid w:val="00D24D64"/>
    <w:rsid w:val="00D252BD"/>
    <w:rsid w:val="00D25504"/>
    <w:rsid w:val="00D255C4"/>
    <w:rsid w:val="00D25858"/>
    <w:rsid w:val="00D25948"/>
    <w:rsid w:val="00D25CF6"/>
    <w:rsid w:val="00D26742"/>
    <w:rsid w:val="00D26CD0"/>
    <w:rsid w:val="00D26EC1"/>
    <w:rsid w:val="00D2724A"/>
    <w:rsid w:val="00D27D48"/>
    <w:rsid w:val="00D30538"/>
    <w:rsid w:val="00D308AA"/>
    <w:rsid w:val="00D31C58"/>
    <w:rsid w:val="00D32EC7"/>
    <w:rsid w:val="00D33354"/>
    <w:rsid w:val="00D33674"/>
    <w:rsid w:val="00D336DF"/>
    <w:rsid w:val="00D338D5"/>
    <w:rsid w:val="00D34473"/>
    <w:rsid w:val="00D35049"/>
    <w:rsid w:val="00D350B2"/>
    <w:rsid w:val="00D35359"/>
    <w:rsid w:val="00D35B24"/>
    <w:rsid w:val="00D35B37"/>
    <w:rsid w:val="00D36012"/>
    <w:rsid w:val="00D370E4"/>
    <w:rsid w:val="00D37208"/>
    <w:rsid w:val="00D408B7"/>
    <w:rsid w:val="00D40AD3"/>
    <w:rsid w:val="00D40B8D"/>
    <w:rsid w:val="00D40C68"/>
    <w:rsid w:val="00D40FCF"/>
    <w:rsid w:val="00D41359"/>
    <w:rsid w:val="00D41765"/>
    <w:rsid w:val="00D41BE9"/>
    <w:rsid w:val="00D422FF"/>
    <w:rsid w:val="00D42354"/>
    <w:rsid w:val="00D42DA3"/>
    <w:rsid w:val="00D43010"/>
    <w:rsid w:val="00D43463"/>
    <w:rsid w:val="00D43D84"/>
    <w:rsid w:val="00D4621A"/>
    <w:rsid w:val="00D46245"/>
    <w:rsid w:val="00D46474"/>
    <w:rsid w:val="00D46690"/>
    <w:rsid w:val="00D4675B"/>
    <w:rsid w:val="00D469F2"/>
    <w:rsid w:val="00D46EE0"/>
    <w:rsid w:val="00D47BA5"/>
    <w:rsid w:val="00D503E6"/>
    <w:rsid w:val="00D504E8"/>
    <w:rsid w:val="00D513BB"/>
    <w:rsid w:val="00D52366"/>
    <w:rsid w:val="00D52CB9"/>
    <w:rsid w:val="00D532D4"/>
    <w:rsid w:val="00D53DD4"/>
    <w:rsid w:val="00D5430C"/>
    <w:rsid w:val="00D546D6"/>
    <w:rsid w:val="00D54D74"/>
    <w:rsid w:val="00D550F3"/>
    <w:rsid w:val="00D55603"/>
    <w:rsid w:val="00D5590A"/>
    <w:rsid w:val="00D55E90"/>
    <w:rsid w:val="00D56960"/>
    <w:rsid w:val="00D576C3"/>
    <w:rsid w:val="00D5787B"/>
    <w:rsid w:val="00D57912"/>
    <w:rsid w:val="00D600BB"/>
    <w:rsid w:val="00D609F0"/>
    <w:rsid w:val="00D60A5A"/>
    <w:rsid w:val="00D63825"/>
    <w:rsid w:val="00D63E2C"/>
    <w:rsid w:val="00D63F40"/>
    <w:rsid w:val="00D64252"/>
    <w:rsid w:val="00D64B18"/>
    <w:rsid w:val="00D64C8E"/>
    <w:rsid w:val="00D65443"/>
    <w:rsid w:val="00D65469"/>
    <w:rsid w:val="00D6555E"/>
    <w:rsid w:val="00D65934"/>
    <w:rsid w:val="00D65D75"/>
    <w:rsid w:val="00D671A3"/>
    <w:rsid w:val="00D672DC"/>
    <w:rsid w:val="00D67437"/>
    <w:rsid w:val="00D702EE"/>
    <w:rsid w:val="00D710FE"/>
    <w:rsid w:val="00D713ED"/>
    <w:rsid w:val="00D714A8"/>
    <w:rsid w:val="00D71746"/>
    <w:rsid w:val="00D71958"/>
    <w:rsid w:val="00D72679"/>
    <w:rsid w:val="00D72C7A"/>
    <w:rsid w:val="00D73224"/>
    <w:rsid w:val="00D7351A"/>
    <w:rsid w:val="00D736F8"/>
    <w:rsid w:val="00D73FEC"/>
    <w:rsid w:val="00D74125"/>
    <w:rsid w:val="00D758A3"/>
    <w:rsid w:val="00D765A2"/>
    <w:rsid w:val="00D765CC"/>
    <w:rsid w:val="00D76EAC"/>
    <w:rsid w:val="00D77A30"/>
    <w:rsid w:val="00D8014B"/>
    <w:rsid w:val="00D80256"/>
    <w:rsid w:val="00D80BD6"/>
    <w:rsid w:val="00D80E28"/>
    <w:rsid w:val="00D81487"/>
    <w:rsid w:val="00D81503"/>
    <w:rsid w:val="00D818A8"/>
    <w:rsid w:val="00D81BFD"/>
    <w:rsid w:val="00D828AF"/>
    <w:rsid w:val="00D82ACD"/>
    <w:rsid w:val="00D83064"/>
    <w:rsid w:val="00D831CC"/>
    <w:rsid w:val="00D831F9"/>
    <w:rsid w:val="00D83231"/>
    <w:rsid w:val="00D8324E"/>
    <w:rsid w:val="00D832DF"/>
    <w:rsid w:val="00D83494"/>
    <w:rsid w:val="00D834B6"/>
    <w:rsid w:val="00D835CC"/>
    <w:rsid w:val="00D83614"/>
    <w:rsid w:val="00D83AD2"/>
    <w:rsid w:val="00D845EF"/>
    <w:rsid w:val="00D852C0"/>
    <w:rsid w:val="00D85358"/>
    <w:rsid w:val="00D85411"/>
    <w:rsid w:val="00D85C64"/>
    <w:rsid w:val="00D85EBC"/>
    <w:rsid w:val="00D862E7"/>
    <w:rsid w:val="00D86802"/>
    <w:rsid w:val="00D8683F"/>
    <w:rsid w:val="00D869AE"/>
    <w:rsid w:val="00D86AA1"/>
    <w:rsid w:val="00D86CCF"/>
    <w:rsid w:val="00D87AD2"/>
    <w:rsid w:val="00D87FB9"/>
    <w:rsid w:val="00D901A8"/>
    <w:rsid w:val="00D90252"/>
    <w:rsid w:val="00D90B98"/>
    <w:rsid w:val="00D90E0F"/>
    <w:rsid w:val="00D90E8B"/>
    <w:rsid w:val="00D9101C"/>
    <w:rsid w:val="00D926BE"/>
    <w:rsid w:val="00D92A19"/>
    <w:rsid w:val="00D92AD3"/>
    <w:rsid w:val="00D939A2"/>
    <w:rsid w:val="00D93C10"/>
    <w:rsid w:val="00D94B17"/>
    <w:rsid w:val="00D94CC1"/>
    <w:rsid w:val="00D94CDE"/>
    <w:rsid w:val="00D957EC"/>
    <w:rsid w:val="00D958BA"/>
    <w:rsid w:val="00D95AFB"/>
    <w:rsid w:val="00D95DDB"/>
    <w:rsid w:val="00D95DE3"/>
    <w:rsid w:val="00D96A76"/>
    <w:rsid w:val="00D96B35"/>
    <w:rsid w:val="00DA0874"/>
    <w:rsid w:val="00DA1FA1"/>
    <w:rsid w:val="00DA2AD7"/>
    <w:rsid w:val="00DA3D19"/>
    <w:rsid w:val="00DA414E"/>
    <w:rsid w:val="00DA50C8"/>
    <w:rsid w:val="00DA5402"/>
    <w:rsid w:val="00DA5D17"/>
    <w:rsid w:val="00DA5DD1"/>
    <w:rsid w:val="00DA64A6"/>
    <w:rsid w:val="00DA72EC"/>
    <w:rsid w:val="00DA7370"/>
    <w:rsid w:val="00DA7E3D"/>
    <w:rsid w:val="00DA7EA4"/>
    <w:rsid w:val="00DA7EEA"/>
    <w:rsid w:val="00DB001A"/>
    <w:rsid w:val="00DB0114"/>
    <w:rsid w:val="00DB01D8"/>
    <w:rsid w:val="00DB0DCF"/>
    <w:rsid w:val="00DB15F0"/>
    <w:rsid w:val="00DB1A87"/>
    <w:rsid w:val="00DB1ADA"/>
    <w:rsid w:val="00DB2580"/>
    <w:rsid w:val="00DB30EE"/>
    <w:rsid w:val="00DB4161"/>
    <w:rsid w:val="00DB451C"/>
    <w:rsid w:val="00DB4757"/>
    <w:rsid w:val="00DB4992"/>
    <w:rsid w:val="00DB4A45"/>
    <w:rsid w:val="00DB50B8"/>
    <w:rsid w:val="00DB5DD7"/>
    <w:rsid w:val="00DB626C"/>
    <w:rsid w:val="00DB62F6"/>
    <w:rsid w:val="00DB678E"/>
    <w:rsid w:val="00DB6EB9"/>
    <w:rsid w:val="00DC0B5C"/>
    <w:rsid w:val="00DC0D75"/>
    <w:rsid w:val="00DC0E5E"/>
    <w:rsid w:val="00DC1C21"/>
    <w:rsid w:val="00DC206E"/>
    <w:rsid w:val="00DC20E8"/>
    <w:rsid w:val="00DC24DE"/>
    <w:rsid w:val="00DC2856"/>
    <w:rsid w:val="00DC28A3"/>
    <w:rsid w:val="00DC2B97"/>
    <w:rsid w:val="00DC3D0B"/>
    <w:rsid w:val="00DC413B"/>
    <w:rsid w:val="00DC48A6"/>
    <w:rsid w:val="00DC4AAB"/>
    <w:rsid w:val="00DC4AEC"/>
    <w:rsid w:val="00DC53A8"/>
    <w:rsid w:val="00DC545D"/>
    <w:rsid w:val="00DC55E9"/>
    <w:rsid w:val="00DC6E6A"/>
    <w:rsid w:val="00DC6FC9"/>
    <w:rsid w:val="00DC74D1"/>
    <w:rsid w:val="00DC7569"/>
    <w:rsid w:val="00DC7DDD"/>
    <w:rsid w:val="00DD00ED"/>
    <w:rsid w:val="00DD0807"/>
    <w:rsid w:val="00DD0823"/>
    <w:rsid w:val="00DD0A79"/>
    <w:rsid w:val="00DD0DAE"/>
    <w:rsid w:val="00DD160C"/>
    <w:rsid w:val="00DD1D11"/>
    <w:rsid w:val="00DD1D50"/>
    <w:rsid w:val="00DD2123"/>
    <w:rsid w:val="00DD28AF"/>
    <w:rsid w:val="00DD29E2"/>
    <w:rsid w:val="00DD2F15"/>
    <w:rsid w:val="00DD3524"/>
    <w:rsid w:val="00DD3AC4"/>
    <w:rsid w:val="00DD4E21"/>
    <w:rsid w:val="00DD50B8"/>
    <w:rsid w:val="00DD544A"/>
    <w:rsid w:val="00DD5907"/>
    <w:rsid w:val="00DD6485"/>
    <w:rsid w:val="00DD6CFC"/>
    <w:rsid w:val="00DD7497"/>
    <w:rsid w:val="00DE0087"/>
    <w:rsid w:val="00DE1A2B"/>
    <w:rsid w:val="00DE23EA"/>
    <w:rsid w:val="00DE2F12"/>
    <w:rsid w:val="00DE304D"/>
    <w:rsid w:val="00DE434E"/>
    <w:rsid w:val="00DE446B"/>
    <w:rsid w:val="00DE46A4"/>
    <w:rsid w:val="00DE5093"/>
    <w:rsid w:val="00DE5E4C"/>
    <w:rsid w:val="00DE6B7E"/>
    <w:rsid w:val="00DE7CE6"/>
    <w:rsid w:val="00DE7D3E"/>
    <w:rsid w:val="00DE7FF4"/>
    <w:rsid w:val="00DF0129"/>
    <w:rsid w:val="00DF0139"/>
    <w:rsid w:val="00DF0E1C"/>
    <w:rsid w:val="00DF11FF"/>
    <w:rsid w:val="00DF17A9"/>
    <w:rsid w:val="00DF1C76"/>
    <w:rsid w:val="00DF1D01"/>
    <w:rsid w:val="00DF241B"/>
    <w:rsid w:val="00DF2898"/>
    <w:rsid w:val="00DF3CB4"/>
    <w:rsid w:val="00DF4248"/>
    <w:rsid w:val="00DF57C1"/>
    <w:rsid w:val="00DF5B69"/>
    <w:rsid w:val="00DF5CCA"/>
    <w:rsid w:val="00DF6C13"/>
    <w:rsid w:val="00DF6FE9"/>
    <w:rsid w:val="00DF72B1"/>
    <w:rsid w:val="00DF782E"/>
    <w:rsid w:val="00DF7B5B"/>
    <w:rsid w:val="00E0006B"/>
    <w:rsid w:val="00E00DA9"/>
    <w:rsid w:val="00E022C5"/>
    <w:rsid w:val="00E02DC8"/>
    <w:rsid w:val="00E035C2"/>
    <w:rsid w:val="00E03752"/>
    <w:rsid w:val="00E03F23"/>
    <w:rsid w:val="00E04343"/>
    <w:rsid w:val="00E05217"/>
    <w:rsid w:val="00E05352"/>
    <w:rsid w:val="00E057F0"/>
    <w:rsid w:val="00E06631"/>
    <w:rsid w:val="00E0665E"/>
    <w:rsid w:val="00E06A75"/>
    <w:rsid w:val="00E06E87"/>
    <w:rsid w:val="00E07CC0"/>
    <w:rsid w:val="00E07CC5"/>
    <w:rsid w:val="00E10558"/>
    <w:rsid w:val="00E107A9"/>
    <w:rsid w:val="00E10CBF"/>
    <w:rsid w:val="00E117FD"/>
    <w:rsid w:val="00E11B7E"/>
    <w:rsid w:val="00E11F64"/>
    <w:rsid w:val="00E11F78"/>
    <w:rsid w:val="00E12698"/>
    <w:rsid w:val="00E14C56"/>
    <w:rsid w:val="00E150D8"/>
    <w:rsid w:val="00E152A6"/>
    <w:rsid w:val="00E15691"/>
    <w:rsid w:val="00E159D8"/>
    <w:rsid w:val="00E15C57"/>
    <w:rsid w:val="00E15C8B"/>
    <w:rsid w:val="00E17515"/>
    <w:rsid w:val="00E2009E"/>
    <w:rsid w:val="00E2288F"/>
    <w:rsid w:val="00E233E1"/>
    <w:rsid w:val="00E2388C"/>
    <w:rsid w:val="00E239F9"/>
    <w:rsid w:val="00E246F6"/>
    <w:rsid w:val="00E25D4E"/>
    <w:rsid w:val="00E2606D"/>
    <w:rsid w:val="00E26619"/>
    <w:rsid w:val="00E26E2A"/>
    <w:rsid w:val="00E278BA"/>
    <w:rsid w:val="00E27A6D"/>
    <w:rsid w:val="00E27F68"/>
    <w:rsid w:val="00E3062D"/>
    <w:rsid w:val="00E30CA0"/>
    <w:rsid w:val="00E30DD3"/>
    <w:rsid w:val="00E31061"/>
    <w:rsid w:val="00E310B6"/>
    <w:rsid w:val="00E32DEF"/>
    <w:rsid w:val="00E332C7"/>
    <w:rsid w:val="00E33AFC"/>
    <w:rsid w:val="00E343D3"/>
    <w:rsid w:val="00E355B6"/>
    <w:rsid w:val="00E35C2D"/>
    <w:rsid w:val="00E360B5"/>
    <w:rsid w:val="00E365F8"/>
    <w:rsid w:val="00E37BC0"/>
    <w:rsid w:val="00E37D95"/>
    <w:rsid w:val="00E4026D"/>
    <w:rsid w:val="00E40718"/>
    <w:rsid w:val="00E41052"/>
    <w:rsid w:val="00E41697"/>
    <w:rsid w:val="00E416FD"/>
    <w:rsid w:val="00E41A22"/>
    <w:rsid w:val="00E41B9B"/>
    <w:rsid w:val="00E42953"/>
    <w:rsid w:val="00E42B40"/>
    <w:rsid w:val="00E42F85"/>
    <w:rsid w:val="00E432C8"/>
    <w:rsid w:val="00E434AC"/>
    <w:rsid w:val="00E4443F"/>
    <w:rsid w:val="00E444B2"/>
    <w:rsid w:val="00E45512"/>
    <w:rsid w:val="00E4551A"/>
    <w:rsid w:val="00E46273"/>
    <w:rsid w:val="00E46AF4"/>
    <w:rsid w:val="00E47099"/>
    <w:rsid w:val="00E470BA"/>
    <w:rsid w:val="00E47B1F"/>
    <w:rsid w:val="00E47DEF"/>
    <w:rsid w:val="00E50AAC"/>
    <w:rsid w:val="00E50B7C"/>
    <w:rsid w:val="00E50CCC"/>
    <w:rsid w:val="00E512BE"/>
    <w:rsid w:val="00E513B8"/>
    <w:rsid w:val="00E515C6"/>
    <w:rsid w:val="00E51EF8"/>
    <w:rsid w:val="00E523F1"/>
    <w:rsid w:val="00E5271C"/>
    <w:rsid w:val="00E52855"/>
    <w:rsid w:val="00E5366F"/>
    <w:rsid w:val="00E53973"/>
    <w:rsid w:val="00E54018"/>
    <w:rsid w:val="00E54C93"/>
    <w:rsid w:val="00E57F29"/>
    <w:rsid w:val="00E60206"/>
    <w:rsid w:val="00E60491"/>
    <w:rsid w:val="00E6114F"/>
    <w:rsid w:val="00E612A0"/>
    <w:rsid w:val="00E61835"/>
    <w:rsid w:val="00E61F18"/>
    <w:rsid w:val="00E62F60"/>
    <w:rsid w:val="00E635C3"/>
    <w:rsid w:val="00E6372C"/>
    <w:rsid w:val="00E642DE"/>
    <w:rsid w:val="00E645A8"/>
    <w:rsid w:val="00E65067"/>
    <w:rsid w:val="00E652CE"/>
    <w:rsid w:val="00E653FA"/>
    <w:rsid w:val="00E65498"/>
    <w:rsid w:val="00E65FF6"/>
    <w:rsid w:val="00E661E5"/>
    <w:rsid w:val="00E663FB"/>
    <w:rsid w:val="00E666F6"/>
    <w:rsid w:val="00E66A2D"/>
    <w:rsid w:val="00E66BB1"/>
    <w:rsid w:val="00E6701B"/>
    <w:rsid w:val="00E678B2"/>
    <w:rsid w:val="00E67B96"/>
    <w:rsid w:val="00E67D36"/>
    <w:rsid w:val="00E67FD6"/>
    <w:rsid w:val="00E70C6C"/>
    <w:rsid w:val="00E710FC"/>
    <w:rsid w:val="00E711AE"/>
    <w:rsid w:val="00E713F5"/>
    <w:rsid w:val="00E719AC"/>
    <w:rsid w:val="00E7236B"/>
    <w:rsid w:val="00E7275B"/>
    <w:rsid w:val="00E7296A"/>
    <w:rsid w:val="00E72D98"/>
    <w:rsid w:val="00E72FCD"/>
    <w:rsid w:val="00E73646"/>
    <w:rsid w:val="00E742DC"/>
    <w:rsid w:val="00E747C9"/>
    <w:rsid w:val="00E7535B"/>
    <w:rsid w:val="00E762EA"/>
    <w:rsid w:val="00E7755B"/>
    <w:rsid w:val="00E77B95"/>
    <w:rsid w:val="00E77E65"/>
    <w:rsid w:val="00E80449"/>
    <w:rsid w:val="00E811A8"/>
    <w:rsid w:val="00E81306"/>
    <w:rsid w:val="00E838C8"/>
    <w:rsid w:val="00E83BDD"/>
    <w:rsid w:val="00E83EF1"/>
    <w:rsid w:val="00E84391"/>
    <w:rsid w:val="00E843F3"/>
    <w:rsid w:val="00E8460C"/>
    <w:rsid w:val="00E85AF2"/>
    <w:rsid w:val="00E85D4C"/>
    <w:rsid w:val="00E8621B"/>
    <w:rsid w:val="00E86D7D"/>
    <w:rsid w:val="00E87820"/>
    <w:rsid w:val="00E87891"/>
    <w:rsid w:val="00E90896"/>
    <w:rsid w:val="00E912F2"/>
    <w:rsid w:val="00E91525"/>
    <w:rsid w:val="00E92A71"/>
    <w:rsid w:val="00E9300F"/>
    <w:rsid w:val="00E930D7"/>
    <w:rsid w:val="00E933D0"/>
    <w:rsid w:val="00E93EE7"/>
    <w:rsid w:val="00E9516A"/>
    <w:rsid w:val="00E961F7"/>
    <w:rsid w:val="00E96396"/>
    <w:rsid w:val="00E969CC"/>
    <w:rsid w:val="00E973BD"/>
    <w:rsid w:val="00E97549"/>
    <w:rsid w:val="00E976CE"/>
    <w:rsid w:val="00EA0199"/>
    <w:rsid w:val="00EA0C93"/>
    <w:rsid w:val="00EA190F"/>
    <w:rsid w:val="00EA216F"/>
    <w:rsid w:val="00EA2A65"/>
    <w:rsid w:val="00EA3068"/>
    <w:rsid w:val="00EA3730"/>
    <w:rsid w:val="00EA3902"/>
    <w:rsid w:val="00EA3942"/>
    <w:rsid w:val="00EA40BB"/>
    <w:rsid w:val="00EA4A85"/>
    <w:rsid w:val="00EA564A"/>
    <w:rsid w:val="00EA5A16"/>
    <w:rsid w:val="00EA5D12"/>
    <w:rsid w:val="00EA6B75"/>
    <w:rsid w:val="00EA7840"/>
    <w:rsid w:val="00EA7B40"/>
    <w:rsid w:val="00EA7D6C"/>
    <w:rsid w:val="00EB0051"/>
    <w:rsid w:val="00EB1016"/>
    <w:rsid w:val="00EB16AC"/>
    <w:rsid w:val="00EB22F0"/>
    <w:rsid w:val="00EB2B3A"/>
    <w:rsid w:val="00EB30E3"/>
    <w:rsid w:val="00EB3B48"/>
    <w:rsid w:val="00EB3D2F"/>
    <w:rsid w:val="00EB4372"/>
    <w:rsid w:val="00EB4ABA"/>
    <w:rsid w:val="00EB4E56"/>
    <w:rsid w:val="00EB5731"/>
    <w:rsid w:val="00EB5B40"/>
    <w:rsid w:val="00EB6422"/>
    <w:rsid w:val="00EB6FCE"/>
    <w:rsid w:val="00EB7583"/>
    <w:rsid w:val="00EB7E6D"/>
    <w:rsid w:val="00EC0188"/>
    <w:rsid w:val="00EC0443"/>
    <w:rsid w:val="00EC0808"/>
    <w:rsid w:val="00EC09E0"/>
    <w:rsid w:val="00EC0EDA"/>
    <w:rsid w:val="00EC12D8"/>
    <w:rsid w:val="00EC23F1"/>
    <w:rsid w:val="00EC2421"/>
    <w:rsid w:val="00EC2964"/>
    <w:rsid w:val="00EC413E"/>
    <w:rsid w:val="00EC41B7"/>
    <w:rsid w:val="00EC42B7"/>
    <w:rsid w:val="00EC4985"/>
    <w:rsid w:val="00EC4E73"/>
    <w:rsid w:val="00EC5A53"/>
    <w:rsid w:val="00EC5F19"/>
    <w:rsid w:val="00EC6E47"/>
    <w:rsid w:val="00EC78BA"/>
    <w:rsid w:val="00EC7BCE"/>
    <w:rsid w:val="00EC7CDE"/>
    <w:rsid w:val="00ED090D"/>
    <w:rsid w:val="00ED0CF3"/>
    <w:rsid w:val="00ED1724"/>
    <w:rsid w:val="00ED186E"/>
    <w:rsid w:val="00ED282B"/>
    <w:rsid w:val="00ED29F5"/>
    <w:rsid w:val="00ED3090"/>
    <w:rsid w:val="00ED3657"/>
    <w:rsid w:val="00ED37FD"/>
    <w:rsid w:val="00ED3B5C"/>
    <w:rsid w:val="00ED3D28"/>
    <w:rsid w:val="00ED3FF7"/>
    <w:rsid w:val="00ED400B"/>
    <w:rsid w:val="00ED405C"/>
    <w:rsid w:val="00ED433C"/>
    <w:rsid w:val="00ED4BCC"/>
    <w:rsid w:val="00ED5017"/>
    <w:rsid w:val="00ED5085"/>
    <w:rsid w:val="00ED51D7"/>
    <w:rsid w:val="00ED5681"/>
    <w:rsid w:val="00ED6275"/>
    <w:rsid w:val="00ED68CB"/>
    <w:rsid w:val="00ED6A50"/>
    <w:rsid w:val="00ED6DC4"/>
    <w:rsid w:val="00ED71A7"/>
    <w:rsid w:val="00ED71F5"/>
    <w:rsid w:val="00ED7419"/>
    <w:rsid w:val="00ED7595"/>
    <w:rsid w:val="00ED7920"/>
    <w:rsid w:val="00ED7AED"/>
    <w:rsid w:val="00ED7C8D"/>
    <w:rsid w:val="00EE01A3"/>
    <w:rsid w:val="00EE01CB"/>
    <w:rsid w:val="00EE0760"/>
    <w:rsid w:val="00EE08AD"/>
    <w:rsid w:val="00EE0B6B"/>
    <w:rsid w:val="00EE0D9C"/>
    <w:rsid w:val="00EE1270"/>
    <w:rsid w:val="00EE182E"/>
    <w:rsid w:val="00EE1A98"/>
    <w:rsid w:val="00EE1ABB"/>
    <w:rsid w:val="00EE525E"/>
    <w:rsid w:val="00EE57AE"/>
    <w:rsid w:val="00EE61DA"/>
    <w:rsid w:val="00EE66CF"/>
    <w:rsid w:val="00EE6A92"/>
    <w:rsid w:val="00EE7170"/>
    <w:rsid w:val="00EE75B6"/>
    <w:rsid w:val="00EE7B73"/>
    <w:rsid w:val="00EF02B9"/>
    <w:rsid w:val="00EF0353"/>
    <w:rsid w:val="00EF0734"/>
    <w:rsid w:val="00EF0879"/>
    <w:rsid w:val="00EF113A"/>
    <w:rsid w:val="00EF116C"/>
    <w:rsid w:val="00EF13DD"/>
    <w:rsid w:val="00EF1BD1"/>
    <w:rsid w:val="00EF2135"/>
    <w:rsid w:val="00EF22B5"/>
    <w:rsid w:val="00EF29C0"/>
    <w:rsid w:val="00EF2A2F"/>
    <w:rsid w:val="00EF2BA4"/>
    <w:rsid w:val="00EF2C25"/>
    <w:rsid w:val="00EF2ECD"/>
    <w:rsid w:val="00EF31AB"/>
    <w:rsid w:val="00EF3CBC"/>
    <w:rsid w:val="00EF46E9"/>
    <w:rsid w:val="00EF5DAC"/>
    <w:rsid w:val="00EF5EFF"/>
    <w:rsid w:val="00EF636A"/>
    <w:rsid w:val="00EF6591"/>
    <w:rsid w:val="00EF6744"/>
    <w:rsid w:val="00EF6DCE"/>
    <w:rsid w:val="00EF71BF"/>
    <w:rsid w:val="00EF748B"/>
    <w:rsid w:val="00EF7A38"/>
    <w:rsid w:val="00EF7D64"/>
    <w:rsid w:val="00F000F4"/>
    <w:rsid w:val="00F009A9"/>
    <w:rsid w:val="00F00B50"/>
    <w:rsid w:val="00F00BB4"/>
    <w:rsid w:val="00F01488"/>
    <w:rsid w:val="00F02035"/>
    <w:rsid w:val="00F022A5"/>
    <w:rsid w:val="00F02C97"/>
    <w:rsid w:val="00F03A31"/>
    <w:rsid w:val="00F03CDD"/>
    <w:rsid w:val="00F0449B"/>
    <w:rsid w:val="00F050CE"/>
    <w:rsid w:val="00F0521F"/>
    <w:rsid w:val="00F055A8"/>
    <w:rsid w:val="00F05AB6"/>
    <w:rsid w:val="00F0665D"/>
    <w:rsid w:val="00F06786"/>
    <w:rsid w:val="00F06DCF"/>
    <w:rsid w:val="00F070F9"/>
    <w:rsid w:val="00F073C9"/>
    <w:rsid w:val="00F07621"/>
    <w:rsid w:val="00F07F8F"/>
    <w:rsid w:val="00F10D34"/>
    <w:rsid w:val="00F1123F"/>
    <w:rsid w:val="00F113C2"/>
    <w:rsid w:val="00F12713"/>
    <w:rsid w:val="00F127F3"/>
    <w:rsid w:val="00F13D8D"/>
    <w:rsid w:val="00F14612"/>
    <w:rsid w:val="00F14FCD"/>
    <w:rsid w:val="00F15061"/>
    <w:rsid w:val="00F1525F"/>
    <w:rsid w:val="00F159AB"/>
    <w:rsid w:val="00F15E37"/>
    <w:rsid w:val="00F1668C"/>
    <w:rsid w:val="00F16D43"/>
    <w:rsid w:val="00F16E94"/>
    <w:rsid w:val="00F16F6B"/>
    <w:rsid w:val="00F171B4"/>
    <w:rsid w:val="00F179E4"/>
    <w:rsid w:val="00F2128F"/>
    <w:rsid w:val="00F21968"/>
    <w:rsid w:val="00F24E46"/>
    <w:rsid w:val="00F255B8"/>
    <w:rsid w:val="00F26089"/>
    <w:rsid w:val="00F26342"/>
    <w:rsid w:val="00F26AA8"/>
    <w:rsid w:val="00F27122"/>
    <w:rsid w:val="00F27F13"/>
    <w:rsid w:val="00F30AA5"/>
    <w:rsid w:val="00F30CE3"/>
    <w:rsid w:val="00F31E84"/>
    <w:rsid w:val="00F3210D"/>
    <w:rsid w:val="00F32251"/>
    <w:rsid w:val="00F324A1"/>
    <w:rsid w:val="00F33329"/>
    <w:rsid w:val="00F33695"/>
    <w:rsid w:val="00F33B84"/>
    <w:rsid w:val="00F343BF"/>
    <w:rsid w:val="00F34A30"/>
    <w:rsid w:val="00F34C4E"/>
    <w:rsid w:val="00F3695B"/>
    <w:rsid w:val="00F37F57"/>
    <w:rsid w:val="00F405BC"/>
    <w:rsid w:val="00F40E84"/>
    <w:rsid w:val="00F41B5E"/>
    <w:rsid w:val="00F422FD"/>
    <w:rsid w:val="00F4330B"/>
    <w:rsid w:val="00F4354B"/>
    <w:rsid w:val="00F43E2E"/>
    <w:rsid w:val="00F441C6"/>
    <w:rsid w:val="00F447D2"/>
    <w:rsid w:val="00F452F5"/>
    <w:rsid w:val="00F456A3"/>
    <w:rsid w:val="00F45707"/>
    <w:rsid w:val="00F45A47"/>
    <w:rsid w:val="00F45EB2"/>
    <w:rsid w:val="00F46D00"/>
    <w:rsid w:val="00F47364"/>
    <w:rsid w:val="00F5065E"/>
    <w:rsid w:val="00F51055"/>
    <w:rsid w:val="00F52417"/>
    <w:rsid w:val="00F52F46"/>
    <w:rsid w:val="00F5324A"/>
    <w:rsid w:val="00F54757"/>
    <w:rsid w:val="00F54FF3"/>
    <w:rsid w:val="00F556CD"/>
    <w:rsid w:val="00F5583F"/>
    <w:rsid w:val="00F5651F"/>
    <w:rsid w:val="00F56EA3"/>
    <w:rsid w:val="00F56F62"/>
    <w:rsid w:val="00F5745D"/>
    <w:rsid w:val="00F57697"/>
    <w:rsid w:val="00F5798A"/>
    <w:rsid w:val="00F57A24"/>
    <w:rsid w:val="00F57B5E"/>
    <w:rsid w:val="00F600E1"/>
    <w:rsid w:val="00F60A6D"/>
    <w:rsid w:val="00F6101F"/>
    <w:rsid w:val="00F61502"/>
    <w:rsid w:val="00F62015"/>
    <w:rsid w:val="00F621BA"/>
    <w:rsid w:val="00F62860"/>
    <w:rsid w:val="00F629C1"/>
    <w:rsid w:val="00F62D11"/>
    <w:rsid w:val="00F63A85"/>
    <w:rsid w:val="00F63C10"/>
    <w:rsid w:val="00F6433D"/>
    <w:rsid w:val="00F6466A"/>
    <w:rsid w:val="00F64B5F"/>
    <w:rsid w:val="00F66273"/>
    <w:rsid w:val="00F6673A"/>
    <w:rsid w:val="00F67A87"/>
    <w:rsid w:val="00F67D5B"/>
    <w:rsid w:val="00F710A0"/>
    <w:rsid w:val="00F72EB5"/>
    <w:rsid w:val="00F72FBE"/>
    <w:rsid w:val="00F74038"/>
    <w:rsid w:val="00F750C2"/>
    <w:rsid w:val="00F750D0"/>
    <w:rsid w:val="00F75363"/>
    <w:rsid w:val="00F758A9"/>
    <w:rsid w:val="00F77281"/>
    <w:rsid w:val="00F775EF"/>
    <w:rsid w:val="00F77712"/>
    <w:rsid w:val="00F807F1"/>
    <w:rsid w:val="00F80C6F"/>
    <w:rsid w:val="00F80CE8"/>
    <w:rsid w:val="00F81235"/>
    <w:rsid w:val="00F817FB"/>
    <w:rsid w:val="00F81B61"/>
    <w:rsid w:val="00F82254"/>
    <w:rsid w:val="00F82287"/>
    <w:rsid w:val="00F824BE"/>
    <w:rsid w:val="00F82A2C"/>
    <w:rsid w:val="00F82E8F"/>
    <w:rsid w:val="00F83457"/>
    <w:rsid w:val="00F84DBC"/>
    <w:rsid w:val="00F84F5A"/>
    <w:rsid w:val="00F85CC9"/>
    <w:rsid w:val="00F90018"/>
    <w:rsid w:val="00F9081C"/>
    <w:rsid w:val="00F913E0"/>
    <w:rsid w:val="00F91578"/>
    <w:rsid w:val="00F91995"/>
    <w:rsid w:val="00F91F43"/>
    <w:rsid w:val="00F91FEB"/>
    <w:rsid w:val="00F921D9"/>
    <w:rsid w:val="00F922CB"/>
    <w:rsid w:val="00F9244C"/>
    <w:rsid w:val="00F924EE"/>
    <w:rsid w:val="00F925C7"/>
    <w:rsid w:val="00F93432"/>
    <w:rsid w:val="00F96D69"/>
    <w:rsid w:val="00F97695"/>
    <w:rsid w:val="00F97BA2"/>
    <w:rsid w:val="00FA0513"/>
    <w:rsid w:val="00FA14CE"/>
    <w:rsid w:val="00FA1F20"/>
    <w:rsid w:val="00FA2742"/>
    <w:rsid w:val="00FA2AA6"/>
    <w:rsid w:val="00FA2AAE"/>
    <w:rsid w:val="00FA3410"/>
    <w:rsid w:val="00FA39AB"/>
    <w:rsid w:val="00FA3A70"/>
    <w:rsid w:val="00FA40B0"/>
    <w:rsid w:val="00FA4239"/>
    <w:rsid w:val="00FA46D9"/>
    <w:rsid w:val="00FA4EAC"/>
    <w:rsid w:val="00FA606C"/>
    <w:rsid w:val="00FA60BF"/>
    <w:rsid w:val="00FA781B"/>
    <w:rsid w:val="00FA7A58"/>
    <w:rsid w:val="00FA7D32"/>
    <w:rsid w:val="00FB064B"/>
    <w:rsid w:val="00FB0E98"/>
    <w:rsid w:val="00FB165E"/>
    <w:rsid w:val="00FB1C9E"/>
    <w:rsid w:val="00FB1D58"/>
    <w:rsid w:val="00FB26BC"/>
    <w:rsid w:val="00FB38AC"/>
    <w:rsid w:val="00FB4535"/>
    <w:rsid w:val="00FB48F7"/>
    <w:rsid w:val="00FB495F"/>
    <w:rsid w:val="00FB4BB5"/>
    <w:rsid w:val="00FB5229"/>
    <w:rsid w:val="00FB530F"/>
    <w:rsid w:val="00FB5607"/>
    <w:rsid w:val="00FB5724"/>
    <w:rsid w:val="00FB67A7"/>
    <w:rsid w:val="00FB792D"/>
    <w:rsid w:val="00FB797E"/>
    <w:rsid w:val="00FB7F43"/>
    <w:rsid w:val="00FC0154"/>
    <w:rsid w:val="00FC0516"/>
    <w:rsid w:val="00FC17E3"/>
    <w:rsid w:val="00FC20A7"/>
    <w:rsid w:val="00FC2432"/>
    <w:rsid w:val="00FC24D9"/>
    <w:rsid w:val="00FC2E3B"/>
    <w:rsid w:val="00FC3091"/>
    <w:rsid w:val="00FC3E64"/>
    <w:rsid w:val="00FC5281"/>
    <w:rsid w:val="00FC56DB"/>
    <w:rsid w:val="00FC6055"/>
    <w:rsid w:val="00FC63D4"/>
    <w:rsid w:val="00FC6929"/>
    <w:rsid w:val="00FC6FE0"/>
    <w:rsid w:val="00FC7A6C"/>
    <w:rsid w:val="00FC7DE1"/>
    <w:rsid w:val="00FC7FE5"/>
    <w:rsid w:val="00FD04F1"/>
    <w:rsid w:val="00FD0790"/>
    <w:rsid w:val="00FD0F0A"/>
    <w:rsid w:val="00FD0F2C"/>
    <w:rsid w:val="00FD1BA8"/>
    <w:rsid w:val="00FD1D4C"/>
    <w:rsid w:val="00FD23A7"/>
    <w:rsid w:val="00FD35B9"/>
    <w:rsid w:val="00FD3D05"/>
    <w:rsid w:val="00FD3F0A"/>
    <w:rsid w:val="00FD51C5"/>
    <w:rsid w:val="00FD521C"/>
    <w:rsid w:val="00FD5923"/>
    <w:rsid w:val="00FD654B"/>
    <w:rsid w:val="00FD76C8"/>
    <w:rsid w:val="00FD789D"/>
    <w:rsid w:val="00FD7C2F"/>
    <w:rsid w:val="00FE0B84"/>
    <w:rsid w:val="00FE151C"/>
    <w:rsid w:val="00FE1B8C"/>
    <w:rsid w:val="00FE1EDC"/>
    <w:rsid w:val="00FE2094"/>
    <w:rsid w:val="00FE2632"/>
    <w:rsid w:val="00FE34DD"/>
    <w:rsid w:val="00FE3C2D"/>
    <w:rsid w:val="00FE3CB8"/>
    <w:rsid w:val="00FE4188"/>
    <w:rsid w:val="00FE46F5"/>
    <w:rsid w:val="00FE4C8B"/>
    <w:rsid w:val="00FE5556"/>
    <w:rsid w:val="00FE5576"/>
    <w:rsid w:val="00FE5800"/>
    <w:rsid w:val="00FE595F"/>
    <w:rsid w:val="00FE5CA9"/>
    <w:rsid w:val="00FE6339"/>
    <w:rsid w:val="00FE6CB3"/>
    <w:rsid w:val="00FE6D53"/>
    <w:rsid w:val="00FE7384"/>
    <w:rsid w:val="00FE7BEF"/>
    <w:rsid w:val="00FE7E14"/>
    <w:rsid w:val="00FF06D7"/>
    <w:rsid w:val="00FF105A"/>
    <w:rsid w:val="00FF1595"/>
    <w:rsid w:val="00FF285F"/>
    <w:rsid w:val="00FF3C29"/>
    <w:rsid w:val="00FF3E39"/>
    <w:rsid w:val="00FF41DD"/>
    <w:rsid w:val="00FF4240"/>
    <w:rsid w:val="00FF4894"/>
    <w:rsid w:val="00FF4F45"/>
    <w:rsid w:val="00FF52EA"/>
    <w:rsid w:val="00FF5789"/>
    <w:rsid w:val="00FF6152"/>
    <w:rsid w:val="00FF636B"/>
    <w:rsid w:val="00FF652D"/>
    <w:rsid w:val="00FF7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5051234"/>
  <w15:docId w15:val="{AF9D135C-989C-49DE-86A4-C84CE572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lsdException w:name="heading 1" w:locked="0" w:uiPriority="7" w:qFormat="1"/>
    <w:lsdException w:name="heading 2" w:locked="0" w:semiHidden="1" w:uiPriority="7" w:unhideWhenUsed="1" w:qFormat="1"/>
    <w:lsdException w:name="heading 3" w:locked="0" w:semiHidden="1" w:uiPriority="7" w:unhideWhenUsed="1" w:qFormat="1"/>
    <w:lsdException w:name="heading 4" w:locked="0" w:semiHidden="1" w:uiPriority="7"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0"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semiHidden="1" w:unhideWhenUsed="1"/>
    <w:lsdException w:name="Hyperlink" w:locked="0" w:semiHidden="1" w:unhideWhenUsed="1"/>
    <w:lsdException w:name="FollowedHyperlink" w:semiHidden="1" w:unhideWhenUsed="1"/>
    <w:lsdException w:name="Strong" w:locked="0"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19" w:qFormat="1"/>
    <w:lsdException w:name="Bibliography" w:semiHidden="1" w:uiPriority="37" w:unhideWhenUsed="1"/>
    <w:lsdException w:name="TOC Heading" w:semiHidden="1"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99"/>
    <w:rsid w:val="009032ED"/>
  </w:style>
  <w:style w:type="paragraph" w:styleId="Heading1">
    <w:name w:val="heading 1"/>
    <w:basedOn w:val="Normal"/>
    <w:next w:val="Body1"/>
    <w:link w:val="Heading1Char"/>
    <w:uiPriority w:val="7"/>
    <w:qFormat/>
    <w:rsid w:val="009032ED"/>
    <w:pPr>
      <w:keepNext/>
      <w:keepLines/>
      <w:pageBreakBefore/>
      <w:numPr>
        <w:numId w:val="26"/>
      </w:numPr>
      <w:suppressLineNumbers/>
      <w:pBdr>
        <w:bottom w:val="single" w:sz="8" w:space="1" w:color="auto"/>
      </w:pBdr>
      <w:shd w:val="clear" w:color="auto" w:fill="FFFFFF"/>
      <w:tabs>
        <w:tab w:val="clear" w:pos="720"/>
        <w:tab w:val="left" w:pos="864"/>
      </w:tabs>
      <w:adjustRightInd w:val="0"/>
      <w:snapToGrid w:val="0"/>
      <w:spacing w:before="60" w:after="60" w:line="240" w:lineRule="auto"/>
      <w:ind w:left="864" w:hanging="864"/>
      <w:outlineLvl w:val="0"/>
    </w:pPr>
    <w:rPr>
      <w:rFonts w:ascii="Arial" w:eastAsiaTheme="majorEastAsia" w:hAnsi="Arial" w:cstheme="majorBidi"/>
      <w:b/>
      <w:bCs/>
      <w:color w:val="004280"/>
      <w:sz w:val="36"/>
      <w:szCs w:val="28"/>
    </w:rPr>
  </w:style>
  <w:style w:type="paragraph" w:styleId="Heading2">
    <w:name w:val="heading 2"/>
    <w:basedOn w:val="Normal"/>
    <w:next w:val="Body1"/>
    <w:link w:val="Heading2Char"/>
    <w:uiPriority w:val="7"/>
    <w:unhideWhenUsed/>
    <w:qFormat/>
    <w:rsid w:val="009032ED"/>
    <w:pPr>
      <w:keepNext/>
      <w:numPr>
        <w:ilvl w:val="1"/>
        <w:numId w:val="26"/>
      </w:numPr>
      <w:tabs>
        <w:tab w:val="clear" w:pos="720"/>
        <w:tab w:val="left" w:pos="864"/>
      </w:tabs>
      <w:spacing w:before="240" w:after="120" w:line="240" w:lineRule="auto"/>
      <w:ind w:left="864" w:hanging="864"/>
      <w:outlineLvl w:val="1"/>
    </w:pPr>
    <w:rPr>
      <w:rFonts w:ascii="Arial" w:eastAsiaTheme="majorEastAsia" w:hAnsi="Arial" w:cstheme="majorBidi"/>
      <w:b/>
      <w:bCs/>
      <w:color w:val="004280"/>
      <w:sz w:val="28"/>
      <w:szCs w:val="26"/>
    </w:rPr>
  </w:style>
  <w:style w:type="paragraph" w:styleId="Heading3">
    <w:name w:val="heading 3"/>
    <w:basedOn w:val="Normal"/>
    <w:next w:val="Body1"/>
    <w:link w:val="Heading3Char"/>
    <w:uiPriority w:val="7"/>
    <w:unhideWhenUsed/>
    <w:qFormat/>
    <w:rsid w:val="009032ED"/>
    <w:pPr>
      <w:keepNext/>
      <w:keepLines/>
      <w:numPr>
        <w:ilvl w:val="2"/>
        <w:numId w:val="26"/>
      </w:numPr>
      <w:shd w:val="clear" w:color="auto" w:fill="FFFFFF" w:themeFill="background1"/>
      <w:tabs>
        <w:tab w:val="clear" w:pos="1080"/>
        <w:tab w:val="left" w:pos="864"/>
      </w:tabs>
      <w:spacing w:before="240" w:after="120" w:line="240" w:lineRule="auto"/>
      <w:ind w:left="864" w:hanging="864"/>
      <w:outlineLvl w:val="2"/>
    </w:pPr>
    <w:rPr>
      <w:rFonts w:ascii="Arial" w:eastAsiaTheme="majorEastAsia" w:hAnsi="Arial" w:cstheme="majorBidi"/>
      <w:b/>
      <w:bCs/>
      <w:color w:val="004280"/>
      <w:sz w:val="24"/>
    </w:rPr>
  </w:style>
  <w:style w:type="paragraph" w:styleId="Heading4">
    <w:name w:val="heading 4"/>
    <w:basedOn w:val="Normal"/>
    <w:next w:val="Body1"/>
    <w:link w:val="Heading4Char"/>
    <w:uiPriority w:val="7"/>
    <w:unhideWhenUsed/>
    <w:qFormat/>
    <w:rsid w:val="009032ED"/>
    <w:pPr>
      <w:keepNext/>
      <w:numPr>
        <w:ilvl w:val="3"/>
        <w:numId w:val="26"/>
      </w:numPr>
      <w:tabs>
        <w:tab w:val="clear" w:pos="720"/>
        <w:tab w:val="num" w:pos="864"/>
      </w:tabs>
      <w:autoSpaceDE w:val="0"/>
      <w:autoSpaceDN w:val="0"/>
      <w:adjustRightInd w:val="0"/>
      <w:spacing w:before="240" w:after="120" w:line="240" w:lineRule="auto"/>
      <w:ind w:left="864" w:hanging="864"/>
      <w:outlineLvl w:val="3"/>
    </w:pPr>
    <w:rPr>
      <w:rFonts w:ascii="Arial" w:eastAsia="Times New Roman" w:hAnsi="Arial" w:cs="Times New Roman"/>
      <w:b/>
      <w:color w:val="004280"/>
    </w:rPr>
  </w:style>
  <w:style w:type="paragraph" w:styleId="Heading5">
    <w:name w:val="heading 5"/>
    <w:basedOn w:val="Normal"/>
    <w:next w:val="Normal"/>
    <w:link w:val="Heading5Char"/>
    <w:uiPriority w:val="99"/>
    <w:unhideWhenUsed/>
    <w:locked/>
    <w:rsid w:val="009032ED"/>
    <w:pPr>
      <w:keepNext/>
      <w:keepLines/>
      <w:spacing w:before="200" w:after="0"/>
      <w:outlineLvl w:val="4"/>
    </w:pPr>
    <w:rPr>
      <w:rFonts w:eastAsiaTheme="majorEastAsia" w:cstheme="majorBidi"/>
      <w:color w:val="243F60" w:themeColor="accent1" w:themeShade="7F"/>
    </w:rPr>
  </w:style>
  <w:style w:type="paragraph" w:styleId="Heading6">
    <w:name w:val="heading 6"/>
    <w:basedOn w:val="Appendix1"/>
    <w:next w:val="Body1"/>
    <w:link w:val="Heading6Char"/>
    <w:autoRedefine/>
    <w:uiPriority w:val="99"/>
    <w:unhideWhenUsed/>
    <w:qFormat/>
    <w:locked/>
    <w:rsid w:val="009032ED"/>
    <w:pPr>
      <w:outlineLvl w:val="5"/>
    </w:pPr>
  </w:style>
  <w:style w:type="paragraph" w:styleId="Heading7">
    <w:name w:val="heading 7"/>
    <w:basedOn w:val="Appendix2"/>
    <w:next w:val="Normal"/>
    <w:link w:val="Heading7Char"/>
    <w:autoRedefine/>
    <w:uiPriority w:val="99"/>
    <w:unhideWhenUsed/>
    <w:qFormat/>
    <w:locked/>
    <w:rsid w:val="009032ED"/>
    <w:pPr>
      <w:outlineLvl w:val="6"/>
    </w:pPr>
  </w:style>
  <w:style w:type="paragraph" w:styleId="Heading8">
    <w:name w:val="heading 8"/>
    <w:basedOn w:val="Appendix3"/>
    <w:next w:val="Body1"/>
    <w:link w:val="Heading8Char"/>
    <w:autoRedefine/>
    <w:uiPriority w:val="99"/>
    <w:unhideWhenUsed/>
    <w:qFormat/>
    <w:locked/>
    <w:rsid w:val="009032ED"/>
    <w:pPr>
      <w:outlineLvl w:val="7"/>
    </w:pPr>
  </w:style>
  <w:style w:type="paragraph" w:styleId="Heading9">
    <w:name w:val="heading 9"/>
    <w:basedOn w:val="Appendix4"/>
    <w:next w:val="Normal"/>
    <w:link w:val="Heading9Char"/>
    <w:uiPriority w:val="99"/>
    <w:unhideWhenUsed/>
    <w:qFormat/>
    <w:locked/>
    <w:rsid w:val="009032ED"/>
    <w:pPr>
      <w:outlineLvl w:val="8"/>
    </w:pPr>
    <w:rPr>
      <w:sz w:val="20"/>
      <w:szCs w:val="20"/>
    </w:rPr>
  </w:style>
  <w:style w:type="character" w:default="1" w:styleId="DefaultParagraphFont">
    <w:name w:val="Default Paragraph Font"/>
    <w:uiPriority w:val="1"/>
    <w:semiHidden/>
    <w:unhideWhenUsed/>
    <w:rsid w:val="009032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32ED"/>
  </w:style>
  <w:style w:type="character" w:customStyle="1" w:styleId="Heading1Char">
    <w:name w:val="Heading 1 Char"/>
    <w:basedOn w:val="DefaultParagraphFont"/>
    <w:link w:val="Heading1"/>
    <w:uiPriority w:val="7"/>
    <w:rsid w:val="009032ED"/>
    <w:rPr>
      <w:rFonts w:ascii="Arial" w:eastAsiaTheme="majorEastAsia" w:hAnsi="Arial" w:cstheme="majorBidi"/>
      <w:b/>
      <w:bCs/>
      <w:color w:val="004280"/>
      <w:sz w:val="36"/>
      <w:szCs w:val="28"/>
      <w:shd w:val="clear" w:color="auto" w:fill="FFFFFF"/>
    </w:rPr>
  </w:style>
  <w:style w:type="character" w:customStyle="1" w:styleId="Heading2Char">
    <w:name w:val="Heading 2 Char"/>
    <w:basedOn w:val="DefaultParagraphFont"/>
    <w:link w:val="Heading2"/>
    <w:uiPriority w:val="7"/>
    <w:rsid w:val="009032ED"/>
    <w:rPr>
      <w:rFonts w:ascii="Arial" w:eastAsiaTheme="majorEastAsia" w:hAnsi="Arial" w:cstheme="majorBidi"/>
      <w:b/>
      <w:bCs/>
      <w:color w:val="004280"/>
      <w:sz w:val="28"/>
      <w:szCs w:val="26"/>
    </w:rPr>
  </w:style>
  <w:style w:type="character" w:customStyle="1" w:styleId="Heading4Char">
    <w:name w:val="Heading 4 Char"/>
    <w:basedOn w:val="DefaultParagraphFont"/>
    <w:link w:val="Heading4"/>
    <w:uiPriority w:val="7"/>
    <w:rsid w:val="009032ED"/>
    <w:rPr>
      <w:rFonts w:ascii="Arial" w:eastAsia="Times New Roman" w:hAnsi="Arial" w:cs="Times New Roman"/>
      <w:b/>
      <w:color w:val="004280"/>
    </w:rPr>
  </w:style>
  <w:style w:type="character" w:customStyle="1" w:styleId="Heading3Char">
    <w:name w:val="Heading 3 Char"/>
    <w:basedOn w:val="DefaultParagraphFont"/>
    <w:link w:val="Heading3"/>
    <w:uiPriority w:val="7"/>
    <w:rsid w:val="009032ED"/>
    <w:rPr>
      <w:rFonts w:ascii="Arial" w:eastAsiaTheme="majorEastAsia" w:hAnsi="Arial" w:cstheme="majorBidi"/>
      <w:b/>
      <w:bCs/>
      <w:color w:val="004280"/>
      <w:sz w:val="24"/>
      <w:shd w:val="clear" w:color="auto" w:fill="FFFFFF" w:themeFill="background1"/>
    </w:rPr>
  </w:style>
  <w:style w:type="character" w:customStyle="1" w:styleId="Heading5Char">
    <w:name w:val="Heading 5 Char"/>
    <w:basedOn w:val="DefaultParagraphFont"/>
    <w:link w:val="Heading5"/>
    <w:uiPriority w:val="99"/>
    <w:rsid w:val="009032ED"/>
    <w:rPr>
      <w:rFonts w:eastAsiaTheme="majorEastAsia" w:cstheme="majorBidi"/>
      <w:color w:val="243F60" w:themeColor="accent1" w:themeShade="7F"/>
    </w:rPr>
  </w:style>
  <w:style w:type="character" w:customStyle="1" w:styleId="TableLink">
    <w:name w:val="Table Link"/>
    <w:basedOn w:val="Link"/>
    <w:uiPriority w:val="5"/>
    <w:qFormat/>
    <w:rsid w:val="009032ED"/>
    <w:rPr>
      <w:rFonts w:ascii="Verdana" w:eastAsia="Times New Roman" w:hAnsi="Verdana" w:cs="Arial"/>
      <w:color w:val="00AEEF"/>
      <w:sz w:val="18"/>
      <w:szCs w:val="20"/>
      <w:shd w:val="clear" w:color="auto" w:fill="FFFFFF"/>
    </w:rPr>
  </w:style>
  <w:style w:type="paragraph" w:customStyle="1" w:styleId="FrontDocTitle">
    <w:name w:val="Front Doc Title"/>
    <w:basedOn w:val="Normal"/>
    <w:link w:val="FrontDocTitleChar"/>
    <w:uiPriority w:val="11"/>
    <w:qFormat/>
    <w:rsid w:val="009032ED"/>
    <w:pPr>
      <w:keepNext/>
      <w:adjustRightInd w:val="0"/>
      <w:snapToGrid w:val="0"/>
      <w:spacing w:after="60" w:line="240" w:lineRule="auto"/>
    </w:pPr>
    <w:rPr>
      <w:rFonts w:ascii="Arial" w:eastAsia="Times New Roman" w:hAnsi="Arial" w:cs="Times New Roman"/>
      <w:b/>
      <w:color w:val="004280"/>
      <w:sz w:val="36"/>
      <w:szCs w:val="48"/>
    </w:rPr>
  </w:style>
  <w:style w:type="character" w:customStyle="1" w:styleId="FrontDocTitleChar">
    <w:name w:val="Front Doc Title Char"/>
    <w:basedOn w:val="DefaultParagraphFont"/>
    <w:link w:val="FrontDocTitle"/>
    <w:uiPriority w:val="11"/>
    <w:rsid w:val="009032ED"/>
    <w:rPr>
      <w:rFonts w:ascii="Arial" w:eastAsia="Times New Roman" w:hAnsi="Arial" w:cs="Times New Roman"/>
      <w:b/>
      <w:color w:val="004280"/>
      <w:sz w:val="36"/>
      <w:szCs w:val="48"/>
    </w:rPr>
  </w:style>
  <w:style w:type="paragraph" w:customStyle="1" w:styleId="FrontDocInfo">
    <w:name w:val="Front Doc Info"/>
    <w:basedOn w:val="Normal"/>
    <w:link w:val="FrontDocInfoChar"/>
    <w:uiPriority w:val="11"/>
    <w:qFormat/>
    <w:rsid w:val="009032ED"/>
    <w:pPr>
      <w:suppressLineNumbers/>
      <w:adjustRightInd w:val="0"/>
      <w:snapToGrid w:val="0"/>
      <w:spacing w:before="60" w:after="60" w:line="240" w:lineRule="auto"/>
    </w:pPr>
    <w:rPr>
      <w:rFonts w:eastAsia="Times New Roman" w:cs="Arial"/>
      <w:b/>
      <w:color w:val="004280"/>
    </w:rPr>
  </w:style>
  <w:style w:type="character" w:customStyle="1" w:styleId="FrontDocInfoChar">
    <w:name w:val="Front Doc Info Char"/>
    <w:basedOn w:val="DefaultParagraphFont"/>
    <w:link w:val="FrontDocInfo"/>
    <w:uiPriority w:val="11"/>
    <w:rsid w:val="009032ED"/>
    <w:rPr>
      <w:rFonts w:eastAsia="Times New Roman" w:cs="Arial"/>
      <w:b/>
      <w:color w:val="004280"/>
    </w:rPr>
  </w:style>
  <w:style w:type="paragraph" w:styleId="BalloonText">
    <w:name w:val="Balloon Text"/>
    <w:basedOn w:val="Normal"/>
    <w:link w:val="BalloonTextChar"/>
    <w:uiPriority w:val="99"/>
    <w:semiHidden/>
    <w:unhideWhenUsed/>
    <w:locked/>
    <w:rsid w:val="00903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2ED"/>
    <w:rPr>
      <w:rFonts w:ascii="Tahoma" w:hAnsi="Tahoma" w:cs="Tahoma"/>
      <w:sz w:val="16"/>
      <w:szCs w:val="16"/>
    </w:rPr>
  </w:style>
  <w:style w:type="paragraph" w:customStyle="1" w:styleId="TableBody2">
    <w:name w:val="Table Body 2"/>
    <w:basedOn w:val="TableBody1"/>
    <w:link w:val="TableBody2Char"/>
    <w:uiPriority w:val="3"/>
    <w:qFormat/>
    <w:rsid w:val="009032ED"/>
    <w:pPr>
      <w:numPr>
        <w:ilvl w:val="1"/>
      </w:numPr>
    </w:pPr>
  </w:style>
  <w:style w:type="paragraph" w:customStyle="1" w:styleId="TableCode2">
    <w:name w:val="Table Code 2"/>
    <w:basedOn w:val="TableCode1"/>
    <w:link w:val="TableCode2Char"/>
    <w:uiPriority w:val="4"/>
    <w:qFormat/>
    <w:rsid w:val="009032ED"/>
    <w:pPr>
      <w:numPr>
        <w:ilvl w:val="1"/>
      </w:numPr>
    </w:pPr>
  </w:style>
  <w:style w:type="table" w:styleId="TableGrid">
    <w:name w:val="Table Grid"/>
    <w:basedOn w:val="TableNormal"/>
    <w:uiPriority w:val="59"/>
    <w:locked/>
    <w:rsid w:val="009032ED"/>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shd w:val="clear" w:color="auto" w:fill="D9D9D9" w:themeFill="background1" w:themeFillShade="D9"/>
        <w:vAlign w:val="center"/>
      </w:tcPr>
    </w:tblStylePr>
  </w:style>
  <w:style w:type="paragraph" w:customStyle="1" w:styleId="Body2">
    <w:name w:val="Body 2"/>
    <w:basedOn w:val="Normal"/>
    <w:link w:val="Body2Char"/>
    <w:qFormat/>
    <w:rsid w:val="009032ED"/>
    <w:pPr>
      <w:numPr>
        <w:ilvl w:val="1"/>
        <w:numId w:val="5"/>
      </w:numPr>
      <w:shd w:val="clear" w:color="auto" w:fill="FFFFFF"/>
      <w:spacing w:before="60" w:after="60" w:line="240" w:lineRule="auto"/>
    </w:pPr>
    <w:rPr>
      <w:rFonts w:eastAsia="Times New Roman" w:cs="Arial"/>
    </w:rPr>
  </w:style>
  <w:style w:type="character" w:styleId="Hyperlink">
    <w:name w:val="Hyperlink"/>
    <w:basedOn w:val="DefaultParagraphFont"/>
    <w:uiPriority w:val="99"/>
    <w:rsid w:val="009032ED"/>
    <w:rPr>
      <w:rFonts w:ascii="Verdana" w:hAnsi="Verdana"/>
      <w:color w:val="004280"/>
      <w:sz w:val="20"/>
      <w:u w:val="single"/>
    </w:rPr>
  </w:style>
  <w:style w:type="paragraph" w:styleId="TableofFigures">
    <w:name w:val="table of figures"/>
    <w:basedOn w:val="Normal"/>
    <w:next w:val="Normal"/>
    <w:uiPriority w:val="99"/>
    <w:locked/>
    <w:rsid w:val="009032ED"/>
    <w:pPr>
      <w:tabs>
        <w:tab w:val="right" w:leader="dot" w:pos="9360"/>
      </w:tabs>
      <w:spacing w:after="60" w:line="240" w:lineRule="auto"/>
      <w:ind w:left="1440" w:hanging="1440"/>
    </w:pPr>
    <w:rPr>
      <w:rFonts w:eastAsia="Times New Roman" w:cs="Times New Roman"/>
      <w:noProof/>
    </w:rPr>
  </w:style>
  <w:style w:type="paragraph" w:styleId="TOC1">
    <w:name w:val="toc 1"/>
    <w:basedOn w:val="Normal"/>
    <w:next w:val="Normal"/>
    <w:uiPriority w:val="39"/>
    <w:rsid w:val="009032ED"/>
    <w:pPr>
      <w:tabs>
        <w:tab w:val="right" w:leader="dot" w:pos="9346"/>
      </w:tabs>
      <w:spacing w:before="120" w:after="120" w:line="240" w:lineRule="auto"/>
      <w:ind w:left="446" w:hanging="446"/>
    </w:pPr>
    <w:rPr>
      <w:rFonts w:eastAsiaTheme="minorEastAsia"/>
      <w:noProof/>
    </w:rPr>
  </w:style>
  <w:style w:type="paragraph" w:customStyle="1" w:styleId="FrontRefHeading">
    <w:name w:val="Front Ref Heading"/>
    <w:basedOn w:val="Normal"/>
    <w:link w:val="FrontRefHeadingChar"/>
    <w:uiPriority w:val="11"/>
    <w:qFormat/>
    <w:rsid w:val="009032ED"/>
    <w:pPr>
      <w:keepNext/>
      <w:shd w:val="clear" w:color="auto" w:fill="FFFFFF"/>
      <w:spacing w:before="60" w:after="60" w:line="240" w:lineRule="auto"/>
    </w:pPr>
    <w:rPr>
      <w:rFonts w:ascii="Arial" w:eastAsia="Times New Roman" w:hAnsi="Arial" w:cs="Times New Roman"/>
      <w:b/>
      <w:bCs/>
      <w:color w:val="004280"/>
      <w:sz w:val="36"/>
    </w:rPr>
  </w:style>
  <w:style w:type="character" w:customStyle="1" w:styleId="FrontRefHeadingChar">
    <w:name w:val="Front Ref Heading Char"/>
    <w:basedOn w:val="DefaultParagraphFont"/>
    <w:link w:val="FrontRefHeading"/>
    <w:uiPriority w:val="11"/>
    <w:rsid w:val="009032ED"/>
    <w:rPr>
      <w:rFonts w:ascii="Arial" w:eastAsia="Times New Roman" w:hAnsi="Arial" w:cs="Times New Roman"/>
      <w:b/>
      <w:bCs/>
      <w:color w:val="004280"/>
      <w:sz w:val="36"/>
      <w:shd w:val="clear" w:color="auto" w:fill="FFFFFF"/>
    </w:rPr>
  </w:style>
  <w:style w:type="paragraph" w:styleId="TOC2">
    <w:name w:val="toc 2"/>
    <w:basedOn w:val="Normal"/>
    <w:next w:val="Normal"/>
    <w:uiPriority w:val="39"/>
    <w:unhideWhenUsed/>
    <w:rsid w:val="009032ED"/>
    <w:pPr>
      <w:tabs>
        <w:tab w:val="right" w:leader="dot" w:pos="9346"/>
      </w:tabs>
      <w:spacing w:after="0" w:line="240" w:lineRule="auto"/>
      <w:ind w:left="1123" w:hanging="677"/>
      <w:contextualSpacing/>
    </w:pPr>
    <w:rPr>
      <w:rFonts w:eastAsiaTheme="minorEastAsia" w:cs="Times New Roman"/>
      <w:noProof/>
    </w:rPr>
  </w:style>
  <w:style w:type="paragraph" w:styleId="TOC3">
    <w:name w:val="toc 3"/>
    <w:basedOn w:val="Normal"/>
    <w:next w:val="Normal"/>
    <w:uiPriority w:val="39"/>
    <w:unhideWhenUsed/>
    <w:rsid w:val="009032ED"/>
    <w:pPr>
      <w:tabs>
        <w:tab w:val="right" w:leader="dot" w:pos="9346"/>
      </w:tabs>
      <w:spacing w:after="0" w:line="240" w:lineRule="auto"/>
      <w:ind w:left="1670" w:hanging="864"/>
      <w:contextualSpacing/>
    </w:pPr>
    <w:rPr>
      <w:noProof/>
    </w:rPr>
  </w:style>
  <w:style w:type="paragraph" w:styleId="TOCHeading">
    <w:name w:val="TOC Heading"/>
    <w:basedOn w:val="Heading1"/>
    <w:next w:val="Normal"/>
    <w:uiPriority w:val="99"/>
    <w:semiHidden/>
    <w:unhideWhenUsed/>
    <w:qFormat/>
    <w:locked/>
    <w:rsid w:val="009032ED"/>
    <w:pPr>
      <w:pageBreakBefore w:val="0"/>
      <w:numPr>
        <w:numId w:val="0"/>
      </w:numPr>
      <w:suppressLineNumbers w:val="0"/>
      <w:pBdr>
        <w:bottom w:val="none" w:sz="0" w:space="0" w:color="auto"/>
      </w:pBdr>
      <w:adjustRightInd/>
      <w:snapToGrid/>
      <w:spacing w:before="480" w:after="0" w:line="276" w:lineRule="auto"/>
      <w:outlineLvl w:val="9"/>
    </w:pPr>
    <w:rPr>
      <w:rFonts w:asciiTheme="majorHAnsi" w:hAnsiTheme="majorHAnsi"/>
      <w:color w:val="365F91" w:themeColor="accent1" w:themeShade="BF"/>
      <w:sz w:val="28"/>
      <w:lang w:eastAsia="ja-JP"/>
    </w:rPr>
  </w:style>
  <w:style w:type="paragraph" w:styleId="Caption">
    <w:name w:val="caption"/>
    <w:basedOn w:val="Normal"/>
    <w:next w:val="Body1"/>
    <w:link w:val="CaptionChar"/>
    <w:uiPriority w:val="5"/>
    <w:qFormat/>
    <w:rsid w:val="009032ED"/>
    <w:pPr>
      <w:keepNext/>
      <w:suppressLineNumbers/>
      <w:tabs>
        <w:tab w:val="left" w:pos="0"/>
      </w:tabs>
      <w:adjustRightInd w:val="0"/>
      <w:snapToGrid w:val="0"/>
      <w:spacing w:before="240" w:after="120" w:line="240" w:lineRule="auto"/>
      <w:jc w:val="center"/>
    </w:pPr>
    <w:rPr>
      <w:rFonts w:ascii="Arial" w:eastAsia="Times New Roman" w:hAnsi="Arial" w:cs="Arial"/>
      <w:b/>
      <w:color w:val="004280"/>
    </w:rPr>
  </w:style>
  <w:style w:type="character" w:customStyle="1" w:styleId="CaptionChar">
    <w:name w:val="Caption Char"/>
    <w:basedOn w:val="DefaultParagraphFont"/>
    <w:link w:val="Caption"/>
    <w:uiPriority w:val="5"/>
    <w:rsid w:val="009032ED"/>
    <w:rPr>
      <w:rFonts w:ascii="Arial" w:eastAsia="Times New Roman" w:hAnsi="Arial" w:cs="Arial"/>
      <w:b/>
      <w:color w:val="004280"/>
    </w:rPr>
  </w:style>
  <w:style w:type="character" w:customStyle="1" w:styleId="Body2Char">
    <w:name w:val="Body 2 Char"/>
    <w:basedOn w:val="DefaultParagraphFont"/>
    <w:link w:val="Body2"/>
    <w:rsid w:val="009032ED"/>
    <w:rPr>
      <w:rFonts w:eastAsia="Times New Roman" w:cs="Arial"/>
      <w:shd w:val="clear" w:color="auto" w:fill="FFFFFF"/>
    </w:rPr>
  </w:style>
  <w:style w:type="paragraph" w:customStyle="1" w:styleId="Number1">
    <w:name w:val="Number 1"/>
    <w:basedOn w:val="Normal"/>
    <w:link w:val="Number1Char"/>
    <w:uiPriority w:val="2"/>
    <w:qFormat/>
    <w:rsid w:val="009032ED"/>
    <w:pPr>
      <w:numPr>
        <w:numId w:val="1"/>
      </w:numPr>
      <w:shd w:val="clear" w:color="auto" w:fill="FFFFFF"/>
      <w:spacing w:before="40" w:after="40" w:line="240" w:lineRule="auto"/>
    </w:pPr>
    <w:rPr>
      <w:rFonts w:eastAsia="Times New Roman" w:cs="Times New Roman"/>
      <w:szCs w:val="24"/>
    </w:rPr>
  </w:style>
  <w:style w:type="character" w:customStyle="1" w:styleId="Number1Char">
    <w:name w:val="Number 1 Char"/>
    <w:basedOn w:val="DefaultParagraphFont"/>
    <w:link w:val="Number1"/>
    <w:uiPriority w:val="2"/>
    <w:rsid w:val="009032ED"/>
    <w:rPr>
      <w:rFonts w:eastAsia="Times New Roman" w:cs="Times New Roman"/>
      <w:szCs w:val="24"/>
      <w:shd w:val="clear" w:color="auto" w:fill="FFFFFF"/>
    </w:rPr>
  </w:style>
  <w:style w:type="paragraph" w:customStyle="1" w:styleId="Bullet1">
    <w:name w:val="Bullet 1"/>
    <w:basedOn w:val="Normal"/>
    <w:link w:val="Bullet1Char"/>
    <w:uiPriority w:val="1"/>
    <w:qFormat/>
    <w:rsid w:val="009032ED"/>
    <w:pPr>
      <w:numPr>
        <w:numId w:val="3"/>
      </w:numPr>
      <w:suppressLineNumbers/>
      <w:adjustRightInd w:val="0"/>
      <w:snapToGrid w:val="0"/>
      <w:spacing w:before="40" w:after="40" w:line="240" w:lineRule="auto"/>
    </w:pPr>
    <w:rPr>
      <w:rFonts w:eastAsia="Times New Roman" w:cs="Arial"/>
    </w:rPr>
  </w:style>
  <w:style w:type="character" w:customStyle="1" w:styleId="Bullet1Char">
    <w:name w:val="Bullet 1 Char"/>
    <w:basedOn w:val="DefaultParagraphFont"/>
    <w:link w:val="Bullet1"/>
    <w:uiPriority w:val="1"/>
    <w:rsid w:val="009032ED"/>
    <w:rPr>
      <w:rFonts w:eastAsia="Times New Roman" w:cs="Arial"/>
    </w:rPr>
  </w:style>
  <w:style w:type="paragraph" w:customStyle="1" w:styleId="Bullet2">
    <w:name w:val="Bullet 2"/>
    <w:basedOn w:val="Normal"/>
    <w:link w:val="Bullet2Char"/>
    <w:uiPriority w:val="1"/>
    <w:qFormat/>
    <w:rsid w:val="009032ED"/>
    <w:pPr>
      <w:numPr>
        <w:ilvl w:val="1"/>
        <w:numId w:val="3"/>
      </w:numPr>
      <w:suppressLineNumbers/>
      <w:adjustRightInd w:val="0"/>
      <w:snapToGrid w:val="0"/>
      <w:spacing w:before="40" w:after="40" w:line="240" w:lineRule="auto"/>
    </w:pPr>
    <w:rPr>
      <w:rFonts w:eastAsia="Times New Roman" w:cs="Arial"/>
    </w:rPr>
  </w:style>
  <w:style w:type="character" w:customStyle="1" w:styleId="Bullet2Char">
    <w:name w:val="Bullet 2 Char"/>
    <w:basedOn w:val="DefaultParagraphFont"/>
    <w:link w:val="Bullet2"/>
    <w:uiPriority w:val="1"/>
    <w:rsid w:val="009032ED"/>
    <w:rPr>
      <w:rFonts w:eastAsia="Times New Roman" w:cs="Arial"/>
    </w:rPr>
  </w:style>
  <w:style w:type="paragraph" w:customStyle="1" w:styleId="Number2">
    <w:name w:val="Number 2"/>
    <w:basedOn w:val="Normal"/>
    <w:link w:val="Number2Char"/>
    <w:uiPriority w:val="2"/>
    <w:qFormat/>
    <w:rsid w:val="009032ED"/>
    <w:pPr>
      <w:numPr>
        <w:ilvl w:val="1"/>
        <w:numId w:val="1"/>
      </w:numPr>
      <w:spacing w:before="40" w:after="40" w:line="240" w:lineRule="auto"/>
    </w:pPr>
  </w:style>
  <w:style w:type="paragraph" w:customStyle="1" w:styleId="TableHeading">
    <w:name w:val="Table Heading"/>
    <w:basedOn w:val="Normal"/>
    <w:link w:val="TableHeadingChar"/>
    <w:uiPriority w:val="6"/>
    <w:qFormat/>
    <w:rsid w:val="009032ED"/>
    <w:pPr>
      <w:keepNext/>
      <w:spacing w:before="60" w:after="60" w:line="240" w:lineRule="auto"/>
      <w:jc w:val="center"/>
    </w:pPr>
    <w:rPr>
      <w:rFonts w:ascii="Arial" w:eastAsia="Times New Roman" w:hAnsi="Arial" w:cs="Arial"/>
      <w:b/>
      <w:color w:val="004280"/>
      <w:sz w:val="18"/>
    </w:rPr>
  </w:style>
  <w:style w:type="character" w:customStyle="1" w:styleId="TableHeadingChar">
    <w:name w:val="Table Heading Char"/>
    <w:basedOn w:val="DefaultParagraphFont"/>
    <w:link w:val="TableHeading"/>
    <w:uiPriority w:val="6"/>
    <w:rsid w:val="009032ED"/>
    <w:rPr>
      <w:rFonts w:ascii="Arial" w:eastAsia="Times New Roman" w:hAnsi="Arial" w:cs="Arial"/>
      <w:b/>
      <w:color w:val="004280"/>
      <w:sz w:val="18"/>
    </w:rPr>
  </w:style>
  <w:style w:type="paragraph" w:customStyle="1" w:styleId="TableBody1">
    <w:name w:val="Table Body 1"/>
    <w:basedOn w:val="Normal"/>
    <w:link w:val="TableBody1Char"/>
    <w:uiPriority w:val="3"/>
    <w:qFormat/>
    <w:rsid w:val="009032ED"/>
    <w:pPr>
      <w:numPr>
        <w:numId w:val="6"/>
      </w:numPr>
      <w:spacing w:before="60" w:after="60" w:line="240" w:lineRule="auto"/>
    </w:pPr>
    <w:rPr>
      <w:rFonts w:eastAsia="Times New Roman" w:cs="Times New Roman"/>
      <w:color w:val="000000"/>
      <w:kern w:val="24"/>
      <w:sz w:val="18"/>
      <w:szCs w:val="18"/>
    </w:rPr>
  </w:style>
  <w:style w:type="character" w:customStyle="1" w:styleId="TableBody1Char">
    <w:name w:val="Table Body 1 Char"/>
    <w:basedOn w:val="DefaultParagraphFont"/>
    <w:link w:val="TableBody1"/>
    <w:uiPriority w:val="3"/>
    <w:rsid w:val="009032ED"/>
    <w:rPr>
      <w:rFonts w:eastAsia="Times New Roman" w:cs="Times New Roman"/>
      <w:color w:val="000000"/>
      <w:kern w:val="24"/>
      <w:sz w:val="18"/>
      <w:szCs w:val="18"/>
    </w:rPr>
  </w:style>
  <w:style w:type="paragraph" w:customStyle="1" w:styleId="TableBullet1">
    <w:name w:val="Table Bullet 1"/>
    <w:basedOn w:val="TableBody1"/>
    <w:link w:val="TableBullet1Char"/>
    <w:uiPriority w:val="3"/>
    <w:qFormat/>
    <w:rsid w:val="009032ED"/>
    <w:pPr>
      <w:numPr>
        <w:numId w:val="4"/>
      </w:numPr>
      <w:spacing w:before="40" w:after="40"/>
    </w:pPr>
  </w:style>
  <w:style w:type="character" w:customStyle="1" w:styleId="TableBullet1Char">
    <w:name w:val="Table Bullet 1 Char"/>
    <w:basedOn w:val="TableBody1Char"/>
    <w:link w:val="TableBullet1"/>
    <w:uiPriority w:val="3"/>
    <w:rsid w:val="009032ED"/>
    <w:rPr>
      <w:rFonts w:eastAsia="Times New Roman" w:cs="Times New Roman"/>
      <w:color w:val="000000"/>
      <w:kern w:val="24"/>
      <w:sz w:val="18"/>
      <w:szCs w:val="18"/>
    </w:rPr>
  </w:style>
  <w:style w:type="paragraph" w:customStyle="1" w:styleId="TableBullet2">
    <w:name w:val="Table Bullet 2"/>
    <w:basedOn w:val="TableBullet1"/>
    <w:link w:val="TableBullet2Char"/>
    <w:uiPriority w:val="3"/>
    <w:qFormat/>
    <w:rsid w:val="009032ED"/>
    <w:pPr>
      <w:numPr>
        <w:ilvl w:val="1"/>
      </w:numPr>
    </w:pPr>
  </w:style>
  <w:style w:type="character" w:customStyle="1" w:styleId="TableBullet2Char">
    <w:name w:val="Table Bullet 2 Char"/>
    <w:basedOn w:val="TableBullet1Char"/>
    <w:link w:val="TableBullet2"/>
    <w:uiPriority w:val="3"/>
    <w:rsid w:val="009032ED"/>
    <w:rPr>
      <w:rFonts w:eastAsia="Times New Roman" w:cs="Times New Roman"/>
      <w:color w:val="000000"/>
      <w:kern w:val="24"/>
      <w:sz w:val="18"/>
      <w:szCs w:val="18"/>
    </w:rPr>
  </w:style>
  <w:style w:type="paragraph" w:customStyle="1" w:styleId="TableCode1">
    <w:name w:val="Table Code 1"/>
    <w:basedOn w:val="Normal"/>
    <w:link w:val="TableCode1Char"/>
    <w:uiPriority w:val="4"/>
    <w:qFormat/>
    <w:rsid w:val="009032ED"/>
    <w:pPr>
      <w:numPr>
        <w:numId w:val="7"/>
      </w:numPr>
      <w:spacing w:before="40" w:after="40" w:line="240" w:lineRule="auto"/>
    </w:pPr>
    <w:rPr>
      <w:rFonts w:ascii="Courier New" w:eastAsia="Times New Roman" w:hAnsi="Courier New" w:cs="Courier New"/>
      <w:color w:val="000000"/>
      <w:kern w:val="24"/>
      <w:szCs w:val="18"/>
    </w:rPr>
  </w:style>
  <w:style w:type="character" w:customStyle="1" w:styleId="TableCode1Char">
    <w:name w:val="Table Code 1 Char"/>
    <w:basedOn w:val="DefaultParagraphFont"/>
    <w:link w:val="TableCode1"/>
    <w:uiPriority w:val="4"/>
    <w:rsid w:val="009032ED"/>
    <w:rPr>
      <w:rFonts w:ascii="Courier New" w:eastAsia="Times New Roman" w:hAnsi="Courier New" w:cs="Courier New"/>
      <w:color w:val="000000"/>
      <w:kern w:val="24"/>
      <w:szCs w:val="18"/>
    </w:rPr>
  </w:style>
  <w:style w:type="paragraph" w:customStyle="1" w:styleId="TableNumber1">
    <w:name w:val="Table Number 1"/>
    <w:basedOn w:val="Normal"/>
    <w:link w:val="TableNumber1Char"/>
    <w:uiPriority w:val="3"/>
    <w:qFormat/>
    <w:rsid w:val="009032ED"/>
    <w:pPr>
      <w:numPr>
        <w:numId w:val="2"/>
      </w:numPr>
      <w:spacing w:before="40" w:after="40" w:line="240" w:lineRule="auto"/>
    </w:pPr>
    <w:rPr>
      <w:sz w:val="18"/>
    </w:rPr>
  </w:style>
  <w:style w:type="paragraph" w:customStyle="1" w:styleId="Headers">
    <w:name w:val="Headers"/>
    <w:basedOn w:val="Normal"/>
    <w:link w:val="HeadersChar"/>
    <w:uiPriority w:val="9"/>
    <w:qFormat/>
    <w:rsid w:val="009032ED"/>
    <w:pPr>
      <w:tabs>
        <w:tab w:val="right" w:pos="8640"/>
      </w:tabs>
      <w:spacing w:after="0" w:line="240" w:lineRule="auto"/>
      <w:jc w:val="right"/>
    </w:pPr>
    <w:rPr>
      <w:rFonts w:ascii="Arial" w:eastAsia="Times New Roman" w:hAnsi="Arial" w:cs="Arial"/>
      <w:b/>
      <w:i/>
      <w:iCs/>
      <w:color w:val="004280"/>
    </w:rPr>
  </w:style>
  <w:style w:type="character" w:customStyle="1" w:styleId="HeadersChar">
    <w:name w:val="Headers Char"/>
    <w:basedOn w:val="DefaultParagraphFont"/>
    <w:link w:val="Headers"/>
    <w:uiPriority w:val="9"/>
    <w:rsid w:val="009032ED"/>
    <w:rPr>
      <w:rFonts w:ascii="Arial" w:eastAsia="Times New Roman" w:hAnsi="Arial" w:cs="Arial"/>
      <w:b/>
      <w:i/>
      <w:iCs/>
      <w:color w:val="004280"/>
    </w:rPr>
  </w:style>
  <w:style w:type="table" w:styleId="LightGrid-Accent1">
    <w:name w:val="Light Grid Accent 1"/>
    <w:basedOn w:val="TableNormal"/>
    <w:uiPriority w:val="62"/>
    <w:locked/>
    <w:rsid w:val="009032E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locked/>
    <w:rsid w:val="009032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locked/>
    <w:rsid w:val="009032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locked/>
    <w:rsid w:val="009032E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locked/>
    <w:rsid w:val="009032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FFFFFF" w:themeFill="background1"/>
    </w:tcPr>
    <w:tblStylePr w:type="firstRow">
      <w:rPr>
        <w:b/>
        <w:bCs/>
      </w:rPr>
      <w:tblPr/>
      <w:tcPr>
        <w:shd w:val="clear" w:color="auto" w:fill="D9D9D9" w:themeFill="background1" w:themeFillShade="D9"/>
      </w:tc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Grid1">
    <w:name w:val="Table Grid 1"/>
    <w:basedOn w:val="TableNormal"/>
    <w:uiPriority w:val="99"/>
    <w:semiHidden/>
    <w:unhideWhenUsed/>
    <w:locked/>
    <w:rsid w:val="009032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List1-Accent1">
    <w:name w:val="Medium List 1 Accent 1"/>
    <w:basedOn w:val="TableNormal"/>
    <w:uiPriority w:val="65"/>
    <w:locked/>
    <w:rsid w:val="009032E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
    <w:name w:val="Colorful Grid"/>
    <w:basedOn w:val="TableNormal"/>
    <w:uiPriority w:val="73"/>
    <w:locked/>
    <w:rsid w:val="009032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locked/>
    <w:rsid w:val="009032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locked/>
    <w:rsid w:val="009032ED"/>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locked/>
    <w:rsid w:val="009032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Shading">
    <w:name w:val="Light Shading"/>
    <w:basedOn w:val="TableNormal"/>
    <w:uiPriority w:val="60"/>
    <w:locked/>
    <w:rsid w:val="009032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9032E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
    <w:name w:val="Medium Grid 2"/>
    <w:basedOn w:val="TableNormal"/>
    <w:uiPriority w:val="68"/>
    <w:locked/>
    <w:rsid w:val="009032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locked/>
    <w:rsid w:val="009032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locked/>
    <w:rsid w:val="009032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locked/>
    <w:rsid w:val="009032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locked/>
    <w:rsid w:val="009032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9032E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locked/>
    <w:rsid w:val="009032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9032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02">
    <w:name w:val="Table_02"/>
    <w:basedOn w:val="TableNormal"/>
    <w:uiPriority w:val="99"/>
    <w:rsid w:val="009032ED"/>
    <w:pPr>
      <w:spacing w:after="0" w:line="240" w:lineRule="auto"/>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FFFFFF" w:themeFill="background1"/>
      <w:vAlign w:val="center"/>
    </w:tcPr>
    <w:tblStylePr w:type="firstRow">
      <w:pPr>
        <w:jc w:val="center"/>
      </w:pPr>
      <w:tblPr/>
      <w:tcPr>
        <w:shd w:val="clear" w:color="auto" w:fill="FFFFFF" w:themeFill="background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4">
    <w:name w:val="toc 4"/>
    <w:basedOn w:val="Normal"/>
    <w:next w:val="Normal"/>
    <w:uiPriority w:val="39"/>
    <w:unhideWhenUsed/>
    <w:locked/>
    <w:rsid w:val="009032ED"/>
    <w:pPr>
      <w:tabs>
        <w:tab w:val="right" w:leader="dot" w:pos="9346"/>
      </w:tabs>
      <w:spacing w:after="0" w:line="240" w:lineRule="auto"/>
      <w:ind w:left="2246" w:hanging="1080"/>
      <w:contextualSpacing/>
    </w:pPr>
    <w:rPr>
      <w:noProof/>
    </w:rPr>
  </w:style>
  <w:style w:type="paragraph" w:customStyle="1" w:styleId="Appendix1">
    <w:name w:val="Appendix 1"/>
    <w:basedOn w:val="Heading1"/>
    <w:next w:val="Body1"/>
    <w:link w:val="Appendix1Char"/>
    <w:uiPriority w:val="12"/>
    <w:rsid w:val="009032ED"/>
    <w:pPr>
      <w:numPr>
        <w:numId w:val="27"/>
      </w:numPr>
    </w:pPr>
  </w:style>
  <w:style w:type="paragraph" w:customStyle="1" w:styleId="Body1">
    <w:name w:val="Body 1"/>
    <w:basedOn w:val="Normal"/>
    <w:link w:val="Body1Char"/>
    <w:qFormat/>
    <w:rsid w:val="009032ED"/>
    <w:pPr>
      <w:spacing w:before="120" w:after="60" w:line="240" w:lineRule="auto"/>
    </w:pPr>
  </w:style>
  <w:style w:type="character" w:customStyle="1" w:styleId="Appendix1Char">
    <w:name w:val="Appendix 1 Char"/>
    <w:basedOn w:val="DefaultParagraphFont"/>
    <w:link w:val="Appendix1"/>
    <w:uiPriority w:val="12"/>
    <w:rsid w:val="009032ED"/>
    <w:rPr>
      <w:rFonts w:ascii="Arial" w:eastAsiaTheme="majorEastAsia" w:hAnsi="Arial" w:cstheme="majorBidi"/>
      <w:b/>
      <w:bCs/>
      <w:color w:val="004280"/>
      <w:sz w:val="36"/>
      <w:szCs w:val="28"/>
      <w:shd w:val="clear" w:color="auto" w:fill="FFFFFF"/>
    </w:rPr>
  </w:style>
  <w:style w:type="paragraph" w:customStyle="1" w:styleId="Appendix2">
    <w:name w:val="Appendix 2"/>
    <w:basedOn w:val="Heading1"/>
    <w:next w:val="Body1"/>
    <w:link w:val="Appendix2Char"/>
    <w:uiPriority w:val="12"/>
    <w:qFormat/>
    <w:rsid w:val="009032ED"/>
    <w:pPr>
      <w:pageBreakBefore w:val="0"/>
      <w:numPr>
        <w:ilvl w:val="1"/>
        <w:numId w:val="27"/>
      </w:numPr>
      <w:pBdr>
        <w:bottom w:val="none" w:sz="0" w:space="0" w:color="auto"/>
      </w:pBdr>
      <w:spacing w:before="240" w:after="120"/>
      <w:outlineLvl w:val="1"/>
    </w:pPr>
    <w:rPr>
      <w:sz w:val="28"/>
    </w:rPr>
  </w:style>
  <w:style w:type="paragraph" w:customStyle="1" w:styleId="Appendix3">
    <w:name w:val="Appendix 3"/>
    <w:basedOn w:val="Heading1"/>
    <w:next w:val="Body1"/>
    <w:link w:val="Appendix3Char"/>
    <w:uiPriority w:val="12"/>
    <w:qFormat/>
    <w:rsid w:val="009032ED"/>
    <w:pPr>
      <w:pageBreakBefore w:val="0"/>
      <w:numPr>
        <w:ilvl w:val="2"/>
        <w:numId w:val="27"/>
      </w:numPr>
      <w:pBdr>
        <w:bottom w:val="none" w:sz="0" w:space="0" w:color="auto"/>
      </w:pBdr>
      <w:spacing w:before="240" w:after="120"/>
      <w:outlineLvl w:val="2"/>
    </w:pPr>
    <w:rPr>
      <w:sz w:val="24"/>
    </w:rPr>
  </w:style>
  <w:style w:type="character" w:styleId="FootnoteReference">
    <w:name w:val="footnote reference"/>
    <w:basedOn w:val="DefaultParagraphFont"/>
    <w:uiPriority w:val="99"/>
    <w:unhideWhenUsed/>
    <w:locked/>
    <w:rsid w:val="009032ED"/>
    <w:rPr>
      <w:vertAlign w:val="superscript"/>
    </w:rPr>
  </w:style>
  <w:style w:type="character" w:customStyle="1" w:styleId="Link">
    <w:name w:val="Link"/>
    <w:basedOn w:val="Body2Char"/>
    <w:uiPriority w:val="5"/>
    <w:qFormat/>
    <w:rsid w:val="009032ED"/>
    <w:rPr>
      <w:rFonts w:ascii="Verdana" w:eastAsia="Times New Roman" w:hAnsi="Verdana" w:cs="Arial"/>
      <w:color w:val="00AEEF"/>
      <w:sz w:val="20"/>
      <w:szCs w:val="20"/>
      <w:shd w:val="clear" w:color="auto" w:fill="FFFFFF"/>
    </w:rPr>
  </w:style>
  <w:style w:type="character" w:styleId="FollowedHyperlink">
    <w:name w:val="FollowedHyperlink"/>
    <w:basedOn w:val="DefaultParagraphFont"/>
    <w:uiPriority w:val="99"/>
    <w:unhideWhenUsed/>
    <w:locked/>
    <w:rsid w:val="009032ED"/>
    <w:rPr>
      <w:color w:val="800080" w:themeColor="followedHyperlink"/>
      <w:u w:val="single"/>
    </w:rPr>
  </w:style>
  <w:style w:type="character" w:styleId="CommentReference">
    <w:name w:val="annotation reference"/>
    <w:basedOn w:val="DefaultParagraphFont"/>
    <w:uiPriority w:val="99"/>
    <w:semiHidden/>
    <w:unhideWhenUsed/>
    <w:locked/>
    <w:rsid w:val="009032ED"/>
    <w:rPr>
      <w:sz w:val="16"/>
      <w:szCs w:val="16"/>
    </w:rPr>
  </w:style>
  <w:style w:type="paragraph" w:styleId="CommentText">
    <w:name w:val="annotation text"/>
    <w:basedOn w:val="Normal"/>
    <w:link w:val="CommentTextChar"/>
    <w:uiPriority w:val="99"/>
    <w:unhideWhenUsed/>
    <w:locked/>
    <w:rsid w:val="009032ED"/>
    <w:pPr>
      <w:spacing w:line="240" w:lineRule="auto"/>
    </w:pPr>
  </w:style>
  <w:style w:type="character" w:customStyle="1" w:styleId="CommentTextChar">
    <w:name w:val="Comment Text Char"/>
    <w:basedOn w:val="DefaultParagraphFont"/>
    <w:link w:val="CommentText"/>
    <w:uiPriority w:val="99"/>
    <w:rsid w:val="009032ED"/>
  </w:style>
  <w:style w:type="paragraph" w:styleId="CommentSubject">
    <w:name w:val="annotation subject"/>
    <w:basedOn w:val="CommentText"/>
    <w:next w:val="CommentText"/>
    <w:link w:val="CommentSubjectChar"/>
    <w:uiPriority w:val="99"/>
    <w:semiHidden/>
    <w:unhideWhenUsed/>
    <w:locked/>
    <w:rsid w:val="009032ED"/>
    <w:rPr>
      <w:b/>
      <w:bCs/>
    </w:rPr>
  </w:style>
  <w:style w:type="character" w:customStyle="1" w:styleId="CommentSubjectChar">
    <w:name w:val="Comment Subject Char"/>
    <w:basedOn w:val="CommentTextChar"/>
    <w:link w:val="CommentSubject"/>
    <w:uiPriority w:val="99"/>
    <w:semiHidden/>
    <w:rsid w:val="009032ED"/>
    <w:rPr>
      <w:b/>
      <w:bCs/>
    </w:rPr>
  </w:style>
  <w:style w:type="paragraph" w:styleId="NormalWeb">
    <w:name w:val="Normal (Web)"/>
    <w:basedOn w:val="Normal"/>
    <w:uiPriority w:val="99"/>
    <w:unhideWhenUsed/>
    <w:locked/>
    <w:rsid w:val="00903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s">
    <w:name w:val="Footers"/>
    <w:basedOn w:val="Headers"/>
    <w:link w:val="FootersChar"/>
    <w:uiPriority w:val="10"/>
    <w:qFormat/>
    <w:rsid w:val="009032ED"/>
    <w:pPr>
      <w:jc w:val="center"/>
    </w:pPr>
    <w:rPr>
      <w:i w:val="0"/>
      <w:noProof/>
    </w:rPr>
  </w:style>
  <w:style w:type="paragraph" w:customStyle="1" w:styleId="TableNumber2">
    <w:name w:val="Table Number 2"/>
    <w:basedOn w:val="Normal"/>
    <w:link w:val="TableNumber2Char"/>
    <w:uiPriority w:val="3"/>
    <w:qFormat/>
    <w:rsid w:val="009032ED"/>
    <w:pPr>
      <w:numPr>
        <w:ilvl w:val="1"/>
        <w:numId w:val="2"/>
      </w:numPr>
      <w:spacing w:before="40" w:after="40" w:line="240" w:lineRule="auto"/>
    </w:pPr>
    <w:rPr>
      <w:sz w:val="18"/>
    </w:rPr>
  </w:style>
  <w:style w:type="character" w:customStyle="1" w:styleId="TableCode2Char">
    <w:name w:val="Table Code 2 Char"/>
    <w:basedOn w:val="TableCode1Char"/>
    <w:link w:val="TableCode2"/>
    <w:uiPriority w:val="4"/>
    <w:rsid w:val="009032ED"/>
    <w:rPr>
      <w:rFonts w:ascii="Courier New" w:eastAsia="Times New Roman" w:hAnsi="Courier New" w:cs="Courier New"/>
      <w:color w:val="000000"/>
      <w:kern w:val="24"/>
      <w:szCs w:val="18"/>
    </w:rPr>
  </w:style>
  <w:style w:type="paragraph" w:styleId="Header">
    <w:name w:val="header"/>
    <w:basedOn w:val="Normal"/>
    <w:link w:val="HeaderChar"/>
    <w:uiPriority w:val="99"/>
    <w:unhideWhenUsed/>
    <w:locked/>
    <w:rsid w:val="00903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2ED"/>
  </w:style>
  <w:style w:type="paragraph" w:styleId="Footer">
    <w:name w:val="footer"/>
    <w:basedOn w:val="Normal"/>
    <w:link w:val="FooterChar"/>
    <w:uiPriority w:val="99"/>
    <w:unhideWhenUsed/>
    <w:locked/>
    <w:rsid w:val="00903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2ED"/>
  </w:style>
  <w:style w:type="table" w:customStyle="1" w:styleId="Table03">
    <w:name w:val="Table_03"/>
    <w:basedOn w:val="TableNormal"/>
    <w:uiPriority w:val="99"/>
    <w:rsid w:val="009032ED"/>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ourier New" w:hAnsi="Courier New"/>
        <w:b w:val="0"/>
        <w:i w:val="0"/>
        <w:caps w:val="0"/>
        <w:smallCaps w:val="0"/>
        <w:strike w:val="0"/>
        <w:dstrike w:val="0"/>
        <w:vanish w:val="0"/>
        <w:sz w:val="18"/>
        <w:vertAlign w:val="baseline"/>
      </w:rPr>
    </w:tblStylePr>
  </w:style>
  <w:style w:type="numbering" w:customStyle="1" w:styleId="AppendixHeadings">
    <w:name w:val="Appendix Headings"/>
    <w:uiPriority w:val="99"/>
    <w:rsid w:val="009032ED"/>
    <w:pPr>
      <w:numPr>
        <w:numId w:val="28"/>
      </w:numPr>
    </w:pPr>
  </w:style>
  <w:style w:type="numbering" w:customStyle="1" w:styleId="NumberedList">
    <w:name w:val="Numbered List"/>
    <w:basedOn w:val="NoList"/>
    <w:uiPriority w:val="99"/>
    <w:rsid w:val="009032ED"/>
    <w:pPr>
      <w:numPr>
        <w:numId w:val="1"/>
      </w:numPr>
    </w:pPr>
  </w:style>
  <w:style w:type="numbering" w:customStyle="1" w:styleId="TableNumberedList">
    <w:name w:val="Table Numbered List"/>
    <w:basedOn w:val="NoList"/>
    <w:uiPriority w:val="99"/>
    <w:rsid w:val="009032ED"/>
    <w:pPr>
      <w:numPr>
        <w:numId w:val="2"/>
      </w:numPr>
    </w:pPr>
  </w:style>
  <w:style w:type="numbering" w:customStyle="1" w:styleId="TableBulletedList">
    <w:name w:val="Table Bulleted List"/>
    <w:basedOn w:val="AppendixHeadings"/>
    <w:uiPriority w:val="99"/>
    <w:rsid w:val="009032ED"/>
    <w:pPr>
      <w:numPr>
        <w:numId w:val="4"/>
      </w:numPr>
    </w:pPr>
  </w:style>
  <w:style w:type="numbering" w:customStyle="1" w:styleId="BulletedList">
    <w:name w:val="Bulleted List"/>
    <w:basedOn w:val="AppendixHeadings"/>
    <w:uiPriority w:val="99"/>
    <w:rsid w:val="009032ED"/>
    <w:pPr>
      <w:numPr>
        <w:numId w:val="3"/>
      </w:numPr>
    </w:pPr>
  </w:style>
  <w:style w:type="numbering" w:customStyle="1" w:styleId="BodyList">
    <w:name w:val="Body List"/>
    <w:basedOn w:val="NoList"/>
    <w:uiPriority w:val="99"/>
    <w:rsid w:val="009032ED"/>
    <w:pPr>
      <w:numPr>
        <w:numId w:val="5"/>
      </w:numPr>
    </w:pPr>
  </w:style>
  <w:style w:type="numbering" w:customStyle="1" w:styleId="TableBodyList">
    <w:name w:val="Table Body List"/>
    <w:basedOn w:val="BodyList"/>
    <w:uiPriority w:val="99"/>
    <w:rsid w:val="009032ED"/>
    <w:pPr>
      <w:numPr>
        <w:numId w:val="6"/>
      </w:numPr>
    </w:pPr>
  </w:style>
  <w:style w:type="numbering" w:customStyle="1" w:styleId="CodeList">
    <w:name w:val="Code List"/>
    <w:basedOn w:val="BodyList"/>
    <w:uiPriority w:val="99"/>
    <w:rsid w:val="009032ED"/>
    <w:pPr>
      <w:numPr>
        <w:numId w:val="7"/>
      </w:numPr>
    </w:pPr>
  </w:style>
  <w:style w:type="character" w:styleId="SubtleEmphasis">
    <w:name w:val="Subtle Emphasis"/>
    <w:basedOn w:val="DefaultParagraphFont"/>
    <w:uiPriority w:val="99"/>
    <w:locked/>
    <w:rsid w:val="009032ED"/>
    <w:rPr>
      <w:rFonts w:ascii="Verdana" w:hAnsi="Verdana"/>
      <w:i/>
      <w:iCs/>
      <w:color w:val="808080" w:themeColor="text1" w:themeTint="7F"/>
      <w:sz w:val="20"/>
    </w:rPr>
  </w:style>
  <w:style w:type="paragraph" w:styleId="TOC5">
    <w:name w:val="toc 5"/>
    <w:basedOn w:val="Normal"/>
    <w:next w:val="Normal"/>
    <w:autoRedefine/>
    <w:uiPriority w:val="99"/>
    <w:unhideWhenUsed/>
    <w:locked/>
    <w:rsid w:val="009032ED"/>
    <w:pPr>
      <w:spacing w:after="100"/>
      <w:ind w:left="880"/>
    </w:pPr>
  </w:style>
  <w:style w:type="paragraph" w:styleId="TOC6">
    <w:name w:val="toc 6"/>
    <w:basedOn w:val="Normal"/>
    <w:next w:val="Normal"/>
    <w:autoRedefine/>
    <w:uiPriority w:val="99"/>
    <w:unhideWhenUsed/>
    <w:locked/>
    <w:rsid w:val="009032ED"/>
    <w:pPr>
      <w:spacing w:after="100"/>
      <w:ind w:left="1100"/>
    </w:pPr>
  </w:style>
  <w:style w:type="paragraph" w:styleId="TOC7">
    <w:name w:val="toc 7"/>
    <w:basedOn w:val="Normal"/>
    <w:next w:val="Normal"/>
    <w:autoRedefine/>
    <w:uiPriority w:val="99"/>
    <w:unhideWhenUsed/>
    <w:locked/>
    <w:rsid w:val="009032ED"/>
    <w:pPr>
      <w:spacing w:after="100"/>
      <w:ind w:left="1320"/>
    </w:pPr>
  </w:style>
  <w:style w:type="paragraph" w:styleId="TOC8">
    <w:name w:val="toc 8"/>
    <w:basedOn w:val="Normal"/>
    <w:next w:val="Normal"/>
    <w:autoRedefine/>
    <w:uiPriority w:val="99"/>
    <w:unhideWhenUsed/>
    <w:locked/>
    <w:rsid w:val="009032ED"/>
    <w:pPr>
      <w:spacing w:after="100"/>
      <w:ind w:left="1540"/>
    </w:pPr>
  </w:style>
  <w:style w:type="paragraph" w:styleId="TOC9">
    <w:name w:val="toc 9"/>
    <w:basedOn w:val="Normal"/>
    <w:next w:val="Normal"/>
    <w:autoRedefine/>
    <w:uiPriority w:val="99"/>
    <w:unhideWhenUsed/>
    <w:locked/>
    <w:rsid w:val="009032ED"/>
    <w:pPr>
      <w:spacing w:after="100"/>
      <w:ind w:left="1760"/>
    </w:pPr>
  </w:style>
  <w:style w:type="paragraph" w:styleId="Subtitle">
    <w:name w:val="Subtitle"/>
    <w:basedOn w:val="Normal"/>
    <w:next w:val="Normal"/>
    <w:link w:val="SubtitleChar"/>
    <w:uiPriority w:val="19"/>
    <w:locked/>
    <w:rsid w:val="009032E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9"/>
    <w:rsid w:val="009032ED"/>
    <w:rPr>
      <w:rFonts w:eastAsiaTheme="majorEastAsia" w:cstheme="majorBidi"/>
      <w:i/>
      <w:iCs/>
      <w:color w:val="4F81BD" w:themeColor="accent1"/>
      <w:spacing w:val="15"/>
      <w:szCs w:val="24"/>
    </w:rPr>
  </w:style>
  <w:style w:type="character" w:styleId="SubtleReference">
    <w:name w:val="Subtle Reference"/>
    <w:basedOn w:val="DefaultParagraphFont"/>
    <w:uiPriority w:val="19"/>
    <w:locked/>
    <w:rsid w:val="009032ED"/>
    <w:rPr>
      <w:rFonts w:ascii="Verdana" w:hAnsi="Verdana"/>
      <w:smallCaps/>
      <w:color w:val="C0504D" w:themeColor="accent2"/>
      <w:sz w:val="20"/>
      <w:u w:val="single"/>
    </w:rPr>
  </w:style>
  <w:style w:type="paragraph" w:styleId="Title">
    <w:name w:val="Title"/>
    <w:basedOn w:val="Title-Date"/>
    <w:next w:val="Normal"/>
    <w:link w:val="TitleChar"/>
    <w:autoRedefine/>
    <w:uiPriority w:val="19"/>
    <w:locked/>
    <w:rsid w:val="009032ED"/>
    <w:rPr>
      <w:rFonts w:eastAsiaTheme="minorHAnsi"/>
    </w:rPr>
  </w:style>
  <w:style w:type="character" w:customStyle="1" w:styleId="TitleChar">
    <w:name w:val="Title Char"/>
    <w:basedOn w:val="DefaultParagraphFont"/>
    <w:link w:val="Title"/>
    <w:uiPriority w:val="19"/>
    <w:rsid w:val="009032ED"/>
    <w:rPr>
      <w:rFonts w:ascii="Calibri Light" w:hAnsi="Calibri Light" w:cstheme="minorHAnsi"/>
      <w:b/>
      <w:sz w:val="44"/>
      <w:szCs w:val="44"/>
    </w:rPr>
  </w:style>
  <w:style w:type="character" w:styleId="Strong">
    <w:name w:val="Strong"/>
    <w:basedOn w:val="DefaultParagraphFont"/>
    <w:uiPriority w:val="22"/>
    <w:qFormat/>
    <w:rsid w:val="009032ED"/>
    <w:rPr>
      <w:rFonts w:ascii="Verdana" w:hAnsi="Verdana"/>
      <w:b/>
      <w:bCs/>
      <w:sz w:val="20"/>
    </w:rPr>
  </w:style>
  <w:style w:type="character" w:styleId="Emphasis">
    <w:name w:val="Emphasis"/>
    <w:basedOn w:val="DefaultParagraphFont"/>
    <w:uiPriority w:val="99"/>
    <w:locked/>
    <w:rsid w:val="009032ED"/>
    <w:rPr>
      <w:rFonts w:ascii="Verdana" w:hAnsi="Verdana"/>
      <w:i/>
      <w:iCs/>
      <w:sz w:val="20"/>
    </w:rPr>
  </w:style>
  <w:style w:type="character" w:styleId="IntenseEmphasis">
    <w:name w:val="Intense Emphasis"/>
    <w:basedOn w:val="DefaultParagraphFont"/>
    <w:uiPriority w:val="99"/>
    <w:locked/>
    <w:rsid w:val="009032ED"/>
    <w:rPr>
      <w:rFonts w:ascii="Verdana" w:hAnsi="Verdana"/>
      <w:b/>
      <w:bCs/>
      <w:i/>
      <w:iCs/>
      <w:color w:val="4F81BD" w:themeColor="accent1"/>
      <w:sz w:val="20"/>
    </w:rPr>
  </w:style>
  <w:style w:type="character" w:styleId="IntenseReference">
    <w:name w:val="Intense Reference"/>
    <w:basedOn w:val="DefaultParagraphFont"/>
    <w:uiPriority w:val="99"/>
    <w:locked/>
    <w:rsid w:val="009032ED"/>
    <w:rPr>
      <w:rFonts w:ascii="Verdana" w:hAnsi="Verdana"/>
      <w:b/>
      <w:bCs/>
      <w:smallCaps/>
      <w:color w:val="C0504D" w:themeColor="accent2"/>
      <w:spacing w:val="5"/>
      <w:sz w:val="20"/>
      <w:u w:val="single"/>
    </w:rPr>
  </w:style>
  <w:style w:type="table" w:customStyle="1" w:styleId="Table01">
    <w:name w:val="Table_01"/>
    <w:basedOn w:val="TableElegant"/>
    <w:uiPriority w:val="99"/>
    <w:rsid w:val="009032ED"/>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tblStylePr w:type="firstRow">
      <w:rPr>
        <w:rFonts w:ascii="Arial" w:hAnsi="Arial"/>
        <w:caps w:val="0"/>
        <w:smallCaps w:val="0"/>
        <w:strike w:val="0"/>
        <w:dstrike w:val="0"/>
        <w:vanish w:val="0"/>
        <w:color w:val="auto"/>
        <w:sz w:val="20"/>
        <w:vertAlign w:val="baseline"/>
      </w:rPr>
      <w:tblPr/>
      <w:trPr>
        <w:cantSplit/>
        <w:tblHeader/>
      </w:trPr>
      <w:tcPr>
        <w:tcBorders>
          <w:tl2br w:val="none" w:sz="0" w:space="0" w:color="auto"/>
          <w:tr2bl w:val="none" w:sz="0" w:space="0" w:color="auto"/>
        </w:tcBorders>
        <w:shd w:val="clear" w:color="auto" w:fill="D9D9D9" w:themeFill="background1" w:themeFillShade="D9"/>
      </w:tcPr>
    </w:tblStylePr>
  </w:style>
  <w:style w:type="table" w:styleId="TableElegant">
    <w:name w:val="Table Elegant"/>
    <w:basedOn w:val="TableNormal"/>
    <w:uiPriority w:val="99"/>
    <w:semiHidden/>
    <w:unhideWhenUsed/>
    <w:locked/>
    <w:rsid w:val="009032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Body1Char">
    <w:name w:val="Body 1 Char"/>
    <w:basedOn w:val="DefaultParagraphFont"/>
    <w:link w:val="Body1"/>
    <w:rsid w:val="009032ED"/>
  </w:style>
  <w:style w:type="character" w:customStyle="1" w:styleId="Number2Char">
    <w:name w:val="Number 2 Char"/>
    <w:basedOn w:val="DefaultParagraphFont"/>
    <w:link w:val="Number2"/>
    <w:uiPriority w:val="2"/>
    <w:rsid w:val="009032ED"/>
  </w:style>
  <w:style w:type="character" w:customStyle="1" w:styleId="TableBody2Char">
    <w:name w:val="Table Body 2 Char"/>
    <w:basedOn w:val="TableBody1Char"/>
    <w:link w:val="TableBody2"/>
    <w:uiPriority w:val="3"/>
    <w:rsid w:val="009032ED"/>
    <w:rPr>
      <w:rFonts w:eastAsia="Times New Roman" w:cs="Times New Roman"/>
      <w:color w:val="000000"/>
      <w:kern w:val="24"/>
      <w:sz w:val="18"/>
      <w:szCs w:val="18"/>
    </w:rPr>
  </w:style>
  <w:style w:type="character" w:customStyle="1" w:styleId="TableNumber1Char">
    <w:name w:val="Table Number 1 Char"/>
    <w:basedOn w:val="DefaultParagraphFont"/>
    <w:link w:val="TableNumber1"/>
    <w:uiPriority w:val="3"/>
    <w:rsid w:val="009032ED"/>
    <w:rPr>
      <w:sz w:val="18"/>
    </w:rPr>
  </w:style>
  <w:style w:type="character" w:customStyle="1" w:styleId="TableNumber2Char">
    <w:name w:val="Table Number 2 Char"/>
    <w:basedOn w:val="DefaultParagraphFont"/>
    <w:link w:val="TableNumber2"/>
    <w:uiPriority w:val="3"/>
    <w:rsid w:val="009032ED"/>
    <w:rPr>
      <w:sz w:val="18"/>
    </w:rPr>
  </w:style>
  <w:style w:type="character" w:customStyle="1" w:styleId="Appendix2Char">
    <w:name w:val="Appendix 2 Char"/>
    <w:basedOn w:val="Heading1Char"/>
    <w:link w:val="Appendix2"/>
    <w:uiPriority w:val="12"/>
    <w:rsid w:val="009032ED"/>
    <w:rPr>
      <w:rFonts w:ascii="Arial" w:eastAsiaTheme="majorEastAsia" w:hAnsi="Arial" w:cstheme="majorBidi"/>
      <w:b/>
      <w:bCs/>
      <w:color w:val="004280"/>
      <w:sz w:val="28"/>
      <w:szCs w:val="28"/>
      <w:shd w:val="clear" w:color="auto" w:fill="FFFFFF"/>
    </w:rPr>
  </w:style>
  <w:style w:type="character" w:customStyle="1" w:styleId="Appendix3Char">
    <w:name w:val="Appendix 3 Char"/>
    <w:basedOn w:val="Heading1Char"/>
    <w:link w:val="Appendix3"/>
    <w:uiPriority w:val="12"/>
    <w:rsid w:val="009032ED"/>
    <w:rPr>
      <w:rFonts w:ascii="Arial" w:eastAsiaTheme="majorEastAsia" w:hAnsi="Arial" w:cstheme="majorBidi"/>
      <w:b/>
      <w:bCs/>
      <w:color w:val="004280"/>
      <w:sz w:val="24"/>
      <w:szCs w:val="28"/>
      <w:shd w:val="clear" w:color="auto" w:fill="FFFFFF"/>
    </w:rPr>
  </w:style>
  <w:style w:type="paragraph" w:customStyle="1" w:styleId="Appendix4">
    <w:name w:val="Appendix 4"/>
    <w:basedOn w:val="Heading4"/>
    <w:next w:val="Body1"/>
    <w:link w:val="Appendix4Char"/>
    <w:uiPriority w:val="12"/>
    <w:rsid w:val="009032ED"/>
    <w:pPr>
      <w:numPr>
        <w:numId w:val="27"/>
      </w:numPr>
    </w:pPr>
    <w:rPr>
      <w:sz w:val="36"/>
      <w:szCs w:val="28"/>
    </w:rPr>
  </w:style>
  <w:style w:type="character" w:customStyle="1" w:styleId="FootersChar">
    <w:name w:val="Footers Char"/>
    <w:basedOn w:val="HeadersChar"/>
    <w:link w:val="Footers"/>
    <w:uiPriority w:val="10"/>
    <w:rsid w:val="009032ED"/>
    <w:rPr>
      <w:rFonts w:ascii="Arial" w:eastAsia="Times New Roman" w:hAnsi="Arial" w:cs="Arial"/>
      <w:b/>
      <w:i w:val="0"/>
      <w:iCs/>
      <w:noProof/>
      <w:color w:val="004280"/>
    </w:rPr>
  </w:style>
  <w:style w:type="character" w:customStyle="1" w:styleId="Appendix4Char">
    <w:name w:val="Appendix 4 Char"/>
    <w:basedOn w:val="Heading1Char"/>
    <w:link w:val="Appendix4"/>
    <w:uiPriority w:val="12"/>
    <w:rsid w:val="009032ED"/>
    <w:rPr>
      <w:rFonts w:ascii="Arial" w:eastAsia="Times New Roman" w:hAnsi="Arial" w:cs="Times New Roman"/>
      <w:b/>
      <w:bCs w:val="0"/>
      <w:color w:val="004280"/>
      <w:sz w:val="36"/>
      <w:szCs w:val="28"/>
      <w:shd w:val="clear" w:color="auto" w:fill="FFFFFF"/>
    </w:rPr>
  </w:style>
  <w:style w:type="paragraph" w:styleId="FootnoteText">
    <w:name w:val="footnote text"/>
    <w:basedOn w:val="Normal"/>
    <w:link w:val="FootnoteTextChar"/>
    <w:uiPriority w:val="99"/>
    <w:unhideWhenUsed/>
    <w:locked/>
    <w:rsid w:val="009032ED"/>
    <w:pPr>
      <w:spacing w:after="0" w:line="240" w:lineRule="auto"/>
    </w:pPr>
  </w:style>
  <w:style w:type="character" w:customStyle="1" w:styleId="FootnoteTextChar">
    <w:name w:val="Footnote Text Char"/>
    <w:basedOn w:val="DefaultParagraphFont"/>
    <w:link w:val="FootnoteText"/>
    <w:uiPriority w:val="99"/>
    <w:rsid w:val="009032ED"/>
  </w:style>
  <w:style w:type="paragraph" w:styleId="ListParagraph">
    <w:name w:val="List Paragraph"/>
    <w:basedOn w:val="Normal"/>
    <w:uiPriority w:val="34"/>
    <w:qFormat/>
    <w:locked/>
    <w:rsid w:val="00E523F1"/>
    <w:pPr>
      <w:spacing w:after="160" w:line="259" w:lineRule="auto"/>
      <w:ind w:left="720"/>
      <w:contextualSpacing/>
    </w:pPr>
    <w:rPr>
      <w:rFonts w:asciiTheme="minorHAnsi" w:hAnsiTheme="minorHAnsi"/>
      <w:sz w:val="22"/>
      <w:szCs w:val="22"/>
    </w:rPr>
  </w:style>
  <w:style w:type="paragraph" w:customStyle="1" w:styleId="ConsoleBody">
    <w:name w:val="Console Body"/>
    <w:basedOn w:val="Body1"/>
    <w:link w:val="ConsoleBodyChar"/>
    <w:uiPriority w:val="99"/>
    <w:qFormat/>
    <w:rsid w:val="00E523F1"/>
    <w:pPr>
      <w:keepNext/>
      <w:spacing w:before="0" w:after="0"/>
    </w:pPr>
    <w:rPr>
      <w:rFonts w:ascii="Consolas" w:hAnsi="Consolas"/>
    </w:rPr>
  </w:style>
  <w:style w:type="character" w:customStyle="1" w:styleId="ConsoleBodyChar">
    <w:name w:val="Console Body Char"/>
    <w:basedOn w:val="Body1Char"/>
    <w:link w:val="ConsoleBody"/>
    <w:uiPriority w:val="99"/>
    <w:rsid w:val="00E523F1"/>
    <w:rPr>
      <w:rFonts w:ascii="Consolas" w:hAnsi="Consolas"/>
    </w:rPr>
  </w:style>
  <w:style w:type="paragraph" w:customStyle="1" w:styleId="CaptionLeft">
    <w:name w:val="Caption_Left"/>
    <w:basedOn w:val="Caption"/>
    <w:uiPriority w:val="99"/>
    <w:qFormat/>
    <w:rsid w:val="00E523F1"/>
    <w:pPr>
      <w:numPr>
        <w:numId w:val="22"/>
      </w:numPr>
      <w:jc w:val="left"/>
    </w:pPr>
  </w:style>
  <w:style w:type="character" w:customStyle="1" w:styleId="Heading6Char">
    <w:name w:val="Heading 6 Char"/>
    <w:basedOn w:val="DefaultParagraphFont"/>
    <w:link w:val="Heading6"/>
    <w:uiPriority w:val="99"/>
    <w:rsid w:val="009032ED"/>
    <w:rPr>
      <w:rFonts w:ascii="Arial" w:eastAsiaTheme="majorEastAsia" w:hAnsi="Arial" w:cstheme="majorBidi"/>
      <w:b/>
      <w:bCs/>
      <w:color w:val="004280"/>
      <w:sz w:val="36"/>
      <w:szCs w:val="28"/>
      <w:shd w:val="clear" w:color="auto" w:fill="FFFFFF"/>
    </w:rPr>
  </w:style>
  <w:style w:type="character" w:customStyle="1" w:styleId="Heading7Char">
    <w:name w:val="Heading 7 Char"/>
    <w:basedOn w:val="DefaultParagraphFont"/>
    <w:link w:val="Heading7"/>
    <w:uiPriority w:val="99"/>
    <w:rsid w:val="009032ED"/>
    <w:rPr>
      <w:rFonts w:ascii="Arial" w:eastAsiaTheme="majorEastAsia" w:hAnsi="Arial" w:cstheme="majorBidi"/>
      <w:b/>
      <w:bCs/>
      <w:color w:val="004280"/>
      <w:sz w:val="28"/>
      <w:szCs w:val="28"/>
      <w:shd w:val="clear" w:color="auto" w:fill="FFFFFF"/>
    </w:rPr>
  </w:style>
  <w:style w:type="character" w:customStyle="1" w:styleId="Heading8Char">
    <w:name w:val="Heading 8 Char"/>
    <w:basedOn w:val="DefaultParagraphFont"/>
    <w:link w:val="Heading8"/>
    <w:uiPriority w:val="99"/>
    <w:rsid w:val="009032ED"/>
    <w:rPr>
      <w:rFonts w:ascii="Arial" w:eastAsiaTheme="majorEastAsia" w:hAnsi="Arial" w:cstheme="majorBidi"/>
      <w:b/>
      <w:bCs/>
      <w:color w:val="004280"/>
      <w:sz w:val="24"/>
      <w:szCs w:val="28"/>
      <w:shd w:val="clear" w:color="auto" w:fill="FFFFFF"/>
    </w:rPr>
  </w:style>
  <w:style w:type="character" w:customStyle="1" w:styleId="Heading9Char">
    <w:name w:val="Heading 9 Char"/>
    <w:basedOn w:val="DefaultParagraphFont"/>
    <w:link w:val="Heading9"/>
    <w:uiPriority w:val="99"/>
    <w:rsid w:val="009032ED"/>
    <w:rPr>
      <w:rFonts w:ascii="Arial" w:eastAsia="Times New Roman" w:hAnsi="Arial" w:cs="Times New Roman"/>
      <w:b/>
      <w:color w:val="004280"/>
    </w:rPr>
  </w:style>
  <w:style w:type="paragraph" w:customStyle="1" w:styleId="Body">
    <w:name w:val="Body"/>
    <w:basedOn w:val="Normal"/>
    <w:qFormat/>
    <w:rsid w:val="00793393"/>
    <w:pPr>
      <w:spacing w:line="240" w:lineRule="auto"/>
    </w:pPr>
    <w:rPr>
      <w:rFonts w:ascii="Arial" w:eastAsia="MS Mincho" w:hAnsi="Arial" w:cs="Times New Roman"/>
      <w:sz w:val="22"/>
    </w:rPr>
  </w:style>
  <w:style w:type="paragraph" w:styleId="Date">
    <w:name w:val="Date"/>
    <w:basedOn w:val="Normal"/>
    <w:next w:val="Normal"/>
    <w:link w:val="DateChar"/>
    <w:locked/>
    <w:rsid w:val="00793393"/>
    <w:pPr>
      <w:spacing w:before="60" w:after="120" w:line="240" w:lineRule="auto"/>
      <w:ind w:left="1868"/>
    </w:pPr>
    <w:rPr>
      <w:rFonts w:ascii="Arial" w:eastAsia="MS Mincho" w:hAnsi="Arial" w:cs="Times New Roman"/>
      <w:b/>
      <w:i/>
      <w:color w:val="0000FF"/>
      <w:sz w:val="24"/>
      <w:szCs w:val="24"/>
    </w:rPr>
  </w:style>
  <w:style w:type="character" w:customStyle="1" w:styleId="DateChar">
    <w:name w:val="Date Char"/>
    <w:basedOn w:val="DefaultParagraphFont"/>
    <w:link w:val="Date"/>
    <w:rsid w:val="00793393"/>
    <w:rPr>
      <w:rFonts w:ascii="Arial" w:eastAsia="MS Mincho" w:hAnsi="Arial" w:cs="Times New Roman"/>
      <w:b/>
      <w:i/>
      <w:color w:val="0000FF"/>
      <w:sz w:val="24"/>
      <w:szCs w:val="24"/>
    </w:rPr>
  </w:style>
  <w:style w:type="paragraph" w:customStyle="1" w:styleId="DocType">
    <w:name w:val="DocType"/>
    <w:rsid w:val="00793393"/>
    <w:pPr>
      <w:pBdr>
        <w:bottom w:val="single" w:sz="4" w:space="1" w:color="auto"/>
      </w:pBdr>
      <w:spacing w:before="240" w:after="280" w:line="240" w:lineRule="auto"/>
      <w:ind w:left="1868"/>
    </w:pPr>
    <w:rPr>
      <w:rFonts w:ascii="Helvetica" w:eastAsia="MS Mincho" w:hAnsi="Helvetica" w:cs="Times New Roman"/>
      <w:b/>
      <w:bCs/>
      <w:color w:val="0000FF"/>
      <w:sz w:val="28"/>
    </w:rPr>
  </w:style>
  <w:style w:type="paragraph" w:customStyle="1" w:styleId="Glossary">
    <w:name w:val="Glossary"/>
    <w:rsid w:val="00793393"/>
    <w:pPr>
      <w:pageBreakBefore/>
      <w:pBdr>
        <w:bottom w:val="single" w:sz="4" w:space="1" w:color="auto"/>
      </w:pBdr>
      <w:tabs>
        <w:tab w:val="left" w:pos="2445"/>
      </w:tabs>
      <w:spacing w:after="0" w:line="240" w:lineRule="auto"/>
    </w:pPr>
    <w:rPr>
      <w:rFonts w:ascii="Arial" w:eastAsia="MS Mincho" w:hAnsi="Arial" w:cs="Times New Roman"/>
      <w:b/>
      <w:i/>
      <w:color w:val="0000FF"/>
      <w:sz w:val="40"/>
    </w:rPr>
  </w:style>
  <w:style w:type="character" w:styleId="PageNumber">
    <w:name w:val="page number"/>
    <w:locked/>
    <w:rsid w:val="00793393"/>
    <w:rPr>
      <w:rFonts w:ascii="Arial" w:hAnsi="Arial"/>
      <w:b/>
      <w:bCs/>
      <w:color w:val="auto"/>
      <w:sz w:val="18"/>
      <w:szCs w:val="16"/>
    </w:rPr>
  </w:style>
  <w:style w:type="paragraph" w:customStyle="1" w:styleId="MacroText1">
    <w:name w:val="Macro Text1"/>
    <w:basedOn w:val="Normal"/>
    <w:rsid w:val="00793393"/>
    <w:pPr>
      <w:spacing w:before="100" w:beforeAutospacing="1" w:after="100" w:afterAutospacing="1" w:line="240" w:lineRule="auto"/>
      <w:ind w:left="240"/>
    </w:pPr>
    <w:rPr>
      <w:rFonts w:ascii="Arial" w:eastAsia="Arial Unicode MS" w:hAnsi="Arial" w:cs="Arial"/>
      <w:color w:val="000000"/>
      <w:sz w:val="18"/>
      <w:szCs w:val="18"/>
    </w:rPr>
  </w:style>
  <w:style w:type="paragraph" w:customStyle="1" w:styleId="CellHeadingCenter">
    <w:name w:val="CellHeadingCenter"/>
    <w:basedOn w:val="CellHeading"/>
    <w:link w:val="CellHeadingCenterChar"/>
    <w:rsid w:val="00793393"/>
    <w:rPr>
      <w:color w:val="0000FF"/>
    </w:rPr>
  </w:style>
  <w:style w:type="paragraph" w:customStyle="1" w:styleId="CellHeading">
    <w:name w:val="CellHeading"/>
    <w:basedOn w:val="Normal"/>
    <w:rsid w:val="00793393"/>
    <w:pPr>
      <w:keepNext/>
      <w:tabs>
        <w:tab w:val="right" w:pos="2178"/>
      </w:tabs>
      <w:spacing w:before="120" w:after="120" w:line="240" w:lineRule="auto"/>
      <w:ind w:left="72"/>
      <w:jc w:val="center"/>
    </w:pPr>
    <w:rPr>
      <w:rFonts w:ascii="Arial" w:eastAsia="MS Mincho" w:hAnsi="Arial" w:cs="Times New Roman"/>
      <w:b/>
      <w:noProof/>
      <w:color w:val="000000"/>
      <w:sz w:val="16"/>
    </w:rPr>
  </w:style>
  <w:style w:type="paragraph" w:customStyle="1" w:styleId="OrderNumber">
    <w:name w:val="OrderNumber"/>
    <w:basedOn w:val="Normal"/>
    <w:rsid w:val="00793393"/>
    <w:pPr>
      <w:spacing w:after="0" w:line="240" w:lineRule="auto"/>
      <w:ind w:left="720"/>
      <w:jc w:val="right"/>
    </w:pPr>
    <w:rPr>
      <w:rFonts w:ascii="Arial" w:eastAsia="MS Mincho" w:hAnsi="Arial" w:cs="Times New Roman"/>
      <w:color w:val="000000"/>
      <w:sz w:val="18"/>
    </w:rPr>
  </w:style>
  <w:style w:type="paragraph" w:customStyle="1" w:styleId="TableCell10pt">
    <w:name w:val="Table Cell 10 pt"/>
    <w:basedOn w:val="Normal"/>
    <w:autoRedefine/>
    <w:rsid w:val="00793393"/>
    <w:pPr>
      <w:tabs>
        <w:tab w:val="left" w:pos="2535"/>
      </w:tabs>
      <w:spacing w:before="120" w:after="120" w:line="240" w:lineRule="auto"/>
    </w:pPr>
    <w:rPr>
      <w:rFonts w:asciiTheme="minorHAnsi" w:eastAsia="MS Mincho" w:hAnsiTheme="minorHAnsi" w:cs="Times"/>
      <w:noProof/>
      <w:color w:val="000000"/>
      <w:lang w:val="en-GB" w:eastAsia="zh-CN"/>
    </w:rPr>
  </w:style>
  <w:style w:type="paragraph" w:customStyle="1" w:styleId="TOC">
    <w:name w:val="TOC"/>
    <w:basedOn w:val="Normal"/>
    <w:rsid w:val="00793393"/>
    <w:pPr>
      <w:pageBreakBefore/>
      <w:pBdr>
        <w:bottom w:val="single" w:sz="4" w:space="1" w:color="auto"/>
      </w:pBdr>
      <w:spacing w:after="0" w:line="240" w:lineRule="auto"/>
      <w:outlineLvl w:val="0"/>
    </w:pPr>
    <w:rPr>
      <w:rFonts w:ascii="Arial" w:eastAsia="MS Mincho" w:hAnsi="Arial" w:cs="Times New Roman"/>
      <w:b/>
      <w:i/>
      <w:color w:val="0000FF"/>
      <w:sz w:val="48"/>
      <w:szCs w:val="24"/>
    </w:rPr>
  </w:style>
  <w:style w:type="paragraph" w:customStyle="1" w:styleId="References">
    <w:name w:val="References"/>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BulletList2">
    <w:name w:val="Bullet List 2"/>
    <w:basedOn w:val="BulletList1"/>
    <w:autoRedefine/>
    <w:qFormat/>
    <w:rsid w:val="00793393"/>
    <w:pPr>
      <w:numPr>
        <w:ilvl w:val="1"/>
      </w:numPr>
    </w:pPr>
  </w:style>
  <w:style w:type="paragraph" w:customStyle="1" w:styleId="Tabletitle">
    <w:name w:val="Tabletitle"/>
    <w:autoRedefine/>
    <w:rsid w:val="00793393"/>
    <w:pPr>
      <w:tabs>
        <w:tab w:val="left" w:pos="1440"/>
      </w:tabs>
      <w:spacing w:before="120" w:after="80" w:line="240" w:lineRule="auto"/>
      <w:outlineLvl w:val="1"/>
    </w:pPr>
    <w:rPr>
      <w:rFonts w:ascii="Arial" w:eastAsia="MS Mincho" w:hAnsi="Arial" w:cs="Times New Roman"/>
      <w:b/>
      <w:color w:val="0000FF"/>
    </w:rPr>
  </w:style>
  <w:style w:type="paragraph" w:customStyle="1" w:styleId="Legal">
    <w:name w:val="Legal"/>
    <w:autoRedefine/>
    <w:uiPriority w:val="99"/>
    <w:rsid w:val="009032ED"/>
    <w:pPr>
      <w:numPr>
        <w:numId w:val="5"/>
      </w:numPr>
    </w:pPr>
    <w:rPr>
      <w:rFonts w:asciiTheme="minorHAnsi" w:hAnsiTheme="minorHAnsi" w:cstheme="minorHAnsi"/>
      <w:noProof/>
    </w:rPr>
  </w:style>
  <w:style w:type="paragraph" w:customStyle="1" w:styleId="Instruction">
    <w:name w:val="Instruction"/>
    <w:basedOn w:val="Normal"/>
    <w:next w:val="Normal"/>
    <w:rsid w:val="00793393"/>
    <w:pPr>
      <w:spacing w:after="0" w:line="240" w:lineRule="auto"/>
    </w:pPr>
    <w:rPr>
      <w:rFonts w:ascii="Arial" w:eastAsia="MS Mincho" w:hAnsi="Arial" w:cs="Times New Roman"/>
      <w:i/>
      <w:color w:val="0000FF"/>
    </w:rPr>
  </w:style>
  <w:style w:type="paragraph" w:customStyle="1" w:styleId="Definition">
    <w:name w:val="Definition"/>
    <w:rsid w:val="00793393"/>
    <w:pPr>
      <w:spacing w:before="200" w:after="0" w:line="240" w:lineRule="auto"/>
      <w:ind w:left="3600" w:hanging="2160"/>
    </w:pPr>
    <w:rPr>
      <w:rFonts w:ascii="Times New Roman" w:eastAsia="MS Mincho" w:hAnsi="Times New Roman" w:cs="Times New Roman"/>
    </w:rPr>
  </w:style>
  <w:style w:type="paragraph" w:customStyle="1" w:styleId="Code">
    <w:name w:val="Code"/>
    <w:basedOn w:val="Normal"/>
    <w:autoRedefine/>
    <w:rsid w:val="009032ED"/>
    <w:pPr>
      <w:spacing w:before="80" w:line="240" w:lineRule="auto"/>
    </w:pPr>
    <w:rPr>
      <w:rFonts w:ascii="Courier" w:eastAsia="MS Mincho" w:hAnsi="Courier" w:cs="Times New Roman"/>
    </w:rPr>
  </w:style>
  <w:style w:type="paragraph" w:customStyle="1" w:styleId="Bold">
    <w:name w:val="Bold"/>
    <w:basedOn w:val="Body"/>
    <w:rsid w:val="00793393"/>
    <w:rPr>
      <w:b/>
    </w:rPr>
  </w:style>
  <w:style w:type="paragraph" w:customStyle="1" w:styleId="Heading">
    <w:name w:val="Heading"/>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Note0">
    <w:name w:val="Note"/>
    <w:rsid w:val="00793393"/>
    <w:pPr>
      <w:numPr>
        <w:numId w:val="10"/>
      </w:numPr>
      <w:spacing w:before="260" w:after="0" w:line="240" w:lineRule="auto"/>
    </w:pPr>
    <w:rPr>
      <w:rFonts w:ascii="Times New Roman" w:eastAsia="MS Mincho" w:hAnsi="Times New Roman" w:cs="Times New Roman"/>
    </w:rPr>
  </w:style>
  <w:style w:type="paragraph" w:customStyle="1" w:styleId="Index">
    <w:name w:val="Index"/>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Appendix">
    <w:name w:val="Appendix"/>
    <w:rsid w:val="00793393"/>
    <w:pPr>
      <w:pageBreakBefore/>
      <w:numPr>
        <w:numId w:val="11"/>
      </w:numPr>
      <w:pBdr>
        <w:bottom w:val="single" w:sz="4" w:space="1" w:color="auto"/>
      </w:pBdr>
      <w:tabs>
        <w:tab w:val="left" w:pos="2445"/>
      </w:tabs>
      <w:spacing w:after="0" w:line="240" w:lineRule="auto"/>
    </w:pPr>
    <w:rPr>
      <w:rFonts w:ascii="Arial" w:eastAsia="MS Mincho" w:hAnsi="Arial" w:cs="Times New Roman"/>
      <w:b/>
      <w:i/>
      <w:color w:val="0000FF"/>
      <w:sz w:val="40"/>
    </w:rPr>
  </w:style>
  <w:style w:type="paragraph" w:customStyle="1" w:styleId="List10">
    <w:name w:val="List1"/>
    <w:basedOn w:val="Body"/>
    <w:rsid w:val="00793393"/>
    <w:pPr>
      <w:numPr>
        <w:numId w:val="16"/>
      </w:numPr>
      <w:spacing w:before="120"/>
    </w:pPr>
  </w:style>
  <w:style w:type="paragraph" w:customStyle="1" w:styleId="GroupTitleGLS">
    <w:name w:val="GroupTitleGLS"/>
    <w:rsid w:val="00793393"/>
    <w:pPr>
      <w:spacing w:before="120" w:after="0" w:line="240" w:lineRule="auto"/>
      <w:ind w:left="1440"/>
    </w:pPr>
    <w:rPr>
      <w:rFonts w:ascii="Arial" w:eastAsia="MS Mincho" w:hAnsi="Arial" w:cs="Times New Roman"/>
      <w:b/>
      <w:color w:val="0000FF"/>
      <w:sz w:val="32"/>
    </w:rPr>
  </w:style>
  <w:style w:type="paragraph" w:customStyle="1" w:styleId="FooterStatus">
    <w:name w:val="FooterStatus"/>
    <w:basedOn w:val="Footer"/>
    <w:rsid w:val="00793393"/>
    <w:pPr>
      <w:tabs>
        <w:tab w:val="clear" w:pos="4680"/>
        <w:tab w:val="clear" w:pos="9360"/>
        <w:tab w:val="left" w:pos="0"/>
        <w:tab w:val="center" w:pos="4140"/>
        <w:tab w:val="right" w:pos="8820"/>
      </w:tabs>
      <w:spacing w:before="60"/>
      <w:ind w:right="51"/>
    </w:pPr>
    <w:rPr>
      <w:rFonts w:ascii="Arial" w:eastAsia="MS Mincho" w:hAnsi="Arial" w:cs="Times New Roman"/>
      <w:b/>
      <w:color w:val="FF0000"/>
      <w:sz w:val="18"/>
      <w:szCs w:val="24"/>
    </w:rPr>
  </w:style>
  <w:style w:type="paragraph" w:customStyle="1" w:styleId="TOCHead">
    <w:name w:val="TOCHead"/>
    <w:rsid w:val="00793393"/>
    <w:pPr>
      <w:keepNext/>
      <w:spacing w:before="60" w:after="120" w:line="240" w:lineRule="auto"/>
    </w:pPr>
    <w:rPr>
      <w:rFonts w:ascii="Arial" w:eastAsia="MS Mincho" w:hAnsi="Arial" w:cs="Times New Roman"/>
      <w:b/>
      <w:color w:val="0000FF"/>
      <w:sz w:val="32"/>
    </w:rPr>
  </w:style>
  <w:style w:type="paragraph" w:customStyle="1" w:styleId="PrefaceHeading">
    <w:name w:val="PrefaceHeading"/>
    <w:basedOn w:val="GroupTitleGLS"/>
    <w:rsid w:val="00793393"/>
  </w:style>
  <w:style w:type="paragraph" w:customStyle="1" w:styleId="BulletList1">
    <w:name w:val="Bullet List 1"/>
    <w:basedOn w:val="Body"/>
    <w:autoRedefine/>
    <w:rsid w:val="00793393"/>
    <w:pPr>
      <w:numPr>
        <w:numId w:val="19"/>
      </w:numPr>
    </w:pPr>
  </w:style>
  <w:style w:type="paragraph" w:customStyle="1" w:styleId="RequirementID">
    <w:name w:val="RequirementID"/>
    <w:rsid w:val="00793393"/>
    <w:pPr>
      <w:spacing w:after="0" w:line="240" w:lineRule="auto"/>
      <w:ind w:left="1440"/>
    </w:pPr>
    <w:rPr>
      <w:rFonts w:ascii="Times New Roman" w:eastAsia="MS Mincho" w:hAnsi="Times New Roman" w:cs="Times New Roman"/>
      <w:b/>
    </w:rPr>
  </w:style>
  <w:style w:type="paragraph" w:customStyle="1" w:styleId="AppendixB">
    <w:name w:val="AppendixB"/>
    <w:basedOn w:val="AppendixA"/>
    <w:rsid w:val="00793393"/>
    <w:pPr>
      <w:numPr>
        <w:numId w:val="9"/>
      </w:numPr>
    </w:pPr>
  </w:style>
  <w:style w:type="paragraph" w:customStyle="1" w:styleId="AppendixA">
    <w:name w:val="AppendixA"/>
    <w:basedOn w:val="Heading2"/>
    <w:autoRedefine/>
    <w:rsid w:val="00793393"/>
    <w:pPr>
      <w:numPr>
        <w:numId w:val="12"/>
      </w:numPr>
      <w:tabs>
        <w:tab w:val="clear" w:pos="864"/>
      </w:tabs>
      <w:spacing w:before="480" w:after="280"/>
    </w:pPr>
    <w:rPr>
      <w:rFonts w:eastAsia="MS Mincho" w:cs="Arial"/>
      <w:iCs/>
      <w:color w:val="075FA8"/>
      <w:szCs w:val="28"/>
    </w:rPr>
  </w:style>
  <w:style w:type="paragraph" w:customStyle="1" w:styleId="IntelLogo">
    <w:name w:val="IntelLogo"/>
    <w:basedOn w:val="Normal"/>
    <w:rsid w:val="00793393"/>
    <w:pPr>
      <w:spacing w:before="1460" w:after="0" w:line="240" w:lineRule="auto"/>
      <w:ind w:left="840"/>
    </w:pPr>
    <w:rPr>
      <w:rFonts w:ascii="Calibri" w:eastAsia="MS Mincho" w:hAnsi="Calibri" w:cs="Times New Roman"/>
      <w:sz w:val="24"/>
      <w:szCs w:val="24"/>
    </w:rPr>
  </w:style>
  <w:style w:type="paragraph" w:customStyle="1" w:styleId="Stylelist10pt">
    <w:name w:val="Style list + 10 pt"/>
    <w:basedOn w:val="List10"/>
    <w:rsid w:val="00793393"/>
    <w:pPr>
      <w:ind w:left="2160" w:hanging="432"/>
    </w:pPr>
  </w:style>
  <w:style w:type="paragraph" w:customStyle="1" w:styleId="Stylelist10pt1">
    <w:name w:val="Style list + 10 pt1"/>
    <w:basedOn w:val="List10"/>
    <w:rsid w:val="00793393"/>
    <w:pPr>
      <w:ind w:left="1800"/>
    </w:pPr>
  </w:style>
  <w:style w:type="paragraph" w:customStyle="1" w:styleId="Stylelist10pt2">
    <w:name w:val="Style list + 10 pt2"/>
    <w:basedOn w:val="List10"/>
    <w:rsid w:val="00793393"/>
    <w:pPr>
      <w:numPr>
        <w:numId w:val="8"/>
      </w:numPr>
    </w:pPr>
  </w:style>
  <w:style w:type="paragraph" w:customStyle="1" w:styleId="Cellbullet">
    <w:name w:val="Cellbullet"/>
    <w:next w:val="BulletList1"/>
    <w:rsid w:val="00793393"/>
    <w:pPr>
      <w:numPr>
        <w:numId w:val="13"/>
      </w:numPr>
      <w:spacing w:after="0" w:line="240" w:lineRule="auto"/>
    </w:pPr>
    <w:rPr>
      <w:rFonts w:ascii="Arial" w:eastAsia="MS Mincho" w:hAnsi="Arial" w:cs="Times New Roman"/>
      <w:noProof/>
      <w:color w:val="000000"/>
      <w:sz w:val="16"/>
      <w:szCs w:val="16"/>
    </w:rPr>
  </w:style>
  <w:style w:type="paragraph" w:customStyle="1" w:styleId="DocumentTitle">
    <w:name w:val="Document Title"/>
    <w:basedOn w:val="Normal"/>
    <w:next w:val="Normal"/>
    <w:rsid w:val="00793393"/>
    <w:pPr>
      <w:spacing w:before="120" w:after="120" w:line="240" w:lineRule="auto"/>
    </w:pPr>
    <w:rPr>
      <w:rFonts w:ascii="Arial" w:eastAsia="MS Mincho" w:hAnsi="Arial" w:cs="Arial"/>
      <w:b/>
      <w:bCs/>
      <w:sz w:val="40"/>
      <w:szCs w:val="40"/>
    </w:rPr>
  </w:style>
  <w:style w:type="paragraph" w:customStyle="1" w:styleId="RevHist">
    <w:name w:val="RevHist"/>
    <w:basedOn w:val="TOC"/>
    <w:next w:val="Body"/>
    <w:rsid w:val="00793393"/>
    <w:pPr>
      <w:keepNext/>
      <w:spacing w:before="240" w:after="120"/>
    </w:pPr>
  </w:style>
  <w:style w:type="paragraph" w:customStyle="1" w:styleId="AppendixLevel2">
    <w:name w:val="AppendixLevel2"/>
    <w:basedOn w:val="PrefaceHeading"/>
    <w:next w:val="Body"/>
    <w:rsid w:val="00793393"/>
    <w:pPr>
      <w:tabs>
        <w:tab w:val="left" w:pos="1440"/>
      </w:tabs>
      <w:spacing w:before="480" w:after="120"/>
      <w:ind w:left="0"/>
    </w:pPr>
  </w:style>
  <w:style w:type="paragraph" w:customStyle="1" w:styleId="AppendixLevel3">
    <w:name w:val="AppendixLevel3"/>
    <w:basedOn w:val="AppendixLevel2"/>
    <w:next w:val="Body"/>
    <w:autoRedefine/>
    <w:rsid w:val="00793393"/>
    <w:pPr>
      <w:tabs>
        <w:tab w:val="clear" w:pos="1440"/>
        <w:tab w:val="num" w:pos="360"/>
      </w:tabs>
      <w:spacing w:before="360"/>
    </w:pPr>
    <w:rPr>
      <w:sz w:val="28"/>
    </w:rPr>
  </w:style>
  <w:style w:type="paragraph" w:customStyle="1" w:styleId="CaptionFigure">
    <w:name w:val="Caption Figure"/>
    <w:basedOn w:val="Normal"/>
    <w:next w:val="Normal"/>
    <w:rsid w:val="00793393"/>
    <w:pPr>
      <w:spacing w:before="240" w:after="240" w:line="240" w:lineRule="auto"/>
      <w:jc w:val="center"/>
    </w:pPr>
    <w:rPr>
      <w:rFonts w:ascii="Arial" w:eastAsia="MS Mincho" w:hAnsi="Arial" w:cs="Times New Roman"/>
      <w:b/>
    </w:rPr>
  </w:style>
  <w:style w:type="paragraph" w:customStyle="1" w:styleId="TableColumnHeading">
    <w:name w:val="Table Column Heading"/>
    <w:basedOn w:val="Table"/>
    <w:next w:val="Table"/>
    <w:rsid w:val="00793393"/>
    <w:pPr>
      <w:keepNext w:val="0"/>
      <w:spacing w:after="120"/>
      <w:jc w:val="both"/>
    </w:pPr>
    <w:rPr>
      <w:b/>
    </w:rPr>
  </w:style>
  <w:style w:type="paragraph" w:customStyle="1" w:styleId="Table">
    <w:name w:val="Table"/>
    <w:basedOn w:val="Normal"/>
    <w:rsid w:val="00793393"/>
    <w:pPr>
      <w:keepNext/>
      <w:keepLines/>
      <w:spacing w:before="60" w:after="60" w:line="240" w:lineRule="auto"/>
    </w:pPr>
    <w:rPr>
      <w:rFonts w:ascii="Arial" w:eastAsia="MS Mincho" w:hAnsi="Arial" w:cs="Times New Roman"/>
    </w:rPr>
  </w:style>
  <w:style w:type="paragraph" w:customStyle="1" w:styleId="numberlevel1">
    <w:name w:val="number level 1"/>
    <w:basedOn w:val="Normal"/>
    <w:rsid w:val="00793393"/>
    <w:pPr>
      <w:numPr>
        <w:numId w:val="14"/>
      </w:numPr>
      <w:tabs>
        <w:tab w:val="left" w:pos="720"/>
      </w:tabs>
      <w:spacing w:before="120" w:after="120" w:line="240" w:lineRule="auto"/>
    </w:pPr>
    <w:rPr>
      <w:rFonts w:ascii="Arial" w:eastAsia="MS Mincho" w:hAnsi="Arial" w:cs="Times New Roman"/>
    </w:rPr>
  </w:style>
  <w:style w:type="paragraph" w:customStyle="1" w:styleId="bulletlevel1">
    <w:name w:val="bullet level 1"/>
    <w:basedOn w:val="Normal"/>
    <w:rsid w:val="00793393"/>
    <w:pPr>
      <w:numPr>
        <w:numId w:val="15"/>
      </w:numPr>
      <w:spacing w:after="0" w:line="240" w:lineRule="auto"/>
    </w:pPr>
    <w:rPr>
      <w:rFonts w:ascii="Arial" w:eastAsia="MS Mincho" w:hAnsi="Arial" w:cs="Times New Roman"/>
    </w:rPr>
  </w:style>
  <w:style w:type="paragraph" w:customStyle="1" w:styleId="Heading0">
    <w:name w:val="Heading 0"/>
    <w:next w:val="Normal"/>
    <w:rsid w:val="00793393"/>
    <w:pPr>
      <w:keepNext/>
      <w:pageBreakBefore/>
      <w:shd w:val="pct12" w:color="auto" w:fill="auto"/>
      <w:spacing w:after="240" w:line="240" w:lineRule="auto"/>
      <w:jc w:val="center"/>
      <w:outlineLvl w:val="8"/>
    </w:pPr>
    <w:rPr>
      <w:rFonts w:ascii="Tahoma" w:eastAsia="MS Mincho" w:hAnsi="Tahoma" w:cs="Times New Roman"/>
      <w:b/>
      <w:noProof/>
      <w:sz w:val="36"/>
      <w:szCs w:val="36"/>
    </w:rPr>
  </w:style>
  <w:style w:type="paragraph" w:customStyle="1" w:styleId="Warning">
    <w:name w:val="Warning"/>
    <w:basedOn w:val="Normal"/>
    <w:next w:val="Normal"/>
    <w:rsid w:val="00793393"/>
    <w:pPr>
      <w:spacing w:before="120" w:after="120" w:line="240" w:lineRule="auto"/>
    </w:pPr>
    <w:rPr>
      <w:rFonts w:ascii="Arial" w:eastAsia="MS Mincho" w:hAnsi="Arial" w:cs="Times New Roman"/>
      <w:b/>
      <w:color w:val="FF0000"/>
    </w:rPr>
  </w:style>
  <w:style w:type="paragraph" w:customStyle="1" w:styleId="App1">
    <w:name w:val="App1"/>
    <w:basedOn w:val="Normal"/>
    <w:rsid w:val="00793393"/>
    <w:pPr>
      <w:spacing w:after="0" w:line="240" w:lineRule="auto"/>
      <w:ind w:left="360" w:hanging="360"/>
    </w:pPr>
    <w:rPr>
      <w:rFonts w:ascii="Calibri" w:eastAsia="MS Mincho" w:hAnsi="Calibri" w:cs="Times New Roman"/>
      <w:sz w:val="24"/>
      <w:szCs w:val="24"/>
    </w:rPr>
  </w:style>
  <w:style w:type="paragraph" w:customStyle="1" w:styleId="Note">
    <w:name w:val="&quot;Note&quot;"/>
    <w:basedOn w:val="Normal"/>
    <w:next w:val="Normal"/>
    <w:uiPriority w:val="99"/>
    <w:rsid w:val="00793393"/>
    <w:pPr>
      <w:numPr>
        <w:numId w:val="18"/>
      </w:numPr>
      <w:tabs>
        <w:tab w:val="left" w:pos="1800"/>
      </w:tabs>
      <w:spacing w:before="120" w:after="220" w:line="288" w:lineRule="auto"/>
      <w:ind w:right="1440"/>
      <w:jc w:val="both"/>
    </w:pPr>
    <w:rPr>
      <w:rFonts w:ascii="Arial" w:eastAsia="MS Mincho" w:hAnsi="Arial" w:cs="Times New Roman"/>
      <w:sz w:val="22"/>
    </w:rPr>
  </w:style>
  <w:style w:type="paragraph" w:styleId="ListNumber">
    <w:name w:val="List Number"/>
    <w:basedOn w:val="Normal"/>
    <w:locked/>
    <w:rsid w:val="00793393"/>
    <w:pPr>
      <w:numPr>
        <w:numId w:val="17"/>
      </w:numPr>
      <w:spacing w:before="120" w:after="220" w:line="288" w:lineRule="auto"/>
      <w:jc w:val="both"/>
    </w:pPr>
    <w:rPr>
      <w:rFonts w:ascii="Arial" w:eastAsia="MS Mincho" w:hAnsi="Arial" w:cs="Times New Roman"/>
      <w:bCs/>
      <w:sz w:val="22"/>
    </w:rPr>
  </w:style>
  <w:style w:type="character" w:customStyle="1" w:styleId="emailstyle17">
    <w:name w:val="emailstyle17"/>
    <w:basedOn w:val="DefaultParagraphFont"/>
    <w:semiHidden/>
    <w:rsid w:val="00793393"/>
    <w:rPr>
      <w:rFonts w:ascii="Arial" w:hAnsi="Arial" w:cs="Arial" w:hint="default"/>
      <w:color w:val="auto"/>
      <w:sz w:val="20"/>
      <w:szCs w:val="20"/>
    </w:rPr>
  </w:style>
  <w:style w:type="paragraph" w:customStyle="1" w:styleId="TableBody">
    <w:name w:val="Table Body"/>
    <w:basedOn w:val="Normal"/>
    <w:next w:val="Normal"/>
    <w:autoRedefine/>
    <w:rsid w:val="00793393"/>
    <w:pPr>
      <w:keepLines/>
      <w:spacing w:before="60" w:after="60" w:line="240" w:lineRule="auto"/>
    </w:pPr>
    <w:rPr>
      <w:rFonts w:ascii="Arial" w:eastAsia="MS Mincho" w:hAnsi="Arial" w:cs="Times New Roman"/>
      <w:sz w:val="18"/>
    </w:rPr>
  </w:style>
  <w:style w:type="paragraph" w:customStyle="1" w:styleId="ACPINormal">
    <w:name w:val="ACPINormal"/>
    <w:rsid w:val="00793393"/>
    <w:pPr>
      <w:keepLines/>
      <w:spacing w:before="120" w:after="0" w:line="240" w:lineRule="auto"/>
    </w:pPr>
    <w:rPr>
      <w:rFonts w:ascii="Times New Roman" w:eastAsia="MS Mincho" w:hAnsi="Times New Roman" w:cs="Times New Roman"/>
    </w:rPr>
  </w:style>
  <w:style w:type="character" w:customStyle="1" w:styleId="infl-inline1">
    <w:name w:val="infl-inline1"/>
    <w:basedOn w:val="DefaultParagraphFont"/>
    <w:rsid w:val="00793393"/>
    <w:rPr>
      <w:vanish w:val="0"/>
      <w:webHidden w:val="0"/>
      <w:specVanish w:val="0"/>
    </w:rPr>
  </w:style>
  <w:style w:type="character" w:customStyle="1" w:styleId="apple-style-span">
    <w:name w:val="apple-style-span"/>
    <w:basedOn w:val="DefaultParagraphFont"/>
    <w:rsid w:val="00793393"/>
  </w:style>
  <w:style w:type="paragraph" w:styleId="DocumentMap">
    <w:name w:val="Document Map"/>
    <w:basedOn w:val="Normal"/>
    <w:link w:val="DocumentMapChar"/>
    <w:locked/>
    <w:rsid w:val="00793393"/>
    <w:pPr>
      <w:spacing w:after="0" w:line="240" w:lineRule="auto"/>
    </w:pPr>
    <w:rPr>
      <w:rFonts w:ascii="Tahoma" w:eastAsia="MS Mincho" w:hAnsi="Tahoma" w:cs="Tahoma"/>
      <w:sz w:val="16"/>
      <w:szCs w:val="16"/>
    </w:rPr>
  </w:style>
  <w:style w:type="character" w:customStyle="1" w:styleId="DocumentMapChar">
    <w:name w:val="Document Map Char"/>
    <w:basedOn w:val="DefaultParagraphFont"/>
    <w:link w:val="DocumentMap"/>
    <w:rsid w:val="00793393"/>
    <w:rPr>
      <w:rFonts w:ascii="Tahoma" w:eastAsia="MS Mincho" w:hAnsi="Tahoma" w:cs="Tahoma"/>
      <w:sz w:val="16"/>
      <w:szCs w:val="16"/>
    </w:rPr>
  </w:style>
  <w:style w:type="character" w:customStyle="1" w:styleId="apple-converted-space">
    <w:name w:val="apple-converted-space"/>
    <w:basedOn w:val="DefaultParagraphFont"/>
    <w:rsid w:val="00793393"/>
  </w:style>
  <w:style w:type="character" w:styleId="LineNumber">
    <w:name w:val="line number"/>
    <w:basedOn w:val="DefaultParagraphFont"/>
    <w:locked/>
    <w:rsid w:val="00793393"/>
  </w:style>
  <w:style w:type="paragraph" w:customStyle="1" w:styleId="StandardText">
    <w:name w:val="StandardText"/>
    <w:basedOn w:val="Normal"/>
    <w:rsid w:val="00793393"/>
    <w:pPr>
      <w:spacing w:before="120" w:after="0" w:line="264" w:lineRule="auto"/>
      <w:ind w:left="567"/>
      <w:jc w:val="both"/>
    </w:pPr>
    <w:rPr>
      <w:rFonts w:ascii="Arial" w:eastAsia="Times New Roman" w:hAnsi="Arial" w:cs="Times New Roman"/>
      <w:sz w:val="22"/>
    </w:rPr>
  </w:style>
  <w:style w:type="paragraph" w:customStyle="1" w:styleId="FiguresListinTOC">
    <w:name w:val="Figures List in TOC"/>
    <w:basedOn w:val="TOC3"/>
    <w:autoRedefine/>
    <w:rsid w:val="00793393"/>
    <w:pPr>
      <w:pBdr>
        <w:bottom w:val="single" w:sz="4" w:space="1" w:color="auto"/>
      </w:pBdr>
      <w:tabs>
        <w:tab w:val="clear" w:pos="9346"/>
        <w:tab w:val="left" w:pos="1680"/>
        <w:tab w:val="right" w:leader="dot" w:pos="8784"/>
      </w:tabs>
      <w:spacing w:before="240"/>
      <w:ind w:left="0" w:firstLine="0"/>
      <w:contextualSpacing w:val="0"/>
    </w:pPr>
    <w:rPr>
      <w:rFonts w:ascii="Arial" w:eastAsia="Times New Roman" w:hAnsi="Arial" w:cs="Times New Roman"/>
      <w:bCs/>
      <w:iCs/>
      <w:noProof w:val="0"/>
      <w:color w:val="075FA8"/>
      <w:sz w:val="48"/>
    </w:rPr>
  </w:style>
  <w:style w:type="paragraph" w:customStyle="1" w:styleId="TableColumnHead10pt">
    <w:name w:val="Table Column Head 10 pt"/>
    <w:basedOn w:val="CellHeadingCenter"/>
    <w:autoRedefine/>
    <w:rsid w:val="00793393"/>
    <w:pPr>
      <w:jc w:val="left"/>
    </w:pPr>
    <w:rPr>
      <w:bCs/>
      <w:color w:val="075FA8"/>
      <w:sz w:val="20"/>
    </w:rPr>
  </w:style>
  <w:style w:type="paragraph" w:customStyle="1" w:styleId="TableslistinTOC">
    <w:name w:val="Tables list in TOC"/>
    <w:basedOn w:val="FiguresListinTOC"/>
    <w:autoRedefine/>
    <w:qFormat/>
    <w:rsid w:val="00793393"/>
    <w:rPr>
      <w:noProof/>
    </w:rPr>
  </w:style>
  <w:style w:type="paragraph" w:customStyle="1" w:styleId="Heading01">
    <w:name w:val="Heading 01"/>
    <w:basedOn w:val="Normal"/>
    <w:next w:val="Heading1"/>
    <w:rsid w:val="00793393"/>
    <w:pPr>
      <w:keepNext/>
      <w:pageBreakBefore/>
      <w:shd w:val="pct12" w:color="auto" w:fill="auto"/>
      <w:spacing w:after="0" w:line="240" w:lineRule="auto"/>
      <w:jc w:val="center"/>
    </w:pPr>
    <w:rPr>
      <w:rFonts w:ascii="Calibri" w:eastAsia="Times New Roman" w:hAnsi="Calibri" w:cs="Times New Roman"/>
      <w:b/>
      <w:bCs/>
      <w:i/>
      <w:iCs/>
      <w:sz w:val="36"/>
      <w:szCs w:val="36"/>
      <w:lang w:bidi="he-IL"/>
    </w:rPr>
  </w:style>
  <w:style w:type="paragraph" w:styleId="PlainText">
    <w:name w:val="Plain Text"/>
    <w:basedOn w:val="Normal"/>
    <w:link w:val="PlainTextChar"/>
    <w:uiPriority w:val="99"/>
    <w:unhideWhenUsed/>
    <w:locked/>
    <w:rsid w:val="0079339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93393"/>
    <w:rPr>
      <w:rFonts w:ascii="Consolas" w:hAnsi="Consolas" w:cs="Consolas"/>
      <w:sz w:val="21"/>
      <w:szCs w:val="21"/>
    </w:rPr>
  </w:style>
  <w:style w:type="paragraph" w:customStyle="1" w:styleId="CellBodyLeft">
    <w:name w:val="CellBodyLeft"/>
    <w:basedOn w:val="Normal"/>
    <w:link w:val="CellBodyLeftChar"/>
    <w:rsid w:val="00793393"/>
    <w:pPr>
      <w:keepLines/>
      <w:spacing w:before="40" w:after="40" w:line="100" w:lineRule="atLeast"/>
      <w:ind w:left="14" w:right="14"/>
    </w:pPr>
    <w:rPr>
      <w:rFonts w:eastAsia="Times New Roman" w:cs="Times New Roman"/>
      <w:noProof/>
      <w:color w:val="000000"/>
      <w:sz w:val="14"/>
      <w:szCs w:val="14"/>
    </w:rPr>
  </w:style>
  <w:style w:type="character" w:customStyle="1" w:styleId="CellBodyLeftChar">
    <w:name w:val="CellBodyLeft Char"/>
    <w:link w:val="CellBodyLeft"/>
    <w:locked/>
    <w:rsid w:val="00793393"/>
    <w:rPr>
      <w:rFonts w:eastAsia="Times New Roman" w:cs="Times New Roman"/>
      <w:noProof/>
      <w:color w:val="000000"/>
      <w:sz w:val="14"/>
      <w:szCs w:val="14"/>
    </w:rPr>
  </w:style>
  <w:style w:type="character" w:customStyle="1" w:styleId="CellHeadingCenterChar">
    <w:name w:val="CellHeadingCenter Char"/>
    <w:link w:val="CellHeadingCenter"/>
    <w:locked/>
    <w:rsid w:val="00793393"/>
    <w:rPr>
      <w:rFonts w:ascii="Arial" w:eastAsia="MS Mincho" w:hAnsi="Arial" w:cs="Times New Roman"/>
      <w:b/>
      <w:noProof/>
      <w:color w:val="0000FF"/>
      <w:sz w:val="16"/>
    </w:rPr>
  </w:style>
  <w:style w:type="paragraph" w:styleId="HTMLPreformatted">
    <w:name w:val="HTML Preformatted"/>
    <w:basedOn w:val="Normal"/>
    <w:link w:val="HTMLPreformattedChar"/>
    <w:uiPriority w:val="99"/>
    <w:unhideWhenUsed/>
    <w:locked/>
    <w:rsid w:val="0079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793393"/>
    <w:rPr>
      <w:rFonts w:ascii="Courier New" w:eastAsia="Times New Roman" w:hAnsi="Courier New" w:cs="Courier New"/>
      <w:lang w:eastAsia="zh-CN"/>
    </w:rPr>
  </w:style>
  <w:style w:type="paragraph" w:customStyle="1" w:styleId="Title-ProgramName">
    <w:name w:val="Title - Program Name"/>
    <w:basedOn w:val="Title"/>
    <w:autoRedefine/>
    <w:rsid w:val="00793393"/>
    <w:pPr>
      <w:keepNext/>
      <w:spacing w:after="200"/>
      <w:ind w:left="1872"/>
    </w:pPr>
    <w:rPr>
      <w:rFonts w:ascii="Intel Clear" w:eastAsia="Times New Roman" w:hAnsi="Intel Clear" w:cs="Times New Roman"/>
      <w:bCs/>
      <w:color w:val="075FA8"/>
      <w:sz w:val="32"/>
      <w:szCs w:val="20"/>
    </w:rPr>
  </w:style>
  <w:style w:type="paragraph" w:customStyle="1" w:styleId="Title-DocumentName">
    <w:name w:val="Title - Document Name"/>
    <w:basedOn w:val="Title"/>
    <w:autoRedefine/>
    <w:rsid w:val="00793393"/>
    <w:pPr>
      <w:keepNext/>
      <w:pBdr>
        <w:top w:val="single" w:sz="4" w:space="1" w:color="auto"/>
      </w:pBdr>
      <w:spacing w:after="200"/>
      <w:ind w:left="1872"/>
    </w:pPr>
    <w:rPr>
      <w:rFonts w:ascii="Arial" w:eastAsia="Times New Roman" w:hAnsi="Arial" w:cs="Times New Roman"/>
      <w:bCs/>
      <w:color w:val="075FA8"/>
      <w:szCs w:val="20"/>
    </w:rPr>
  </w:style>
  <w:style w:type="paragraph" w:customStyle="1" w:styleId="Title-DocumentType">
    <w:name w:val="Title - Document Type"/>
    <w:basedOn w:val="Title-ProgramName"/>
    <w:qFormat/>
    <w:rsid w:val="00793393"/>
    <w:pPr>
      <w:pBdr>
        <w:bottom w:val="single" w:sz="4" w:space="1" w:color="auto"/>
      </w:pBdr>
    </w:pPr>
    <w:rPr>
      <w:rFonts w:ascii="Arial" w:hAnsi="Arial"/>
    </w:rPr>
  </w:style>
  <w:style w:type="paragraph" w:customStyle="1" w:styleId="RevisionNumberandDate">
    <w:name w:val="Revision Number and Date"/>
    <w:basedOn w:val="Date"/>
    <w:autoRedefine/>
    <w:rsid w:val="00793393"/>
    <w:rPr>
      <w:bCs/>
      <w:i w:val="0"/>
      <w:iCs/>
      <w:color w:val="075FA8"/>
    </w:rPr>
  </w:style>
  <w:style w:type="paragraph" w:customStyle="1" w:styleId="CoverPageTopBar">
    <w:name w:val="Cover Page Top Bar"/>
    <w:basedOn w:val="Title-DocumentName"/>
    <w:autoRedefine/>
    <w:qFormat/>
    <w:rsid w:val="00793393"/>
  </w:style>
  <w:style w:type="paragraph" w:customStyle="1" w:styleId="ContentsListinTOC">
    <w:name w:val="Contents List in TOC"/>
    <w:basedOn w:val="TOC"/>
    <w:autoRedefine/>
    <w:qFormat/>
    <w:rsid w:val="00793393"/>
    <w:pPr>
      <w:outlineLvl w:val="9"/>
    </w:pPr>
    <w:rPr>
      <w:b w:val="0"/>
      <w:i w:val="0"/>
      <w:color w:val="075FA8"/>
    </w:rPr>
  </w:style>
  <w:style w:type="paragraph" w:customStyle="1" w:styleId="RevisionHistory">
    <w:name w:val="Revision History"/>
    <w:basedOn w:val="RevHist"/>
    <w:autoRedefine/>
    <w:rsid w:val="00793393"/>
    <w:pPr>
      <w:outlineLvl w:val="9"/>
    </w:pPr>
    <w:rPr>
      <w:b w:val="0"/>
      <w:bCs/>
      <w:i w:val="0"/>
      <w:iCs/>
      <w:color w:val="075FA8"/>
    </w:rPr>
  </w:style>
  <w:style w:type="paragraph" w:customStyle="1" w:styleId="Heading40">
    <w:name w:val="Heading_4"/>
    <w:basedOn w:val="Body"/>
    <w:next w:val="Body"/>
    <w:autoRedefine/>
    <w:rsid w:val="00793393"/>
    <w:rPr>
      <w:b/>
      <w:color w:val="075FA8"/>
    </w:rPr>
  </w:style>
  <w:style w:type="paragraph" w:customStyle="1" w:styleId="FigureTitle">
    <w:name w:val="Figure Title"/>
    <w:basedOn w:val="Caption"/>
    <w:next w:val="BodyText"/>
    <w:autoRedefine/>
    <w:rsid w:val="00793393"/>
    <w:pPr>
      <w:keepNext w:val="0"/>
      <w:suppressLineNumbers w:val="0"/>
      <w:tabs>
        <w:tab w:val="clear" w:pos="0"/>
      </w:tabs>
      <w:adjustRightInd/>
      <w:snapToGrid/>
      <w:spacing w:before="120" w:after="240"/>
    </w:pPr>
    <w:rPr>
      <w:rFonts w:eastAsia="MS Mincho" w:cs="Times New Roman"/>
      <w:b w:val="0"/>
      <w:bCs/>
      <w:color w:val="075FA8"/>
      <w:sz w:val="22"/>
    </w:rPr>
  </w:style>
  <w:style w:type="paragraph" w:styleId="BodyText">
    <w:name w:val="Body Text"/>
    <w:basedOn w:val="Normal"/>
    <w:link w:val="BodyTextChar"/>
    <w:semiHidden/>
    <w:unhideWhenUsed/>
    <w:locked/>
    <w:rsid w:val="00793393"/>
    <w:pPr>
      <w:spacing w:after="120" w:line="240" w:lineRule="auto"/>
    </w:pPr>
    <w:rPr>
      <w:rFonts w:ascii="Calibri" w:eastAsia="MS Mincho" w:hAnsi="Calibri" w:cs="Times New Roman"/>
      <w:sz w:val="24"/>
      <w:szCs w:val="24"/>
    </w:rPr>
  </w:style>
  <w:style w:type="character" w:customStyle="1" w:styleId="BodyTextChar">
    <w:name w:val="Body Text Char"/>
    <w:basedOn w:val="DefaultParagraphFont"/>
    <w:link w:val="BodyText"/>
    <w:semiHidden/>
    <w:rsid w:val="00793393"/>
    <w:rPr>
      <w:rFonts w:ascii="Calibri" w:eastAsia="MS Mincho" w:hAnsi="Calibri" w:cs="Times New Roman"/>
      <w:sz w:val="24"/>
      <w:szCs w:val="24"/>
    </w:rPr>
  </w:style>
  <w:style w:type="paragraph" w:customStyle="1" w:styleId="List1">
    <w:name w:val="List 1"/>
    <w:basedOn w:val="Body"/>
    <w:autoRedefine/>
    <w:qFormat/>
    <w:rsid w:val="00793393"/>
    <w:pPr>
      <w:numPr>
        <w:numId w:val="20"/>
      </w:numPr>
    </w:pPr>
  </w:style>
  <w:style w:type="paragraph" w:customStyle="1" w:styleId="GraphicAnchorCentered">
    <w:name w:val="Graphic Anchor (Centered)"/>
    <w:basedOn w:val="Body"/>
    <w:autoRedefine/>
    <w:qFormat/>
    <w:rsid w:val="00793393"/>
    <w:pPr>
      <w:jc w:val="center"/>
    </w:pPr>
  </w:style>
  <w:style w:type="paragraph" w:styleId="List2">
    <w:name w:val="List 2"/>
    <w:basedOn w:val="Normal"/>
    <w:unhideWhenUsed/>
    <w:locked/>
    <w:rsid w:val="00793393"/>
    <w:pPr>
      <w:spacing w:before="200" w:after="0" w:line="240" w:lineRule="auto"/>
    </w:pPr>
    <w:rPr>
      <w:rFonts w:ascii="Intel Clear" w:eastAsia="MS Mincho" w:hAnsi="Intel Clear" w:cs="Times New Roman"/>
      <w:sz w:val="24"/>
    </w:rPr>
  </w:style>
  <w:style w:type="paragraph" w:customStyle="1" w:styleId="ListBullet1">
    <w:name w:val="List Bullet 1"/>
    <w:basedOn w:val="BulletList1"/>
    <w:autoRedefine/>
    <w:qFormat/>
    <w:rsid w:val="00793393"/>
  </w:style>
  <w:style w:type="paragraph" w:styleId="ListBullet2">
    <w:name w:val="List Bullet 2"/>
    <w:basedOn w:val="BulletList2"/>
    <w:unhideWhenUsed/>
    <w:locked/>
    <w:rsid w:val="00793393"/>
  </w:style>
  <w:style w:type="paragraph" w:styleId="ListBullet3">
    <w:name w:val="List Bullet 3"/>
    <w:basedOn w:val="BulletList2"/>
    <w:unhideWhenUsed/>
    <w:locked/>
    <w:rsid w:val="00793393"/>
    <w:pPr>
      <w:numPr>
        <w:ilvl w:val="2"/>
      </w:numPr>
    </w:pPr>
  </w:style>
  <w:style w:type="paragraph" w:customStyle="1" w:styleId="TableColumnHead11pt">
    <w:name w:val="Table Column Head 11 pt"/>
    <w:basedOn w:val="TableColumnHead10pt"/>
    <w:autoRedefine/>
    <w:qFormat/>
    <w:rsid w:val="00793393"/>
    <w:rPr>
      <w:sz w:val="22"/>
    </w:rPr>
  </w:style>
  <w:style w:type="paragraph" w:customStyle="1" w:styleId="TableCell11pt">
    <w:name w:val="Table Cell 11 pt"/>
    <w:basedOn w:val="TableCell10pt"/>
    <w:autoRedefine/>
    <w:qFormat/>
    <w:rsid w:val="00793393"/>
    <w:rPr>
      <w:sz w:val="22"/>
    </w:rPr>
  </w:style>
  <w:style w:type="table" w:customStyle="1" w:styleId="TableGridLight1">
    <w:name w:val="Table Grid Light1"/>
    <w:basedOn w:val="TableNormal"/>
    <w:uiPriority w:val="40"/>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93393"/>
    <w:pPr>
      <w:spacing w:after="0" w:line="240" w:lineRule="auto"/>
    </w:pPr>
    <w:rPr>
      <w:rFonts w:ascii="Times New Roman" w:eastAsia="MS Mincho" w:hAnsi="Times New Roman" w:cs="Times New Roman"/>
      <w:sz w:val="24"/>
      <w:szCs w:val="24"/>
    </w:rPr>
  </w:style>
  <w:style w:type="table" w:customStyle="1" w:styleId="TableGridLight2">
    <w:name w:val="Table Grid Light2"/>
    <w:basedOn w:val="TableNormal"/>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1">
    <w:name w:val="Grid Table 3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Accent11">
    <w:name w:val="Grid Table 5 Dark - Accent 11"/>
    <w:basedOn w:val="TableNormal"/>
    <w:uiPriority w:val="50"/>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EndnoteText">
    <w:name w:val="endnote text"/>
    <w:basedOn w:val="Normal"/>
    <w:link w:val="EndnoteTextChar"/>
    <w:semiHidden/>
    <w:unhideWhenUsed/>
    <w:locked/>
    <w:rsid w:val="00793393"/>
    <w:pPr>
      <w:spacing w:after="0" w:line="240" w:lineRule="auto"/>
    </w:pPr>
    <w:rPr>
      <w:rFonts w:ascii="Calibri" w:eastAsia="MS Mincho" w:hAnsi="Calibri" w:cs="Times New Roman"/>
    </w:rPr>
  </w:style>
  <w:style w:type="character" w:customStyle="1" w:styleId="EndnoteTextChar">
    <w:name w:val="Endnote Text Char"/>
    <w:basedOn w:val="DefaultParagraphFont"/>
    <w:link w:val="EndnoteText"/>
    <w:semiHidden/>
    <w:rsid w:val="00793393"/>
    <w:rPr>
      <w:rFonts w:ascii="Calibri" w:eastAsia="MS Mincho" w:hAnsi="Calibri" w:cs="Times New Roman"/>
    </w:rPr>
  </w:style>
  <w:style w:type="character" w:styleId="EndnoteReference">
    <w:name w:val="endnote reference"/>
    <w:basedOn w:val="DefaultParagraphFont"/>
    <w:semiHidden/>
    <w:unhideWhenUsed/>
    <w:locked/>
    <w:rsid w:val="00793393"/>
    <w:rPr>
      <w:vertAlign w:val="superscript"/>
    </w:rPr>
  </w:style>
  <w:style w:type="paragraph" w:styleId="BodyTextIndent">
    <w:name w:val="Body Text Indent"/>
    <w:basedOn w:val="Normal"/>
    <w:link w:val="BodyTextIndentChar"/>
    <w:unhideWhenUsed/>
    <w:locked/>
    <w:rsid w:val="00793393"/>
    <w:pPr>
      <w:spacing w:after="120" w:line="240" w:lineRule="auto"/>
      <w:ind w:left="360"/>
    </w:pPr>
    <w:rPr>
      <w:rFonts w:ascii="Arial" w:eastAsia="MS Mincho" w:hAnsi="Arial" w:cs="Times New Roman"/>
      <w:sz w:val="22"/>
      <w:szCs w:val="24"/>
    </w:rPr>
  </w:style>
  <w:style w:type="character" w:customStyle="1" w:styleId="BodyTextIndentChar">
    <w:name w:val="Body Text Indent Char"/>
    <w:basedOn w:val="DefaultParagraphFont"/>
    <w:link w:val="BodyTextIndent"/>
    <w:rsid w:val="00793393"/>
    <w:rPr>
      <w:rFonts w:ascii="Arial" w:eastAsia="MS Mincho" w:hAnsi="Arial" w:cs="Times New Roman"/>
      <w:sz w:val="22"/>
      <w:szCs w:val="24"/>
    </w:rPr>
  </w:style>
  <w:style w:type="paragraph" w:styleId="Bibliography">
    <w:name w:val="Bibliography"/>
    <w:basedOn w:val="Normal"/>
    <w:next w:val="Normal"/>
    <w:uiPriority w:val="37"/>
    <w:unhideWhenUsed/>
    <w:locked/>
    <w:rsid w:val="00793393"/>
    <w:pPr>
      <w:spacing w:after="0" w:line="240" w:lineRule="auto"/>
    </w:pPr>
    <w:rPr>
      <w:rFonts w:ascii="Arial" w:eastAsia="MS Mincho" w:hAnsi="Arial" w:cs="Times New Roman"/>
      <w:sz w:val="22"/>
      <w:szCs w:val="24"/>
    </w:rPr>
  </w:style>
  <w:style w:type="character" w:styleId="HTMLCode">
    <w:name w:val="HTML Code"/>
    <w:basedOn w:val="DefaultParagraphFont"/>
    <w:uiPriority w:val="99"/>
    <w:semiHidden/>
    <w:unhideWhenUsed/>
    <w:locked/>
    <w:rsid w:val="00D30538"/>
    <w:rPr>
      <w:rFonts w:ascii="Courier New" w:eastAsia="Times New Roman" w:hAnsi="Courier New" w:cs="Courier New"/>
      <w:sz w:val="20"/>
      <w:szCs w:val="20"/>
    </w:rPr>
  </w:style>
  <w:style w:type="paragraph" w:customStyle="1" w:styleId="Bullet3">
    <w:name w:val="Bullet 3"/>
    <w:basedOn w:val="Bullet2"/>
    <w:link w:val="Bullet3Char"/>
    <w:uiPriority w:val="99"/>
    <w:qFormat/>
    <w:rsid w:val="00470CBD"/>
    <w:pPr>
      <w:numPr>
        <w:ilvl w:val="0"/>
        <w:numId w:val="21"/>
      </w:numPr>
      <w:ind w:left="1440"/>
    </w:pPr>
  </w:style>
  <w:style w:type="paragraph" w:customStyle="1" w:styleId="TableCode10">
    <w:name w:val="Table Code 10"/>
    <w:basedOn w:val="Normal"/>
    <w:link w:val="TableCode10Char"/>
    <w:uiPriority w:val="4"/>
    <w:qFormat/>
    <w:rsid w:val="00E710FC"/>
    <w:pPr>
      <w:keepNext/>
      <w:spacing w:before="40" w:after="40" w:line="240" w:lineRule="auto"/>
    </w:pPr>
    <w:rPr>
      <w:rFonts w:ascii="Courier New" w:eastAsia="Times New Roman" w:hAnsi="Courier New" w:cs="Courier New"/>
      <w:color w:val="000000"/>
      <w:kern w:val="24"/>
      <w:szCs w:val="18"/>
    </w:rPr>
  </w:style>
  <w:style w:type="character" w:customStyle="1" w:styleId="TableCode10Char">
    <w:name w:val="Table Code 10 Char"/>
    <w:basedOn w:val="DefaultParagraphFont"/>
    <w:link w:val="TableCode10"/>
    <w:uiPriority w:val="4"/>
    <w:rsid w:val="00E710FC"/>
    <w:rPr>
      <w:rFonts w:ascii="Courier New" w:eastAsia="Times New Roman" w:hAnsi="Courier New" w:cs="Courier New"/>
      <w:color w:val="000000"/>
      <w:kern w:val="24"/>
      <w:szCs w:val="18"/>
    </w:rPr>
  </w:style>
  <w:style w:type="table" w:customStyle="1" w:styleId="Codeblock">
    <w:name w:val="Codeblock"/>
    <w:basedOn w:val="TableNormal"/>
    <w:uiPriority w:val="99"/>
    <w:rsid w:val="00E710FC"/>
    <w:pPr>
      <w:tabs>
        <w:tab w:val="left" w:pos="720"/>
      </w:tabs>
      <w:spacing w:after="0" w:line="240" w:lineRule="auto"/>
    </w:pPr>
    <w:rPr>
      <w:rFonts w:ascii="Consolas" w:hAnsi="Consolas"/>
    </w:rPr>
    <w:tblPr/>
    <w:tcPr>
      <w:shd w:val="clear" w:color="auto" w:fill="DBE5F1" w:themeFill="accent1" w:themeFillTint="33"/>
    </w:tcPr>
  </w:style>
  <w:style w:type="paragraph" w:customStyle="1" w:styleId="TableCodeBOLD">
    <w:name w:val="Table Code BOLD"/>
    <w:basedOn w:val="TableCode10"/>
    <w:link w:val="TableCodeBOLDChar"/>
    <w:uiPriority w:val="99"/>
    <w:qFormat/>
    <w:rsid w:val="00E710FC"/>
    <w:pPr>
      <w:tabs>
        <w:tab w:val="left" w:pos="720"/>
      </w:tabs>
    </w:pPr>
    <w:rPr>
      <w:b/>
    </w:rPr>
  </w:style>
  <w:style w:type="character" w:customStyle="1" w:styleId="TableCodeBOLDChar">
    <w:name w:val="Table Code BOLD Char"/>
    <w:basedOn w:val="TableCode10Char"/>
    <w:link w:val="TableCodeBOLD"/>
    <w:uiPriority w:val="99"/>
    <w:rsid w:val="00E710FC"/>
    <w:rPr>
      <w:rFonts w:ascii="Courier New" w:eastAsia="Times New Roman" w:hAnsi="Courier New" w:cs="Courier New"/>
      <w:b/>
      <w:color w:val="000000"/>
      <w:kern w:val="24"/>
      <w:szCs w:val="18"/>
    </w:rPr>
  </w:style>
  <w:style w:type="paragraph" w:customStyle="1" w:styleId="TableCode1SMALL">
    <w:name w:val="Table Code 1 SMALL"/>
    <w:basedOn w:val="TableCode10"/>
    <w:link w:val="TableCode1SMALLChar"/>
    <w:uiPriority w:val="99"/>
    <w:qFormat/>
    <w:rsid w:val="00E710FC"/>
    <w:pPr>
      <w:keepNext w:val="0"/>
      <w:tabs>
        <w:tab w:val="left" w:pos="720"/>
      </w:tabs>
      <w:ind w:left="360" w:hanging="360"/>
    </w:pPr>
    <w:rPr>
      <w:sz w:val="17"/>
      <w:szCs w:val="17"/>
    </w:rPr>
  </w:style>
  <w:style w:type="character" w:customStyle="1" w:styleId="TableCode1SMALLChar">
    <w:name w:val="Table Code 1 SMALL Char"/>
    <w:basedOn w:val="TableCode10Char"/>
    <w:link w:val="TableCode1SMALL"/>
    <w:uiPriority w:val="99"/>
    <w:rsid w:val="00E710FC"/>
    <w:rPr>
      <w:rFonts w:ascii="Courier New" w:eastAsia="Times New Roman" w:hAnsi="Courier New" w:cs="Courier New"/>
      <w:color w:val="000000"/>
      <w:kern w:val="24"/>
      <w:sz w:val="17"/>
      <w:szCs w:val="17"/>
    </w:rPr>
  </w:style>
  <w:style w:type="paragraph" w:customStyle="1" w:styleId="TableCode9">
    <w:name w:val="Table Code 9"/>
    <w:basedOn w:val="TableCode10"/>
    <w:link w:val="TableCode9Char"/>
    <w:uiPriority w:val="99"/>
    <w:qFormat/>
    <w:rsid w:val="00E710FC"/>
    <w:pPr>
      <w:tabs>
        <w:tab w:val="left" w:pos="720"/>
      </w:tabs>
    </w:pPr>
    <w:rPr>
      <w:sz w:val="18"/>
    </w:rPr>
  </w:style>
  <w:style w:type="character" w:customStyle="1" w:styleId="TableCode9Char">
    <w:name w:val="Table Code 9 Char"/>
    <w:basedOn w:val="TableCode10Char"/>
    <w:link w:val="TableCode9"/>
    <w:uiPriority w:val="99"/>
    <w:rsid w:val="00E710FC"/>
    <w:rPr>
      <w:rFonts w:ascii="Courier New" w:eastAsia="Times New Roman" w:hAnsi="Courier New" w:cs="Courier New"/>
      <w:color w:val="000000"/>
      <w:kern w:val="24"/>
      <w:sz w:val="18"/>
      <w:szCs w:val="18"/>
    </w:rPr>
  </w:style>
  <w:style w:type="paragraph" w:styleId="Quote">
    <w:name w:val="Quote"/>
    <w:basedOn w:val="Normal"/>
    <w:next w:val="Normal"/>
    <w:link w:val="QuoteChar"/>
    <w:uiPriority w:val="19"/>
    <w:locked/>
    <w:rsid w:val="00E710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rsid w:val="00E710FC"/>
    <w:rPr>
      <w:i/>
      <w:iCs/>
      <w:color w:val="404040" w:themeColor="text1" w:themeTint="BF"/>
    </w:rPr>
  </w:style>
  <w:style w:type="character" w:styleId="PlaceholderText">
    <w:name w:val="Placeholder Text"/>
    <w:basedOn w:val="DefaultParagraphFont"/>
    <w:uiPriority w:val="99"/>
    <w:semiHidden/>
    <w:locked/>
    <w:rsid w:val="00E710FC"/>
    <w:rPr>
      <w:color w:val="808080"/>
    </w:rPr>
  </w:style>
  <w:style w:type="character" w:customStyle="1" w:styleId="Bullet3Char">
    <w:name w:val="Bullet 3 Char"/>
    <w:basedOn w:val="Bullet2Char"/>
    <w:link w:val="Bullet3"/>
    <w:uiPriority w:val="99"/>
    <w:rsid w:val="00E710FC"/>
    <w:rPr>
      <w:rFonts w:eastAsia="Times New Roman" w:cs="Arial"/>
    </w:rPr>
  </w:style>
  <w:style w:type="paragraph" w:customStyle="1" w:styleId="FigureCenteredParagraph">
    <w:name w:val="Figure : Centered Paragraph"/>
    <w:basedOn w:val="Body1"/>
    <w:link w:val="FigureCenteredParagraphChar"/>
    <w:uiPriority w:val="99"/>
    <w:qFormat/>
    <w:rsid w:val="00E710FC"/>
    <w:pPr>
      <w:keepNext/>
      <w:jc w:val="center"/>
    </w:pPr>
    <w:rPr>
      <w:noProof/>
    </w:rPr>
  </w:style>
  <w:style w:type="character" w:customStyle="1" w:styleId="FigureCenteredParagraphChar">
    <w:name w:val="Figure : Centered Paragraph Char"/>
    <w:basedOn w:val="Body1Char"/>
    <w:link w:val="FigureCenteredParagraph"/>
    <w:uiPriority w:val="99"/>
    <w:rsid w:val="00E710FC"/>
    <w:rPr>
      <w:rFonts w:ascii="Intel Clear" w:hAnsi="Intel Clear"/>
      <w:noProof/>
      <w:sz w:val="22"/>
    </w:rPr>
  </w:style>
  <w:style w:type="paragraph" w:customStyle="1" w:styleId="consolebody2">
    <w:name w:val="console body2"/>
    <w:basedOn w:val="Body2"/>
    <w:link w:val="consolebody2Char"/>
    <w:uiPriority w:val="99"/>
    <w:qFormat/>
    <w:rsid w:val="00E710FC"/>
    <w:pPr>
      <w:ind w:left="720" w:hanging="360"/>
    </w:pPr>
    <w:rPr>
      <w:rFonts w:ascii="Consolas" w:hAnsi="Consolas" w:cs="Consolas"/>
      <w:sz w:val="22"/>
    </w:rPr>
  </w:style>
  <w:style w:type="character" w:customStyle="1" w:styleId="consolebody2Char">
    <w:name w:val="console body2 Char"/>
    <w:basedOn w:val="Body2Char"/>
    <w:link w:val="consolebody2"/>
    <w:uiPriority w:val="99"/>
    <w:rsid w:val="00E710FC"/>
    <w:rPr>
      <w:rFonts w:ascii="Consolas" w:eastAsia="Times New Roman" w:hAnsi="Consolas" w:cs="Consolas"/>
      <w:sz w:val="22"/>
      <w:shd w:val="clear" w:color="auto" w:fill="FFFFFF"/>
    </w:rPr>
  </w:style>
  <w:style w:type="paragraph" w:customStyle="1" w:styleId="Default">
    <w:name w:val="Default"/>
    <w:rsid w:val="00E710FC"/>
    <w:pPr>
      <w:autoSpaceDE w:val="0"/>
      <w:autoSpaceDN w:val="0"/>
      <w:adjustRightInd w:val="0"/>
      <w:spacing w:after="0" w:line="240" w:lineRule="auto"/>
    </w:pPr>
    <w:rPr>
      <w:rFonts w:ascii="Calibri" w:hAnsi="Calibri" w:cs="Calibri"/>
      <w:color w:val="000000"/>
      <w:sz w:val="24"/>
      <w:szCs w:val="24"/>
    </w:rPr>
  </w:style>
  <w:style w:type="paragraph" w:customStyle="1" w:styleId="LB1">
    <w:name w:val="LB1"/>
    <w:basedOn w:val="ListParagraph"/>
    <w:qFormat/>
    <w:rsid w:val="00E710FC"/>
    <w:pPr>
      <w:spacing w:after="100" w:afterAutospacing="1" w:line="240" w:lineRule="auto"/>
      <w:ind w:hanging="360"/>
      <w:contextualSpacing w:val="0"/>
    </w:pPr>
  </w:style>
  <w:style w:type="paragraph" w:customStyle="1" w:styleId="LB2">
    <w:name w:val="LB2"/>
    <w:basedOn w:val="ListParagraph"/>
    <w:qFormat/>
    <w:rsid w:val="00E710FC"/>
    <w:pPr>
      <w:spacing w:after="100" w:afterAutospacing="1" w:line="240" w:lineRule="auto"/>
      <w:ind w:left="1440" w:hanging="360"/>
      <w:contextualSpacing w:val="0"/>
    </w:pPr>
  </w:style>
  <w:style w:type="paragraph" w:customStyle="1" w:styleId="LB3">
    <w:name w:val="LB3"/>
    <w:basedOn w:val="ListParagraph"/>
    <w:qFormat/>
    <w:rsid w:val="00E710FC"/>
    <w:pPr>
      <w:spacing w:after="120"/>
      <w:ind w:left="2160" w:hanging="360"/>
    </w:pPr>
  </w:style>
  <w:style w:type="paragraph" w:customStyle="1" w:styleId="Style1">
    <w:name w:val="Style1"/>
    <w:basedOn w:val="Number1"/>
    <w:link w:val="Style1Char"/>
    <w:uiPriority w:val="99"/>
    <w:rsid w:val="00E710FC"/>
    <w:pPr>
      <w:numPr>
        <w:numId w:val="23"/>
      </w:numPr>
    </w:pPr>
  </w:style>
  <w:style w:type="paragraph" w:customStyle="1" w:styleId="LetterBullet">
    <w:name w:val="Letter Bullet"/>
    <w:basedOn w:val="Body1"/>
    <w:link w:val="LetterBulletChar"/>
    <w:uiPriority w:val="99"/>
    <w:qFormat/>
    <w:rsid w:val="00E710FC"/>
    <w:pPr>
      <w:numPr>
        <w:numId w:val="24"/>
      </w:numPr>
      <w:ind w:hanging="360"/>
    </w:pPr>
  </w:style>
  <w:style w:type="character" w:customStyle="1" w:styleId="Style1Char">
    <w:name w:val="Style1 Char"/>
    <w:basedOn w:val="Number1Char"/>
    <w:link w:val="Style1"/>
    <w:uiPriority w:val="99"/>
    <w:rsid w:val="00E710FC"/>
    <w:rPr>
      <w:rFonts w:eastAsia="Times New Roman" w:cs="Times New Roman"/>
      <w:szCs w:val="24"/>
      <w:shd w:val="clear" w:color="auto" w:fill="FFFFFF"/>
    </w:rPr>
  </w:style>
  <w:style w:type="paragraph" w:customStyle="1" w:styleId="ItalicBody1">
    <w:name w:val="Italic Body1"/>
    <w:basedOn w:val="Body1"/>
    <w:link w:val="ItalicBody1Char"/>
    <w:uiPriority w:val="99"/>
    <w:qFormat/>
    <w:rsid w:val="00E710FC"/>
    <w:pPr>
      <w:keepNext/>
      <w:ind w:left="360" w:hanging="360"/>
    </w:pPr>
    <w:rPr>
      <w:i/>
    </w:rPr>
  </w:style>
  <w:style w:type="character" w:customStyle="1" w:styleId="LetterBulletChar">
    <w:name w:val="Letter Bullet Char"/>
    <w:basedOn w:val="Body1Char"/>
    <w:link w:val="LetterBullet"/>
    <w:uiPriority w:val="99"/>
    <w:rsid w:val="00E710FC"/>
  </w:style>
  <w:style w:type="character" w:customStyle="1" w:styleId="ItalicBody1Char">
    <w:name w:val="Italic Body1 Char"/>
    <w:basedOn w:val="Body1Char"/>
    <w:link w:val="ItalicBody1"/>
    <w:uiPriority w:val="99"/>
    <w:rsid w:val="00E710FC"/>
    <w:rPr>
      <w:rFonts w:ascii="Intel Clear" w:hAnsi="Intel Clear"/>
      <w:i/>
      <w:sz w:val="22"/>
    </w:rPr>
  </w:style>
  <w:style w:type="paragraph" w:customStyle="1" w:styleId="TableCode8">
    <w:name w:val="Table Code 8"/>
    <w:basedOn w:val="TableCode10"/>
    <w:link w:val="TableCode8Char"/>
    <w:uiPriority w:val="99"/>
    <w:qFormat/>
    <w:rsid w:val="00E710FC"/>
    <w:pPr>
      <w:keepNext w:val="0"/>
      <w:tabs>
        <w:tab w:val="left" w:pos="720"/>
      </w:tabs>
      <w:ind w:left="337" w:hanging="337"/>
    </w:pPr>
    <w:rPr>
      <w:sz w:val="16"/>
      <w:szCs w:val="16"/>
    </w:rPr>
  </w:style>
  <w:style w:type="paragraph" w:customStyle="1" w:styleId="definitionindented">
    <w:name w:val="definition indented"/>
    <w:basedOn w:val="Body1"/>
    <w:link w:val="definitionindentedChar"/>
    <w:uiPriority w:val="99"/>
    <w:qFormat/>
    <w:rsid w:val="00E710FC"/>
    <w:pPr>
      <w:tabs>
        <w:tab w:val="left" w:pos="1080"/>
        <w:tab w:val="left" w:pos="2520"/>
      </w:tabs>
      <w:ind w:left="2520" w:hanging="2160"/>
    </w:pPr>
  </w:style>
  <w:style w:type="character" w:customStyle="1" w:styleId="TableCode8Char">
    <w:name w:val="Table Code 8 Char"/>
    <w:basedOn w:val="TableCode10Char"/>
    <w:link w:val="TableCode8"/>
    <w:uiPriority w:val="99"/>
    <w:rsid w:val="00E710FC"/>
    <w:rPr>
      <w:rFonts w:ascii="Courier New" w:eastAsia="Times New Roman" w:hAnsi="Courier New" w:cs="Courier New"/>
      <w:color w:val="000000"/>
      <w:kern w:val="24"/>
      <w:sz w:val="16"/>
      <w:szCs w:val="16"/>
    </w:rPr>
  </w:style>
  <w:style w:type="character" w:customStyle="1" w:styleId="definitionindentedChar">
    <w:name w:val="definition indented Char"/>
    <w:basedOn w:val="Body1Char"/>
    <w:link w:val="definitionindented"/>
    <w:uiPriority w:val="99"/>
    <w:rsid w:val="00E710FC"/>
    <w:rPr>
      <w:rFonts w:ascii="Intel Clear" w:hAnsi="Intel Clear"/>
      <w:sz w:val="22"/>
    </w:rPr>
  </w:style>
  <w:style w:type="paragraph" w:customStyle="1" w:styleId="Title-Date">
    <w:name w:val="Title - Date"/>
    <w:autoRedefine/>
    <w:qFormat/>
    <w:rsid w:val="009032ED"/>
    <w:pPr>
      <w:spacing w:before="120" w:after="0"/>
      <w:jc w:val="center"/>
    </w:pPr>
    <w:rPr>
      <w:rFonts w:ascii="Calibri Light" w:eastAsiaTheme="minorEastAsia" w:hAnsi="Calibri Light" w:cstheme="minorHAnsi"/>
      <w:b/>
      <w:sz w:val="44"/>
      <w:szCs w:val="44"/>
    </w:rPr>
  </w:style>
  <w:style w:type="paragraph" w:customStyle="1" w:styleId="Title-DocType">
    <w:name w:val="Title - DocType"/>
    <w:basedOn w:val="Title-Date"/>
    <w:autoRedefine/>
    <w:qFormat/>
    <w:rsid w:val="009032ED"/>
    <w:rPr>
      <w:sz w:val="32"/>
      <w:szCs w:val="32"/>
    </w:rPr>
  </w:style>
  <w:style w:type="character" w:customStyle="1" w:styleId="pl-c">
    <w:name w:val="pl-c"/>
    <w:basedOn w:val="DefaultParagraphFont"/>
    <w:rsid w:val="00197110"/>
  </w:style>
  <w:style w:type="paragraph" w:customStyle="1" w:styleId="L1BulletList">
    <w:name w:val="L1 Bullet List"/>
    <w:basedOn w:val="ListBullet"/>
    <w:qFormat/>
    <w:rsid w:val="009C5726"/>
    <w:pPr>
      <w:contextualSpacing w:val="0"/>
    </w:pPr>
  </w:style>
  <w:style w:type="paragraph" w:styleId="ListBullet">
    <w:name w:val="List Bullet"/>
    <w:basedOn w:val="Normal"/>
    <w:uiPriority w:val="99"/>
    <w:unhideWhenUsed/>
    <w:locked/>
    <w:rsid w:val="009C5726"/>
    <w:pPr>
      <w:numPr>
        <w:numId w:val="41"/>
      </w:numPr>
      <w:spacing w:after="120" w:line="240" w:lineRule="auto"/>
      <w:contextualSpacing/>
    </w:pPr>
    <w:rPr>
      <w:rFonts w:asciiTheme="minorHAnsi" w:eastAsia="Times New Roman" w:hAnsiTheme="minorHAns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687">
      <w:bodyDiv w:val="1"/>
      <w:marLeft w:val="0"/>
      <w:marRight w:val="0"/>
      <w:marTop w:val="0"/>
      <w:marBottom w:val="0"/>
      <w:divBdr>
        <w:top w:val="none" w:sz="0" w:space="0" w:color="auto"/>
        <w:left w:val="none" w:sz="0" w:space="0" w:color="auto"/>
        <w:bottom w:val="none" w:sz="0" w:space="0" w:color="auto"/>
        <w:right w:val="none" w:sz="0" w:space="0" w:color="auto"/>
      </w:divBdr>
    </w:div>
    <w:div w:id="26568061">
      <w:bodyDiv w:val="1"/>
      <w:marLeft w:val="0"/>
      <w:marRight w:val="0"/>
      <w:marTop w:val="0"/>
      <w:marBottom w:val="0"/>
      <w:divBdr>
        <w:top w:val="none" w:sz="0" w:space="0" w:color="auto"/>
        <w:left w:val="none" w:sz="0" w:space="0" w:color="auto"/>
        <w:bottom w:val="none" w:sz="0" w:space="0" w:color="auto"/>
        <w:right w:val="none" w:sz="0" w:space="0" w:color="auto"/>
      </w:divBdr>
    </w:div>
    <w:div w:id="34504401">
      <w:bodyDiv w:val="1"/>
      <w:marLeft w:val="0"/>
      <w:marRight w:val="0"/>
      <w:marTop w:val="0"/>
      <w:marBottom w:val="0"/>
      <w:divBdr>
        <w:top w:val="none" w:sz="0" w:space="0" w:color="auto"/>
        <w:left w:val="none" w:sz="0" w:space="0" w:color="auto"/>
        <w:bottom w:val="none" w:sz="0" w:space="0" w:color="auto"/>
        <w:right w:val="none" w:sz="0" w:space="0" w:color="auto"/>
      </w:divBdr>
    </w:div>
    <w:div w:id="37825607">
      <w:bodyDiv w:val="1"/>
      <w:marLeft w:val="0"/>
      <w:marRight w:val="0"/>
      <w:marTop w:val="0"/>
      <w:marBottom w:val="0"/>
      <w:divBdr>
        <w:top w:val="none" w:sz="0" w:space="0" w:color="auto"/>
        <w:left w:val="none" w:sz="0" w:space="0" w:color="auto"/>
        <w:bottom w:val="none" w:sz="0" w:space="0" w:color="auto"/>
        <w:right w:val="none" w:sz="0" w:space="0" w:color="auto"/>
      </w:divBdr>
    </w:div>
    <w:div w:id="50736282">
      <w:bodyDiv w:val="1"/>
      <w:marLeft w:val="0"/>
      <w:marRight w:val="0"/>
      <w:marTop w:val="0"/>
      <w:marBottom w:val="0"/>
      <w:divBdr>
        <w:top w:val="none" w:sz="0" w:space="0" w:color="auto"/>
        <w:left w:val="none" w:sz="0" w:space="0" w:color="auto"/>
        <w:bottom w:val="none" w:sz="0" w:space="0" w:color="auto"/>
        <w:right w:val="none" w:sz="0" w:space="0" w:color="auto"/>
      </w:divBdr>
    </w:div>
    <w:div w:id="75052827">
      <w:bodyDiv w:val="1"/>
      <w:marLeft w:val="0"/>
      <w:marRight w:val="0"/>
      <w:marTop w:val="0"/>
      <w:marBottom w:val="0"/>
      <w:divBdr>
        <w:top w:val="none" w:sz="0" w:space="0" w:color="auto"/>
        <w:left w:val="none" w:sz="0" w:space="0" w:color="auto"/>
        <w:bottom w:val="none" w:sz="0" w:space="0" w:color="auto"/>
        <w:right w:val="none" w:sz="0" w:space="0" w:color="auto"/>
      </w:divBdr>
    </w:div>
    <w:div w:id="76874258">
      <w:bodyDiv w:val="1"/>
      <w:marLeft w:val="0"/>
      <w:marRight w:val="0"/>
      <w:marTop w:val="0"/>
      <w:marBottom w:val="0"/>
      <w:divBdr>
        <w:top w:val="none" w:sz="0" w:space="0" w:color="auto"/>
        <w:left w:val="none" w:sz="0" w:space="0" w:color="auto"/>
        <w:bottom w:val="none" w:sz="0" w:space="0" w:color="auto"/>
        <w:right w:val="none" w:sz="0" w:space="0" w:color="auto"/>
      </w:divBdr>
    </w:div>
    <w:div w:id="80180864">
      <w:bodyDiv w:val="1"/>
      <w:marLeft w:val="0"/>
      <w:marRight w:val="0"/>
      <w:marTop w:val="0"/>
      <w:marBottom w:val="0"/>
      <w:divBdr>
        <w:top w:val="none" w:sz="0" w:space="0" w:color="auto"/>
        <w:left w:val="none" w:sz="0" w:space="0" w:color="auto"/>
        <w:bottom w:val="none" w:sz="0" w:space="0" w:color="auto"/>
        <w:right w:val="none" w:sz="0" w:space="0" w:color="auto"/>
      </w:divBdr>
    </w:div>
    <w:div w:id="93717169">
      <w:bodyDiv w:val="1"/>
      <w:marLeft w:val="0"/>
      <w:marRight w:val="0"/>
      <w:marTop w:val="0"/>
      <w:marBottom w:val="0"/>
      <w:divBdr>
        <w:top w:val="none" w:sz="0" w:space="0" w:color="auto"/>
        <w:left w:val="none" w:sz="0" w:space="0" w:color="auto"/>
        <w:bottom w:val="none" w:sz="0" w:space="0" w:color="auto"/>
        <w:right w:val="none" w:sz="0" w:space="0" w:color="auto"/>
      </w:divBdr>
    </w:div>
    <w:div w:id="96145046">
      <w:bodyDiv w:val="1"/>
      <w:marLeft w:val="0"/>
      <w:marRight w:val="0"/>
      <w:marTop w:val="0"/>
      <w:marBottom w:val="0"/>
      <w:divBdr>
        <w:top w:val="none" w:sz="0" w:space="0" w:color="auto"/>
        <w:left w:val="none" w:sz="0" w:space="0" w:color="auto"/>
        <w:bottom w:val="none" w:sz="0" w:space="0" w:color="auto"/>
        <w:right w:val="none" w:sz="0" w:space="0" w:color="auto"/>
      </w:divBdr>
    </w:div>
    <w:div w:id="112142992">
      <w:bodyDiv w:val="1"/>
      <w:marLeft w:val="0"/>
      <w:marRight w:val="0"/>
      <w:marTop w:val="0"/>
      <w:marBottom w:val="0"/>
      <w:divBdr>
        <w:top w:val="none" w:sz="0" w:space="0" w:color="auto"/>
        <w:left w:val="none" w:sz="0" w:space="0" w:color="auto"/>
        <w:bottom w:val="none" w:sz="0" w:space="0" w:color="auto"/>
        <w:right w:val="none" w:sz="0" w:space="0" w:color="auto"/>
      </w:divBdr>
    </w:div>
    <w:div w:id="122113735">
      <w:bodyDiv w:val="1"/>
      <w:marLeft w:val="0"/>
      <w:marRight w:val="0"/>
      <w:marTop w:val="0"/>
      <w:marBottom w:val="0"/>
      <w:divBdr>
        <w:top w:val="none" w:sz="0" w:space="0" w:color="auto"/>
        <w:left w:val="none" w:sz="0" w:space="0" w:color="auto"/>
        <w:bottom w:val="none" w:sz="0" w:space="0" w:color="auto"/>
        <w:right w:val="none" w:sz="0" w:space="0" w:color="auto"/>
      </w:divBdr>
    </w:div>
    <w:div w:id="126440373">
      <w:bodyDiv w:val="1"/>
      <w:marLeft w:val="0"/>
      <w:marRight w:val="0"/>
      <w:marTop w:val="0"/>
      <w:marBottom w:val="0"/>
      <w:divBdr>
        <w:top w:val="none" w:sz="0" w:space="0" w:color="auto"/>
        <w:left w:val="none" w:sz="0" w:space="0" w:color="auto"/>
        <w:bottom w:val="none" w:sz="0" w:space="0" w:color="auto"/>
        <w:right w:val="none" w:sz="0" w:space="0" w:color="auto"/>
      </w:divBdr>
    </w:div>
    <w:div w:id="136192644">
      <w:bodyDiv w:val="1"/>
      <w:marLeft w:val="0"/>
      <w:marRight w:val="0"/>
      <w:marTop w:val="0"/>
      <w:marBottom w:val="0"/>
      <w:divBdr>
        <w:top w:val="none" w:sz="0" w:space="0" w:color="auto"/>
        <w:left w:val="none" w:sz="0" w:space="0" w:color="auto"/>
        <w:bottom w:val="none" w:sz="0" w:space="0" w:color="auto"/>
        <w:right w:val="none" w:sz="0" w:space="0" w:color="auto"/>
      </w:divBdr>
    </w:div>
    <w:div w:id="139226477">
      <w:bodyDiv w:val="1"/>
      <w:marLeft w:val="0"/>
      <w:marRight w:val="0"/>
      <w:marTop w:val="0"/>
      <w:marBottom w:val="0"/>
      <w:divBdr>
        <w:top w:val="none" w:sz="0" w:space="0" w:color="auto"/>
        <w:left w:val="none" w:sz="0" w:space="0" w:color="auto"/>
        <w:bottom w:val="none" w:sz="0" w:space="0" w:color="auto"/>
        <w:right w:val="none" w:sz="0" w:space="0" w:color="auto"/>
      </w:divBdr>
    </w:div>
    <w:div w:id="159277774">
      <w:bodyDiv w:val="1"/>
      <w:marLeft w:val="0"/>
      <w:marRight w:val="0"/>
      <w:marTop w:val="0"/>
      <w:marBottom w:val="0"/>
      <w:divBdr>
        <w:top w:val="none" w:sz="0" w:space="0" w:color="auto"/>
        <w:left w:val="none" w:sz="0" w:space="0" w:color="auto"/>
        <w:bottom w:val="none" w:sz="0" w:space="0" w:color="auto"/>
        <w:right w:val="none" w:sz="0" w:space="0" w:color="auto"/>
      </w:divBdr>
    </w:div>
    <w:div w:id="175387635">
      <w:bodyDiv w:val="1"/>
      <w:marLeft w:val="0"/>
      <w:marRight w:val="0"/>
      <w:marTop w:val="0"/>
      <w:marBottom w:val="0"/>
      <w:divBdr>
        <w:top w:val="none" w:sz="0" w:space="0" w:color="auto"/>
        <w:left w:val="none" w:sz="0" w:space="0" w:color="auto"/>
        <w:bottom w:val="none" w:sz="0" w:space="0" w:color="auto"/>
        <w:right w:val="none" w:sz="0" w:space="0" w:color="auto"/>
      </w:divBdr>
    </w:div>
    <w:div w:id="177668895">
      <w:bodyDiv w:val="1"/>
      <w:marLeft w:val="0"/>
      <w:marRight w:val="0"/>
      <w:marTop w:val="0"/>
      <w:marBottom w:val="0"/>
      <w:divBdr>
        <w:top w:val="none" w:sz="0" w:space="0" w:color="auto"/>
        <w:left w:val="none" w:sz="0" w:space="0" w:color="auto"/>
        <w:bottom w:val="none" w:sz="0" w:space="0" w:color="auto"/>
        <w:right w:val="none" w:sz="0" w:space="0" w:color="auto"/>
      </w:divBdr>
    </w:div>
    <w:div w:id="178857900">
      <w:bodyDiv w:val="1"/>
      <w:marLeft w:val="0"/>
      <w:marRight w:val="0"/>
      <w:marTop w:val="0"/>
      <w:marBottom w:val="0"/>
      <w:divBdr>
        <w:top w:val="none" w:sz="0" w:space="0" w:color="auto"/>
        <w:left w:val="none" w:sz="0" w:space="0" w:color="auto"/>
        <w:bottom w:val="none" w:sz="0" w:space="0" w:color="auto"/>
        <w:right w:val="none" w:sz="0" w:space="0" w:color="auto"/>
      </w:divBdr>
    </w:div>
    <w:div w:id="182862707">
      <w:bodyDiv w:val="1"/>
      <w:marLeft w:val="0"/>
      <w:marRight w:val="0"/>
      <w:marTop w:val="0"/>
      <w:marBottom w:val="0"/>
      <w:divBdr>
        <w:top w:val="none" w:sz="0" w:space="0" w:color="auto"/>
        <w:left w:val="none" w:sz="0" w:space="0" w:color="auto"/>
        <w:bottom w:val="none" w:sz="0" w:space="0" w:color="auto"/>
        <w:right w:val="none" w:sz="0" w:space="0" w:color="auto"/>
      </w:divBdr>
    </w:div>
    <w:div w:id="184103185">
      <w:bodyDiv w:val="1"/>
      <w:marLeft w:val="0"/>
      <w:marRight w:val="0"/>
      <w:marTop w:val="0"/>
      <w:marBottom w:val="0"/>
      <w:divBdr>
        <w:top w:val="none" w:sz="0" w:space="0" w:color="auto"/>
        <w:left w:val="none" w:sz="0" w:space="0" w:color="auto"/>
        <w:bottom w:val="none" w:sz="0" w:space="0" w:color="auto"/>
        <w:right w:val="none" w:sz="0" w:space="0" w:color="auto"/>
      </w:divBdr>
    </w:div>
    <w:div w:id="202985927">
      <w:bodyDiv w:val="1"/>
      <w:marLeft w:val="0"/>
      <w:marRight w:val="0"/>
      <w:marTop w:val="0"/>
      <w:marBottom w:val="0"/>
      <w:divBdr>
        <w:top w:val="none" w:sz="0" w:space="0" w:color="auto"/>
        <w:left w:val="none" w:sz="0" w:space="0" w:color="auto"/>
        <w:bottom w:val="none" w:sz="0" w:space="0" w:color="auto"/>
        <w:right w:val="none" w:sz="0" w:space="0" w:color="auto"/>
      </w:divBdr>
    </w:div>
    <w:div w:id="205801897">
      <w:bodyDiv w:val="1"/>
      <w:marLeft w:val="0"/>
      <w:marRight w:val="0"/>
      <w:marTop w:val="0"/>
      <w:marBottom w:val="0"/>
      <w:divBdr>
        <w:top w:val="none" w:sz="0" w:space="0" w:color="auto"/>
        <w:left w:val="none" w:sz="0" w:space="0" w:color="auto"/>
        <w:bottom w:val="none" w:sz="0" w:space="0" w:color="auto"/>
        <w:right w:val="none" w:sz="0" w:space="0" w:color="auto"/>
      </w:divBdr>
    </w:div>
    <w:div w:id="209222073">
      <w:bodyDiv w:val="1"/>
      <w:marLeft w:val="0"/>
      <w:marRight w:val="0"/>
      <w:marTop w:val="0"/>
      <w:marBottom w:val="0"/>
      <w:divBdr>
        <w:top w:val="none" w:sz="0" w:space="0" w:color="auto"/>
        <w:left w:val="none" w:sz="0" w:space="0" w:color="auto"/>
        <w:bottom w:val="none" w:sz="0" w:space="0" w:color="auto"/>
        <w:right w:val="none" w:sz="0" w:space="0" w:color="auto"/>
      </w:divBdr>
    </w:div>
    <w:div w:id="219247479">
      <w:bodyDiv w:val="1"/>
      <w:marLeft w:val="0"/>
      <w:marRight w:val="0"/>
      <w:marTop w:val="0"/>
      <w:marBottom w:val="0"/>
      <w:divBdr>
        <w:top w:val="none" w:sz="0" w:space="0" w:color="auto"/>
        <w:left w:val="none" w:sz="0" w:space="0" w:color="auto"/>
        <w:bottom w:val="none" w:sz="0" w:space="0" w:color="auto"/>
        <w:right w:val="none" w:sz="0" w:space="0" w:color="auto"/>
      </w:divBdr>
    </w:div>
    <w:div w:id="237835931">
      <w:bodyDiv w:val="1"/>
      <w:marLeft w:val="0"/>
      <w:marRight w:val="0"/>
      <w:marTop w:val="0"/>
      <w:marBottom w:val="0"/>
      <w:divBdr>
        <w:top w:val="none" w:sz="0" w:space="0" w:color="auto"/>
        <w:left w:val="none" w:sz="0" w:space="0" w:color="auto"/>
        <w:bottom w:val="none" w:sz="0" w:space="0" w:color="auto"/>
        <w:right w:val="none" w:sz="0" w:space="0" w:color="auto"/>
      </w:divBdr>
    </w:div>
    <w:div w:id="261105980">
      <w:bodyDiv w:val="1"/>
      <w:marLeft w:val="0"/>
      <w:marRight w:val="0"/>
      <w:marTop w:val="0"/>
      <w:marBottom w:val="0"/>
      <w:divBdr>
        <w:top w:val="none" w:sz="0" w:space="0" w:color="auto"/>
        <w:left w:val="none" w:sz="0" w:space="0" w:color="auto"/>
        <w:bottom w:val="none" w:sz="0" w:space="0" w:color="auto"/>
        <w:right w:val="none" w:sz="0" w:space="0" w:color="auto"/>
      </w:divBdr>
    </w:div>
    <w:div w:id="263195562">
      <w:bodyDiv w:val="1"/>
      <w:marLeft w:val="0"/>
      <w:marRight w:val="0"/>
      <w:marTop w:val="0"/>
      <w:marBottom w:val="0"/>
      <w:divBdr>
        <w:top w:val="none" w:sz="0" w:space="0" w:color="auto"/>
        <w:left w:val="none" w:sz="0" w:space="0" w:color="auto"/>
        <w:bottom w:val="none" w:sz="0" w:space="0" w:color="auto"/>
        <w:right w:val="none" w:sz="0" w:space="0" w:color="auto"/>
      </w:divBdr>
    </w:div>
    <w:div w:id="264189376">
      <w:bodyDiv w:val="1"/>
      <w:marLeft w:val="0"/>
      <w:marRight w:val="0"/>
      <w:marTop w:val="0"/>
      <w:marBottom w:val="0"/>
      <w:divBdr>
        <w:top w:val="none" w:sz="0" w:space="0" w:color="auto"/>
        <w:left w:val="none" w:sz="0" w:space="0" w:color="auto"/>
        <w:bottom w:val="none" w:sz="0" w:space="0" w:color="auto"/>
        <w:right w:val="none" w:sz="0" w:space="0" w:color="auto"/>
      </w:divBdr>
    </w:div>
    <w:div w:id="271017242">
      <w:bodyDiv w:val="1"/>
      <w:marLeft w:val="0"/>
      <w:marRight w:val="0"/>
      <w:marTop w:val="0"/>
      <w:marBottom w:val="0"/>
      <w:divBdr>
        <w:top w:val="none" w:sz="0" w:space="0" w:color="auto"/>
        <w:left w:val="none" w:sz="0" w:space="0" w:color="auto"/>
        <w:bottom w:val="none" w:sz="0" w:space="0" w:color="auto"/>
        <w:right w:val="none" w:sz="0" w:space="0" w:color="auto"/>
      </w:divBdr>
    </w:div>
    <w:div w:id="282660063">
      <w:bodyDiv w:val="1"/>
      <w:marLeft w:val="0"/>
      <w:marRight w:val="0"/>
      <w:marTop w:val="0"/>
      <w:marBottom w:val="0"/>
      <w:divBdr>
        <w:top w:val="none" w:sz="0" w:space="0" w:color="auto"/>
        <w:left w:val="none" w:sz="0" w:space="0" w:color="auto"/>
        <w:bottom w:val="none" w:sz="0" w:space="0" w:color="auto"/>
        <w:right w:val="none" w:sz="0" w:space="0" w:color="auto"/>
      </w:divBdr>
    </w:div>
    <w:div w:id="290794764">
      <w:bodyDiv w:val="1"/>
      <w:marLeft w:val="0"/>
      <w:marRight w:val="0"/>
      <w:marTop w:val="0"/>
      <w:marBottom w:val="0"/>
      <w:divBdr>
        <w:top w:val="none" w:sz="0" w:space="0" w:color="auto"/>
        <w:left w:val="none" w:sz="0" w:space="0" w:color="auto"/>
        <w:bottom w:val="none" w:sz="0" w:space="0" w:color="auto"/>
        <w:right w:val="none" w:sz="0" w:space="0" w:color="auto"/>
      </w:divBdr>
    </w:div>
    <w:div w:id="310259110">
      <w:bodyDiv w:val="1"/>
      <w:marLeft w:val="0"/>
      <w:marRight w:val="0"/>
      <w:marTop w:val="0"/>
      <w:marBottom w:val="0"/>
      <w:divBdr>
        <w:top w:val="none" w:sz="0" w:space="0" w:color="auto"/>
        <w:left w:val="none" w:sz="0" w:space="0" w:color="auto"/>
        <w:bottom w:val="none" w:sz="0" w:space="0" w:color="auto"/>
        <w:right w:val="none" w:sz="0" w:space="0" w:color="auto"/>
      </w:divBdr>
    </w:div>
    <w:div w:id="312223809">
      <w:bodyDiv w:val="1"/>
      <w:marLeft w:val="0"/>
      <w:marRight w:val="0"/>
      <w:marTop w:val="0"/>
      <w:marBottom w:val="0"/>
      <w:divBdr>
        <w:top w:val="none" w:sz="0" w:space="0" w:color="auto"/>
        <w:left w:val="none" w:sz="0" w:space="0" w:color="auto"/>
        <w:bottom w:val="none" w:sz="0" w:space="0" w:color="auto"/>
        <w:right w:val="none" w:sz="0" w:space="0" w:color="auto"/>
      </w:divBdr>
    </w:div>
    <w:div w:id="324365060">
      <w:bodyDiv w:val="1"/>
      <w:marLeft w:val="0"/>
      <w:marRight w:val="0"/>
      <w:marTop w:val="0"/>
      <w:marBottom w:val="0"/>
      <w:divBdr>
        <w:top w:val="none" w:sz="0" w:space="0" w:color="auto"/>
        <w:left w:val="none" w:sz="0" w:space="0" w:color="auto"/>
        <w:bottom w:val="none" w:sz="0" w:space="0" w:color="auto"/>
        <w:right w:val="none" w:sz="0" w:space="0" w:color="auto"/>
      </w:divBdr>
    </w:div>
    <w:div w:id="331875535">
      <w:bodyDiv w:val="1"/>
      <w:marLeft w:val="0"/>
      <w:marRight w:val="0"/>
      <w:marTop w:val="0"/>
      <w:marBottom w:val="0"/>
      <w:divBdr>
        <w:top w:val="none" w:sz="0" w:space="0" w:color="auto"/>
        <w:left w:val="none" w:sz="0" w:space="0" w:color="auto"/>
        <w:bottom w:val="none" w:sz="0" w:space="0" w:color="auto"/>
        <w:right w:val="none" w:sz="0" w:space="0" w:color="auto"/>
      </w:divBdr>
    </w:div>
    <w:div w:id="333920042">
      <w:bodyDiv w:val="1"/>
      <w:marLeft w:val="0"/>
      <w:marRight w:val="0"/>
      <w:marTop w:val="0"/>
      <w:marBottom w:val="0"/>
      <w:divBdr>
        <w:top w:val="none" w:sz="0" w:space="0" w:color="auto"/>
        <w:left w:val="none" w:sz="0" w:space="0" w:color="auto"/>
        <w:bottom w:val="none" w:sz="0" w:space="0" w:color="auto"/>
        <w:right w:val="none" w:sz="0" w:space="0" w:color="auto"/>
      </w:divBdr>
    </w:div>
    <w:div w:id="344669051">
      <w:bodyDiv w:val="1"/>
      <w:marLeft w:val="0"/>
      <w:marRight w:val="0"/>
      <w:marTop w:val="0"/>
      <w:marBottom w:val="0"/>
      <w:divBdr>
        <w:top w:val="none" w:sz="0" w:space="0" w:color="auto"/>
        <w:left w:val="none" w:sz="0" w:space="0" w:color="auto"/>
        <w:bottom w:val="none" w:sz="0" w:space="0" w:color="auto"/>
        <w:right w:val="none" w:sz="0" w:space="0" w:color="auto"/>
      </w:divBdr>
    </w:div>
    <w:div w:id="344943185">
      <w:bodyDiv w:val="1"/>
      <w:marLeft w:val="0"/>
      <w:marRight w:val="0"/>
      <w:marTop w:val="0"/>
      <w:marBottom w:val="0"/>
      <w:divBdr>
        <w:top w:val="none" w:sz="0" w:space="0" w:color="auto"/>
        <w:left w:val="none" w:sz="0" w:space="0" w:color="auto"/>
        <w:bottom w:val="none" w:sz="0" w:space="0" w:color="auto"/>
        <w:right w:val="none" w:sz="0" w:space="0" w:color="auto"/>
      </w:divBdr>
    </w:div>
    <w:div w:id="347756828">
      <w:bodyDiv w:val="1"/>
      <w:marLeft w:val="0"/>
      <w:marRight w:val="0"/>
      <w:marTop w:val="0"/>
      <w:marBottom w:val="0"/>
      <w:divBdr>
        <w:top w:val="none" w:sz="0" w:space="0" w:color="auto"/>
        <w:left w:val="none" w:sz="0" w:space="0" w:color="auto"/>
        <w:bottom w:val="none" w:sz="0" w:space="0" w:color="auto"/>
        <w:right w:val="none" w:sz="0" w:space="0" w:color="auto"/>
      </w:divBdr>
    </w:div>
    <w:div w:id="360932656">
      <w:bodyDiv w:val="1"/>
      <w:marLeft w:val="0"/>
      <w:marRight w:val="0"/>
      <w:marTop w:val="0"/>
      <w:marBottom w:val="0"/>
      <w:divBdr>
        <w:top w:val="none" w:sz="0" w:space="0" w:color="auto"/>
        <w:left w:val="none" w:sz="0" w:space="0" w:color="auto"/>
        <w:bottom w:val="none" w:sz="0" w:space="0" w:color="auto"/>
        <w:right w:val="none" w:sz="0" w:space="0" w:color="auto"/>
      </w:divBdr>
    </w:div>
    <w:div w:id="362101206">
      <w:bodyDiv w:val="1"/>
      <w:marLeft w:val="0"/>
      <w:marRight w:val="0"/>
      <w:marTop w:val="0"/>
      <w:marBottom w:val="0"/>
      <w:divBdr>
        <w:top w:val="none" w:sz="0" w:space="0" w:color="auto"/>
        <w:left w:val="none" w:sz="0" w:space="0" w:color="auto"/>
        <w:bottom w:val="none" w:sz="0" w:space="0" w:color="auto"/>
        <w:right w:val="none" w:sz="0" w:space="0" w:color="auto"/>
      </w:divBdr>
    </w:div>
    <w:div w:id="373358965">
      <w:bodyDiv w:val="1"/>
      <w:marLeft w:val="0"/>
      <w:marRight w:val="0"/>
      <w:marTop w:val="0"/>
      <w:marBottom w:val="0"/>
      <w:divBdr>
        <w:top w:val="none" w:sz="0" w:space="0" w:color="auto"/>
        <w:left w:val="none" w:sz="0" w:space="0" w:color="auto"/>
        <w:bottom w:val="none" w:sz="0" w:space="0" w:color="auto"/>
        <w:right w:val="none" w:sz="0" w:space="0" w:color="auto"/>
      </w:divBdr>
    </w:div>
    <w:div w:id="373580327">
      <w:bodyDiv w:val="1"/>
      <w:marLeft w:val="0"/>
      <w:marRight w:val="0"/>
      <w:marTop w:val="0"/>
      <w:marBottom w:val="0"/>
      <w:divBdr>
        <w:top w:val="none" w:sz="0" w:space="0" w:color="auto"/>
        <w:left w:val="none" w:sz="0" w:space="0" w:color="auto"/>
        <w:bottom w:val="none" w:sz="0" w:space="0" w:color="auto"/>
        <w:right w:val="none" w:sz="0" w:space="0" w:color="auto"/>
      </w:divBdr>
    </w:div>
    <w:div w:id="424156015">
      <w:bodyDiv w:val="1"/>
      <w:marLeft w:val="0"/>
      <w:marRight w:val="0"/>
      <w:marTop w:val="0"/>
      <w:marBottom w:val="0"/>
      <w:divBdr>
        <w:top w:val="none" w:sz="0" w:space="0" w:color="auto"/>
        <w:left w:val="none" w:sz="0" w:space="0" w:color="auto"/>
        <w:bottom w:val="none" w:sz="0" w:space="0" w:color="auto"/>
        <w:right w:val="none" w:sz="0" w:space="0" w:color="auto"/>
      </w:divBdr>
    </w:div>
    <w:div w:id="424619285">
      <w:bodyDiv w:val="1"/>
      <w:marLeft w:val="0"/>
      <w:marRight w:val="0"/>
      <w:marTop w:val="0"/>
      <w:marBottom w:val="0"/>
      <w:divBdr>
        <w:top w:val="none" w:sz="0" w:space="0" w:color="auto"/>
        <w:left w:val="none" w:sz="0" w:space="0" w:color="auto"/>
        <w:bottom w:val="none" w:sz="0" w:space="0" w:color="auto"/>
        <w:right w:val="none" w:sz="0" w:space="0" w:color="auto"/>
      </w:divBdr>
    </w:div>
    <w:div w:id="463698951">
      <w:bodyDiv w:val="1"/>
      <w:marLeft w:val="0"/>
      <w:marRight w:val="0"/>
      <w:marTop w:val="0"/>
      <w:marBottom w:val="0"/>
      <w:divBdr>
        <w:top w:val="none" w:sz="0" w:space="0" w:color="auto"/>
        <w:left w:val="none" w:sz="0" w:space="0" w:color="auto"/>
        <w:bottom w:val="none" w:sz="0" w:space="0" w:color="auto"/>
        <w:right w:val="none" w:sz="0" w:space="0" w:color="auto"/>
      </w:divBdr>
    </w:div>
    <w:div w:id="464855292">
      <w:bodyDiv w:val="1"/>
      <w:marLeft w:val="0"/>
      <w:marRight w:val="0"/>
      <w:marTop w:val="0"/>
      <w:marBottom w:val="0"/>
      <w:divBdr>
        <w:top w:val="none" w:sz="0" w:space="0" w:color="auto"/>
        <w:left w:val="none" w:sz="0" w:space="0" w:color="auto"/>
        <w:bottom w:val="none" w:sz="0" w:space="0" w:color="auto"/>
        <w:right w:val="none" w:sz="0" w:space="0" w:color="auto"/>
      </w:divBdr>
    </w:div>
    <w:div w:id="494759153">
      <w:bodyDiv w:val="1"/>
      <w:marLeft w:val="0"/>
      <w:marRight w:val="0"/>
      <w:marTop w:val="0"/>
      <w:marBottom w:val="0"/>
      <w:divBdr>
        <w:top w:val="none" w:sz="0" w:space="0" w:color="auto"/>
        <w:left w:val="none" w:sz="0" w:space="0" w:color="auto"/>
        <w:bottom w:val="none" w:sz="0" w:space="0" w:color="auto"/>
        <w:right w:val="none" w:sz="0" w:space="0" w:color="auto"/>
      </w:divBdr>
    </w:div>
    <w:div w:id="508446652">
      <w:bodyDiv w:val="1"/>
      <w:marLeft w:val="0"/>
      <w:marRight w:val="0"/>
      <w:marTop w:val="0"/>
      <w:marBottom w:val="0"/>
      <w:divBdr>
        <w:top w:val="none" w:sz="0" w:space="0" w:color="auto"/>
        <w:left w:val="none" w:sz="0" w:space="0" w:color="auto"/>
        <w:bottom w:val="none" w:sz="0" w:space="0" w:color="auto"/>
        <w:right w:val="none" w:sz="0" w:space="0" w:color="auto"/>
      </w:divBdr>
    </w:div>
    <w:div w:id="519710533">
      <w:bodyDiv w:val="1"/>
      <w:marLeft w:val="0"/>
      <w:marRight w:val="0"/>
      <w:marTop w:val="0"/>
      <w:marBottom w:val="0"/>
      <w:divBdr>
        <w:top w:val="none" w:sz="0" w:space="0" w:color="auto"/>
        <w:left w:val="none" w:sz="0" w:space="0" w:color="auto"/>
        <w:bottom w:val="none" w:sz="0" w:space="0" w:color="auto"/>
        <w:right w:val="none" w:sz="0" w:space="0" w:color="auto"/>
      </w:divBdr>
    </w:div>
    <w:div w:id="522400791">
      <w:bodyDiv w:val="1"/>
      <w:marLeft w:val="0"/>
      <w:marRight w:val="0"/>
      <w:marTop w:val="0"/>
      <w:marBottom w:val="0"/>
      <w:divBdr>
        <w:top w:val="none" w:sz="0" w:space="0" w:color="auto"/>
        <w:left w:val="none" w:sz="0" w:space="0" w:color="auto"/>
        <w:bottom w:val="none" w:sz="0" w:space="0" w:color="auto"/>
        <w:right w:val="none" w:sz="0" w:space="0" w:color="auto"/>
      </w:divBdr>
    </w:div>
    <w:div w:id="522590636">
      <w:bodyDiv w:val="1"/>
      <w:marLeft w:val="0"/>
      <w:marRight w:val="0"/>
      <w:marTop w:val="0"/>
      <w:marBottom w:val="0"/>
      <w:divBdr>
        <w:top w:val="none" w:sz="0" w:space="0" w:color="auto"/>
        <w:left w:val="none" w:sz="0" w:space="0" w:color="auto"/>
        <w:bottom w:val="none" w:sz="0" w:space="0" w:color="auto"/>
        <w:right w:val="none" w:sz="0" w:space="0" w:color="auto"/>
      </w:divBdr>
    </w:div>
    <w:div w:id="534194312">
      <w:bodyDiv w:val="1"/>
      <w:marLeft w:val="0"/>
      <w:marRight w:val="0"/>
      <w:marTop w:val="0"/>
      <w:marBottom w:val="0"/>
      <w:divBdr>
        <w:top w:val="none" w:sz="0" w:space="0" w:color="auto"/>
        <w:left w:val="none" w:sz="0" w:space="0" w:color="auto"/>
        <w:bottom w:val="none" w:sz="0" w:space="0" w:color="auto"/>
        <w:right w:val="none" w:sz="0" w:space="0" w:color="auto"/>
      </w:divBdr>
      <w:divsChild>
        <w:div w:id="666440539">
          <w:marLeft w:val="0"/>
          <w:marRight w:val="0"/>
          <w:marTop w:val="0"/>
          <w:marBottom w:val="0"/>
          <w:divBdr>
            <w:top w:val="none" w:sz="0" w:space="0" w:color="auto"/>
            <w:left w:val="none" w:sz="0" w:space="0" w:color="auto"/>
            <w:bottom w:val="none" w:sz="0" w:space="0" w:color="auto"/>
            <w:right w:val="none" w:sz="0" w:space="0" w:color="auto"/>
          </w:divBdr>
          <w:divsChild>
            <w:div w:id="1345278376">
              <w:marLeft w:val="0"/>
              <w:marRight w:val="0"/>
              <w:marTop w:val="0"/>
              <w:marBottom w:val="0"/>
              <w:divBdr>
                <w:top w:val="none" w:sz="0" w:space="0" w:color="auto"/>
                <w:left w:val="none" w:sz="0" w:space="0" w:color="auto"/>
                <w:bottom w:val="none" w:sz="0" w:space="0" w:color="auto"/>
                <w:right w:val="none" w:sz="0" w:space="0" w:color="auto"/>
              </w:divBdr>
              <w:divsChild>
                <w:div w:id="21209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3790">
      <w:bodyDiv w:val="1"/>
      <w:marLeft w:val="0"/>
      <w:marRight w:val="0"/>
      <w:marTop w:val="0"/>
      <w:marBottom w:val="0"/>
      <w:divBdr>
        <w:top w:val="none" w:sz="0" w:space="0" w:color="auto"/>
        <w:left w:val="none" w:sz="0" w:space="0" w:color="auto"/>
        <w:bottom w:val="none" w:sz="0" w:space="0" w:color="auto"/>
        <w:right w:val="none" w:sz="0" w:space="0" w:color="auto"/>
      </w:divBdr>
    </w:div>
    <w:div w:id="584265180">
      <w:bodyDiv w:val="1"/>
      <w:marLeft w:val="0"/>
      <w:marRight w:val="0"/>
      <w:marTop w:val="0"/>
      <w:marBottom w:val="0"/>
      <w:divBdr>
        <w:top w:val="none" w:sz="0" w:space="0" w:color="auto"/>
        <w:left w:val="none" w:sz="0" w:space="0" w:color="auto"/>
        <w:bottom w:val="none" w:sz="0" w:space="0" w:color="auto"/>
        <w:right w:val="none" w:sz="0" w:space="0" w:color="auto"/>
      </w:divBdr>
    </w:div>
    <w:div w:id="615138578">
      <w:bodyDiv w:val="1"/>
      <w:marLeft w:val="0"/>
      <w:marRight w:val="0"/>
      <w:marTop w:val="0"/>
      <w:marBottom w:val="0"/>
      <w:divBdr>
        <w:top w:val="none" w:sz="0" w:space="0" w:color="auto"/>
        <w:left w:val="none" w:sz="0" w:space="0" w:color="auto"/>
        <w:bottom w:val="none" w:sz="0" w:space="0" w:color="auto"/>
        <w:right w:val="none" w:sz="0" w:space="0" w:color="auto"/>
      </w:divBdr>
    </w:div>
    <w:div w:id="616789910">
      <w:bodyDiv w:val="1"/>
      <w:marLeft w:val="0"/>
      <w:marRight w:val="0"/>
      <w:marTop w:val="0"/>
      <w:marBottom w:val="0"/>
      <w:divBdr>
        <w:top w:val="none" w:sz="0" w:space="0" w:color="auto"/>
        <w:left w:val="none" w:sz="0" w:space="0" w:color="auto"/>
        <w:bottom w:val="none" w:sz="0" w:space="0" w:color="auto"/>
        <w:right w:val="none" w:sz="0" w:space="0" w:color="auto"/>
      </w:divBdr>
    </w:div>
    <w:div w:id="626737723">
      <w:bodyDiv w:val="1"/>
      <w:marLeft w:val="0"/>
      <w:marRight w:val="0"/>
      <w:marTop w:val="0"/>
      <w:marBottom w:val="0"/>
      <w:divBdr>
        <w:top w:val="none" w:sz="0" w:space="0" w:color="auto"/>
        <w:left w:val="none" w:sz="0" w:space="0" w:color="auto"/>
        <w:bottom w:val="none" w:sz="0" w:space="0" w:color="auto"/>
        <w:right w:val="none" w:sz="0" w:space="0" w:color="auto"/>
      </w:divBdr>
    </w:div>
    <w:div w:id="627973885">
      <w:bodyDiv w:val="1"/>
      <w:marLeft w:val="0"/>
      <w:marRight w:val="0"/>
      <w:marTop w:val="0"/>
      <w:marBottom w:val="0"/>
      <w:divBdr>
        <w:top w:val="none" w:sz="0" w:space="0" w:color="auto"/>
        <w:left w:val="none" w:sz="0" w:space="0" w:color="auto"/>
        <w:bottom w:val="none" w:sz="0" w:space="0" w:color="auto"/>
        <w:right w:val="none" w:sz="0" w:space="0" w:color="auto"/>
      </w:divBdr>
    </w:div>
    <w:div w:id="643312443">
      <w:bodyDiv w:val="1"/>
      <w:marLeft w:val="0"/>
      <w:marRight w:val="0"/>
      <w:marTop w:val="0"/>
      <w:marBottom w:val="0"/>
      <w:divBdr>
        <w:top w:val="none" w:sz="0" w:space="0" w:color="auto"/>
        <w:left w:val="none" w:sz="0" w:space="0" w:color="auto"/>
        <w:bottom w:val="none" w:sz="0" w:space="0" w:color="auto"/>
        <w:right w:val="none" w:sz="0" w:space="0" w:color="auto"/>
      </w:divBdr>
    </w:div>
    <w:div w:id="653919064">
      <w:bodyDiv w:val="1"/>
      <w:marLeft w:val="0"/>
      <w:marRight w:val="0"/>
      <w:marTop w:val="0"/>
      <w:marBottom w:val="0"/>
      <w:divBdr>
        <w:top w:val="none" w:sz="0" w:space="0" w:color="auto"/>
        <w:left w:val="none" w:sz="0" w:space="0" w:color="auto"/>
        <w:bottom w:val="none" w:sz="0" w:space="0" w:color="auto"/>
        <w:right w:val="none" w:sz="0" w:space="0" w:color="auto"/>
      </w:divBdr>
    </w:div>
    <w:div w:id="672220665">
      <w:bodyDiv w:val="1"/>
      <w:marLeft w:val="0"/>
      <w:marRight w:val="0"/>
      <w:marTop w:val="0"/>
      <w:marBottom w:val="0"/>
      <w:divBdr>
        <w:top w:val="none" w:sz="0" w:space="0" w:color="auto"/>
        <w:left w:val="none" w:sz="0" w:space="0" w:color="auto"/>
        <w:bottom w:val="none" w:sz="0" w:space="0" w:color="auto"/>
        <w:right w:val="none" w:sz="0" w:space="0" w:color="auto"/>
      </w:divBdr>
    </w:div>
    <w:div w:id="686829529">
      <w:bodyDiv w:val="1"/>
      <w:marLeft w:val="0"/>
      <w:marRight w:val="0"/>
      <w:marTop w:val="0"/>
      <w:marBottom w:val="0"/>
      <w:divBdr>
        <w:top w:val="none" w:sz="0" w:space="0" w:color="auto"/>
        <w:left w:val="none" w:sz="0" w:space="0" w:color="auto"/>
        <w:bottom w:val="none" w:sz="0" w:space="0" w:color="auto"/>
        <w:right w:val="none" w:sz="0" w:space="0" w:color="auto"/>
      </w:divBdr>
    </w:div>
    <w:div w:id="690959088">
      <w:bodyDiv w:val="1"/>
      <w:marLeft w:val="0"/>
      <w:marRight w:val="0"/>
      <w:marTop w:val="0"/>
      <w:marBottom w:val="0"/>
      <w:divBdr>
        <w:top w:val="none" w:sz="0" w:space="0" w:color="auto"/>
        <w:left w:val="none" w:sz="0" w:space="0" w:color="auto"/>
        <w:bottom w:val="none" w:sz="0" w:space="0" w:color="auto"/>
        <w:right w:val="none" w:sz="0" w:space="0" w:color="auto"/>
      </w:divBdr>
    </w:div>
    <w:div w:id="695275679">
      <w:bodyDiv w:val="1"/>
      <w:marLeft w:val="0"/>
      <w:marRight w:val="0"/>
      <w:marTop w:val="0"/>
      <w:marBottom w:val="0"/>
      <w:divBdr>
        <w:top w:val="none" w:sz="0" w:space="0" w:color="auto"/>
        <w:left w:val="none" w:sz="0" w:space="0" w:color="auto"/>
        <w:bottom w:val="none" w:sz="0" w:space="0" w:color="auto"/>
        <w:right w:val="none" w:sz="0" w:space="0" w:color="auto"/>
      </w:divBdr>
    </w:div>
    <w:div w:id="696465814">
      <w:bodyDiv w:val="1"/>
      <w:marLeft w:val="0"/>
      <w:marRight w:val="0"/>
      <w:marTop w:val="0"/>
      <w:marBottom w:val="0"/>
      <w:divBdr>
        <w:top w:val="none" w:sz="0" w:space="0" w:color="auto"/>
        <w:left w:val="none" w:sz="0" w:space="0" w:color="auto"/>
        <w:bottom w:val="none" w:sz="0" w:space="0" w:color="auto"/>
        <w:right w:val="none" w:sz="0" w:space="0" w:color="auto"/>
      </w:divBdr>
    </w:div>
    <w:div w:id="706836166">
      <w:bodyDiv w:val="1"/>
      <w:marLeft w:val="0"/>
      <w:marRight w:val="0"/>
      <w:marTop w:val="0"/>
      <w:marBottom w:val="0"/>
      <w:divBdr>
        <w:top w:val="none" w:sz="0" w:space="0" w:color="auto"/>
        <w:left w:val="none" w:sz="0" w:space="0" w:color="auto"/>
        <w:bottom w:val="none" w:sz="0" w:space="0" w:color="auto"/>
        <w:right w:val="none" w:sz="0" w:space="0" w:color="auto"/>
      </w:divBdr>
    </w:div>
    <w:div w:id="722101364">
      <w:bodyDiv w:val="1"/>
      <w:marLeft w:val="0"/>
      <w:marRight w:val="0"/>
      <w:marTop w:val="0"/>
      <w:marBottom w:val="0"/>
      <w:divBdr>
        <w:top w:val="none" w:sz="0" w:space="0" w:color="auto"/>
        <w:left w:val="none" w:sz="0" w:space="0" w:color="auto"/>
        <w:bottom w:val="none" w:sz="0" w:space="0" w:color="auto"/>
        <w:right w:val="none" w:sz="0" w:space="0" w:color="auto"/>
      </w:divBdr>
      <w:divsChild>
        <w:div w:id="687100031">
          <w:marLeft w:val="0"/>
          <w:marRight w:val="0"/>
          <w:marTop w:val="0"/>
          <w:marBottom w:val="0"/>
          <w:divBdr>
            <w:top w:val="none" w:sz="0" w:space="0" w:color="auto"/>
            <w:left w:val="none" w:sz="0" w:space="0" w:color="auto"/>
            <w:bottom w:val="none" w:sz="0" w:space="0" w:color="auto"/>
            <w:right w:val="none" w:sz="0" w:space="0" w:color="auto"/>
          </w:divBdr>
          <w:divsChild>
            <w:div w:id="338238997">
              <w:marLeft w:val="0"/>
              <w:marRight w:val="0"/>
              <w:marTop w:val="0"/>
              <w:marBottom w:val="0"/>
              <w:divBdr>
                <w:top w:val="none" w:sz="0" w:space="0" w:color="auto"/>
                <w:left w:val="none" w:sz="0" w:space="0" w:color="auto"/>
                <w:bottom w:val="none" w:sz="0" w:space="0" w:color="auto"/>
                <w:right w:val="none" w:sz="0" w:space="0" w:color="auto"/>
              </w:divBdr>
              <w:divsChild>
                <w:div w:id="1845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6236">
      <w:bodyDiv w:val="1"/>
      <w:marLeft w:val="0"/>
      <w:marRight w:val="0"/>
      <w:marTop w:val="0"/>
      <w:marBottom w:val="0"/>
      <w:divBdr>
        <w:top w:val="none" w:sz="0" w:space="0" w:color="auto"/>
        <w:left w:val="none" w:sz="0" w:space="0" w:color="auto"/>
        <w:bottom w:val="none" w:sz="0" w:space="0" w:color="auto"/>
        <w:right w:val="none" w:sz="0" w:space="0" w:color="auto"/>
      </w:divBdr>
      <w:divsChild>
        <w:div w:id="1251619775">
          <w:marLeft w:val="0"/>
          <w:marRight w:val="0"/>
          <w:marTop w:val="0"/>
          <w:marBottom w:val="0"/>
          <w:divBdr>
            <w:top w:val="none" w:sz="0" w:space="0" w:color="auto"/>
            <w:left w:val="none" w:sz="0" w:space="0" w:color="auto"/>
            <w:bottom w:val="none" w:sz="0" w:space="0" w:color="auto"/>
            <w:right w:val="none" w:sz="0" w:space="0" w:color="auto"/>
          </w:divBdr>
          <w:divsChild>
            <w:div w:id="1982029779">
              <w:marLeft w:val="0"/>
              <w:marRight w:val="0"/>
              <w:marTop w:val="0"/>
              <w:marBottom w:val="0"/>
              <w:divBdr>
                <w:top w:val="none" w:sz="0" w:space="0" w:color="auto"/>
                <w:left w:val="none" w:sz="0" w:space="0" w:color="auto"/>
                <w:bottom w:val="none" w:sz="0" w:space="0" w:color="auto"/>
                <w:right w:val="none" w:sz="0" w:space="0" w:color="auto"/>
              </w:divBdr>
              <w:divsChild>
                <w:div w:id="9019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575">
      <w:bodyDiv w:val="1"/>
      <w:marLeft w:val="0"/>
      <w:marRight w:val="0"/>
      <w:marTop w:val="0"/>
      <w:marBottom w:val="0"/>
      <w:divBdr>
        <w:top w:val="none" w:sz="0" w:space="0" w:color="auto"/>
        <w:left w:val="none" w:sz="0" w:space="0" w:color="auto"/>
        <w:bottom w:val="none" w:sz="0" w:space="0" w:color="auto"/>
        <w:right w:val="none" w:sz="0" w:space="0" w:color="auto"/>
      </w:divBdr>
      <w:divsChild>
        <w:div w:id="31227519">
          <w:marLeft w:val="475"/>
          <w:marRight w:val="0"/>
          <w:marTop w:val="320"/>
          <w:marBottom w:val="0"/>
          <w:divBdr>
            <w:top w:val="none" w:sz="0" w:space="0" w:color="auto"/>
            <w:left w:val="none" w:sz="0" w:space="0" w:color="auto"/>
            <w:bottom w:val="none" w:sz="0" w:space="0" w:color="auto"/>
            <w:right w:val="none" w:sz="0" w:space="0" w:color="auto"/>
          </w:divBdr>
        </w:div>
        <w:div w:id="44568603">
          <w:marLeft w:val="475"/>
          <w:marRight w:val="0"/>
          <w:marTop w:val="320"/>
          <w:marBottom w:val="0"/>
          <w:divBdr>
            <w:top w:val="none" w:sz="0" w:space="0" w:color="auto"/>
            <w:left w:val="none" w:sz="0" w:space="0" w:color="auto"/>
            <w:bottom w:val="none" w:sz="0" w:space="0" w:color="auto"/>
            <w:right w:val="none" w:sz="0" w:space="0" w:color="auto"/>
          </w:divBdr>
        </w:div>
        <w:div w:id="762186988">
          <w:marLeft w:val="475"/>
          <w:marRight w:val="0"/>
          <w:marTop w:val="320"/>
          <w:marBottom w:val="0"/>
          <w:divBdr>
            <w:top w:val="none" w:sz="0" w:space="0" w:color="auto"/>
            <w:left w:val="none" w:sz="0" w:space="0" w:color="auto"/>
            <w:bottom w:val="none" w:sz="0" w:space="0" w:color="auto"/>
            <w:right w:val="none" w:sz="0" w:space="0" w:color="auto"/>
          </w:divBdr>
        </w:div>
        <w:div w:id="1192189613">
          <w:marLeft w:val="475"/>
          <w:marRight w:val="0"/>
          <w:marTop w:val="320"/>
          <w:marBottom w:val="0"/>
          <w:divBdr>
            <w:top w:val="none" w:sz="0" w:space="0" w:color="auto"/>
            <w:left w:val="none" w:sz="0" w:space="0" w:color="auto"/>
            <w:bottom w:val="none" w:sz="0" w:space="0" w:color="auto"/>
            <w:right w:val="none" w:sz="0" w:space="0" w:color="auto"/>
          </w:divBdr>
        </w:div>
        <w:div w:id="1403940459">
          <w:marLeft w:val="475"/>
          <w:marRight w:val="0"/>
          <w:marTop w:val="320"/>
          <w:marBottom w:val="0"/>
          <w:divBdr>
            <w:top w:val="none" w:sz="0" w:space="0" w:color="auto"/>
            <w:left w:val="none" w:sz="0" w:space="0" w:color="auto"/>
            <w:bottom w:val="none" w:sz="0" w:space="0" w:color="auto"/>
            <w:right w:val="none" w:sz="0" w:space="0" w:color="auto"/>
          </w:divBdr>
        </w:div>
        <w:div w:id="1678732577">
          <w:marLeft w:val="475"/>
          <w:marRight w:val="0"/>
          <w:marTop w:val="320"/>
          <w:marBottom w:val="0"/>
          <w:divBdr>
            <w:top w:val="none" w:sz="0" w:space="0" w:color="auto"/>
            <w:left w:val="none" w:sz="0" w:space="0" w:color="auto"/>
            <w:bottom w:val="none" w:sz="0" w:space="0" w:color="auto"/>
            <w:right w:val="none" w:sz="0" w:space="0" w:color="auto"/>
          </w:divBdr>
        </w:div>
      </w:divsChild>
    </w:div>
    <w:div w:id="760563523">
      <w:bodyDiv w:val="1"/>
      <w:marLeft w:val="0"/>
      <w:marRight w:val="0"/>
      <w:marTop w:val="0"/>
      <w:marBottom w:val="0"/>
      <w:divBdr>
        <w:top w:val="none" w:sz="0" w:space="0" w:color="auto"/>
        <w:left w:val="none" w:sz="0" w:space="0" w:color="auto"/>
        <w:bottom w:val="none" w:sz="0" w:space="0" w:color="auto"/>
        <w:right w:val="none" w:sz="0" w:space="0" w:color="auto"/>
      </w:divBdr>
    </w:div>
    <w:div w:id="779034211">
      <w:bodyDiv w:val="1"/>
      <w:marLeft w:val="0"/>
      <w:marRight w:val="0"/>
      <w:marTop w:val="0"/>
      <w:marBottom w:val="0"/>
      <w:divBdr>
        <w:top w:val="none" w:sz="0" w:space="0" w:color="auto"/>
        <w:left w:val="none" w:sz="0" w:space="0" w:color="auto"/>
        <w:bottom w:val="none" w:sz="0" w:space="0" w:color="auto"/>
        <w:right w:val="none" w:sz="0" w:space="0" w:color="auto"/>
      </w:divBdr>
    </w:div>
    <w:div w:id="798307530">
      <w:bodyDiv w:val="1"/>
      <w:marLeft w:val="0"/>
      <w:marRight w:val="0"/>
      <w:marTop w:val="0"/>
      <w:marBottom w:val="0"/>
      <w:divBdr>
        <w:top w:val="none" w:sz="0" w:space="0" w:color="auto"/>
        <w:left w:val="none" w:sz="0" w:space="0" w:color="auto"/>
        <w:bottom w:val="none" w:sz="0" w:space="0" w:color="auto"/>
        <w:right w:val="none" w:sz="0" w:space="0" w:color="auto"/>
      </w:divBdr>
    </w:div>
    <w:div w:id="805509426">
      <w:bodyDiv w:val="1"/>
      <w:marLeft w:val="0"/>
      <w:marRight w:val="0"/>
      <w:marTop w:val="0"/>
      <w:marBottom w:val="0"/>
      <w:divBdr>
        <w:top w:val="none" w:sz="0" w:space="0" w:color="auto"/>
        <w:left w:val="none" w:sz="0" w:space="0" w:color="auto"/>
        <w:bottom w:val="none" w:sz="0" w:space="0" w:color="auto"/>
        <w:right w:val="none" w:sz="0" w:space="0" w:color="auto"/>
      </w:divBdr>
    </w:div>
    <w:div w:id="822433670">
      <w:bodyDiv w:val="1"/>
      <w:marLeft w:val="0"/>
      <w:marRight w:val="0"/>
      <w:marTop w:val="0"/>
      <w:marBottom w:val="0"/>
      <w:divBdr>
        <w:top w:val="none" w:sz="0" w:space="0" w:color="auto"/>
        <w:left w:val="none" w:sz="0" w:space="0" w:color="auto"/>
        <w:bottom w:val="none" w:sz="0" w:space="0" w:color="auto"/>
        <w:right w:val="none" w:sz="0" w:space="0" w:color="auto"/>
      </w:divBdr>
    </w:div>
    <w:div w:id="865025594">
      <w:bodyDiv w:val="1"/>
      <w:marLeft w:val="0"/>
      <w:marRight w:val="0"/>
      <w:marTop w:val="0"/>
      <w:marBottom w:val="0"/>
      <w:divBdr>
        <w:top w:val="none" w:sz="0" w:space="0" w:color="auto"/>
        <w:left w:val="none" w:sz="0" w:space="0" w:color="auto"/>
        <w:bottom w:val="none" w:sz="0" w:space="0" w:color="auto"/>
        <w:right w:val="none" w:sz="0" w:space="0" w:color="auto"/>
      </w:divBdr>
    </w:div>
    <w:div w:id="878663819">
      <w:bodyDiv w:val="1"/>
      <w:marLeft w:val="0"/>
      <w:marRight w:val="0"/>
      <w:marTop w:val="0"/>
      <w:marBottom w:val="0"/>
      <w:divBdr>
        <w:top w:val="none" w:sz="0" w:space="0" w:color="auto"/>
        <w:left w:val="none" w:sz="0" w:space="0" w:color="auto"/>
        <w:bottom w:val="none" w:sz="0" w:space="0" w:color="auto"/>
        <w:right w:val="none" w:sz="0" w:space="0" w:color="auto"/>
      </w:divBdr>
    </w:div>
    <w:div w:id="881671249">
      <w:bodyDiv w:val="1"/>
      <w:marLeft w:val="0"/>
      <w:marRight w:val="0"/>
      <w:marTop w:val="0"/>
      <w:marBottom w:val="0"/>
      <w:divBdr>
        <w:top w:val="none" w:sz="0" w:space="0" w:color="auto"/>
        <w:left w:val="none" w:sz="0" w:space="0" w:color="auto"/>
        <w:bottom w:val="none" w:sz="0" w:space="0" w:color="auto"/>
        <w:right w:val="none" w:sz="0" w:space="0" w:color="auto"/>
      </w:divBdr>
      <w:divsChild>
        <w:div w:id="844638636">
          <w:marLeft w:val="0"/>
          <w:marRight w:val="0"/>
          <w:marTop w:val="0"/>
          <w:marBottom w:val="0"/>
          <w:divBdr>
            <w:top w:val="none" w:sz="0" w:space="0" w:color="auto"/>
            <w:left w:val="none" w:sz="0" w:space="0" w:color="auto"/>
            <w:bottom w:val="none" w:sz="0" w:space="0" w:color="auto"/>
            <w:right w:val="none" w:sz="0" w:space="0" w:color="auto"/>
          </w:divBdr>
          <w:divsChild>
            <w:div w:id="1335454952">
              <w:marLeft w:val="0"/>
              <w:marRight w:val="0"/>
              <w:marTop w:val="0"/>
              <w:marBottom w:val="0"/>
              <w:divBdr>
                <w:top w:val="none" w:sz="0" w:space="0" w:color="auto"/>
                <w:left w:val="none" w:sz="0" w:space="0" w:color="auto"/>
                <w:bottom w:val="none" w:sz="0" w:space="0" w:color="auto"/>
                <w:right w:val="none" w:sz="0" w:space="0" w:color="auto"/>
              </w:divBdr>
              <w:divsChild>
                <w:div w:id="14076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7441">
      <w:bodyDiv w:val="1"/>
      <w:marLeft w:val="0"/>
      <w:marRight w:val="0"/>
      <w:marTop w:val="0"/>
      <w:marBottom w:val="0"/>
      <w:divBdr>
        <w:top w:val="none" w:sz="0" w:space="0" w:color="auto"/>
        <w:left w:val="none" w:sz="0" w:space="0" w:color="auto"/>
        <w:bottom w:val="none" w:sz="0" w:space="0" w:color="auto"/>
        <w:right w:val="none" w:sz="0" w:space="0" w:color="auto"/>
      </w:divBdr>
    </w:div>
    <w:div w:id="892036431">
      <w:bodyDiv w:val="1"/>
      <w:marLeft w:val="0"/>
      <w:marRight w:val="0"/>
      <w:marTop w:val="0"/>
      <w:marBottom w:val="0"/>
      <w:divBdr>
        <w:top w:val="none" w:sz="0" w:space="0" w:color="auto"/>
        <w:left w:val="none" w:sz="0" w:space="0" w:color="auto"/>
        <w:bottom w:val="none" w:sz="0" w:space="0" w:color="auto"/>
        <w:right w:val="none" w:sz="0" w:space="0" w:color="auto"/>
      </w:divBdr>
    </w:div>
    <w:div w:id="907375359">
      <w:bodyDiv w:val="1"/>
      <w:marLeft w:val="0"/>
      <w:marRight w:val="0"/>
      <w:marTop w:val="0"/>
      <w:marBottom w:val="0"/>
      <w:divBdr>
        <w:top w:val="none" w:sz="0" w:space="0" w:color="auto"/>
        <w:left w:val="none" w:sz="0" w:space="0" w:color="auto"/>
        <w:bottom w:val="none" w:sz="0" w:space="0" w:color="auto"/>
        <w:right w:val="none" w:sz="0" w:space="0" w:color="auto"/>
      </w:divBdr>
    </w:div>
    <w:div w:id="912588852">
      <w:bodyDiv w:val="1"/>
      <w:marLeft w:val="0"/>
      <w:marRight w:val="0"/>
      <w:marTop w:val="0"/>
      <w:marBottom w:val="0"/>
      <w:divBdr>
        <w:top w:val="none" w:sz="0" w:space="0" w:color="auto"/>
        <w:left w:val="none" w:sz="0" w:space="0" w:color="auto"/>
        <w:bottom w:val="none" w:sz="0" w:space="0" w:color="auto"/>
        <w:right w:val="none" w:sz="0" w:space="0" w:color="auto"/>
      </w:divBdr>
    </w:div>
    <w:div w:id="922447720">
      <w:bodyDiv w:val="1"/>
      <w:marLeft w:val="0"/>
      <w:marRight w:val="0"/>
      <w:marTop w:val="0"/>
      <w:marBottom w:val="0"/>
      <w:divBdr>
        <w:top w:val="none" w:sz="0" w:space="0" w:color="auto"/>
        <w:left w:val="none" w:sz="0" w:space="0" w:color="auto"/>
        <w:bottom w:val="none" w:sz="0" w:space="0" w:color="auto"/>
        <w:right w:val="none" w:sz="0" w:space="0" w:color="auto"/>
      </w:divBdr>
    </w:div>
    <w:div w:id="939489912">
      <w:bodyDiv w:val="1"/>
      <w:marLeft w:val="0"/>
      <w:marRight w:val="0"/>
      <w:marTop w:val="0"/>
      <w:marBottom w:val="0"/>
      <w:divBdr>
        <w:top w:val="none" w:sz="0" w:space="0" w:color="auto"/>
        <w:left w:val="none" w:sz="0" w:space="0" w:color="auto"/>
        <w:bottom w:val="none" w:sz="0" w:space="0" w:color="auto"/>
        <w:right w:val="none" w:sz="0" w:space="0" w:color="auto"/>
      </w:divBdr>
    </w:div>
    <w:div w:id="975838502">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1012297472">
      <w:bodyDiv w:val="1"/>
      <w:marLeft w:val="0"/>
      <w:marRight w:val="0"/>
      <w:marTop w:val="0"/>
      <w:marBottom w:val="0"/>
      <w:divBdr>
        <w:top w:val="none" w:sz="0" w:space="0" w:color="auto"/>
        <w:left w:val="none" w:sz="0" w:space="0" w:color="auto"/>
        <w:bottom w:val="none" w:sz="0" w:space="0" w:color="auto"/>
        <w:right w:val="none" w:sz="0" w:space="0" w:color="auto"/>
      </w:divBdr>
    </w:div>
    <w:div w:id="1015423802">
      <w:bodyDiv w:val="1"/>
      <w:marLeft w:val="0"/>
      <w:marRight w:val="0"/>
      <w:marTop w:val="0"/>
      <w:marBottom w:val="0"/>
      <w:divBdr>
        <w:top w:val="none" w:sz="0" w:space="0" w:color="auto"/>
        <w:left w:val="none" w:sz="0" w:space="0" w:color="auto"/>
        <w:bottom w:val="none" w:sz="0" w:space="0" w:color="auto"/>
        <w:right w:val="none" w:sz="0" w:space="0" w:color="auto"/>
      </w:divBdr>
    </w:div>
    <w:div w:id="1015694609">
      <w:bodyDiv w:val="1"/>
      <w:marLeft w:val="0"/>
      <w:marRight w:val="0"/>
      <w:marTop w:val="0"/>
      <w:marBottom w:val="0"/>
      <w:divBdr>
        <w:top w:val="none" w:sz="0" w:space="0" w:color="auto"/>
        <w:left w:val="none" w:sz="0" w:space="0" w:color="auto"/>
        <w:bottom w:val="none" w:sz="0" w:space="0" w:color="auto"/>
        <w:right w:val="none" w:sz="0" w:space="0" w:color="auto"/>
      </w:divBdr>
    </w:div>
    <w:div w:id="1021471986">
      <w:bodyDiv w:val="1"/>
      <w:marLeft w:val="0"/>
      <w:marRight w:val="0"/>
      <w:marTop w:val="0"/>
      <w:marBottom w:val="0"/>
      <w:divBdr>
        <w:top w:val="none" w:sz="0" w:space="0" w:color="auto"/>
        <w:left w:val="none" w:sz="0" w:space="0" w:color="auto"/>
        <w:bottom w:val="none" w:sz="0" w:space="0" w:color="auto"/>
        <w:right w:val="none" w:sz="0" w:space="0" w:color="auto"/>
      </w:divBdr>
    </w:div>
    <w:div w:id="1023750111">
      <w:bodyDiv w:val="1"/>
      <w:marLeft w:val="0"/>
      <w:marRight w:val="0"/>
      <w:marTop w:val="0"/>
      <w:marBottom w:val="0"/>
      <w:divBdr>
        <w:top w:val="none" w:sz="0" w:space="0" w:color="auto"/>
        <w:left w:val="none" w:sz="0" w:space="0" w:color="auto"/>
        <w:bottom w:val="none" w:sz="0" w:space="0" w:color="auto"/>
        <w:right w:val="none" w:sz="0" w:space="0" w:color="auto"/>
      </w:divBdr>
    </w:div>
    <w:div w:id="1045909850">
      <w:bodyDiv w:val="1"/>
      <w:marLeft w:val="0"/>
      <w:marRight w:val="0"/>
      <w:marTop w:val="0"/>
      <w:marBottom w:val="0"/>
      <w:divBdr>
        <w:top w:val="none" w:sz="0" w:space="0" w:color="auto"/>
        <w:left w:val="none" w:sz="0" w:space="0" w:color="auto"/>
        <w:bottom w:val="none" w:sz="0" w:space="0" w:color="auto"/>
        <w:right w:val="none" w:sz="0" w:space="0" w:color="auto"/>
      </w:divBdr>
    </w:div>
    <w:div w:id="1084305241">
      <w:bodyDiv w:val="1"/>
      <w:marLeft w:val="0"/>
      <w:marRight w:val="0"/>
      <w:marTop w:val="0"/>
      <w:marBottom w:val="0"/>
      <w:divBdr>
        <w:top w:val="none" w:sz="0" w:space="0" w:color="auto"/>
        <w:left w:val="none" w:sz="0" w:space="0" w:color="auto"/>
        <w:bottom w:val="none" w:sz="0" w:space="0" w:color="auto"/>
        <w:right w:val="none" w:sz="0" w:space="0" w:color="auto"/>
      </w:divBdr>
    </w:div>
    <w:div w:id="1090657318">
      <w:bodyDiv w:val="1"/>
      <w:marLeft w:val="0"/>
      <w:marRight w:val="0"/>
      <w:marTop w:val="0"/>
      <w:marBottom w:val="0"/>
      <w:divBdr>
        <w:top w:val="none" w:sz="0" w:space="0" w:color="auto"/>
        <w:left w:val="none" w:sz="0" w:space="0" w:color="auto"/>
        <w:bottom w:val="none" w:sz="0" w:space="0" w:color="auto"/>
        <w:right w:val="none" w:sz="0" w:space="0" w:color="auto"/>
      </w:divBdr>
    </w:div>
    <w:div w:id="1104691958">
      <w:bodyDiv w:val="1"/>
      <w:marLeft w:val="0"/>
      <w:marRight w:val="0"/>
      <w:marTop w:val="0"/>
      <w:marBottom w:val="0"/>
      <w:divBdr>
        <w:top w:val="none" w:sz="0" w:space="0" w:color="auto"/>
        <w:left w:val="none" w:sz="0" w:space="0" w:color="auto"/>
        <w:bottom w:val="none" w:sz="0" w:space="0" w:color="auto"/>
        <w:right w:val="none" w:sz="0" w:space="0" w:color="auto"/>
      </w:divBdr>
    </w:div>
    <w:div w:id="1109738745">
      <w:bodyDiv w:val="1"/>
      <w:marLeft w:val="0"/>
      <w:marRight w:val="0"/>
      <w:marTop w:val="0"/>
      <w:marBottom w:val="0"/>
      <w:divBdr>
        <w:top w:val="none" w:sz="0" w:space="0" w:color="auto"/>
        <w:left w:val="none" w:sz="0" w:space="0" w:color="auto"/>
        <w:bottom w:val="none" w:sz="0" w:space="0" w:color="auto"/>
        <w:right w:val="none" w:sz="0" w:space="0" w:color="auto"/>
      </w:divBdr>
    </w:div>
    <w:div w:id="1115977442">
      <w:bodyDiv w:val="1"/>
      <w:marLeft w:val="0"/>
      <w:marRight w:val="0"/>
      <w:marTop w:val="0"/>
      <w:marBottom w:val="0"/>
      <w:divBdr>
        <w:top w:val="none" w:sz="0" w:space="0" w:color="auto"/>
        <w:left w:val="none" w:sz="0" w:space="0" w:color="auto"/>
        <w:bottom w:val="none" w:sz="0" w:space="0" w:color="auto"/>
        <w:right w:val="none" w:sz="0" w:space="0" w:color="auto"/>
      </w:divBdr>
    </w:div>
    <w:div w:id="1118913033">
      <w:bodyDiv w:val="1"/>
      <w:marLeft w:val="0"/>
      <w:marRight w:val="0"/>
      <w:marTop w:val="0"/>
      <w:marBottom w:val="0"/>
      <w:divBdr>
        <w:top w:val="none" w:sz="0" w:space="0" w:color="auto"/>
        <w:left w:val="none" w:sz="0" w:space="0" w:color="auto"/>
        <w:bottom w:val="none" w:sz="0" w:space="0" w:color="auto"/>
        <w:right w:val="none" w:sz="0" w:space="0" w:color="auto"/>
      </w:divBdr>
    </w:div>
    <w:div w:id="1141194083">
      <w:bodyDiv w:val="1"/>
      <w:marLeft w:val="0"/>
      <w:marRight w:val="0"/>
      <w:marTop w:val="0"/>
      <w:marBottom w:val="0"/>
      <w:divBdr>
        <w:top w:val="none" w:sz="0" w:space="0" w:color="auto"/>
        <w:left w:val="none" w:sz="0" w:space="0" w:color="auto"/>
        <w:bottom w:val="none" w:sz="0" w:space="0" w:color="auto"/>
        <w:right w:val="none" w:sz="0" w:space="0" w:color="auto"/>
      </w:divBdr>
    </w:div>
    <w:div w:id="1141734048">
      <w:bodyDiv w:val="1"/>
      <w:marLeft w:val="0"/>
      <w:marRight w:val="0"/>
      <w:marTop w:val="0"/>
      <w:marBottom w:val="0"/>
      <w:divBdr>
        <w:top w:val="none" w:sz="0" w:space="0" w:color="auto"/>
        <w:left w:val="none" w:sz="0" w:space="0" w:color="auto"/>
        <w:bottom w:val="none" w:sz="0" w:space="0" w:color="auto"/>
        <w:right w:val="none" w:sz="0" w:space="0" w:color="auto"/>
      </w:divBdr>
    </w:div>
    <w:div w:id="1141770770">
      <w:bodyDiv w:val="1"/>
      <w:marLeft w:val="0"/>
      <w:marRight w:val="0"/>
      <w:marTop w:val="0"/>
      <w:marBottom w:val="0"/>
      <w:divBdr>
        <w:top w:val="none" w:sz="0" w:space="0" w:color="auto"/>
        <w:left w:val="none" w:sz="0" w:space="0" w:color="auto"/>
        <w:bottom w:val="none" w:sz="0" w:space="0" w:color="auto"/>
        <w:right w:val="none" w:sz="0" w:space="0" w:color="auto"/>
      </w:divBdr>
    </w:div>
    <w:div w:id="1164978052">
      <w:bodyDiv w:val="1"/>
      <w:marLeft w:val="0"/>
      <w:marRight w:val="0"/>
      <w:marTop w:val="0"/>
      <w:marBottom w:val="0"/>
      <w:divBdr>
        <w:top w:val="none" w:sz="0" w:space="0" w:color="auto"/>
        <w:left w:val="none" w:sz="0" w:space="0" w:color="auto"/>
        <w:bottom w:val="none" w:sz="0" w:space="0" w:color="auto"/>
        <w:right w:val="none" w:sz="0" w:space="0" w:color="auto"/>
      </w:divBdr>
      <w:divsChild>
        <w:div w:id="1401094866">
          <w:marLeft w:val="0"/>
          <w:marRight w:val="0"/>
          <w:marTop w:val="0"/>
          <w:marBottom w:val="0"/>
          <w:divBdr>
            <w:top w:val="none" w:sz="0" w:space="0" w:color="auto"/>
            <w:left w:val="none" w:sz="0" w:space="0" w:color="auto"/>
            <w:bottom w:val="none" w:sz="0" w:space="0" w:color="auto"/>
            <w:right w:val="none" w:sz="0" w:space="0" w:color="auto"/>
          </w:divBdr>
          <w:divsChild>
            <w:div w:id="1516118237">
              <w:marLeft w:val="0"/>
              <w:marRight w:val="0"/>
              <w:marTop w:val="0"/>
              <w:marBottom w:val="0"/>
              <w:divBdr>
                <w:top w:val="none" w:sz="0" w:space="0" w:color="auto"/>
                <w:left w:val="none" w:sz="0" w:space="0" w:color="auto"/>
                <w:bottom w:val="none" w:sz="0" w:space="0" w:color="auto"/>
                <w:right w:val="none" w:sz="0" w:space="0" w:color="auto"/>
              </w:divBdr>
              <w:divsChild>
                <w:div w:id="1477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5743">
      <w:bodyDiv w:val="1"/>
      <w:marLeft w:val="0"/>
      <w:marRight w:val="0"/>
      <w:marTop w:val="0"/>
      <w:marBottom w:val="0"/>
      <w:divBdr>
        <w:top w:val="none" w:sz="0" w:space="0" w:color="auto"/>
        <w:left w:val="none" w:sz="0" w:space="0" w:color="auto"/>
        <w:bottom w:val="none" w:sz="0" w:space="0" w:color="auto"/>
        <w:right w:val="none" w:sz="0" w:space="0" w:color="auto"/>
      </w:divBdr>
    </w:div>
    <w:div w:id="1188104246">
      <w:bodyDiv w:val="1"/>
      <w:marLeft w:val="0"/>
      <w:marRight w:val="0"/>
      <w:marTop w:val="0"/>
      <w:marBottom w:val="0"/>
      <w:divBdr>
        <w:top w:val="none" w:sz="0" w:space="0" w:color="auto"/>
        <w:left w:val="none" w:sz="0" w:space="0" w:color="auto"/>
        <w:bottom w:val="none" w:sz="0" w:space="0" w:color="auto"/>
        <w:right w:val="none" w:sz="0" w:space="0" w:color="auto"/>
      </w:divBdr>
    </w:div>
    <w:div w:id="1198011374">
      <w:bodyDiv w:val="1"/>
      <w:marLeft w:val="0"/>
      <w:marRight w:val="0"/>
      <w:marTop w:val="0"/>
      <w:marBottom w:val="0"/>
      <w:divBdr>
        <w:top w:val="none" w:sz="0" w:space="0" w:color="auto"/>
        <w:left w:val="none" w:sz="0" w:space="0" w:color="auto"/>
        <w:bottom w:val="none" w:sz="0" w:space="0" w:color="auto"/>
        <w:right w:val="none" w:sz="0" w:space="0" w:color="auto"/>
      </w:divBdr>
    </w:div>
    <w:div w:id="1232547932">
      <w:bodyDiv w:val="1"/>
      <w:marLeft w:val="0"/>
      <w:marRight w:val="0"/>
      <w:marTop w:val="0"/>
      <w:marBottom w:val="0"/>
      <w:divBdr>
        <w:top w:val="none" w:sz="0" w:space="0" w:color="auto"/>
        <w:left w:val="none" w:sz="0" w:space="0" w:color="auto"/>
        <w:bottom w:val="none" w:sz="0" w:space="0" w:color="auto"/>
        <w:right w:val="none" w:sz="0" w:space="0" w:color="auto"/>
      </w:divBdr>
    </w:div>
    <w:div w:id="1262690185">
      <w:bodyDiv w:val="1"/>
      <w:marLeft w:val="0"/>
      <w:marRight w:val="0"/>
      <w:marTop w:val="0"/>
      <w:marBottom w:val="0"/>
      <w:divBdr>
        <w:top w:val="none" w:sz="0" w:space="0" w:color="auto"/>
        <w:left w:val="none" w:sz="0" w:space="0" w:color="auto"/>
        <w:bottom w:val="none" w:sz="0" w:space="0" w:color="auto"/>
        <w:right w:val="none" w:sz="0" w:space="0" w:color="auto"/>
      </w:divBdr>
    </w:div>
    <w:div w:id="1286546181">
      <w:bodyDiv w:val="1"/>
      <w:marLeft w:val="0"/>
      <w:marRight w:val="0"/>
      <w:marTop w:val="0"/>
      <w:marBottom w:val="0"/>
      <w:divBdr>
        <w:top w:val="none" w:sz="0" w:space="0" w:color="auto"/>
        <w:left w:val="none" w:sz="0" w:space="0" w:color="auto"/>
        <w:bottom w:val="none" w:sz="0" w:space="0" w:color="auto"/>
        <w:right w:val="none" w:sz="0" w:space="0" w:color="auto"/>
      </w:divBdr>
      <w:divsChild>
        <w:div w:id="111440539">
          <w:marLeft w:val="0"/>
          <w:marRight w:val="0"/>
          <w:marTop w:val="0"/>
          <w:marBottom w:val="0"/>
          <w:divBdr>
            <w:top w:val="none" w:sz="0" w:space="0" w:color="auto"/>
            <w:left w:val="none" w:sz="0" w:space="0" w:color="auto"/>
            <w:bottom w:val="none" w:sz="0" w:space="0" w:color="auto"/>
            <w:right w:val="none" w:sz="0" w:space="0" w:color="auto"/>
          </w:divBdr>
        </w:div>
      </w:divsChild>
    </w:div>
    <w:div w:id="1289748896">
      <w:bodyDiv w:val="1"/>
      <w:marLeft w:val="0"/>
      <w:marRight w:val="0"/>
      <w:marTop w:val="0"/>
      <w:marBottom w:val="0"/>
      <w:divBdr>
        <w:top w:val="none" w:sz="0" w:space="0" w:color="auto"/>
        <w:left w:val="none" w:sz="0" w:space="0" w:color="auto"/>
        <w:bottom w:val="none" w:sz="0" w:space="0" w:color="auto"/>
        <w:right w:val="none" w:sz="0" w:space="0" w:color="auto"/>
      </w:divBdr>
    </w:div>
    <w:div w:id="1299068674">
      <w:bodyDiv w:val="1"/>
      <w:marLeft w:val="0"/>
      <w:marRight w:val="0"/>
      <w:marTop w:val="0"/>
      <w:marBottom w:val="0"/>
      <w:divBdr>
        <w:top w:val="none" w:sz="0" w:space="0" w:color="auto"/>
        <w:left w:val="none" w:sz="0" w:space="0" w:color="auto"/>
        <w:bottom w:val="none" w:sz="0" w:space="0" w:color="auto"/>
        <w:right w:val="none" w:sz="0" w:space="0" w:color="auto"/>
      </w:divBdr>
    </w:div>
    <w:div w:id="1299385077">
      <w:bodyDiv w:val="1"/>
      <w:marLeft w:val="0"/>
      <w:marRight w:val="0"/>
      <w:marTop w:val="0"/>
      <w:marBottom w:val="0"/>
      <w:divBdr>
        <w:top w:val="none" w:sz="0" w:space="0" w:color="auto"/>
        <w:left w:val="none" w:sz="0" w:space="0" w:color="auto"/>
        <w:bottom w:val="none" w:sz="0" w:space="0" w:color="auto"/>
        <w:right w:val="none" w:sz="0" w:space="0" w:color="auto"/>
      </w:divBdr>
    </w:div>
    <w:div w:id="1299644547">
      <w:bodyDiv w:val="1"/>
      <w:marLeft w:val="0"/>
      <w:marRight w:val="0"/>
      <w:marTop w:val="0"/>
      <w:marBottom w:val="0"/>
      <w:divBdr>
        <w:top w:val="none" w:sz="0" w:space="0" w:color="auto"/>
        <w:left w:val="none" w:sz="0" w:space="0" w:color="auto"/>
        <w:bottom w:val="none" w:sz="0" w:space="0" w:color="auto"/>
        <w:right w:val="none" w:sz="0" w:space="0" w:color="auto"/>
      </w:divBdr>
    </w:div>
    <w:div w:id="1320696089">
      <w:bodyDiv w:val="1"/>
      <w:marLeft w:val="0"/>
      <w:marRight w:val="0"/>
      <w:marTop w:val="0"/>
      <w:marBottom w:val="0"/>
      <w:divBdr>
        <w:top w:val="none" w:sz="0" w:space="0" w:color="auto"/>
        <w:left w:val="none" w:sz="0" w:space="0" w:color="auto"/>
        <w:bottom w:val="none" w:sz="0" w:space="0" w:color="auto"/>
        <w:right w:val="none" w:sz="0" w:space="0" w:color="auto"/>
      </w:divBdr>
    </w:div>
    <w:div w:id="1322269293">
      <w:bodyDiv w:val="1"/>
      <w:marLeft w:val="0"/>
      <w:marRight w:val="0"/>
      <w:marTop w:val="0"/>
      <w:marBottom w:val="0"/>
      <w:divBdr>
        <w:top w:val="none" w:sz="0" w:space="0" w:color="auto"/>
        <w:left w:val="none" w:sz="0" w:space="0" w:color="auto"/>
        <w:bottom w:val="none" w:sz="0" w:space="0" w:color="auto"/>
        <w:right w:val="none" w:sz="0" w:space="0" w:color="auto"/>
      </w:divBdr>
    </w:div>
    <w:div w:id="1337658644">
      <w:bodyDiv w:val="1"/>
      <w:marLeft w:val="0"/>
      <w:marRight w:val="0"/>
      <w:marTop w:val="0"/>
      <w:marBottom w:val="0"/>
      <w:divBdr>
        <w:top w:val="none" w:sz="0" w:space="0" w:color="auto"/>
        <w:left w:val="none" w:sz="0" w:space="0" w:color="auto"/>
        <w:bottom w:val="none" w:sz="0" w:space="0" w:color="auto"/>
        <w:right w:val="none" w:sz="0" w:space="0" w:color="auto"/>
      </w:divBdr>
    </w:div>
    <w:div w:id="1346060353">
      <w:bodyDiv w:val="1"/>
      <w:marLeft w:val="0"/>
      <w:marRight w:val="0"/>
      <w:marTop w:val="0"/>
      <w:marBottom w:val="0"/>
      <w:divBdr>
        <w:top w:val="none" w:sz="0" w:space="0" w:color="auto"/>
        <w:left w:val="none" w:sz="0" w:space="0" w:color="auto"/>
        <w:bottom w:val="none" w:sz="0" w:space="0" w:color="auto"/>
        <w:right w:val="none" w:sz="0" w:space="0" w:color="auto"/>
      </w:divBdr>
    </w:div>
    <w:div w:id="1349142206">
      <w:bodyDiv w:val="1"/>
      <w:marLeft w:val="0"/>
      <w:marRight w:val="0"/>
      <w:marTop w:val="0"/>
      <w:marBottom w:val="0"/>
      <w:divBdr>
        <w:top w:val="none" w:sz="0" w:space="0" w:color="auto"/>
        <w:left w:val="none" w:sz="0" w:space="0" w:color="auto"/>
        <w:bottom w:val="none" w:sz="0" w:space="0" w:color="auto"/>
        <w:right w:val="none" w:sz="0" w:space="0" w:color="auto"/>
      </w:divBdr>
    </w:div>
    <w:div w:id="1374767215">
      <w:bodyDiv w:val="1"/>
      <w:marLeft w:val="0"/>
      <w:marRight w:val="0"/>
      <w:marTop w:val="0"/>
      <w:marBottom w:val="0"/>
      <w:divBdr>
        <w:top w:val="none" w:sz="0" w:space="0" w:color="auto"/>
        <w:left w:val="none" w:sz="0" w:space="0" w:color="auto"/>
        <w:bottom w:val="none" w:sz="0" w:space="0" w:color="auto"/>
        <w:right w:val="none" w:sz="0" w:space="0" w:color="auto"/>
      </w:divBdr>
    </w:div>
    <w:div w:id="1390685645">
      <w:bodyDiv w:val="1"/>
      <w:marLeft w:val="0"/>
      <w:marRight w:val="0"/>
      <w:marTop w:val="0"/>
      <w:marBottom w:val="0"/>
      <w:divBdr>
        <w:top w:val="none" w:sz="0" w:space="0" w:color="auto"/>
        <w:left w:val="none" w:sz="0" w:space="0" w:color="auto"/>
        <w:bottom w:val="none" w:sz="0" w:space="0" w:color="auto"/>
        <w:right w:val="none" w:sz="0" w:space="0" w:color="auto"/>
      </w:divBdr>
    </w:div>
    <w:div w:id="1394351318">
      <w:bodyDiv w:val="1"/>
      <w:marLeft w:val="0"/>
      <w:marRight w:val="0"/>
      <w:marTop w:val="0"/>
      <w:marBottom w:val="0"/>
      <w:divBdr>
        <w:top w:val="none" w:sz="0" w:space="0" w:color="auto"/>
        <w:left w:val="none" w:sz="0" w:space="0" w:color="auto"/>
        <w:bottom w:val="none" w:sz="0" w:space="0" w:color="auto"/>
        <w:right w:val="none" w:sz="0" w:space="0" w:color="auto"/>
      </w:divBdr>
    </w:div>
    <w:div w:id="1395160810">
      <w:bodyDiv w:val="1"/>
      <w:marLeft w:val="0"/>
      <w:marRight w:val="0"/>
      <w:marTop w:val="0"/>
      <w:marBottom w:val="0"/>
      <w:divBdr>
        <w:top w:val="none" w:sz="0" w:space="0" w:color="auto"/>
        <w:left w:val="none" w:sz="0" w:space="0" w:color="auto"/>
        <w:bottom w:val="none" w:sz="0" w:space="0" w:color="auto"/>
        <w:right w:val="none" w:sz="0" w:space="0" w:color="auto"/>
      </w:divBdr>
    </w:div>
    <w:div w:id="1399011066">
      <w:bodyDiv w:val="1"/>
      <w:marLeft w:val="0"/>
      <w:marRight w:val="0"/>
      <w:marTop w:val="0"/>
      <w:marBottom w:val="0"/>
      <w:divBdr>
        <w:top w:val="none" w:sz="0" w:space="0" w:color="auto"/>
        <w:left w:val="none" w:sz="0" w:space="0" w:color="auto"/>
        <w:bottom w:val="none" w:sz="0" w:space="0" w:color="auto"/>
        <w:right w:val="none" w:sz="0" w:space="0" w:color="auto"/>
      </w:divBdr>
    </w:div>
    <w:div w:id="1411779111">
      <w:bodyDiv w:val="1"/>
      <w:marLeft w:val="0"/>
      <w:marRight w:val="0"/>
      <w:marTop w:val="0"/>
      <w:marBottom w:val="0"/>
      <w:divBdr>
        <w:top w:val="none" w:sz="0" w:space="0" w:color="auto"/>
        <w:left w:val="none" w:sz="0" w:space="0" w:color="auto"/>
        <w:bottom w:val="none" w:sz="0" w:space="0" w:color="auto"/>
        <w:right w:val="none" w:sz="0" w:space="0" w:color="auto"/>
      </w:divBdr>
    </w:div>
    <w:div w:id="1422216934">
      <w:bodyDiv w:val="1"/>
      <w:marLeft w:val="0"/>
      <w:marRight w:val="0"/>
      <w:marTop w:val="0"/>
      <w:marBottom w:val="0"/>
      <w:divBdr>
        <w:top w:val="none" w:sz="0" w:space="0" w:color="auto"/>
        <w:left w:val="none" w:sz="0" w:space="0" w:color="auto"/>
        <w:bottom w:val="none" w:sz="0" w:space="0" w:color="auto"/>
        <w:right w:val="none" w:sz="0" w:space="0" w:color="auto"/>
      </w:divBdr>
    </w:div>
    <w:div w:id="1448698495">
      <w:bodyDiv w:val="1"/>
      <w:marLeft w:val="0"/>
      <w:marRight w:val="0"/>
      <w:marTop w:val="0"/>
      <w:marBottom w:val="0"/>
      <w:divBdr>
        <w:top w:val="none" w:sz="0" w:space="0" w:color="auto"/>
        <w:left w:val="none" w:sz="0" w:space="0" w:color="auto"/>
        <w:bottom w:val="none" w:sz="0" w:space="0" w:color="auto"/>
        <w:right w:val="none" w:sz="0" w:space="0" w:color="auto"/>
      </w:divBdr>
    </w:div>
    <w:div w:id="1461266394">
      <w:bodyDiv w:val="1"/>
      <w:marLeft w:val="0"/>
      <w:marRight w:val="0"/>
      <w:marTop w:val="0"/>
      <w:marBottom w:val="0"/>
      <w:divBdr>
        <w:top w:val="none" w:sz="0" w:space="0" w:color="auto"/>
        <w:left w:val="none" w:sz="0" w:space="0" w:color="auto"/>
        <w:bottom w:val="none" w:sz="0" w:space="0" w:color="auto"/>
        <w:right w:val="none" w:sz="0" w:space="0" w:color="auto"/>
      </w:divBdr>
    </w:div>
    <w:div w:id="1465999703">
      <w:bodyDiv w:val="1"/>
      <w:marLeft w:val="0"/>
      <w:marRight w:val="0"/>
      <w:marTop w:val="0"/>
      <w:marBottom w:val="0"/>
      <w:divBdr>
        <w:top w:val="none" w:sz="0" w:space="0" w:color="auto"/>
        <w:left w:val="none" w:sz="0" w:space="0" w:color="auto"/>
        <w:bottom w:val="none" w:sz="0" w:space="0" w:color="auto"/>
        <w:right w:val="none" w:sz="0" w:space="0" w:color="auto"/>
      </w:divBdr>
    </w:div>
    <w:div w:id="1473446966">
      <w:bodyDiv w:val="1"/>
      <w:marLeft w:val="0"/>
      <w:marRight w:val="0"/>
      <w:marTop w:val="0"/>
      <w:marBottom w:val="0"/>
      <w:divBdr>
        <w:top w:val="none" w:sz="0" w:space="0" w:color="auto"/>
        <w:left w:val="none" w:sz="0" w:space="0" w:color="auto"/>
        <w:bottom w:val="none" w:sz="0" w:space="0" w:color="auto"/>
        <w:right w:val="none" w:sz="0" w:space="0" w:color="auto"/>
      </w:divBdr>
    </w:div>
    <w:div w:id="1474905447">
      <w:bodyDiv w:val="1"/>
      <w:marLeft w:val="0"/>
      <w:marRight w:val="0"/>
      <w:marTop w:val="0"/>
      <w:marBottom w:val="0"/>
      <w:divBdr>
        <w:top w:val="none" w:sz="0" w:space="0" w:color="auto"/>
        <w:left w:val="none" w:sz="0" w:space="0" w:color="auto"/>
        <w:bottom w:val="none" w:sz="0" w:space="0" w:color="auto"/>
        <w:right w:val="none" w:sz="0" w:space="0" w:color="auto"/>
      </w:divBdr>
    </w:div>
    <w:div w:id="1497266610">
      <w:bodyDiv w:val="1"/>
      <w:marLeft w:val="0"/>
      <w:marRight w:val="0"/>
      <w:marTop w:val="0"/>
      <w:marBottom w:val="0"/>
      <w:divBdr>
        <w:top w:val="none" w:sz="0" w:space="0" w:color="auto"/>
        <w:left w:val="none" w:sz="0" w:space="0" w:color="auto"/>
        <w:bottom w:val="none" w:sz="0" w:space="0" w:color="auto"/>
        <w:right w:val="none" w:sz="0" w:space="0" w:color="auto"/>
      </w:divBdr>
    </w:div>
    <w:div w:id="1500460682">
      <w:bodyDiv w:val="1"/>
      <w:marLeft w:val="0"/>
      <w:marRight w:val="0"/>
      <w:marTop w:val="0"/>
      <w:marBottom w:val="0"/>
      <w:divBdr>
        <w:top w:val="none" w:sz="0" w:space="0" w:color="auto"/>
        <w:left w:val="none" w:sz="0" w:space="0" w:color="auto"/>
        <w:bottom w:val="none" w:sz="0" w:space="0" w:color="auto"/>
        <w:right w:val="none" w:sz="0" w:space="0" w:color="auto"/>
      </w:divBdr>
    </w:div>
    <w:div w:id="1513715129">
      <w:bodyDiv w:val="1"/>
      <w:marLeft w:val="0"/>
      <w:marRight w:val="0"/>
      <w:marTop w:val="0"/>
      <w:marBottom w:val="0"/>
      <w:divBdr>
        <w:top w:val="none" w:sz="0" w:space="0" w:color="auto"/>
        <w:left w:val="none" w:sz="0" w:space="0" w:color="auto"/>
        <w:bottom w:val="none" w:sz="0" w:space="0" w:color="auto"/>
        <w:right w:val="none" w:sz="0" w:space="0" w:color="auto"/>
      </w:divBdr>
    </w:div>
    <w:div w:id="1526019284">
      <w:bodyDiv w:val="1"/>
      <w:marLeft w:val="0"/>
      <w:marRight w:val="0"/>
      <w:marTop w:val="0"/>
      <w:marBottom w:val="0"/>
      <w:divBdr>
        <w:top w:val="none" w:sz="0" w:space="0" w:color="auto"/>
        <w:left w:val="none" w:sz="0" w:space="0" w:color="auto"/>
        <w:bottom w:val="none" w:sz="0" w:space="0" w:color="auto"/>
        <w:right w:val="none" w:sz="0" w:space="0" w:color="auto"/>
      </w:divBdr>
    </w:div>
    <w:div w:id="1537617292">
      <w:bodyDiv w:val="1"/>
      <w:marLeft w:val="0"/>
      <w:marRight w:val="0"/>
      <w:marTop w:val="0"/>
      <w:marBottom w:val="0"/>
      <w:divBdr>
        <w:top w:val="none" w:sz="0" w:space="0" w:color="auto"/>
        <w:left w:val="none" w:sz="0" w:space="0" w:color="auto"/>
        <w:bottom w:val="none" w:sz="0" w:space="0" w:color="auto"/>
        <w:right w:val="none" w:sz="0" w:space="0" w:color="auto"/>
      </w:divBdr>
    </w:div>
    <w:div w:id="1538081867">
      <w:bodyDiv w:val="1"/>
      <w:marLeft w:val="0"/>
      <w:marRight w:val="0"/>
      <w:marTop w:val="0"/>
      <w:marBottom w:val="0"/>
      <w:divBdr>
        <w:top w:val="none" w:sz="0" w:space="0" w:color="auto"/>
        <w:left w:val="none" w:sz="0" w:space="0" w:color="auto"/>
        <w:bottom w:val="none" w:sz="0" w:space="0" w:color="auto"/>
        <w:right w:val="none" w:sz="0" w:space="0" w:color="auto"/>
      </w:divBdr>
    </w:div>
    <w:div w:id="1573075872">
      <w:bodyDiv w:val="1"/>
      <w:marLeft w:val="0"/>
      <w:marRight w:val="0"/>
      <w:marTop w:val="0"/>
      <w:marBottom w:val="0"/>
      <w:divBdr>
        <w:top w:val="none" w:sz="0" w:space="0" w:color="auto"/>
        <w:left w:val="none" w:sz="0" w:space="0" w:color="auto"/>
        <w:bottom w:val="none" w:sz="0" w:space="0" w:color="auto"/>
        <w:right w:val="none" w:sz="0" w:space="0" w:color="auto"/>
      </w:divBdr>
    </w:div>
    <w:div w:id="1617633745">
      <w:bodyDiv w:val="1"/>
      <w:marLeft w:val="0"/>
      <w:marRight w:val="0"/>
      <w:marTop w:val="0"/>
      <w:marBottom w:val="0"/>
      <w:divBdr>
        <w:top w:val="none" w:sz="0" w:space="0" w:color="auto"/>
        <w:left w:val="none" w:sz="0" w:space="0" w:color="auto"/>
        <w:bottom w:val="none" w:sz="0" w:space="0" w:color="auto"/>
        <w:right w:val="none" w:sz="0" w:space="0" w:color="auto"/>
      </w:divBdr>
    </w:div>
    <w:div w:id="1622030999">
      <w:bodyDiv w:val="1"/>
      <w:marLeft w:val="0"/>
      <w:marRight w:val="0"/>
      <w:marTop w:val="0"/>
      <w:marBottom w:val="0"/>
      <w:divBdr>
        <w:top w:val="none" w:sz="0" w:space="0" w:color="auto"/>
        <w:left w:val="none" w:sz="0" w:space="0" w:color="auto"/>
        <w:bottom w:val="none" w:sz="0" w:space="0" w:color="auto"/>
        <w:right w:val="none" w:sz="0" w:space="0" w:color="auto"/>
      </w:divBdr>
    </w:div>
    <w:div w:id="1632127074">
      <w:bodyDiv w:val="1"/>
      <w:marLeft w:val="0"/>
      <w:marRight w:val="0"/>
      <w:marTop w:val="0"/>
      <w:marBottom w:val="0"/>
      <w:divBdr>
        <w:top w:val="none" w:sz="0" w:space="0" w:color="auto"/>
        <w:left w:val="none" w:sz="0" w:space="0" w:color="auto"/>
        <w:bottom w:val="none" w:sz="0" w:space="0" w:color="auto"/>
        <w:right w:val="none" w:sz="0" w:space="0" w:color="auto"/>
      </w:divBdr>
    </w:div>
    <w:div w:id="1633829294">
      <w:bodyDiv w:val="1"/>
      <w:marLeft w:val="0"/>
      <w:marRight w:val="0"/>
      <w:marTop w:val="0"/>
      <w:marBottom w:val="0"/>
      <w:divBdr>
        <w:top w:val="none" w:sz="0" w:space="0" w:color="auto"/>
        <w:left w:val="none" w:sz="0" w:space="0" w:color="auto"/>
        <w:bottom w:val="none" w:sz="0" w:space="0" w:color="auto"/>
        <w:right w:val="none" w:sz="0" w:space="0" w:color="auto"/>
      </w:divBdr>
      <w:divsChild>
        <w:div w:id="598290841">
          <w:marLeft w:val="0"/>
          <w:marRight w:val="0"/>
          <w:marTop w:val="0"/>
          <w:marBottom w:val="0"/>
          <w:divBdr>
            <w:top w:val="none" w:sz="0" w:space="0" w:color="auto"/>
            <w:left w:val="none" w:sz="0" w:space="0" w:color="auto"/>
            <w:bottom w:val="none" w:sz="0" w:space="0" w:color="auto"/>
            <w:right w:val="none" w:sz="0" w:space="0" w:color="auto"/>
          </w:divBdr>
          <w:divsChild>
            <w:div w:id="670332710">
              <w:marLeft w:val="0"/>
              <w:marRight w:val="0"/>
              <w:marTop w:val="0"/>
              <w:marBottom w:val="0"/>
              <w:divBdr>
                <w:top w:val="none" w:sz="0" w:space="0" w:color="auto"/>
                <w:left w:val="none" w:sz="0" w:space="0" w:color="auto"/>
                <w:bottom w:val="none" w:sz="0" w:space="0" w:color="auto"/>
                <w:right w:val="none" w:sz="0" w:space="0" w:color="auto"/>
              </w:divBdr>
              <w:divsChild>
                <w:div w:id="6208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3752">
      <w:bodyDiv w:val="1"/>
      <w:marLeft w:val="0"/>
      <w:marRight w:val="0"/>
      <w:marTop w:val="0"/>
      <w:marBottom w:val="0"/>
      <w:divBdr>
        <w:top w:val="none" w:sz="0" w:space="0" w:color="auto"/>
        <w:left w:val="none" w:sz="0" w:space="0" w:color="auto"/>
        <w:bottom w:val="none" w:sz="0" w:space="0" w:color="auto"/>
        <w:right w:val="none" w:sz="0" w:space="0" w:color="auto"/>
      </w:divBdr>
    </w:div>
    <w:div w:id="1650137836">
      <w:bodyDiv w:val="1"/>
      <w:marLeft w:val="0"/>
      <w:marRight w:val="0"/>
      <w:marTop w:val="0"/>
      <w:marBottom w:val="0"/>
      <w:divBdr>
        <w:top w:val="none" w:sz="0" w:space="0" w:color="auto"/>
        <w:left w:val="none" w:sz="0" w:space="0" w:color="auto"/>
        <w:bottom w:val="none" w:sz="0" w:space="0" w:color="auto"/>
        <w:right w:val="none" w:sz="0" w:space="0" w:color="auto"/>
      </w:divBdr>
    </w:div>
    <w:div w:id="1652902141">
      <w:bodyDiv w:val="1"/>
      <w:marLeft w:val="0"/>
      <w:marRight w:val="0"/>
      <w:marTop w:val="0"/>
      <w:marBottom w:val="0"/>
      <w:divBdr>
        <w:top w:val="none" w:sz="0" w:space="0" w:color="auto"/>
        <w:left w:val="none" w:sz="0" w:space="0" w:color="auto"/>
        <w:bottom w:val="none" w:sz="0" w:space="0" w:color="auto"/>
        <w:right w:val="none" w:sz="0" w:space="0" w:color="auto"/>
      </w:divBdr>
    </w:div>
    <w:div w:id="1653631839">
      <w:bodyDiv w:val="1"/>
      <w:marLeft w:val="0"/>
      <w:marRight w:val="0"/>
      <w:marTop w:val="0"/>
      <w:marBottom w:val="0"/>
      <w:divBdr>
        <w:top w:val="none" w:sz="0" w:space="0" w:color="auto"/>
        <w:left w:val="none" w:sz="0" w:space="0" w:color="auto"/>
        <w:bottom w:val="none" w:sz="0" w:space="0" w:color="auto"/>
        <w:right w:val="none" w:sz="0" w:space="0" w:color="auto"/>
      </w:divBdr>
    </w:div>
    <w:div w:id="1657026530">
      <w:bodyDiv w:val="1"/>
      <w:marLeft w:val="0"/>
      <w:marRight w:val="0"/>
      <w:marTop w:val="0"/>
      <w:marBottom w:val="0"/>
      <w:divBdr>
        <w:top w:val="none" w:sz="0" w:space="0" w:color="auto"/>
        <w:left w:val="none" w:sz="0" w:space="0" w:color="auto"/>
        <w:bottom w:val="none" w:sz="0" w:space="0" w:color="auto"/>
        <w:right w:val="none" w:sz="0" w:space="0" w:color="auto"/>
      </w:divBdr>
      <w:divsChild>
        <w:div w:id="616133532">
          <w:marLeft w:val="0"/>
          <w:marRight w:val="0"/>
          <w:marTop w:val="0"/>
          <w:marBottom w:val="0"/>
          <w:divBdr>
            <w:top w:val="none" w:sz="0" w:space="0" w:color="auto"/>
            <w:left w:val="none" w:sz="0" w:space="0" w:color="auto"/>
            <w:bottom w:val="none" w:sz="0" w:space="0" w:color="auto"/>
            <w:right w:val="none" w:sz="0" w:space="0" w:color="auto"/>
          </w:divBdr>
          <w:divsChild>
            <w:div w:id="914317882">
              <w:marLeft w:val="0"/>
              <w:marRight w:val="0"/>
              <w:marTop w:val="0"/>
              <w:marBottom w:val="0"/>
              <w:divBdr>
                <w:top w:val="none" w:sz="0" w:space="0" w:color="auto"/>
                <w:left w:val="none" w:sz="0" w:space="0" w:color="auto"/>
                <w:bottom w:val="none" w:sz="0" w:space="0" w:color="auto"/>
                <w:right w:val="none" w:sz="0" w:space="0" w:color="auto"/>
              </w:divBdr>
              <w:divsChild>
                <w:div w:id="1098868985">
                  <w:marLeft w:val="0"/>
                  <w:marRight w:val="0"/>
                  <w:marTop w:val="0"/>
                  <w:marBottom w:val="0"/>
                  <w:divBdr>
                    <w:top w:val="none" w:sz="0" w:space="0" w:color="auto"/>
                    <w:left w:val="none" w:sz="0" w:space="0" w:color="auto"/>
                    <w:bottom w:val="none" w:sz="0" w:space="0" w:color="auto"/>
                    <w:right w:val="none" w:sz="0" w:space="0" w:color="auto"/>
                  </w:divBdr>
                </w:div>
              </w:divsChild>
            </w:div>
            <w:div w:id="1415973546">
              <w:marLeft w:val="0"/>
              <w:marRight w:val="0"/>
              <w:marTop w:val="0"/>
              <w:marBottom w:val="0"/>
              <w:divBdr>
                <w:top w:val="none" w:sz="0" w:space="0" w:color="auto"/>
                <w:left w:val="none" w:sz="0" w:space="0" w:color="auto"/>
                <w:bottom w:val="none" w:sz="0" w:space="0" w:color="auto"/>
                <w:right w:val="none" w:sz="0" w:space="0" w:color="auto"/>
              </w:divBdr>
              <w:divsChild>
                <w:div w:id="16263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5239">
          <w:marLeft w:val="0"/>
          <w:marRight w:val="0"/>
          <w:marTop w:val="0"/>
          <w:marBottom w:val="0"/>
          <w:divBdr>
            <w:top w:val="none" w:sz="0" w:space="0" w:color="auto"/>
            <w:left w:val="none" w:sz="0" w:space="0" w:color="auto"/>
            <w:bottom w:val="none" w:sz="0" w:space="0" w:color="auto"/>
            <w:right w:val="none" w:sz="0" w:space="0" w:color="auto"/>
          </w:divBdr>
          <w:divsChild>
            <w:div w:id="244412917">
              <w:marLeft w:val="0"/>
              <w:marRight w:val="0"/>
              <w:marTop w:val="0"/>
              <w:marBottom w:val="0"/>
              <w:divBdr>
                <w:top w:val="none" w:sz="0" w:space="0" w:color="auto"/>
                <w:left w:val="none" w:sz="0" w:space="0" w:color="auto"/>
                <w:bottom w:val="none" w:sz="0" w:space="0" w:color="auto"/>
                <w:right w:val="none" w:sz="0" w:space="0" w:color="auto"/>
              </w:divBdr>
              <w:divsChild>
                <w:div w:id="83498716">
                  <w:marLeft w:val="0"/>
                  <w:marRight w:val="0"/>
                  <w:marTop w:val="0"/>
                  <w:marBottom w:val="0"/>
                  <w:divBdr>
                    <w:top w:val="none" w:sz="0" w:space="0" w:color="auto"/>
                    <w:left w:val="none" w:sz="0" w:space="0" w:color="auto"/>
                    <w:bottom w:val="none" w:sz="0" w:space="0" w:color="auto"/>
                    <w:right w:val="none" w:sz="0" w:space="0" w:color="auto"/>
                  </w:divBdr>
                </w:div>
              </w:divsChild>
            </w:div>
            <w:div w:id="250937651">
              <w:marLeft w:val="0"/>
              <w:marRight w:val="0"/>
              <w:marTop w:val="0"/>
              <w:marBottom w:val="0"/>
              <w:divBdr>
                <w:top w:val="none" w:sz="0" w:space="0" w:color="auto"/>
                <w:left w:val="none" w:sz="0" w:space="0" w:color="auto"/>
                <w:bottom w:val="none" w:sz="0" w:space="0" w:color="auto"/>
                <w:right w:val="none" w:sz="0" w:space="0" w:color="auto"/>
              </w:divBdr>
              <w:divsChild>
                <w:div w:id="290132296">
                  <w:marLeft w:val="0"/>
                  <w:marRight w:val="0"/>
                  <w:marTop w:val="0"/>
                  <w:marBottom w:val="0"/>
                  <w:divBdr>
                    <w:top w:val="none" w:sz="0" w:space="0" w:color="auto"/>
                    <w:left w:val="none" w:sz="0" w:space="0" w:color="auto"/>
                    <w:bottom w:val="none" w:sz="0" w:space="0" w:color="auto"/>
                    <w:right w:val="none" w:sz="0" w:space="0" w:color="auto"/>
                  </w:divBdr>
                </w:div>
              </w:divsChild>
            </w:div>
            <w:div w:id="779570946">
              <w:marLeft w:val="0"/>
              <w:marRight w:val="0"/>
              <w:marTop w:val="0"/>
              <w:marBottom w:val="0"/>
              <w:divBdr>
                <w:top w:val="none" w:sz="0" w:space="0" w:color="auto"/>
                <w:left w:val="none" w:sz="0" w:space="0" w:color="auto"/>
                <w:bottom w:val="none" w:sz="0" w:space="0" w:color="auto"/>
                <w:right w:val="none" w:sz="0" w:space="0" w:color="auto"/>
              </w:divBdr>
              <w:divsChild>
                <w:div w:id="133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6856">
      <w:bodyDiv w:val="1"/>
      <w:marLeft w:val="0"/>
      <w:marRight w:val="0"/>
      <w:marTop w:val="0"/>
      <w:marBottom w:val="0"/>
      <w:divBdr>
        <w:top w:val="none" w:sz="0" w:space="0" w:color="auto"/>
        <w:left w:val="none" w:sz="0" w:space="0" w:color="auto"/>
        <w:bottom w:val="none" w:sz="0" w:space="0" w:color="auto"/>
        <w:right w:val="none" w:sz="0" w:space="0" w:color="auto"/>
      </w:divBdr>
      <w:divsChild>
        <w:div w:id="1623609425">
          <w:marLeft w:val="0"/>
          <w:marRight w:val="0"/>
          <w:marTop w:val="0"/>
          <w:marBottom w:val="0"/>
          <w:divBdr>
            <w:top w:val="none" w:sz="0" w:space="0" w:color="auto"/>
            <w:left w:val="none" w:sz="0" w:space="0" w:color="auto"/>
            <w:bottom w:val="none" w:sz="0" w:space="0" w:color="auto"/>
            <w:right w:val="none" w:sz="0" w:space="0" w:color="auto"/>
          </w:divBdr>
          <w:divsChild>
            <w:div w:id="847254005">
              <w:marLeft w:val="0"/>
              <w:marRight w:val="0"/>
              <w:marTop w:val="0"/>
              <w:marBottom w:val="0"/>
              <w:divBdr>
                <w:top w:val="none" w:sz="0" w:space="0" w:color="auto"/>
                <w:left w:val="none" w:sz="0" w:space="0" w:color="auto"/>
                <w:bottom w:val="none" w:sz="0" w:space="0" w:color="auto"/>
                <w:right w:val="none" w:sz="0" w:space="0" w:color="auto"/>
              </w:divBdr>
              <w:divsChild>
                <w:div w:id="1451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7333">
      <w:bodyDiv w:val="1"/>
      <w:marLeft w:val="0"/>
      <w:marRight w:val="0"/>
      <w:marTop w:val="0"/>
      <w:marBottom w:val="0"/>
      <w:divBdr>
        <w:top w:val="none" w:sz="0" w:space="0" w:color="auto"/>
        <w:left w:val="none" w:sz="0" w:space="0" w:color="auto"/>
        <w:bottom w:val="none" w:sz="0" w:space="0" w:color="auto"/>
        <w:right w:val="none" w:sz="0" w:space="0" w:color="auto"/>
      </w:divBdr>
    </w:div>
    <w:div w:id="1697388378">
      <w:bodyDiv w:val="1"/>
      <w:marLeft w:val="0"/>
      <w:marRight w:val="0"/>
      <w:marTop w:val="0"/>
      <w:marBottom w:val="0"/>
      <w:divBdr>
        <w:top w:val="none" w:sz="0" w:space="0" w:color="auto"/>
        <w:left w:val="none" w:sz="0" w:space="0" w:color="auto"/>
        <w:bottom w:val="none" w:sz="0" w:space="0" w:color="auto"/>
        <w:right w:val="none" w:sz="0" w:space="0" w:color="auto"/>
      </w:divBdr>
    </w:div>
    <w:div w:id="1742556678">
      <w:bodyDiv w:val="1"/>
      <w:marLeft w:val="0"/>
      <w:marRight w:val="0"/>
      <w:marTop w:val="0"/>
      <w:marBottom w:val="0"/>
      <w:divBdr>
        <w:top w:val="none" w:sz="0" w:space="0" w:color="auto"/>
        <w:left w:val="none" w:sz="0" w:space="0" w:color="auto"/>
        <w:bottom w:val="none" w:sz="0" w:space="0" w:color="auto"/>
        <w:right w:val="none" w:sz="0" w:space="0" w:color="auto"/>
      </w:divBdr>
    </w:div>
    <w:div w:id="1767847456">
      <w:bodyDiv w:val="1"/>
      <w:marLeft w:val="0"/>
      <w:marRight w:val="0"/>
      <w:marTop w:val="0"/>
      <w:marBottom w:val="0"/>
      <w:divBdr>
        <w:top w:val="none" w:sz="0" w:space="0" w:color="auto"/>
        <w:left w:val="none" w:sz="0" w:space="0" w:color="auto"/>
        <w:bottom w:val="none" w:sz="0" w:space="0" w:color="auto"/>
        <w:right w:val="none" w:sz="0" w:space="0" w:color="auto"/>
      </w:divBdr>
    </w:div>
    <w:div w:id="1770537385">
      <w:bodyDiv w:val="1"/>
      <w:marLeft w:val="0"/>
      <w:marRight w:val="0"/>
      <w:marTop w:val="0"/>
      <w:marBottom w:val="0"/>
      <w:divBdr>
        <w:top w:val="none" w:sz="0" w:space="0" w:color="auto"/>
        <w:left w:val="none" w:sz="0" w:space="0" w:color="auto"/>
        <w:bottom w:val="none" w:sz="0" w:space="0" w:color="auto"/>
        <w:right w:val="none" w:sz="0" w:space="0" w:color="auto"/>
      </w:divBdr>
    </w:div>
    <w:div w:id="1773546151">
      <w:bodyDiv w:val="1"/>
      <w:marLeft w:val="0"/>
      <w:marRight w:val="0"/>
      <w:marTop w:val="0"/>
      <w:marBottom w:val="0"/>
      <w:divBdr>
        <w:top w:val="none" w:sz="0" w:space="0" w:color="auto"/>
        <w:left w:val="none" w:sz="0" w:space="0" w:color="auto"/>
        <w:bottom w:val="none" w:sz="0" w:space="0" w:color="auto"/>
        <w:right w:val="none" w:sz="0" w:space="0" w:color="auto"/>
      </w:divBdr>
    </w:div>
    <w:div w:id="1776510222">
      <w:bodyDiv w:val="1"/>
      <w:marLeft w:val="0"/>
      <w:marRight w:val="0"/>
      <w:marTop w:val="0"/>
      <w:marBottom w:val="0"/>
      <w:divBdr>
        <w:top w:val="none" w:sz="0" w:space="0" w:color="auto"/>
        <w:left w:val="none" w:sz="0" w:space="0" w:color="auto"/>
        <w:bottom w:val="none" w:sz="0" w:space="0" w:color="auto"/>
        <w:right w:val="none" w:sz="0" w:space="0" w:color="auto"/>
      </w:divBdr>
    </w:div>
    <w:div w:id="1780755102">
      <w:bodyDiv w:val="1"/>
      <w:marLeft w:val="0"/>
      <w:marRight w:val="0"/>
      <w:marTop w:val="0"/>
      <w:marBottom w:val="0"/>
      <w:divBdr>
        <w:top w:val="none" w:sz="0" w:space="0" w:color="auto"/>
        <w:left w:val="none" w:sz="0" w:space="0" w:color="auto"/>
        <w:bottom w:val="none" w:sz="0" w:space="0" w:color="auto"/>
        <w:right w:val="none" w:sz="0" w:space="0" w:color="auto"/>
      </w:divBdr>
    </w:div>
    <w:div w:id="1804955890">
      <w:bodyDiv w:val="1"/>
      <w:marLeft w:val="0"/>
      <w:marRight w:val="0"/>
      <w:marTop w:val="0"/>
      <w:marBottom w:val="0"/>
      <w:divBdr>
        <w:top w:val="none" w:sz="0" w:space="0" w:color="auto"/>
        <w:left w:val="none" w:sz="0" w:space="0" w:color="auto"/>
        <w:bottom w:val="none" w:sz="0" w:space="0" w:color="auto"/>
        <w:right w:val="none" w:sz="0" w:space="0" w:color="auto"/>
      </w:divBdr>
    </w:div>
    <w:div w:id="1810245644">
      <w:bodyDiv w:val="1"/>
      <w:marLeft w:val="0"/>
      <w:marRight w:val="0"/>
      <w:marTop w:val="0"/>
      <w:marBottom w:val="0"/>
      <w:divBdr>
        <w:top w:val="none" w:sz="0" w:space="0" w:color="auto"/>
        <w:left w:val="none" w:sz="0" w:space="0" w:color="auto"/>
        <w:bottom w:val="none" w:sz="0" w:space="0" w:color="auto"/>
        <w:right w:val="none" w:sz="0" w:space="0" w:color="auto"/>
      </w:divBdr>
    </w:div>
    <w:div w:id="1815757698">
      <w:bodyDiv w:val="1"/>
      <w:marLeft w:val="0"/>
      <w:marRight w:val="0"/>
      <w:marTop w:val="0"/>
      <w:marBottom w:val="0"/>
      <w:divBdr>
        <w:top w:val="none" w:sz="0" w:space="0" w:color="auto"/>
        <w:left w:val="none" w:sz="0" w:space="0" w:color="auto"/>
        <w:bottom w:val="none" w:sz="0" w:space="0" w:color="auto"/>
        <w:right w:val="none" w:sz="0" w:space="0" w:color="auto"/>
      </w:divBdr>
    </w:div>
    <w:div w:id="1817255045">
      <w:bodyDiv w:val="1"/>
      <w:marLeft w:val="0"/>
      <w:marRight w:val="0"/>
      <w:marTop w:val="0"/>
      <w:marBottom w:val="0"/>
      <w:divBdr>
        <w:top w:val="none" w:sz="0" w:space="0" w:color="auto"/>
        <w:left w:val="none" w:sz="0" w:space="0" w:color="auto"/>
        <w:bottom w:val="none" w:sz="0" w:space="0" w:color="auto"/>
        <w:right w:val="none" w:sz="0" w:space="0" w:color="auto"/>
      </w:divBdr>
    </w:div>
    <w:div w:id="1818304041">
      <w:bodyDiv w:val="1"/>
      <w:marLeft w:val="0"/>
      <w:marRight w:val="0"/>
      <w:marTop w:val="0"/>
      <w:marBottom w:val="0"/>
      <w:divBdr>
        <w:top w:val="none" w:sz="0" w:space="0" w:color="auto"/>
        <w:left w:val="none" w:sz="0" w:space="0" w:color="auto"/>
        <w:bottom w:val="none" w:sz="0" w:space="0" w:color="auto"/>
        <w:right w:val="none" w:sz="0" w:space="0" w:color="auto"/>
      </w:divBdr>
    </w:div>
    <w:div w:id="1825776802">
      <w:bodyDiv w:val="1"/>
      <w:marLeft w:val="0"/>
      <w:marRight w:val="0"/>
      <w:marTop w:val="0"/>
      <w:marBottom w:val="0"/>
      <w:divBdr>
        <w:top w:val="none" w:sz="0" w:space="0" w:color="auto"/>
        <w:left w:val="none" w:sz="0" w:space="0" w:color="auto"/>
        <w:bottom w:val="none" w:sz="0" w:space="0" w:color="auto"/>
        <w:right w:val="none" w:sz="0" w:space="0" w:color="auto"/>
      </w:divBdr>
    </w:div>
    <w:div w:id="1829898751">
      <w:bodyDiv w:val="1"/>
      <w:marLeft w:val="0"/>
      <w:marRight w:val="0"/>
      <w:marTop w:val="0"/>
      <w:marBottom w:val="0"/>
      <w:divBdr>
        <w:top w:val="none" w:sz="0" w:space="0" w:color="auto"/>
        <w:left w:val="none" w:sz="0" w:space="0" w:color="auto"/>
        <w:bottom w:val="none" w:sz="0" w:space="0" w:color="auto"/>
        <w:right w:val="none" w:sz="0" w:space="0" w:color="auto"/>
      </w:divBdr>
    </w:div>
    <w:div w:id="1830361776">
      <w:bodyDiv w:val="1"/>
      <w:marLeft w:val="0"/>
      <w:marRight w:val="0"/>
      <w:marTop w:val="0"/>
      <w:marBottom w:val="0"/>
      <w:divBdr>
        <w:top w:val="none" w:sz="0" w:space="0" w:color="auto"/>
        <w:left w:val="none" w:sz="0" w:space="0" w:color="auto"/>
        <w:bottom w:val="none" w:sz="0" w:space="0" w:color="auto"/>
        <w:right w:val="none" w:sz="0" w:space="0" w:color="auto"/>
      </w:divBdr>
    </w:div>
    <w:div w:id="1848903152">
      <w:bodyDiv w:val="1"/>
      <w:marLeft w:val="0"/>
      <w:marRight w:val="0"/>
      <w:marTop w:val="0"/>
      <w:marBottom w:val="0"/>
      <w:divBdr>
        <w:top w:val="none" w:sz="0" w:space="0" w:color="auto"/>
        <w:left w:val="none" w:sz="0" w:space="0" w:color="auto"/>
        <w:bottom w:val="none" w:sz="0" w:space="0" w:color="auto"/>
        <w:right w:val="none" w:sz="0" w:space="0" w:color="auto"/>
      </w:divBdr>
    </w:div>
    <w:div w:id="1874154798">
      <w:bodyDiv w:val="1"/>
      <w:marLeft w:val="0"/>
      <w:marRight w:val="0"/>
      <w:marTop w:val="0"/>
      <w:marBottom w:val="0"/>
      <w:divBdr>
        <w:top w:val="none" w:sz="0" w:space="0" w:color="auto"/>
        <w:left w:val="none" w:sz="0" w:space="0" w:color="auto"/>
        <w:bottom w:val="none" w:sz="0" w:space="0" w:color="auto"/>
        <w:right w:val="none" w:sz="0" w:space="0" w:color="auto"/>
      </w:divBdr>
    </w:div>
    <w:div w:id="1878620332">
      <w:bodyDiv w:val="1"/>
      <w:marLeft w:val="0"/>
      <w:marRight w:val="0"/>
      <w:marTop w:val="0"/>
      <w:marBottom w:val="0"/>
      <w:divBdr>
        <w:top w:val="none" w:sz="0" w:space="0" w:color="auto"/>
        <w:left w:val="none" w:sz="0" w:space="0" w:color="auto"/>
        <w:bottom w:val="none" w:sz="0" w:space="0" w:color="auto"/>
        <w:right w:val="none" w:sz="0" w:space="0" w:color="auto"/>
      </w:divBdr>
    </w:div>
    <w:div w:id="1878929582">
      <w:bodyDiv w:val="1"/>
      <w:marLeft w:val="0"/>
      <w:marRight w:val="0"/>
      <w:marTop w:val="0"/>
      <w:marBottom w:val="0"/>
      <w:divBdr>
        <w:top w:val="none" w:sz="0" w:space="0" w:color="auto"/>
        <w:left w:val="none" w:sz="0" w:space="0" w:color="auto"/>
        <w:bottom w:val="none" w:sz="0" w:space="0" w:color="auto"/>
        <w:right w:val="none" w:sz="0" w:space="0" w:color="auto"/>
      </w:divBdr>
    </w:div>
    <w:div w:id="1886406647">
      <w:bodyDiv w:val="1"/>
      <w:marLeft w:val="0"/>
      <w:marRight w:val="0"/>
      <w:marTop w:val="0"/>
      <w:marBottom w:val="0"/>
      <w:divBdr>
        <w:top w:val="none" w:sz="0" w:space="0" w:color="auto"/>
        <w:left w:val="none" w:sz="0" w:space="0" w:color="auto"/>
        <w:bottom w:val="none" w:sz="0" w:space="0" w:color="auto"/>
        <w:right w:val="none" w:sz="0" w:space="0" w:color="auto"/>
      </w:divBdr>
    </w:div>
    <w:div w:id="1894537682">
      <w:bodyDiv w:val="1"/>
      <w:marLeft w:val="0"/>
      <w:marRight w:val="0"/>
      <w:marTop w:val="0"/>
      <w:marBottom w:val="0"/>
      <w:divBdr>
        <w:top w:val="none" w:sz="0" w:space="0" w:color="auto"/>
        <w:left w:val="none" w:sz="0" w:space="0" w:color="auto"/>
        <w:bottom w:val="none" w:sz="0" w:space="0" w:color="auto"/>
        <w:right w:val="none" w:sz="0" w:space="0" w:color="auto"/>
      </w:divBdr>
    </w:div>
    <w:div w:id="1907910240">
      <w:bodyDiv w:val="1"/>
      <w:marLeft w:val="0"/>
      <w:marRight w:val="0"/>
      <w:marTop w:val="0"/>
      <w:marBottom w:val="0"/>
      <w:divBdr>
        <w:top w:val="none" w:sz="0" w:space="0" w:color="auto"/>
        <w:left w:val="none" w:sz="0" w:space="0" w:color="auto"/>
        <w:bottom w:val="none" w:sz="0" w:space="0" w:color="auto"/>
        <w:right w:val="none" w:sz="0" w:space="0" w:color="auto"/>
      </w:divBdr>
    </w:div>
    <w:div w:id="1918662290">
      <w:bodyDiv w:val="1"/>
      <w:marLeft w:val="0"/>
      <w:marRight w:val="0"/>
      <w:marTop w:val="0"/>
      <w:marBottom w:val="0"/>
      <w:divBdr>
        <w:top w:val="none" w:sz="0" w:space="0" w:color="auto"/>
        <w:left w:val="none" w:sz="0" w:space="0" w:color="auto"/>
        <w:bottom w:val="none" w:sz="0" w:space="0" w:color="auto"/>
        <w:right w:val="none" w:sz="0" w:space="0" w:color="auto"/>
      </w:divBdr>
      <w:divsChild>
        <w:div w:id="453136663">
          <w:marLeft w:val="0"/>
          <w:marRight w:val="0"/>
          <w:marTop w:val="0"/>
          <w:marBottom w:val="0"/>
          <w:divBdr>
            <w:top w:val="none" w:sz="0" w:space="0" w:color="auto"/>
            <w:left w:val="none" w:sz="0" w:space="0" w:color="auto"/>
            <w:bottom w:val="none" w:sz="0" w:space="0" w:color="auto"/>
            <w:right w:val="none" w:sz="0" w:space="0" w:color="auto"/>
          </w:divBdr>
          <w:divsChild>
            <w:div w:id="554781215">
              <w:marLeft w:val="0"/>
              <w:marRight w:val="0"/>
              <w:marTop w:val="0"/>
              <w:marBottom w:val="0"/>
              <w:divBdr>
                <w:top w:val="none" w:sz="0" w:space="0" w:color="auto"/>
                <w:left w:val="none" w:sz="0" w:space="0" w:color="auto"/>
                <w:bottom w:val="none" w:sz="0" w:space="0" w:color="auto"/>
                <w:right w:val="none" w:sz="0" w:space="0" w:color="auto"/>
              </w:divBdr>
              <w:divsChild>
                <w:div w:id="1830824603">
                  <w:marLeft w:val="0"/>
                  <w:marRight w:val="0"/>
                  <w:marTop w:val="0"/>
                  <w:marBottom w:val="0"/>
                  <w:divBdr>
                    <w:top w:val="none" w:sz="0" w:space="0" w:color="auto"/>
                    <w:left w:val="none" w:sz="0" w:space="0" w:color="auto"/>
                    <w:bottom w:val="none" w:sz="0" w:space="0" w:color="auto"/>
                    <w:right w:val="none" w:sz="0" w:space="0" w:color="auto"/>
                  </w:divBdr>
                  <w:divsChild>
                    <w:div w:id="1666320801">
                      <w:marLeft w:val="0"/>
                      <w:marRight w:val="0"/>
                      <w:marTop w:val="0"/>
                      <w:marBottom w:val="0"/>
                      <w:divBdr>
                        <w:top w:val="single" w:sz="12" w:space="0" w:color="333333"/>
                        <w:left w:val="single" w:sz="2" w:space="0" w:color="333333"/>
                        <w:bottom w:val="single" w:sz="12" w:space="0" w:color="333333"/>
                        <w:right w:val="single" w:sz="2" w:space="0" w:color="333333"/>
                      </w:divBdr>
                      <w:divsChild>
                        <w:div w:id="1933471951">
                          <w:marLeft w:val="0"/>
                          <w:marRight w:val="0"/>
                          <w:marTop w:val="0"/>
                          <w:marBottom w:val="0"/>
                          <w:divBdr>
                            <w:top w:val="none" w:sz="0" w:space="0" w:color="auto"/>
                            <w:left w:val="none" w:sz="0" w:space="0" w:color="auto"/>
                            <w:bottom w:val="single" w:sz="6" w:space="0" w:color="969696"/>
                            <w:right w:val="none" w:sz="0" w:space="0" w:color="auto"/>
                          </w:divBdr>
                          <w:divsChild>
                            <w:div w:id="52895899">
                              <w:marLeft w:val="0"/>
                              <w:marRight w:val="0"/>
                              <w:marTop w:val="0"/>
                              <w:marBottom w:val="300"/>
                              <w:divBdr>
                                <w:top w:val="none" w:sz="0" w:space="0" w:color="auto"/>
                                <w:left w:val="none" w:sz="0" w:space="0" w:color="auto"/>
                                <w:bottom w:val="none" w:sz="0" w:space="0" w:color="auto"/>
                                <w:right w:val="none" w:sz="0" w:space="0" w:color="auto"/>
                              </w:divBdr>
                              <w:divsChild>
                                <w:div w:id="177086159">
                                  <w:marLeft w:val="0"/>
                                  <w:marRight w:val="0"/>
                                  <w:marTop w:val="0"/>
                                  <w:marBottom w:val="0"/>
                                  <w:divBdr>
                                    <w:top w:val="none" w:sz="0" w:space="0" w:color="auto"/>
                                    <w:left w:val="none" w:sz="0" w:space="0" w:color="auto"/>
                                    <w:bottom w:val="none" w:sz="0" w:space="0" w:color="auto"/>
                                    <w:right w:val="none" w:sz="0" w:space="0" w:color="auto"/>
                                  </w:divBdr>
                                  <w:divsChild>
                                    <w:div w:id="1108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968017">
      <w:bodyDiv w:val="1"/>
      <w:marLeft w:val="0"/>
      <w:marRight w:val="0"/>
      <w:marTop w:val="0"/>
      <w:marBottom w:val="0"/>
      <w:divBdr>
        <w:top w:val="none" w:sz="0" w:space="0" w:color="auto"/>
        <w:left w:val="none" w:sz="0" w:space="0" w:color="auto"/>
        <w:bottom w:val="none" w:sz="0" w:space="0" w:color="auto"/>
        <w:right w:val="none" w:sz="0" w:space="0" w:color="auto"/>
      </w:divBdr>
    </w:div>
    <w:div w:id="1947693895">
      <w:bodyDiv w:val="1"/>
      <w:marLeft w:val="0"/>
      <w:marRight w:val="0"/>
      <w:marTop w:val="0"/>
      <w:marBottom w:val="0"/>
      <w:divBdr>
        <w:top w:val="none" w:sz="0" w:space="0" w:color="auto"/>
        <w:left w:val="none" w:sz="0" w:space="0" w:color="auto"/>
        <w:bottom w:val="none" w:sz="0" w:space="0" w:color="auto"/>
        <w:right w:val="none" w:sz="0" w:space="0" w:color="auto"/>
      </w:divBdr>
    </w:div>
    <w:div w:id="1955867451">
      <w:bodyDiv w:val="1"/>
      <w:marLeft w:val="0"/>
      <w:marRight w:val="0"/>
      <w:marTop w:val="0"/>
      <w:marBottom w:val="0"/>
      <w:divBdr>
        <w:top w:val="none" w:sz="0" w:space="0" w:color="auto"/>
        <w:left w:val="none" w:sz="0" w:space="0" w:color="auto"/>
        <w:bottom w:val="none" w:sz="0" w:space="0" w:color="auto"/>
        <w:right w:val="none" w:sz="0" w:space="0" w:color="auto"/>
      </w:divBdr>
    </w:div>
    <w:div w:id="1960136342">
      <w:bodyDiv w:val="1"/>
      <w:marLeft w:val="0"/>
      <w:marRight w:val="0"/>
      <w:marTop w:val="0"/>
      <w:marBottom w:val="0"/>
      <w:divBdr>
        <w:top w:val="none" w:sz="0" w:space="0" w:color="auto"/>
        <w:left w:val="none" w:sz="0" w:space="0" w:color="auto"/>
        <w:bottom w:val="none" w:sz="0" w:space="0" w:color="auto"/>
        <w:right w:val="none" w:sz="0" w:space="0" w:color="auto"/>
      </w:divBdr>
    </w:div>
    <w:div w:id="1963071569">
      <w:bodyDiv w:val="1"/>
      <w:marLeft w:val="0"/>
      <w:marRight w:val="0"/>
      <w:marTop w:val="0"/>
      <w:marBottom w:val="0"/>
      <w:divBdr>
        <w:top w:val="none" w:sz="0" w:space="0" w:color="auto"/>
        <w:left w:val="none" w:sz="0" w:space="0" w:color="auto"/>
        <w:bottom w:val="none" w:sz="0" w:space="0" w:color="auto"/>
        <w:right w:val="none" w:sz="0" w:space="0" w:color="auto"/>
      </w:divBdr>
    </w:div>
    <w:div w:id="1969234533">
      <w:bodyDiv w:val="1"/>
      <w:marLeft w:val="0"/>
      <w:marRight w:val="0"/>
      <w:marTop w:val="0"/>
      <w:marBottom w:val="0"/>
      <w:divBdr>
        <w:top w:val="none" w:sz="0" w:space="0" w:color="auto"/>
        <w:left w:val="none" w:sz="0" w:space="0" w:color="auto"/>
        <w:bottom w:val="none" w:sz="0" w:space="0" w:color="auto"/>
        <w:right w:val="none" w:sz="0" w:space="0" w:color="auto"/>
      </w:divBdr>
    </w:div>
    <w:div w:id="1971280278">
      <w:bodyDiv w:val="1"/>
      <w:marLeft w:val="0"/>
      <w:marRight w:val="0"/>
      <w:marTop w:val="0"/>
      <w:marBottom w:val="0"/>
      <w:divBdr>
        <w:top w:val="none" w:sz="0" w:space="0" w:color="auto"/>
        <w:left w:val="none" w:sz="0" w:space="0" w:color="auto"/>
        <w:bottom w:val="none" w:sz="0" w:space="0" w:color="auto"/>
        <w:right w:val="none" w:sz="0" w:space="0" w:color="auto"/>
      </w:divBdr>
    </w:div>
    <w:div w:id="1973359666">
      <w:bodyDiv w:val="1"/>
      <w:marLeft w:val="0"/>
      <w:marRight w:val="0"/>
      <w:marTop w:val="0"/>
      <w:marBottom w:val="0"/>
      <w:divBdr>
        <w:top w:val="none" w:sz="0" w:space="0" w:color="auto"/>
        <w:left w:val="none" w:sz="0" w:space="0" w:color="auto"/>
        <w:bottom w:val="none" w:sz="0" w:space="0" w:color="auto"/>
        <w:right w:val="none" w:sz="0" w:space="0" w:color="auto"/>
      </w:divBdr>
    </w:div>
    <w:div w:id="1985233381">
      <w:bodyDiv w:val="1"/>
      <w:marLeft w:val="0"/>
      <w:marRight w:val="0"/>
      <w:marTop w:val="0"/>
      <w:marBottom w:val="0"/>
      <w:divBdr>
        <w:top w:val="none" w:sz="0" w:space="0" w:color="auto"/>
        <w:left w:val="none" w:sz="0" w:space="0" w:color="auto"/>
        <w:bottom w:val="none" w:sz="0" w:space="0" w:color="auto"/>
        <w:right w:val="none" w:sz="0" w:space="0" w:color="auto"/>
      </w:divBdr>
    </w:div>
    <w:div w:id="1990210972">
      <w:bodyDiv w:val="1"/>
      <w:marLeft w:val="0"/>
      <w:marRight w:val="0"/>
      <w:marTop w:val="0"/>
      <w:marBottom w:val="0"/>
      <w:divBdr>
        <w:top w:val="none" w:sz="0" w:space="0" w:color="auto"/>
        <w:left w:val="none" w:sz="0" w:space="0" w:color="auto"/>
        <w:bottom w:val="none" w:sz="0" w:space="0" w:color="auto"/>
        <w:right w:val="none" w:sz="0" w:space="0" w:color="auto"/>
      </w:divBdr>
    </w:div>
    <w:div w:id="2029257064">
      <w:bodyDiv w:val="1"/>
      <w:marLeft w:val="0"/>
      <w:marRight w:val="0"/>
      <w:marTop w:val="0"/>
      <w:marBottom w:val="0"/>
      <w:divBdr>
        <w:top w:val="none" w:sz="0" w:space="0" w:color="auto"/>
        <w:left w:val="none" w:sz="0" w:space="0" w:color="auto"/>
        <w:bottom w:val="none" w:sz="0" w:space="0" w:color="auto"/>
        <w:right w:val="none" w:sz="0" w:space="0" w:color="auto"/>
      </w:divBdr>
    </w:div>
    <w:div w:id="2029333279">
      <w:bodyDiv w:val="1"/>
      <w:marLeft w:val="0"/>
      <w:marRight w:val="0"/>
      <w:marTop w:val="0"/>
      <w:marBottom w:val="0"/>
      <w:divBdr>
        <w:top w:val="none" w:sz="0" w:space="0" w:color="auto"/>
        <w:left w:val="none" w:sz="0" w:space="0" w:color="auto"/>
        <w:bottom w:val="none" w:sz="0" w:space="0" w:color="auto"/>
        <w:right w:val="none" w:sz="0" w:space="0" w:color="auto"/>
      </w:divBdr>
    </w:div>
    <w:div w:id="2029984831">
      <w:bodyDiv w:val="1"/>
      <w:marLeft w:val="0"/>
      <w:marRight w:val="0"/>
      <w:marTop w:val="0"/>
      <w:marBottom w:val="0"/>
      <w:divBdr>
        <w:top w:val="none" w:sz="0" w:space="0" w:color="auto"/>
        <w:left w:val="none" w:sz="0" w:space="0" w:color="auto"/>
        <w:bottom w:val="none" w:sz="0" w:space="0" w:color="auto"/>
        <w:right w:val="none" w:sz="0" w:space="0" w:color="auto"/>
      </w:divBdr>
      <w:divsChild>
        <w:div w:id="1398281858">
          <w:marLeft w:val="0"/>
          <w:marRight w:val="0"/>
          <w:marTop w:val="0"/>
          <w:marBottom w:val="0"/>
          <w:divBdr>
            <w:top w:val="none" w:sz="0" w:space="0" w:color="auto"/>
            <w:left w:val="none" w:sz="0" w:space="0" w:color="auto"/>
            <w:bottom w:val="none" w:sz="0" w:space="0" w:color="auto"/>
            <w:right w:val="none" w:sz="0" w:space="0" w:color="auto"/>
          </w:divBdr>
          <w:divsChild>
            <w:div w:id="642664685">
              <w:marLeft w:val="0"/>
              <w:marRight w:val="0"/>
              <w:marTop w:val="0"/>
              <w:marBottom w:val="0"/>
              <w:divBdr>
                <w:top w:val="none" w:sz="0" w:space="0" w:color="auto"/>
                <w:left w:val="none" w:sz="0" w:space="0" w:color="auto"/>
                <w:bottom w:val="none" w:sz="0" w:space="0" w:color="auto"/>
                <w:right w:val="none" w:sz="0" w:space="0" w:color="auto"/>
              </w:divBdr>
              <w:divsChild>
                <w:div w:id="1576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5990">
      <w:bodyDiv w:val="1"/>
      <w:marLeft w:val="0"/>
      <w:marRight w:val="0"/>
      <w:marTop w:val="0"/>
      <w:marBottom w:val="0"/>
      <w:divBdr>
        <w:top w:val="none" w:sz="0" w:space="0" w:color="auto"/>
        <w:left w:val="none" w:sz="0" w:space="0" w:color="auto"/>
        <w:bottom w:val="none" w:sz="0" w:space="0" w:color="auto"/>
        <w:right w:val="none" w:sz="0" w:space="0" w:color="auto"/>
      </w:divBdr>
    </w:div>
    <w:div w:id="2062513432">
      <w:bodyDiv w:val="1"/>
      <w:marLeft w:val="0"/>
      <w:marRight w:val="0"/>
      <w:marTop w:val="0"/>
      <w:marBottom w:val="0"/>
      <w:divBdr>
        <w:top w:val="none" w:sz="0" w:space="0" w:color="auto"/>
        <w:left w:val="none" w:sz="0" w:space="0" w:color="auto"/>
        <w:bottom w:val="none" w:sz="0" w:space="0" w:color="auto"/>
        <w:right w:val="none" w:sz="0" w:space="0" w:color="auto"/>
      </w:divBdr>
    </w:div>
    <w:div w:id="2066834701">
      <w:bodyDiv w:val="1"/>
      <w:marLeft w:val="0"/>
      <w:marRight w:val="0"/>
      <w:marTop w:val="0"/>
      <w:marBottom w:val="0"/>
      <w:divBdr>
        <w:top w:val="none" w:sz="0" w:space="0" w:color="auto"/>
        <w:left w:val="none" w:sz="0" w:space="0" w:color="auto"/>
        <w:bottom w:val="none" w:sz="0" w:space="0" w:color="auto"/>
        <w:right w:val="none" w:sz="0" w:space="0" w:color="auto"/>
      </w:divBdr>
      <w:divsChild>
        <w:div w:id="2040816503">
          <w:marLeft w:val="0"/>
          <w:marRight w:val="0"/>
          <w:marTop w:val="0"/>
          <w:marBottom w:val="0"/>
          <w:divBdr>
            <w:top w:val="none" w:sz="0" w:space="0" w:color="auto"/>
            <w:left w:val="none" w:sz="0" w:space="0" w:color="auto"/>
            <w:bottom w:val="none" w:sz="0" w:space="0" w:color="auto"/>
            <w:right w:val="none" w:sz="0" w:space="0" w:color="auto"/>
          </w:divBdr>
          <w:divsChild>
            <w:div w:id="657925045">
              <w:marLeft w:val="0"/>
              <w:marRight w:val="0"/>
              <w:marTop w:val="0"/>
              <w:marBottom w:val="0"/>
              <w:divBdr>
                <w:top w:val="none" w:sz="0" w:space="0" w:color="auto"/>
                <w:left w:val="none" w:sz="0" w:space="0" w:color="auto"/>
                <w:bottom w:val="none" w:sz="0" w:space="0" w:color="auto"/>
                <w:right w:val="none" w:sz="0" w:space="0" w:color="auto"/>
              </w:divBdr>
              <w:divsChild>
                <w:div w:id="10039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197">
      <w:bodyDiv w:val="1"/>
      <w:marLeft w:val="0"/>
      <w:marRight w:val="0"/>
      <w:marTop w:val="0"/>
      <w:marBottom w:val="0"/>
      <w:divBdr>
        <w:top w:val="none" w:sz="0" w:space="0" w:color="auto"/>
        <w:left w:val="none" w:sz="0" w:space="0" w:color="auto"/>
        <w:bottom w:val="none" w:sz="0" w:space="0" w:color="auto"/>
        <w:right w:val="none" w:sz="0" w:space="0" w:color="auto"/>
      </w:divBdr>
    </w:div>
    <w:div w:id="2082175894">
      <w:bodyDiv w:val="1"/>
      <w:marLeft w:val="0"/>
      <w:marRight w:val="0"/>
      <w:marTop w:val="0"/>
      <w:marBottom w:val="0"/>
      <w:divBdr>
        <w:top w:val="none" w:sz="0" w:space="0" w:color="auto"/>
        <w:left w:val="none" w:sz="0" w:space="0" w:color="auto"/>
        <w:bottom w:val="none" w:sz="0" w:space="0" w:color="auto"/>
        <w:right w:val="none" w:sz="0" w:space="0" w:color="auto"/>
      </w:divBdr>
    </w:div>
    <w:div w:id="2088769813">
      <w:bodyDiv w:val="1"/>
      <w:marLeft w:val="0"/>
      <w:marRight w:val="0"/>
      <w:marTop w:val="0"/>
      <w:marBottom w:val="0"/>
      <w:divBdr>
        <w:top w:val="none" w:sz="0" w:space="0" w:color="auto"/>
        <w:left w:val="none" w:sz="0" w:space="0" w:color="auto"/>
        <w:bottom w:val="none" w:sz="0" w:space="0" w:color="auto"/>
        <w:right w:val="none" w:sz="0" w:space="0" w:color="auto"/>
      </w:divBdr>
    </w:div>
    <w:div w:id="2089644759">
      <w:bodyDiv w:val="1"/>
      <w:marLeft w:val="0"/>
      <w:marRight w:val="0"/>
      <w:marTop w:val="0"/>
      <w:marBottom w:val="0"/>
      <w:divBdr>
        <w:top w:val="none" w:sz="0" w:space="0" w:color="auto"/>
        <w:left w:val="none" w:sz="0" w:space="0" w:color="auto"/>
        <w:bottom w:val="none" w:sz="0" w:space="0" w:color="auto"/>
        <w:right w:val="none" w:sz="0" w:space="0" w:color="auto"/>
      </w:divBdr>
    </w:div>
    <w:div w:id="2103992789">
      <w:bodyDiv w:val="1"/>
      <w:marLeft w:val="0"/>
      <w:marRight w:val="0"/>
      <w:marTop w:val="0"/>
      <w:marBottom w:val="0"/>
      <w:divBdr>
        <w:top w:val="none" w:sz="0" w:space="0" w:color="auto"/>
        <w:left w:val="none" w:sz="0" w:space="0" w:color="auto"/>
        <w:bottom w:val="none" w:sz="0" w:space="0" w:color="auto"/>
        <w:right w:val="none" w:sz="0" w:space="0" w:color="auto"/>
      </w:divBdr>
    </w:div>
    <w:div w:id="2106728894">
      <w:bodyDiv w:val="1"/>
      <w:marLeft w:val="0"/>
      <w:marRight w:val="0"/>
      <w:marTop w:val="0"/>
      <w:marBottom w:val="0"/>
      <w:divBdr>
        <w:top w:val="none" w:sz="0" w:space="0" w:color="auto"/>
        <w:left w:val="none" w:sz="0" w:space="0" w:color="auto"/>
        <w:bottom w:val="none" w:sz="0" w:space="0" w:color="auto"/>
        <w:right w:val="none" w:sz="0" w:space="0" w:color="auto"/>
      </w:divBdr>
    </w:div>
    <w:div w:id="2118595932">
      <w:bodyDiv w:val="1"/>
      <w:marLeft w:val="0"/>
      <w:marRight w:val="0"/>
      <w:marTop w:val="0"/>
      <w:marBottom w:val="0"/>
      <w:divBdr>
        <w:top w:val="none" w:sz="0" w:space="0" w:color="auto"/>
        <w:left w:val="none" w:sz="0" w:space="0" w:color="auto"/>
        <w:bottom w:val="none" w:sz="0" w:space="0" w:color="auto"/>
        <w:right w:val="none" w:sz="0" w:space="0" w:color="auto"/>
      </w:divBdr>
      <w:divsChild>
        <w:div w:id="349914730">
          <w:marLeft w:val="0"/>
          <w:marRight w:val="0"/>
          <w:marTop w:val="150"/>
          <w:marBottom w:val="0"/>
          <w:divBdr>
            <w:top w:val="none" w:sz="0" w:space="0" w:color="auto"/>
            <w:left w:val="none" w:sz="0" w:space="0" w:color="auto"/>
            <w:bottom w:val="none" w:sz="0" w:space="0" w:color="auto"/>
            <w:right w:val="none" w:sz="0" w:space="0" w:color="auto"/>
          </w:divBdr>
          <w:divsChild>
            <w:div w:id="53503898">
              <w:marLeft w:val="0"/>
              <w:marRight w:val="0"/>
              <w:marTop w:val="0"/>
              <w:marBottom w:val="0"/>
              <w:divBdr>
                <w:top w:val="none" w:sz="0" w:space="0" w:color="auto"/>
                <w:left w:val="none" w:sz="0" w:space="0" w:color="auto"/>
                <w:bottom w:val="none" w:sz="0" w:space="0" w:color="auto"/>
                <w:right w:val="none" w:sz="0" w:space="0" w:color="auto"/>
              </w:divBdr>
            </w:div>
            <w:div w:id="93405547">
              <w:marLeft w:val="0"/>
              <w:marRight w:val="0"/>
              <w:marTop w:val="0"/>
              <w:marBottom w:val="0"/>
              <w:divBdr>
                <w:top w:val="none" w:sz="0" w:space="0" w:color="auto"/>
                <w:left w:val="none" w:sz="0" w:space="0" w:color="auto"/>
                <w:bottom w:val="none" w:sz="0" w:space="0" w:color="auto"/>
                <w:right w:val="none" w:sz="0" w:space="0" w:color="auto"/>
              </w:divBdr>
            </w:div>
            <w:div w:id="805046925">
              <w:marLeft w:val="0"/>
              <w:marRight w:val="0"/>
              <w:marTop w:val="0"/>
              <w:marBottom w:val="0"/>
              <w:divBdr>
                <w:top w:val="none" w:sz="0" w:space="0" w:color="auto"/>
                <w:left w:val="none" w:sz="0" w:space="0" w:color="auto"/>
                <w:bottom w:val="none" w:sz="0" w:space="0" w:color="auto"/>
                <w:right w:val="none" w:sz="0" w:space="0" w:color="auto"/>
              </w:divBdr>
            </w:div>
            <w:div w:id="1135216921">
              <w:marLeft w:val="0"/>
              <w:marRight w:val="0"/>
              <w:marTop w:val="0"/>
              <w:marBottom w:val="0"/>
              <w:divBdr>
                <w:top w:val="none" w:sz="0" w:space="0" w:color="auto"/>
                <w:left w:val="none" w:sz="0" w:space="0" w:color="auto"/>
                <w:bottom w:val="none" w:sz="0" w:space="0" w:color="auto"/>
                <w:right w:val="none" w:sz="0" w:space="0" w:color="auto"/>
              </w:divBdr>
            </w:div>
            <w:div w:id="1298759642">
              <w:marLeft w:val="0"/>
              <w:marRight w:val="0"/>
              <w:marTop w:val="0"/>
              <w:marBottom w:val="0"/>
              <w:divBdr>
                <w:top w:val="none" w:sz="0" w:space="0" w:color="auto"/>
                <w:left w:val="none" w:sz="0" w:space="0" w:color="auto"/>
                <w:bottom w:val="none" w:sz="0" w:space="0" w:color="auto"/>
                <w:right w:val="none" w:sz="0" w:space="0" w:color="auto"/>
              </w:divBdr>
            </w:div>
            <w:div w:id="1631403336">
              <w:marLeft w:val="0"/>
              <w:marRight w:val="0"/>
              <w:marTop w:val="0"/>
              <w:marBottom w:val="0"/>
              <w:divBdr>
                <w:top w:val="none" w:sz="0" w:space="0" w:color="auto"/>
                <w:left w:val="none" w:sz="0" w:space="0" w:color="auto"/>
                <w:bottom w:val="none" w:sz="0" w:space="0" w:color="auto"/>
                <w:right w:val="none" w:sz="0" w:space="0" w:color="auto"/>
              </w:divBdr>
            </w:div>
          </w:divsChild>
        </w:div>
        <w:div w:id="1675037686">
          <w:marLeft w:val="0"/>
          <w:marRight w:val="0"/>
          <w:marTop w:val="150"/>
          <w:marBottom w:val="0"/>
          <w:divBdr>
            <w:top w:val="none" w:sz="0" w:space="0" w:color="auto"/>
            <w:left w:val="none" w:sz="0" w:space="0" w:color="auto"/>
            <w:bottom w:val="none" w:sz="0" w:space="0" w:color="auto"/>
            <w:right w:val="none" w:sz="0" w:space="0" w:color="auto"/>
          </w:divBdr>
          <w:divsChild>
            <w:div w:id="468518281">
              <w:marLeft w:val="0"/>
              <w:marRight w:val="0"/>
              <w:marTop w:val="0"/>
              <w:marBottom w:val="0"/>
              <w:divBdr>
                <w:top w:val="none" w:sz="0" w:space="0" w:color="auto"/>
                <w:left w:val="none" w:sz="0" w:space="0" w:color="auto"/>
                <w:bottom w:val="none" w:sz="0" w:space="0" w:color="auto"/>
                <w:right w:val="none" w:sz="0" w:space="0" w:color="auto"/>
              </w:divBdr>
            </w:div>
            <w:div w:id="502282197">
              <w:marLeft w:val="0"/>
              <w:marRight w:val="0"/>
              <w:marTop w:val="0"/>
              <w:marBottom w:val="0"/>
              <w:divBdr>
                <w:top w:val="none" w:sz="0" w:space="0" w:color="auto"/>
                <w:left w:val="none" w:sz="0" w:space="0" w:color="auto"/>
                <w:bottom w:val="none" w:sz="0" w:space="0" w:color="auto"/>
                <w:right w:val="none" w:sz="0" w:space="0" w:color="auto"/>
              </w:divBdr>
            </w:div>
            <w:div w:id="1521163163">
              <w:marLeft w:val="0"/>
              <w:marRight w:val="0"/>
              <w:marTop w:val="0"/>
              <w:marBottom w:val="0"/>
              <w:divBdr>
                <w:top w:val="none" w:sz="0" w:space="0" w:color="auto"/>
                <w:left w:val="none" w:sz="0" w:space="0" w:color="auto"/>
                <w:bottom w:val="none" w:sz="0" w:space="0" w:color="auto"/>
                <w:right w:val="none" w:sz="0" w:space="0" w:color="auto"/>
              </w:divBdr>
            </w:div>
          </w:divsChild>
        </w:div>
        <w:div w:id="1777561566">
          <w:marLeft w:val="0"/>
          <w:marRight w:val="0"/>
          <w:marTop w:val="150"/>
          <w:marBottom w:val="0"/>
          <w:divBdr>
            <w:top w:val="none" w:sz="0" w:space="0" w:color="auto"/>
            <w:left w:val="none" w:sz="0" w:space="0" w:color="auto"/>
            <w:bottom w:val="none" w:sz="0" w:space="0" w:color="auto"/>
            <w:right w:val="none" w:sz="0" w:space="0" w:color="auto"/>
          </w:divBdr>
          <w:divsChild>
            <w:div w:id="1547793249">
              <w:marLeft w:val="0"/>
              <w:marRight w:val="0"/>
              <w:marTop w:val="0"/>
              <w:marBottom w:val="0"/>
              <w:divBdr>
                <w:top w:val="none" w:sz="0" w:space="0" w:color="auto"/>
                <w:left w:val="none" w:sz="0" w:space="0" w:color="auto"/>
                <w:bottom w:val="none" w:sz="0" w:space="0" w:color="auto"/>
                <w:right w:val="none" w:sz="0" w:space="0" w:color="auto"/>
              </w:divBdr>
            </w:div>
            <w:div w:id="19335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41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
    <w:div w:id="2125227723">
      <w:bodyDiv w:val="1"/>
      <w:marLeft w:val="0"/>
      <w:marRight w:val="0"/>
      <w:marTop w:val="0"/>
      <w:marBottom w:val="0"/>
      <w:divBdr>
        <w:top w:val="none" w:sz="0" w:space="0" w:color="auto"/>
        <w:left w:val="none" w:sz="0" w:space="0" w:color="auto"/>
        <w:bottom w:val="none" w:sz="0" w:space="0" w:color="auto"/>
        <w:right w:val="none" w:sz="0" w:space="0" w:color="auto"/>
      </w:divBdr>
    </w:div>
    <w:div w:id="2126343691">
      <w:bodyDiv w:val="1"/>
      <w:marLeft w:val="0"/>
      <w:marRight w:val="0"/>
      <w:marTop w:val="0"/>
      <w:marBottom w:val="0"/>
      <w:divBdr>
        <w:top w:val="none" w:sz="0" w:space="0" w:color="auto"/>
        <w:left w:val="none" w:sz="0" w:space="0" w:color="auto"/>
        <w:bottom w:val="none" w:sz="0" w:space="0" w:color="auto"/>
        <w:right w:val="none" w:sz="0" w:space="0" w:color="auto"/>
      </w:divBdr>
    </w:div>
    <w:div w:id="2135558942">
      <w:bodyDiv w:val="1"/>
      <w:marLeft w:val="0"/>
      <w:marRight w:val="0"/>
      <w:marTop w:val="0"/>
      <w:marBottom w:val="0"/>
      <w:divBdr>
        <w:top w:val="none" w:sz="0" w:space="0" w:color="auto"/>
        <w:left w:val="none" w:sz="0" w:space="0" w:color="auto"/>
        <w:bottom w:val="none" w:sz="0" w:space="0" w:color="auto"/>
        <w:right w:val="none" w:sz="0" w:space="0" w:color="auto"/>
      </w:divBdr>
    </w:div>
    <w:div w:id="2142724380">
      <w:bodyDiv w:val="1"/>
      <w:marLeft w:val="0"/>
      <w:marRight w:val="0"/>
      <w:marTop w:val="0"/>
      <w:marBottom w:val="0"/>
      <w:divBdr>
        <w:top w:val="none" w:sz="0" w:space="0" w:color="auto"/>
        <w:left w:val="none" w:sz="0" w:space="0" w:color="auto"/>
        <w:bottom w:val="none" w:sz="0" w:space="0" w:color="auto"/>
        <w:right w:val="none" w:sz="0" w:space="0" w:color="auto"/>
      </w:divBdr>
    </w:div>
    <w:div w:id="214364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daos-stack/daos/tree/master/utils/config"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tel.com/foundry" TargetMode="External"/><Relationship Id="rId18" Type="http://schemas.openxmlformats.org/officeDocument/2006/relationships/image" Target="media/image4.png"/><Relationship Id="rId26" Type="http://schemas.openxmlformats.org/officeDocument/2006/relationships/hyperlink" Target="https://github.com/01org/isa-l"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ofiwg.github.io/libfabric/" TargetMode="Externa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github.com/axboe/fio" TargetMode="External"/><Relationship Id="rId33" Type="http://schemas.openxmlformats.org/officeDocument/2006/relationships/hyperlink" Target="https://github.com/daos-stack/cart"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mercury-hpc.github.io/" TargetMode="External"/><Relationship Id="rId29" Type="http://schemas.openxmlformats.org/officeDocument/2006/relationships/hyperlink" Target="https://daos.groups.io/g/dao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pdk.io/" TargetMode="External"/><Relationship Id="rId32" Type="http://schemas.openxmlformats.org/officeDocument/2006/relationships/hyperlink" Target="https://github.com/daos-stack/cart/blob/master/src/include/gurt/errno.h"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daos-stack/daos/blob/master/doc/storage_model.md" TargetMode="External"/><Relationship Id="rId23" Type="http://schemas.openxmlformats.org/officeDocument/2006/relationships/hyperlink" Target="https://github.com/pmem/pmdk.git" TargetMode="External"/><Relationship Id="rId28" Type="http://schemas.openxmlformats.org/officeDocument/2006/relationships/hyperlink" Target="https://spack.io/"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daos-stack/cart" TargetMode="External"/><Relationship Id="rId31" Type="http://schemas.openxmlformats.org/officeDocument/2006/relationships/hyperlink" Target="https://github.com/daos-stack/mpi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github.com/pmix/master" TargetMode="External"/><Relationship Id="rId27" Type="http://schemas.openxmlformats.org/officeDocument/2006/relationships/hyperlink" Target="https://github.com/pmodels/argobots" TargetMode="External"/><Relationship Id="rId30" Type="http://schemas.openxmlformats.org/officeDocument/2006/relationships/hyperlink" Target="https://github.com/daos-stack/daos/tree/master/utils/config" TargetMode="External"/><Relationship Id="rId35"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open-mpi.org/faq/?category=running" TargetMode="External"/><Relationship Id="rId2" Type="http://schemas.openxmlformats.org/officeDocument/2006/relationships/hyperlink" Target="https://www.snia.org/sites/default/files/technical_work/final/NVMProgrammingModel_v1.2.pdf" TargetMode="External"/><Relationship Id="rId1" Type="http://schemas.openxmlformats.org/officeDocument/2006/relationships/hyperlink" Target="https://grpc.i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durfey\AppData\Roaming\Microsoft\Templates\Intel_Word_Portrait_POR_Template_r2_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BA26CF7DDE8C459AD3ACC21B760DC6" ma:contentTypeVersion="1" ma:contentTypeDescription="Create a new document." ma:contentTypeScope="" ma:versionID="5b8725295b73953ee0dc3bad46391f9d">
  <xsd:schema xmlns:xsd="http://www.w3.org/2001/XMLSchema" xmlns:xs="http://www.w3.org/2001/XMLSchema" xmlns:p="http://schemas.microsoft.com/office/2006/metadata/properties" targetNamespace="http://schemas.microsoft.com/office/2006/metadata/properties" ma:root="true" ma:fieldsID="f6efeb877e2a0b090cb3a421026515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Hua15</b:Tag>
    <b:SourceType>Report</b:SourceType>
    <b:Guid>{6CDDCFB1-C34C-49D7-BA8A-1220C0B52D20}</b:Guid>
    <b:Title>Declustered RAIDZ Scope Statement</b:Title>
    <b:Year>2015</b:Year>
    <b:Author>
      <b:Author>
        <b:NameList>
          <b:Person>
            <b:Last>Huang</b:Last>
            <b:First>Isaac</b:First>
          </b:Person>
        </b:NameList>
      </b:Author>
    </b:Author>
    <b:URL>pending</b:URL>
    <b:Publisher>Argonne Contract number: B609815, MS6</b:Publisher>
    <b:RefOrder>1</b:RefOrder>
  </b:Source>
  <b:Source>
    <b:Tag>Hua151</b:Tag>
    <b:SourceType>Report</b:SourceType>
    <b:Guid>{88E70994-AA08-48A1-9D35-8A8813DFB7CD}</b:Guid>
    <b:Author>
      <b:Author>
        <b:NameList>
          <b:Person>
            <b:Last>Huang</b:Last>
            <b:First>Isaac</b:First>
          </b:Person>
        </b:NameList>
      </b:Author>
    </b:Author>
    <b:Title>Declustered RAIDZ Solution Architecture</b:Title>
    <b:Year>2015</b:Year>
    <b:URL>pending</b:URL>
    <b:Publisher>Argonne Contract number: B609815, MS6</b:Publisher>
    <b:RefOrder>2</b:RefOrder>
  </b:Source>
  <b:Source>
    <b:Tag>Gui</b:Tag>
    <b:SourceType>ConferenceProceedings</b:SourceType>
    <b:Guid>{B76C04CA-6B76-420A-AD1C-94D9B608DB7C}</b:Guid>
    <b:Title>Declustered Disk Array Architectures with Optimal and Near-optimal Parallelism</b:Title>
    <b:Author>
      <b:Author>
        <b:NameList>
          <b:Person>
            <b:Last>Alvarez</b:Last>
            <b:First>G.</b:First>
          </b:Person>
          <b:Person>
            <b:Last>Burkhard</b:Last>
            <b:First>W.A.</b:First>
          </b:Person>
          <b:Person>
            <b:Last>Stockmeyer</b:Last>
            <b:First>L.J.</b:First>
          </b:Person>
          <b:Person>
            <b:Last>Cristian</b:Last>
            <b:First>F.</b:First>
          </b:Person>
        </b:NameList>
      </b:Author>
    </b:Author>
    <b:Year>1998</b:Year>
    <b:Pages>109-120</b:Pages>
    <b:ConferenceName>Proceedings of the 25th International Symposium on Computer Architecture, ISCA '98</b:ConferenceName>
    <b:RefOrder>3</b:RefOrder>
  </b:Source>
  <b:Source>
    <b:Tag>Mar</b:Tag>
    <b:SourceType>ConferenceProceedings</b:SourceType>
    <b:Guid>{352FA5A4-54D6-47D6-8B19-039BB082D71D}</b:Guid>
    <b:Title>Parity Declustering for Continuous Operation in Redundant Disk Arrays</b:Title>
    <b:Author>
      <b:Author>
        <b:NameList>
          <b:Person>
            <b:Last>Holland</b:Last>
            <b:First>M.</b:First>
          </b:Person>
          <b:Person>
            <b:Last>Gibson</b:Last>
            <b:First>G.</b:First>
          </b:Person>
        </b:NameList>
      </b:Author>
    </b:Author>
    <b:JournalName>Proceedings of the fifth international conference on Architectural support for programming languages and operating systems</b:JournalName>
    <b:Year>1992</b:Year>
    <b:Pages>23-25</b:Pages>
    <b:ConferenceName>Proceedings of the fifth international conference on Architectural support for programming languages and operating systems</b:ConferenceName>
    <b:RefOrder>4</b:RefOrder>
  </b:Source>
  <b:Source>
    <b:Tag>Eri</b:Tag>
    <b:SourceType>InternetSite</b:SourceType>
    <b:Guid>{62863F6A-2168-4B78-B469-5C6AB2BADF5C}</b:Guid>
    <b:Author>
      <b:Author>
        <b:NameList>
          <b:Person>
            <b:Last>Riedel</b:Last>
            <b:First>Eric</b:First>
          </b:Person>
        </b:NameList>
      </b:Author>
    </b:Author>
    <b:Title>http://www.cs.cmu.edu/~riedel/ftp/Declustering/BD_database.tar.Z</b:Title>
    <b:RefOrder>5</b:RefOrder>
  </b:Source>
  <b:Source>
    <b:Tag>TJE99</b:Tag>
    <b:SourceType>ConferenceProceedings</b:SourceType>
    <b:Guid>{FE7C688C-F3E9-49B7-9908-135BC1258E70}</b:Guid>
    <b:Title>Permutation Development Data Layout (PDDL)</b:Title>
    <b:Year>1999</b:Year>
    <b:Author>
      <b:Author>
        <b:NameList>
          <b:Person>
            <b:Last>Scharz</b:Last>
            <b:First>T.J.E.</b:First>
          </b:Person>
          <b:Person>
            <b:Last>Steinberg</b:Last>
            <b:First>J.</b:First>
          </b:Person>
          <b:Person>
            <b:Last>Burkhard</b:Last>
            <b:First>W.A.</b:First>
          </b:Person>
        </b:NameList>
      </b:Author>
    </b:Author>
    <b:URL>http://www.cse.scu.edu/~tschwarz/TechReports/hpca98.pdf</b:URL>
    <b:ConferenceName>Proc 5th IEEE Symp. on High Performance Computer Architecture, HPCA’99</b:ConferenceName>
    <b:JournalName>Proc 5th IEEE Symp. on High Performance Computer Architecture, HPCA’99</b:JournalName>
    <b:Pages>214-217</b:Pages>
    <b:RefOrder>6</b:RefOrder>
  </b:Source>
  <b:Source>
    <b:Tag>Bri00</b:Tag>
    <b:SourceType>ConferenceProceedings</b:SourceType>
    <b:Guid>{DA931988-7375-4B97-94FA-D4687F4AA187}</b:Guid>
    <b:Author>
      <b:Author>
        <b:NameList>
          <b:Person>
            <b:Last>Brinkmann</b:Last>
            <b:First>A.</b:First>
          </b:Person>
          <b:Person>
            <b:Last>Salzwedel</b:Last>
            <b:First>K.</b:First>
          </b:Person>
          <b:Person>
            <b:Last>Scheideler</b:Last>
            <b:First>C.</b:First>
          </b:Person>
        </b:NameList>
      </b:Author>
    </b:Author>
    <b:Title>Efficient, distributed data placement strategies for storage area networks (extended abstract)</b:Title>
    <b:Year>2000</b:Year>
    <b:Pages>119-128</b:Pages>
    <b:ConferenceName>Proceedings of the Twelfth Annual ACM Symposium on Parallel Algorithms and Architectures, SPAA ’00</b:ConferenceName>
    <b:RefOrder>7</b:RefOrder>
  </b:Source>
  <b:Source>
    <b:Tag>San00</b:Tag>
    <b:SourceType>JournalArticle</b:SourceType>
    <b:Guid>{4060B448-9812-4C3B-B459-B6D70EEC4C6E}</b:Guid>
    <b:Author>
      <b:Author>
        <b:NameList>
          <b:Person>
            <b:Last>Santos</b:Last>
            <b:First>J.</b:First>
            <b:Middle>R.</b:Middle>
          </b:Person>
          <b:Person>
            <b:Last>Muntz</b:Last>
            <b:First>R.</b:First>
            <b:Middle>R.</b:Middle>
          </b:Person>
          <b:Person>
            <b:Last>Ribeiro-Neto</b:Last>
            <b:First>B.</b:First>
          </b:Person>
        </b:NameList>
      </b:Author>
    </b:Author>
    <b:Title>Comparing random data allocation and data striping in multimedia servers</b:Title>
    <b:Year>2000</b:Year>
    <b:JournalName>SIGMETRICS Perform. Eval. Rev.</b:JournalName>
    <b:Pages>44-55</b:Pages>
    <b:Volume>28</b:Volume>
    <b:RefOrder>8</b:RefOrder>
  </b:Source>
  <b:Source>
    <b:Tag>AGo02</b:Tag>
    <b:SourceType>ConferenceProceedings</b:SourceType>
    <b:Guid>{3DFB817F-EC6A-4797-8BFE-1C7744826B34}</b:Guid>
    <b:Author>
      <b:Author>
        <b:NameList>
          <b:Person>
            <b:Last>Goel</b:Last>
            <b:First>A.</b:First>
          </b:Person>
          <b:Person>
            <b:Last>Shahabi</b:Last>
            <b:First>C.</b:First>
          </b:Person>
          <b:Person>
            <b:Last>Yao</b:Last>
            <b:First>S.-Y.</b:First>
            <b:Middle>D.</b:Middle>
          </b:Person>
          <b:Person>
            <b:Last>Zimmermann</b:Last>
            <b:First>R.</b:First>
          </b:Person>
        </b:NameList>
      </b:Author>
    </b:Author>
    <b:Title>SCADDAR: An efficient randomized technique to reorganize continuous media blocks</b:Title>
    <b:Year>2002</b:Year>
    <b:ConferenceName>Proceedings of the 18th International Conference on Data Engineering, ICDE ’02</b:ConferenceName>
    <b:RefOrder>9</b:RefOrder>
  </b:Source>
  <b:Source>
    <b:Tag>Seo05</b:Tag>
    <b:SourceType>JournalArticle</b:SourceType>
    <b:Guid>{39AE2BEE-D819-4D26-A188-F15A6FC35AA1}</b:Guid>
    <b:Author>
      <b:Author>
        <b:NameList>
          <b:Person>
            <b:Last>Seo</b:Last>
            <b:First>B.</b:First>
          </b:Person>
          <b:Person>
            <b:Last>Zimmermann</b:Last>
            <b:First>R.</b:First>
          </b:Person>
        </b:NameList>
      </b:Author>
    </b:Author>
    <b:Title>Efficient disk replacement and data migration algorithms for large disk subsystems</b:Title>
    <b:Year>2005</b:Year>
    <b:JournalName>Trans. Storage</b:JournalName>
    <b:Pages>316-345</b:Pages>
    <b:Volume>1</b:Volume>
    <b:RefOrder>10</b:RefOrder>
  </b:Source>
  <b:Source>
    <b:Tag>Don15</b:Tag>
    <b:SourceType>Report</b:SourceType>
    <b:Guid>{9050E24C-8CAC-4B49-957E-D797438640B2}</b:Guid>
    <b:Title>Lustre Sreaming Improvements High Level Design</b:Title>
    <b:Year>2015</b:Year>
    <b:Author>
      <b:Author>
        <b:NameList>
          <b:Person>
            <b:Last>Brady</b:Last>
            <b:First>Don</b:First>
          </b:Person>
        </b:NameList>
      </b:Author>
    </b:Author>
    <b:Publisher>Argonne Contract number: B609815, MS3</b:Publisher>
    <b:RefOrder>11</b:RefOrder>
  </b:Source>
  <b:Source>
    <b:Tag>Knu15</b:Tag>
    <b:SourceType>InternetSite</b:SourceType>
    <b:Guid>{6292EE19-F91C-4956-8B92-DD9DCB6D6B51}</b:Guid>
    <b:Title>Knuth Shuffle</b:Title>
    <b:YearAccessed>2015</b:YearAccessed>
    <b:URL>https://en.wikipedia.org/wiki/Fisher%E2%80%93Yates_shuffle</b:URL>
    <b:RefOrder>12</b:RefOrder>
  </b:Source>
</b:Sources>
</file>

<file path=customXml/itemProps1.xml><?xml version="1.0" encoding="utf-8"?>
<ds:datastoreItem xmlns:ds="http://schemas.openxmlformats.org/officeDocument/2006/customXml" ds:itemID="{3F8729B1-BE4D-42AD-951A-CFC7E350DC1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2290CA7-CBDD-4200-BE18-FCD3FEEDA468}">
  <ds:schemaRefs>
    <ds:schemaRef ds:uri="http://schemas.microsoft.com/sharepoint/v3/contenttype/forms"/>
  </ds:schemaRefs>
</ds:datastoreItem>
</file>

<file path=customXml/itemProps3.xml><?xml version="1.0" encoding="utf-8"?>
<ds:datastoreItem xmlns:ds="http://schemas.openxmlformats.org/officeDocument/2006/customXml" ds:itemID="{7E9FFA9F-73BB-408C-8780-CB7852BF1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859BA65-7F5B-4A5E-81CB-18F840430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Intel_Word_Portrait_POR_Template_r2_4.dotx</Template>
  <TotalTime>2</TotalTime>
  <Pages>54</Pages>
  <Words>14162</Words>
  <Characters>79456</Characters>
  <Application>Microsoft Office Word</Application>
  <DocSecurity>0</DocSecurity>
  <Lines>1811</Lines>
  <Paragraphs>1145</Paragraphs>
  <ScaleCrop>false</ScaleCrop>
  <HeadingPairs>
    <vt:vector size="2" baseType="variant">
      <vt:variant>
        <vt:lpstr>Title</vt:lpstr>
      </vt:variant>
      <vt:variant>
        <vt:i4>1</vt:i4>
      </vt:variant>
    </vt:vector>
  </HeadingPairs>
  <TitlesOfParts>
    <vt:vector size="1" baseType="lpstr">
      <vt:lpstr>DAOS Admin Guide</vt:lpstr>
    </vt:vector>
  </TitlesOfParts>
  <Company>Intel Corporation</Company>
  <LinksUpToDate>false</LinksUpToDate>
  <CharactersWithSpaces>93267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DAOS Admin Guide</dc:title>
  <dc:subject/>
  <dc:creator>Durfey, Craig</dc:creator>
  <cp:keywords>CTPClassification=CTP_IC:VisualMarkings=, CTPClassification=CTP_IC</cp:keywords>
  <dc:description/>
  <cp:lastModifiedBy>Durfey, Craig</cp:lastModifiedBy>
  <cp:revision>3</cp:revision>
  <dcterms:created xsi:type="dcterms:W3CDTF">2019-03-29T18:36:00Z</dcterms:created>
  <dcterms:modified xsi:type="dcterms:W3CDTF">2019-04-01T22:52:00Z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0x01010094BA26CF7DDE8C459AD3ACC21B760DC6</vt:lpwstr>
  </property>
  <property fmtid="{D5CDD505-2E9C-101B-9397-08002B2CF9AE}" pid="3" name="TitusGUID">
    <vt:lpwstr>f074f309-92f4-4c7c-8478-1bcd17febb1a</vt:lpwstr>
  </property>
  <property fmtid="{D5CDD505-2E9C-101B-9397-08002B2CF9AE}" pid="4" name="CTP_TimeStamp">
    <vt:lpwstr>2019-04-01 22:52:36Z</vt:lpwstr>
  </property>
  <property fmtid="{D5CDD505-2E9C-101B-9397-08002B2CF9AE}" pid="5" name="IconOverlay">
    <vt:lpwstr/>
  </property>
  <property fmtid="{D5CDD505-2E9C-101B-9397-08002B2CF9AE}" pid="6" name="CTP_BU">
    <vt:lpwstr>INTEL FEDERAL LLC GRP</vt:lpwstr>
  </property>
  <property fmtid="{D5CDD505-2E9C-101B-9397-08002B2CF9AE}" pid="7" name="CTPClassification">
    <vt:lpwstr>CTP_IC</vt:lpwstr>
  </property>
</Properties>
</file>