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中国核工业第五建设有限公司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施工过程管理移动信息平台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安全文明施工模块设计说明书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上海知尔行企业管理有限公司</w:t>
      </w:r>
    </w:p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2017年9月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系统概述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1.1原型链接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本模块的原型设计链接如下，可以在浏览器中直接访问：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https://modao.cc/app/f6e3a43f27b208bff48f343897bbcaa137584cb9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1.2系统说明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参考“施工过程管理移动平台安全文明施工模块需求分析报告”进行设计，主要包括数据库设计、操作说明和与Enpower系统的接口三个部分。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数据库设计主要包括所提交问题的原始记录，整改记录，以及处理流转状态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操作说明主要是对模块模块功能的图文描述，所使用的原型图片风格、布局等不作为实际系统功能的要求，只作为本文档的辅助展示，用来表达系统可以提供的功能。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操作说明会对不同的角色进行描述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与Enpower系统的接口主要是和Enpower系统的安全模块的接口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1.3系统部署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安全文明施工模块同时支持手机App和pc端web访问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数据库结构设计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总体结构设计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3670" cy="3603625"/>
            <wp:effectExtent l="0" t="0" r="8890" b="825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360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数据表设计说明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</w:pPr>
      <w:bookmarkStart w:id="0" w:name="_Toc490753869"/>
      <w:bookmarkStart w:id="1" w:name="_Toc490841897"/>
      <w:r>
        <w:rPr>
          <w:rFonts w:hint="eastAsia"/>
          <w:lang w:val="en-US" w:eastAsia="zh-CN"/>
        </w:rPr>
        <w:t>部门</w:t>
      </w:r>
      <w:r>
        <w:rPr>
          <w:rFonts w:hint="eastAsia"/>
        </w:rPr>
        <w:t>表</w:t>
      </w:r>
      <w:bookmarkEnd w:id="0"/>
      <w:bookmarkEnd w:id="1"/>
    </w:p>
    <w:p>
      <w:pPr>
        <w:ind w:left="420"/>
      </w:pPr>
      <w:r>
        <w:rPr>
          <w:rFonts w:hint="eastAsia"/>
          <w:lang w:val="en-US" w:eastAsia="zh-CN"/>
        </w:rPr>
        <w:t>部门管理表，所有用户在系统中归属于一个部门，在本模块中用于判断哪些人属于HSE部门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岗位</w:t>
      </w:r>
      <w:r>
        <w:rPr>
          <w:rFonts w:hint="eastAsia"/>
        </w:rPr>
        <w:t>表</w:t>
      </w:r>
    </w:p>
    <w:p>
      <w:pPr>
        <w:ind w:left="420"/>
      </w:pPr>
      <w:r>
        <w:rPr>
          <w:rFonts w:hint="eastAsia"/>
          <w:lang w:val="en-US" w:eastAsia="zh-CN"/>
        </w:rPr>
        <w:t>岗位表用于在系统中实现不用的角色对不同的操作功能，如果不是属于HSE部门的人员就不具有问题确认的功能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2"/>
        </w:numPr>
      </w:pPr>
      <w:r>
        <w:rPr>
          <w:rFonts w:hint="eastAsia"/>
        </w:rPr>
        <w:t>人员表</w:t>
      </w:r>
    </w:p>
    <w:p>
      <w:pPr>
        <w:ind w:left="420"/>
      </w:pPr>
      <w:r>
        <w:rPr>
          <w:rFonts w:hint="eastAsia"/>
          <w:lang w:val="en-US" w:eastAsia="zh-CN"/>
        </w:rPr>
        <w:t>人员表在系统中存储操作的用户信息，在本模块中不论是发起问题、确认问题还是处理问题的人员都存于人员表中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安全问题</w:t>
      </w:r>
      <w:r>
        <w:rPr>
          <w:rFonts w:hint="eastAsia"/>
        </w:rPr>
        <w:t>表</w:t>
      </w:r>
    </w:p>
    <w:p>
      <w:pPr>
        <w:ind w:left="420"/>
      </w:pPr>
      <w:r>
        <w:rPr>
          <w:rFonts w:hint="eastAsia"/>
          <w:lang w:val="en-US" w:eastAsia="zh-CN"/>
        </w:rPr>
        <w:t>全员发起的安全问题信息都存储至安全问题表中，本模块主要表之一</w:t>
      </w:r>
      <w:r>
        <w:rPr>
          <w:rFonts w:hint="eastAsia"/>
        </w:rPr>
        <w:t>。</w:t>
      </w:r>
    </w:p>
    <w:p>
      <w:pPr>
        <w:ind w:left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App上显示的大部分内容都需要存储在此表中。</w:t>
      </w:r>
    </w:p>
    <w:p>
      <w:pPr>
        <w:ind w:left="420"/>
      </w:pP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处理步骤</w:t>
      </w:r>
      <w:r>
        <w:rPr>
          <w:rFonts w:hint="eastAsia"/>
        </w:rPr>
        <w:t>表</w:t>
      </w:r>
    </w:p>
    <w:p>
      <w:pPr>
        <w:ind w:left="420"/>
      </w:pPr>
      <w:r>
        <w:rPr>
          <w:rFonts w:hint="eastAsia"/>
          <w:lang w:val="en-US" w:eastAsia="zh-CN"/>
        </w:rPr>
        <w:t>处理步骤表存储与流程 处理相关的数据，本模块主要表之一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系统操作说明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模块入口：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安全文明施工模块入口以图标的形式呈现在App主界面上，点击图标可以进入到功能模块。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安全文明施工模块的图标在App主界面上对所有用户都是可见的。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1765935" cy="3053715"/>
            <wp:effectExtent l="0" t="0" r="190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3.2模块主界面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点击“文明施工”可以进入安全文明施工模块的主界面，如下图所示：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1840865" cy="3227070"/>
            <wp:effectExtent l="0" t="0" r="3175" b="3810"/>
            <wp:docPr id="2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322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报告问题流程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用户在主界面上点“报告问题”，进入问题填写页面，输入相关信息后，点提交问题完成问题提交。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流程：报告问题----&gt;提交----&gt;确认----&gt;（问题查阅中可看到所报告问题的状态）</w:t>
      </w:r>
    </w:p>
    <w:p>
      <w:pPr>
        <w:ind w:firstLine="420"/>
        <w:jc w:val="center"/>
      </w:pPr>
      <w:r>
        <w:drawing>
          <wp:inline distT="0" distB="0" distL="114300" distR="114300">
            <wp:extent cx="1574800" cy="2760345"/>
            <wp:effectExtent l="0" t="0" r="10160" b="13335"/>
            <wp:docPr id="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276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64640" cy="277050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277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81150" cy="2759710"/>
            <wp:effectExtent l="0" t="0" r="3810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75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问题提交完成后，进入到</w:t>
      </w:r>
      <w:r>
        <w:rPr>
          <w:rFonts w:hint="eastAsia"/>
          <w:b/>
          <w:bCs/>
          <w:lang w:val="en-US" w:eastAsia="zh-CN"/>
        </w:rPr>
        <w:t>问题审核</w:t>
      </w:r>
      <w:r>
        <w:rPr>
          <w:rFonts w:hint="eastAsia"/>
          <w:b w:val="0"/>
          <w:bCs w:val="0"/>
          <w:lang w:val="en-US" w:eastAsia="zh-CN"/>
        </w:rPr>
        <w:t>流程</w:t>
      </w:r>
      <w:r>
        <w:rPr>
          <w:rFonts w:hint="eastAsia"/>
          <w:lang w:val="en-US" w:eastAsia="zh-CN"/>
        </w:rPr>
        <w:t>中</w:t>
      </w:r>
      <w:r>
        <w:rPr>
          <w:rFonts w:hint="eastAsia"/>
          <w:b/>
          <w:bCs/>
          <w:lang w:val="en-US" w:eastAsia="zh-CN"/>
        </w:rPr>
        <w:t>待审核</w:t>
      </w:r>
      <w:r>
        <w:rPr>
          <w:rFonts w:hint="eastAsia"/>
          <w:lang w:val="en-US" w:eastAsia="zh-CN"/>
        </w:rPr>
        <w:t>里的新问题列表中，HSE部门人员登录可见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问题审核流程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问题审核流程只对HSE部分成员开放，首页点审核问题进入问题审核界面：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1813560" cy="3178810"/>
            <wp:effectExtent l="0" t="0" r="0" b="6350"/>
            <wp:docPr id="2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317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26260" cy="3209290"/>
            <wp:effectExtent l="0" t="0" r="254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3.4.1待审核问题处理流程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新问题分派：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（问题审核----&gt;待处理）---&gt;问题审核列表----&gt;新问题列表----&gt;新问题审核---&gt;分派----&gt;确认分派----&gt;新问题列表</w:t>
      </w:r>
    </w:p>
    <w:p>
      <w:r>
        <w:drawing>
          <wp:inline distT="0" distB="0" distL="114300" distR="114300">
            <wp:extent cx="1736725" cy="3056890"/>
            <wp:effectExtent l="0" t="0" r="635" b="635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6725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29740" cy="3039110"/>
            <wp:effectExtent l="0" t="0" r="7620" b="889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35455" cy="3034030"/>
            <wp:effectExtent l="0" t="0" r="1905" b="1397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5455" cy="3034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04975" cy="2987675"/>
            <wp:effectExtent l="0" t="0" r="1905" b="1460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98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14500" cy="3016250"/>
            <wp:effectExtent l="0" t="0" r="7620" b="127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整改中的问题可以通过“问题审核”界面的“整改中”图标进入查看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问题分派后，会流转到责任人的问题整改列表中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 新问题不需处理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（问题审核）----&gt;待处理列表----&gt;新问题列表----&gt;问题审核----&gt;不需处理----&gt;确认----&gt;新问题列表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736725" cy="3056890"/>
            <wp:effectExtent l="0" t="0" r="635" b="635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6725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29740" cy="3039110"/>
            <wp:effectExtent l="0" t="0" r="7620" b="889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14500" cy="3027680"/>
            <wp:effectExtent l="0" t="0" r="7620" b="508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751965" cy="3066415"/>
            <wp:effectExtent l="0" t="0" r="635" b="1206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306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45615" cy="3061335"/>
            <wp:effectExtent l="0" t="0" r="6985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不需要处理的问题可以通过“问题审核”界面的“不需处理”图标进入查看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待审核问题审核通过流程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（</w:t>
      </w:r>
      <w:r>
        <w:rPr>
          <w:rFonts w:hint="eastAsia"/>
          <w:b/>
          <w:bCs/>
          <w:lang w:val="en-US" w:eastAsia="zh-CN"/>
        </w:rPr>
        <w:t>问题审核）----&gt;待处理列表----&gt;待审核列表----&gt;问题审核----&gt;通过----&gt;确认----&gt;待审核列表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736725" cy="3056890"/>
            <wp:effectExtent l="0" t="0" r="635" b="6350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6725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22755" cy="3037205"/>
            <wp:effectExtent l="0" t="0" r="14605" b="10795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37995" cy="3041015"/>
            <wp:effectExtent l="0" t="0" r="14605" b="6985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7995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714500" cy="3021330"/>
            <wp:effectExtent l="0" t="0" r="7620" b="11430"/>
            <wp:docPr id="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22120" cy="3009900"/>
            <wp:effectExtent l="0" t="0" r="0" b="7620"/>
            <wp:docPr id="2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已经审核通过的问题，HSE可以在“已完成”列表中查看，责任人在自己的“已完成”列表中也能看到状态</w:t>
      </w:r>
    </w:p>
    <w:p>
      <w:pPr>
        <w:numPr>
          <w:ilvl w:val="0"/>
          <w:numId w:val="0"/>
        </w:numPr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待审核问题重新分派流程</w:t>
      </w:r>
    </w:p>
    <w:p>
      <w:pPr>
        <w:numPr>
          <w:numId w:val="0"/>
        </w:numPr>
        <w:ind w:left="210" w:leftChars="100" w:firstLine="210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lang w:val="en-US" w:eastAsia="zh-CN"/>
        </w:rPr>
        <w:t>问题审核）----&gt;待处理列表----&gt;待审核列表-----&gt;重新整改----&gt;确认----&gt;待审核问题列表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736725" cy="3056890"/>
            <wp:effectExtent l="0" t="0" r="635" b="635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6725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22755" cy="3037205"/>
            <wp:effectExtent l="0" t="0" r="14605" b="1079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27200" cy="3018790"/>
            <wp:effectExtent l="0" t="0" r="10160" b="1397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1706880" cy="2993390"/>
            <wp:effectExtent l="0" t="0" r="0" b="8890"/>
            <wp:docPr id="3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15135" cy="3000375"/>
            <wp:effectExtent l="0" t="0" r="6985" b="1905"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审核未通过并重新分派的问题，会自动进入到责任人的待处理列表中，同时也会进入到HSE的“整改中”的问题列表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责任人处理流程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首页----&gt;问题整改----&gt;待处理----&gt;问题整改列表----&gt;提交整改结果----&gt;确认----&gt;问题整改列表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734820" cy="3041015"/>
            <wp:effectExtent l="0" t="0" r="2540" b="6985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29740" cy="3056890"/>
            <wp:effectExtent l="0" t="0" r="7620" b="635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30375" cy="3025775"/>
            <wp:effectExtent l="0" t="0" r="6985" b="6985"/>
            <wp:docPr id="3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302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40535" cy="3060065"/>
            <wp:effectExtent l="0" t="0" r="12065" b="3175"/>
            <wp:docPr id="3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306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25930" cy="3026410"/>
            <wp:effectExtent l="0" t="0" r="11430" b="6350"/>
            <wp:docPr id="3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3026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02435" cy="3011170"/>
            <wp:effectExtent l="0" t="0" r="4445" b="635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301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已经完成的问题，可以通过“问题整改”界面的“已完成”图标进入查看</w:t>
      </w:r>
    </w:p>
    <w:p>
      <w:pPr>
        <w:pStyle w:val="4"/>
        <w:rPr>
          <w:rFonts w:hint="eastAsia"/>
          <w:lang w:val="en-US" w:eastAsia="zh-CN"/>
        </w:rPr>
      </w:pPr>
      <w:bookmarkStart w:id="2" w:name="_GoBack"/>
      <w:bookmarkEnd w:id="2"/>
      <w:r>
        <w:rPr>
          <w:rFonts w:hint="eastAsia"/>
          <w:lang w:val="en-US" w:eastAsia="zh-CN"/>
        </w:rPr>
        <w:t>3.6 问题查阅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3.6.1 我的问题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所有人都可以通过“我的问题”看到自己提交的问题，查看流程为：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首页----&gt;问题查阅----&gt;我的问题----&gt;我的问题列表----&gt;问题详情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3.6.2 所有问题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领导可以通过“所有问题”查看系统中的全部问题，查看流程为：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首页----&gt;问题查阅----&gt;所有问题----&gt;所有问题列表----&gt;问题详情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与Enpower系统安全模块的同步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本功能模块会将系统的数据与Enpower系统安全模块进行同步，同步的接口和方式需要由Enpower系统来提供。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具体的情况为：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在3.4.1待审核问题处理流程 </w:t>
      </w:r>
      <w:r>
        <w:rPr>
          <w:rFonts w:hint="eastAsia"/>
          <w:b w:val="0"/>
          <w:bCs w:val="0"/>
          <w:lang w:val="en-US" w:eastAsia="zh-CN"/>
        </w:rPr>
        <w:t>中“确认”分派时，系统会调用Enpower提供的接口，将整改单的信息传送到Enpower系统中。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724F"/>
    <w:multiLevelType w:val="multilevel"/>
    <w:tmpl w:val="0898724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B9EF09"/>
    <w:multiLevelType w:val="singleLevel"/>
    <w:tmpl w:val="59B9EF09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C0DDB0"/>
    <w:multiLevelType w:val="singleLevel"/>
    <w:tmpl w:val="59C0DD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C0E02E"/>
    <w:multiLevelType w:val="singleLevel"/>
    <w:tmpl w:val="59C0E02E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075C3"/>
    <w:rsid w:val="008164E0"/>
    <w:rsid w:val="060E3835"/>
    <w:rsid w:val="07133FB1"/>
    <w:rsid w:val="09F46BF3"/>
    <w:rsid w:val="0B0B53EF"/>
    <w:rsid w:val="0D9B021A"/>
    <w:rsid w:val="0E381977"/>
    <w:rsid w:val="0F44576A"/>
    <w:rsid w:val="10E8693F"/>
    <w:rsid w:val="17430894"/>
    <w:rsid w:val="17AD793A"/>
    <w:rsid w:val="18C76B69"/>
    <w:rsid w:val="19897832"/>
    <w:rsid w:val="1E000FE0"/>
    <w:rsid w:val="1F2C1C92"/>
    <w:rsid w:val="289B7624"/>
    <w:rsid w:val="2A8E7FAE"/>
    <w:rsid w:val="33D10F8A"/>
    <w:rsid w:val="35DC7425"/>
    <w:rsid w:val="3DA57F45"/>
    <w:rsid w:val="3F2075C3"/>
    <w:rsid w:val="480254CC"/>
    <w:rsid w:val="48383022"/>
    <w:rsid w:val="4B6D6B9C"/>
    <w:rsid w:val="4D4B38AE"/>
    <w:rsid w:val="500454EE"/>
    <w:rsid w:val="538D565A"/>
    <w:rsid w:val="56E5084C"/>
    <w:rsid w:val="61BE0711"/>
    <w:rsid w:val="66AD2F71"/>
    <w:rsid w:val="66E26A9C"/>
    <w:rsid w:val="689F2F2F"/>
    <w:rsid w:val="6C944BFD"/>
    <w:rsid w:val="6EA5363F"/>
    <w:rsid w:val="6F097901"/>
    <w:rsid w:val="6F897870"/>
    <w:rsid w:val="741A7452"/>
    <w:rsid w:val="7B830736"/>
    <w:rsid w:val="7BFD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2017-09-14T02:45:00Z</dcterms:created>
  <dc:creator>chchq</dc:creator>
  <cp:lastModifiedBy>chchq</cp:lastModifiedBy>
  <dcterms:modified xsi:type="dcterms:W3CDTF">2017-09-21T06:30:25Z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