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E83" w:rsidRPr="001B674C" w:rsidRDefault="006E7E83" w:rsidP="001B674C">
      <w:pPr>
        <w:pStyle w:val="2"/>
        <w:jc w:val="center"/>
      </w:pPr>
      <w:r w:rsidRPr="001B674C">
        <w:rPr>
          <w:rFonts w:hint="eastAsia"/>
        </w:rPr>
        <w:t>国考四川招</w:t>
      </w:r>
      <w:r w:rsidRPr="001B674C">
        <w:t>500人22日起报名</w:t>
      </w:r>
    </w:p>
    <w:p w:rsidR="006E7E83" w:rsidRPr="001B674C" w:rsidRDefault="006E7E83" w:rsidP="006E7E83">
      <w:pPr>
        <w:ind w:firstLine="420"/>
        <w:rPr>
          <w:rFonts w:ascii="宋体" w:eastAsia="宋体" w:hAnsi="宋体"/>
        </w:rPr>
      </w:pPr>
      <w:r w:rsidRPr="001B674C">
        <w:rPr>
          <w:rFonts w:ascii="宋体" w:eastAsia="宋体" w:hAnsi="宋体" w:hint="eastAsia"/>
        </w:rPr>
        <w:t>记者昨日从国家公务员局门户网站获悉，</w:t>
      </w:r>
      <w:r w:rsidRPr="001B674C">
        <w:rPr>
          <w:rFonts w:ascii="宋体" w:eastAsia="宋体" w:hAnsi="宋体"/>
        </w:rPr>
        <w:t>2019国家公务员考试公告和国考职位表已正式发布。2019国考全国共计招考人数14537人，招录职位数为9657。招考人数创下十年以来的最低值。其中，涉及四川省的部门共计招录385个职位，招录人数</w:t>
      </w:r>
      <w:r w:rsidR="00326DB0">
        <w:rPr>
          <w:rFonts w:ascii="宋体" w:eastAsia="宋体" w:hAnsi="宋体"/>
        </w:rPr>
        <w:t>为</w:t>
      </w:r>
      <w:bookmarkStart w:id="0" w:name="_GoBack"/>
      <w:bookmarkEnd w:id="0"/>
      <w:r w:rsidRPr="001B674C">
        <w:rPr>
          <w:rFonts w:ascii="宋体" w:eastAsia="宋体" w:hAnsi="宋体"/>
        </w:rPr>
        <w:t>500人。</w:t>
      </w:r>
    </w:p>
    <w:p w:rsidR="006E7E83" w:rsidRPr="001B674C" w:rsidRDefault="006E7E83" w:rsidP="006E7E83">
      <w:pPr>
        <w:ind w:firstLine="420"/>
        <w:rPr>
          <w:rFonts w:ascii="宋体" w:eastAsia="宋体" w:hAnsi="宋体"/>
        </w:rPr>
      </w:pPr>
      <w:r w:rsidRPr="001B674C">
        <w:rPr>
          <w:rFonts w:ascii="宋体" w:eastAsia="宋体" w:hAnsi="宋体" w:hint="eastAsia"/>
        </w:rPr>
        <w:t>记者了解到，去年同期国考招录人数为</w:t>
      </w:r>
      <w:r w:rsidRPr="001B674C">
        <w:rPr>
          <w:rFonts w:ascii="宋体" w:eastAsia="宋体" w:hAnsi="宋体"/>
        </w:rPr>
        <w:t>28533人，在川招录人数为1453人。相较而言，今年国考招录人数比去年少了一半，在川招录人数则下降了接近三分之二。据四川华图公务员考试研究专家张玲分析，这一变化主要是由于今年启动的党和国家机构改革，一些部门合并重组，新增编制数量减少是必然的。</w:t>
      </w:r>
    </w:p>
    <w:p w:rsidR="006E7E83" w:rsidRPr="001B674C" w:rsidRDefault="006E7E83" w:rsidP="006E7E83">
      <w:pPr>
        <w:ind w:firstLine="420"/>
        <w:rPr>
          <w:rFonts w:ascii="宋体" w:eastAsia="宋体" w:hAnsi="宋体"/>
        </w:rPr>
      </w:pPr>
      <w:r w:rsidRPr="001B674C">
        <w:rPr>
          <w:rFonts w:ascii="宋体" w:eastAsia="宋体" w:hAnsi="宋体" w:hint="eastAsia"/>
        </w:rPr>
        <w:t>值得考生注意的是，今年的国考报名时间从</w:t>
      </w:r>
      <w:r w:rsidRPr="001B674C">
        <w:rPr>
          <w:rFonts w:ascii="宋体" w:eastAsia="宋体" w:hAnsi="宋体"/>
        </w:rPr>
        <w:t>22日，也就是今日8点开始，到10月31日18点截止。考生可登录“中央机关及其直属机构2019年度考试录用公务员专题网站”进行网上报名，也可以通过国家公务员局门户网站上的相关链接登录考录专题网站进行报名。</w:t>
      </w:r>
    </w:p>
    <w:p w:rsidR="006E7E83" w:rsidRPr="001B674C" w:rsidRDefault="006E7E83" w:rsidP="006E7E83">
      <w:pPr>
        <w:ind w:firstLine="420"/>
        <w:rPr>
          <w:rFonts w:ascii="宋体" w:eastAsia="宋体" w:hAnsi="宋体"/>
        </w:rPr>
      </w:pPr>
      <w:r w:rsidRPr="001B674C">
        <w:rPr>
          <w:rFonts w:ascii="宋体" w:eastAsia="宋体" w:hAnsi="宋体" w:hint="eastAsia"/>
        </w:rPr>
        <w:t>根据招录职位表，今年招录人数最多的涉川部门仍是四川省国家税务局。但与往年不同的是，作为每年招录人数最多的“国考招考大户”，省国税局今年招录人数，已经远低于以往人数。去年省国税局招录职位</w:t>
      </w:r>
      <w:r w:rsidRPr="001B674C">
        <w:rPr>
          <w:rFonts w:ascii="宋体" w:eastAsia="宋体" w:hAnsi="宋体"/>
        </w:rPr>
        <w:t>590个，人数1100人。前年，省国税局招录人数为930人，也是当年涉川部门中招录人数最多的部门。但今年，省国税局招录227个职位，共260人。此外，成都铁路局去年招录112人，今年仅招录29人，也大幅降低。</w:t>
      </w:r>
    </w:p>
    <w:p w:rsidR="00E23B6F" w:rsidRPr="001B674C" w:rsidRDefault="006E7E83" w:rsidP="006E7E83">
      <w:pPr>
        <w:ind w:firstLine="420"/>
        <w:rPr>
          <w:rFonts w:ascii="宋体" w:eastAsia="宋体" w:hAnsi="宋体"/>
        </w:rPr>
      </w:pPr>
      <w:r w:rsidRPr="001B674C">
        <w:rPr>
          <w:rFonts w:ascii="宋体" w:eastAsia="宋体" w:hAnsi="宋体" w:hint="eastAsia"/>
        </w:rPr>
        <w:t>张玲表示，由于机构改革的大背景，国税与地税合并，因而职位必然进行精简，人数较以往幅度降低。华图教育公考辅导专家李曼卿在接受媒体采访时也表示，近年来，国税系统占据了国考招录职位和人数的半壁江山，机构改革大背景下，国地税合并之后，国税系统少量的公务员或将划归到省考招录。另外其他机构合并，造成了人员相对饱和，是造成今年国考缩编招的最重要原因。</w:t>
      </w:r>
    </w:p>
    <w:sectPr w:rsidR="00E23B6F" w:rsidRPr="001B67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A28" w:rsidRDefault="00905A28" w:rsidP="00326DB0">
      <w:r>
        <w:separator/>
      </w:r>
    </w:p>
  </w:endnote>
  <w:endnote w:type="continuationSeparator" w:id="0">
    <w:p w:rsidR="00905A28" w:rsidRDefault="00905A28" w:rsidP="00326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A28" w:rsidRDefault="00905A28" w:rsidP="00326DB0">
      <w:r>
        <w:separator/>
      </w:r>
    </w:p>
  </w:footnote>
  <w:footnote w:type="continuationSeparator" w:id="0">
    <w:p w:rsidR="00905A28" w:rsidRDefault="00905A28" w:rsidP="00326D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83"/>
    <w:rsid w:val="000772A8"/>
    <w:rsid w:val="001B674C"/>
    <w:rsid w:val="00326DB0"/>
    <w:rsid w:val="006E7E83"/>
    <w:rsid w:val="00905A28"/>
    <w:rsid w:val="00E2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D2CF36-28DC-4934-B92F-9EA27DB0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黑体" w:eastAsia="黑体" w:hAnsi="黑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B67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B674C"/>
    <w:rPr>
      <w:rFonts w:asciiTheme="majorHAnsi" w:eastAsiaTheme="majorEastAsia" w:hAnsiTheme="majorHAnsi" w:cstheme="majorBidi"/>
      <w:b/>
      <w:bCs/>
      <w:sz w:val="32"/>
      <w:szCs w:val="32"/>
    </w:rPr>
  </w:style>
  <w:style w:type="paragraph" w:styleId="a3">
    <w:name w:val="header"/>
    <w:basedOn w:val="a"/>
    <w:link w:val="Char"/>
    <w:uiPriority w:val="99"/>
    <w:unhideWhenUsed/>
    <w:rsid w:val="00326D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6DB0"/>
    <w:rPr>
      <w:sz w:val="18"/>
      <w:szCs w:val="18"/>
    </w:rPr>
  </w:style>
  <w:style w:type="paragraph" w:styleId="a4">
    <w:name w:val="footer"/>
    <w:basedOn w:val="a"/>
    <w:link w:val="Char0"/>
    <w:uiPriority w:val="99"/>
    <w:unhideWhenUsed/>
    <w:rsid w:val="00326DB0"/>
    <w:pPr>
      <w:tabs>
        <w:tab w:val="center" w:pos="4153"/>
        <w:tab w:val="right" w:pos="8306"/>
      </w:tabs>
      <w:snapToGrid w:val="0"/>
      <w:jc w:val="left"/>
    </w:pPr>
    <w:rPr>
      <w:sz w:val="18"/>
      <w:szCs w:val="18"/>
    </w:rPr>
  </w:style>
  <w:style w:type="character" w:customStyle="1" w:styleId="Char0">
    <w:name w:val="页脚 Char"/>
    <w:basedOn w:val="a0"/>
    <w:link w:val="a4"/>
    <w:uiPriority w:val="99"/>
    <w:rsid w:val="00326D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26272">
      <w:bodyDiv w:val="1"/>
      <w:marLeft w:val="0"/>
      <w:marRight w:val="0"/>
      <w:marTop w:val="0"/>
      <w:marBottom w:val="0"/>
      <w:divBdr>
        <w:top w:val="none" w:sz="0" w:space="0" w:color="auto"/>
        <w:left w:val="none" w:sz="0" w:space="0" w:color="auto"/>
        <w:bottom w:val="none" w:sz="0" w:space="0" w:color="auto"/>
        <w:right w:val="none" w:sz="0" w:space="0" w:color="auto"/>
      </w:divBdr>
    </w:div>
    <w:div w:id="7513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114</Words>
  <Characters>654</Characters>
  <Application>Microsoft Office Word</Application>
  <DocSecurity>0</DocSecurity>
  <Lines>5</Lines>
  <Paragraphs>1</Paragraphs>
  <ScaleCrop>false</ScaleCrop>
  <Company>成都大学</Company>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dc:creator>
  <cp:keywords/>
  <dc:description/>
  <cp:lastModifiedBy>个人用户</cp:lastModifiedBy>
  <cp:revision>2</cp:revision>
  <dcterms:created xsi:type="dcterms:W3CDTF">2018-10-22T21:20:00Z</dcterms:created>
  <dcterms:modified xsi:type="dcterms:W3CDTF">2018-11-13T02:34:00Z</dcterms:modified>
</cp:coreProperties>
</file>