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//</w:t>
      </w:r>
      <w:r w:rsidRPr="00386D40">
        <w:rPr>
          <w:rFonts w:ascii="Arial" w:eastAsia="Courier New" w:hAnsi="Arial" w:cs="Arial"/>
          <w:b/>
          <w:sz w:val="24"/>
          <w:szCs w:val="24"/>
        </w:rPr>
        <w:t>04-08</w:t>
      </w:r>
      <w:r w:rsidRPr="00386D40">
        <w:rPr>
          <w:rFonts w:ascii="Arial" w:eastAsia="Courier New" w:hAnsi="Arial" w:cs="Arial"/>
          <w:sz w:val="24"/>
          <w:szCs w:val="24"/>
        </w:rPr>
        <w:t xml:space="preserve"> default arguments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#include &lt;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iostream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&gt;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#include &lt;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conio.h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&gt;</w:t>
      </w:r>
    </w:p>
    <w:p w:rsidR="00D110F6" w:rsidRPr="00386D40" w:rsidRDefault="00D110F6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using namespace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std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;</w:t>
      </w:r>
    </w:p>
    <w:p w:rsidR="00D110F6" w:rsidRPr="00386D40" w:rsidRDefault="00D110F6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D110F6" w:rsidRDefault="00DC6DCB">
      <w:pPr>
        <w:spacing w:after="0" w:line="240" w:lineRule="auto"/>
        <w:rPr>
          <w:rFonts w:ascii="Arial" w:eastAsia="Courier New" w:hAnsi="Arial" w:cs="Arial"/>
          <w:color w:val="FF0000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void </w:t>
      </w:r>
      <w:proofErr w:type="spellStart"/>
      <w:proofErr w:type="gramStart"/>
      <w:r w:rsidRPr="00487C0A">
        <w:rPr>
          <w:rFonts w:ascii="Arial" w:eastAsia="Courier New" w:hAnsi="Arial" w:cs="Arial"/>
          <w:color w:val="00B0F0"/>
          <w:sz w:val="24"/>
          <w:szCs w:val="24"/>
        </w:rPr>
        <w:t>showVolume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length,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width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>= 1</w:t>
      </w:r>
      <w:r w:rsidRPr="00386D40">
        <w:rPr>
          <w:rFonts w:ascii="Arial" w:eastAsia="Courier New" w:hAnsi="Arial" w:cs="Arial"/>
          <w:sz w:val="24"/>
          <w:szCs w:val="24"/>
        </w:rPr>
        <w:t xml:space="preserve">, int height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>= 1</w:t>
      </w:r>
      <w:r w:rsidRPr="00386D40">
        <w:rPr>
          <w:rFonts w:ascii="Arial" w:eastAsia="Courier New" w:hAnsi="Arial" w:cs="Arial"/>
          <w:sz w:val="24"/>
          <w:szCs w:val="24"/>
        </w:rPr>
        <w:t>);</w:t>
      </w:r>
      <w:r w:rsidR="00386D40">
        <w:rPr>
          <w:rFonts w:ascii="Arial" w:eastAsia="Courier New" w:hAnsi="Arial" w:cs="Arial"/>
          <w:sz w:val="24"/>
          <w:szCs w:val="24"/>
        </w:rPr>
        <w:t xml:space="preserve"> //</w:t>
      </w:r>
      <w:r w:rsidR="00386D40" w:rsidRPr="00DC6DCB">
        <w:rPr>
          <w:rFonts w:ascii="Arial" w:eastAsia="Courier New" w:hAnsi="Arial" w:cs="Arial"/>
          <w:color w:val="000000" w:themeColor="text1"/>
          <w:sz w:val="24"/>
          <w:szCs w:val="24"/>
        </w:rPr>
        <w:t>d</w:t>
      </w:r>
      <w:r w:rsidR="00386D40" w:rsidRPr="00386D40">
        <w:rPr>
          <w:rFonts w:ascii="Arial" w:eastAsia="Courier New" w:hAnsi="Arial" w:cs="Arial"/>
          <w:color w:val="FF0000"/>
          <w:sz w:val="24"/>
          <w:szCs w:val="24"/>
        </w:rPr>
        <w:t xml:space="preserve">efault </w:t>
      </w:r>
      <w:r w:rsidR="00386D40" w:rsidRPr="00DC6DCB">
        <w:rPr>
          <w:rFonts w:ascii="Arial" w:eastAsia="Courier New" w:hAnsi="Arial" w:cs="Arial"/>
          <w:color w:val="000000" w:themeColor="text1"/>
          <w:sz w:val="24"/>
          <w:szCs w:val="24"/>
        </w:rPr>
        <w:t>a</w:t>
      </w:r>
      <w:r w:rsidR="00386D40" w:rsidRPr="00386D40">
        <w:rPr>
          <w:rFonts w:ascii="Arial" w:eastAsia="Courier New" w:hAnsi="Arial" w:cs="Arial"/>
          <w:color w:val="FF0000"/>
          <w:sz w:val="24"/>
          <w:szCs w:val="24"/>
        </w:rPr>
        <w:t>rgument</w:t>
      </w:r>
    </w:p>
    <w:p w:rsidR="00DC6DCB" w:rsidRDefault="00DC6DCB">
      <w:pPr>
        <w:spacing w:after="0" w:line="240" w:lineRule="auto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rFonts w:ascii="Arial" w:eastAsia="Courier New" w:hAnsi="Arial" w:cs="Arial"/>
          <w:color w:val="FF0000"/>
          <w:sz w:val="24"/>
          <w:szCs w:val="24"/>
        </w:rPr>
        <w:t>//</w:t>
      </w:r>
      <w:r w:rsidRPr="00DC6DCB">
        <w:rPr>
          <w:rFonts w:ascii="Arial" w:eastAsia="Courier New" w:hAnsi="Arial" w:cs="Arial"/>
          <w:color w:val="000000" w:themeColor="text1"/>
          <w:sz w:val="24"/>
          <w:szCs w:val="24"/>
        </w:rPr>
        <w:t>d</w:t>
      </w:r>
      <w:r>
        <w:rPr>
          <w:rFonts w:ascii="Arial" w:eastAsia="Courier New" w:hAnsi="Arial" w:cs="Arial"/>
          <w:color w:val="FF0000"/>
          <w:sz w:val="24"/>
          <w:szCs w:val="24"/>
        </w:rPr>
        <w:t xml:space="preserve"> </w:t>
      </w:r>
      <w:proofErr w:type="gramStart"/>
      <w:r w:rsidRPr="00DC6DCB">
        <w:rPr>
          <w:rFonts w:ascii="Arial" w:eastAsia="Courier New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eastAsia="Courier New" w:hAnsi="Arial" w:cs="Arial"/>
          <w:color w:val="FF0000"/>
          <w:sz w:val="24"/>
          <w:szCs w:val="24"/>
        </w:rPr>
        <w:t xml:space="preserve"> only with call-by-value parameters</w:t>
      </w:r>
    </w:p>
    <w:p w:rsidR="00DC6DCB" w:rsidRDefault="00DC6DCB">
      <w:pPr>
        <w:spacing w:after="0" w:line="240" w:lineRule="auto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rFonts w:ascii="Arial" w:eastAsia="Courier New" w:hAnsi="Arial" w:cs="Arial"/>
          <w:color w:val="FF0000"/>
          <w:sz w:val="24"/>
          <w:szCs w:val="24"/>
        </w:rPr>
        <w:t xml:space="preserve">// </w:t>
      </w:r>
      <w:r w:rsidRPr="00DC6DCB">
        <w:rPr>
          <w:rFonts w:ascii="Arial" w:eastAsia="Courier New" w:hAnsi="Arial" w:cs="Arial"/>
          <w:color w:val="000000" w:themeColor="text1"/>
          <w:sz w:val="24"/>
          <w:szCs w:val="24"/>
        </w:rPr>
        <w:t>d</w:t>
      </w:r>
      <w:r>
        <w:rPr>
          <w:rFonts w:ascii="Arial" w:eastAsia="Courier New" w:hAnsi="Arial" w:cs="Arial"/>
          <w:color w:val="FF0000"/>
          <w:sz w:val="24"/>
          <w:szCs w:val="24"/>
        </w:rPr>
        <w:t xml:space="preserve"> </w:t>
      </w:r>
      <w:proofErr w:type="gramStart"/>
      <w:r w:rsidRPr="00DC6DCB">
        <w:rPr>
          <w:rFonts w:ascii="Arial" w:eastAsia="Courier New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eastAsia="Courier New" w:hAnsi="Arial" w:cs="Arial"/>
          <w:color w:val="FF0000"/>
          <w:sz w:val="24"/>
          <w:szCs w:val="24"/>
        </w:rPr>
        <w:t xml:space="preserve"> only on rightmost positions</w:t>
      </w:r>
    </w:p>
    <w:p w:rsidR="00DC6DCB" w:rsidRPr="00386D40" w:rsidRDefault="00DC6DCB">
      <w:pPr>
        <w:spacing w:after="0" w:line="240" w:lineRule="auto"/>
        <w:rPr>
          <w:rFonts w:ascii="Arial" w:eastAsia="Courier New" w:hAnsi="Arial" w:cs="Arial"/>
          <w:color w:val="FF0000"/>
          <w:sz w:val="24"/>
          <w:szCs w:val="24"/>
        </w:rPr>
      </w:pPr>
      <w:r>
        <w:rPr>
          <w:rFonts w:ascii="Arial" w:eastAsia="Courier New" w:hAnsi="Arial" w:cs="Arial"/>
          <w:color w:val="FF0000"/>
          <w:sz w:val="24"/>
          <w:szCs w:val="24"/>
        </w:rPr>
        <w:t>//no more declarations with default argument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//Returns the volume of a box. </w:t>
      </w:r>
      <w:bookmarkStart w:id="0" w:name="_GoBack"/>
      <w:bookmarkEnd w:id="0"/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//If no height is given, the height is assumed to be 1.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//If neither height nor width are given, both are assumed to be 1.</w:t>
      </w:r>
    </w:p>
    <w:p w:rsidR="00D110F6" w:rsidRPr="00386D40" w:rsidRDefault="00D110F6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proofErr w:type="spellStart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</w:t>
      </w:r>
      <w:proofErr w:type="gramStart"/>
      <w:r w:rsidRPr="00386D40">
        <w:rPr>
          <w:rFonts w:ascii="Arial" w:eastAsia="Courier New" w:hAnsi="Arial" w:cs="Arial"/>
          <w:sz w:val="24"/>
          <w:szCs w:val="24"/>
        </w:rPr>
        <w:t>main( )</w:t>
      </w:r>
      <w:proofErr w:type="gramEnd"/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{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386D40">
        <w:rPr>
          <w:rFonts w:ascii="Arial" w:eastAsia="Courier New" w:hAnsi="Arial" w:cs="Arial"/>
          <w:sz w:val="24"/>
          <w:szCs w:val="24"/>
        </w:rPr>
        <w:t>showVolume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386D40">
        <w:rPr>
          <w:rFonts w:ascii="Arial" w:eastAsia="Courier New" w:hAnsi="Arial" w:cs="Arial"/>
          <w:sz w:val="24"/>
          <w:szCs w:val="24"/>
        </w:rPr>
        <w:t>4, 6, 2);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386D40">
        <w:rPr>
          <w:rFonts w:ascii="Arial" w:eastAsia="Courier New" w:hAnsi="Arial" w:cs="Arial"/>
          <w:sz w:val="24"/>
          <w:szCs w:val="24"/>
        </w:rPr>
        <w:t>showVolume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386D40">
        <w:rPr>
          <w:rFonts w:ascii="Arial" w:eastAsia="Courier New" w:hAnsi="Arial" w:cs="Arial"/>
          <w:sz w:val="24"/>
          <w:szCs w:val="24"/>
        </w:rPr>
        <w:t>4, 6);</w:t>
      </w:r>
      <w:r>
        <w:rPr>
          <w:rFonts w:ascii="Arial" w:eastAsia="Courier New" w:hAnsi="Arial" w:cs="Arial"/>
          <w:sz w:val="24"/>
          <w:szCs w:val="24"/>
        </w:rPr>
        <w:t xml:space="preserve"> //omit default arg. starting from the right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proofErr w:type="gramStart"/>
      <w:r w:rsidRPr="00386D40">
        <w:rPr>
          <w:rFonts w:ascii="Arial" w:eastAsia="Courier New" w:hAnsi="Arial" w:cs="Arial"/>
          <w:sz w:val="24"/>
          <w:szCs w:val="24"/>
        </w:rPr>
        <w:t>showVolume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(</w:t>
      </w:r>
      <w:proofErr w:type="gramEnd"/>
      <w:r w:rsidRPr="00386D40">
        <w:rPr>
          <w:rFonts w:ascii="Arial" w:eastAsia="Courier New" w:hAnsi="Arial" w:cs="Arial"/>
          <w:sz w:val="24"/>
          <w:szCs w:val="24"/>
        </w:rPr>
        <w:t>4);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system("pause");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return 0;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}</w:t>
      </w:r>
    </w:p>
    <w:p w:rsidR="00D110F6" w:rsidRPr="00386D40" w:rsidRDefault="00D110F6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void </w:t>
      </w:r>
      <w:proofErr w:type="spellStart"/>
      <w:proofErr w:type="gramStart"/>
      <w:r w:rsidRPr="00487C0A">
        <w:rPr>
          <w:rFonts w:ascii="Arial" w:eastAsia="Courier New" w:hAnsi="Arial" w:cs="Arial"/>
          <w:color w:val="00B0F0"/>
          <w:sz w:val="24"/>
          <w:szCs w:val="24"/>
        </w:rPr>
        <w:t>showVolume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(</w:t>
      </w:r>
      <w:proofErr w:type="spellStart"/>
      <w:proofErr w:type="gramEnd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>length</w:t>
      </w:r>
      <w:r w:rsidRPr="00386D40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>width</w:t>
      </w:r>
      <w:r w:rsidRPr="00386D40">
        <w:rPr>
          <w:rFonts w:ascii="Arial" w:eastAsia="Courier New" w:hAnsi="Arial" w:cs="Arial"/>
          <w:sz w:val="24"/>
          <w:szCs w:val="24"/>
        </w:rPr>
        <w:t xml:space="preserve">,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int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>height</w:t>
      </w:r>
      <w:r w:rsidRPr="00386D40">
        <w:rPr>
          <w:rFonts w:ascii="Arial" w:eastAsia="Courier New" w:hAnsi="Arial" w:cs="Arial"/>
          <w:sz w:val="24"/>
          <w:szCs w:val="24"/>
        </w:rPr>
        <w:t>)</w:t>
      </w:r>
      <w:r w:rsidR="00386D40">
        <w:rPr>
          <w:rFonts w:ascii="Arial" w:eastAsia="Courier New" w:hAnsi="Arial" w:cs="Arial"/>
          <w:sz w:val="24"/>
          <w:szCs w:val="24"/>
        </w:rPr>
        <w:t xml:space="preserve">  //</w:t>
      </w:r>
      <w:r w:rsidR="00386D40" w:rsidRPr="00386D40">
        <w:rPr>
          <w:rFonts w:ascii="Arial" w:eastAsia="Courier New" w:hAnsi="Arial" w:cs="Arial"/>
          <w:color w:val="FF0000"/>
          <w:sz w:val="24"/>
          <w:szCs w:val="24"/>
        </w:rPr>
        <w:t>no default argument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{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cout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 xml:space="preserve"> &lt;&lt; "Volu</w:t>
      </w:r>
      <w:r w:rsidRPr="00386D40">
        <w:rPr>
          <w:rFonts w:ascii="Arial" w:eastAsia="Courier New" w:hAnsi="Arial" w:cs="Arial"/>
          <w:sz w:val="24"/>
          <w:szCs w:val="24"/>
        </w:rPr>
        <w:t xml:space="preserve">me of a box with \n" 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     &lt;&lt; "Length = " &lt;&lt;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 xml:space="preserve">length </w:t>
      </w:r>
      <w:r w:rsidRPr="00386D40">
        <w:rPr>
          <w:rFonts w:ascii="Arial" w:eastAsia="Courier New" w:hAnsi="Arial" w:cs="Arial"/>
          <w:sz w:val="24"/>
          <w:szCs w:val="24"/>
        </w:rPr>
        <w:t xml:space="preserve">&lt;&lt; ", Width = " &lt;&lt;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 xml:space="preserve">width </w:t>
      </w:r>
      <w:r w:rsidRPr="00386D40">
        <w:rPr>
          <w:rFonts w:ascii="Arial" w:eastAsia="Courier New" w:hAnsi="Arial" w:cs="Arial"/>
          <w:sz w:val="24"/>
          <w:szCs w:val="24"/>
        </w:rPr>
        <w:t xml:space="preserve">&lt;&lt;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endl</w:t>
      </w:r>
      <w:proofErr w:type="spellEnd"/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     &lt;&lt; "and Height = " &lt;&lt; </w:t>
      </w:r>
      <w:r w:rsidRPr="00386D40">
        <w:rPr>
          <w:rFonts w:ascii="Arial" w:eastAsia="Courier New" w:hAnsi="Arial" w:cs="Arial"/>
          <w:color w:val="FF0000"/>
          <w:sz w:val="24"/>
          <w:szCs w:val="24"/>
        </w:rPr>
        <w:t xml:space="preserve">height 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 xml:space="preserve">         &lt;&lt; " is " &lt;&lt; length*width*height &lt;&lt; </w:t>
      </w:r>
      <w:proofErr w:type="spellStart"/>
      <w:r w:rsidRPr="00386D40">
        <w:rPr>
          <w:rFonts w:ascii="Arial" w:eastAsia="Courier New" w:hAnsi="Arial" w:cs="Arial"/>
          <w:sz w:val="24"/>
          <w:szCs w:val="24"/>
        </w:rPr>
        <w:t>endl</w:t>
      </w:r>
      <w:proofErr w:type="spellEnd"/>
      <w:r w:rsidRPr="00386D40">
        <w:rPr>
          <w:rFonts w:ascii="Arial" w:eastAsia="Courier New" w:hAnsi="Arial" w:cs="Arial"/>
          <w:sz w:val="24"/>
          <w:szCs w:val="24"/>
        </w:rPr>
        <w:t>;</w:t>
      </w:r>
    </w:p>
    <w:p w:rsidR="00D110F6" w:rsidRPr="00386D40" w:rsidRDefault="00DC6DCB">
      <w:pPr>
        <w:spacing w:after="0" w:line="240" w:lineRule="auto"/>
        <w:rPr>
          <w:rFonts w:ascii="Arial" w:eastAsia="Courier New" w:hAnsi="Arial" w:cs="Arial"/>
          <w:sz w:val="24"/>
          <w:szCs w:val="24"/>
        </w:rPr>
      </w:pPr>
      <w:r w:rsidRPr="00386D40">
        <w:rPr>
          <w:rFonts w:ascii="Arial" w:eastAsia="Courier New" w:hAnsi="Arial" w:cs="Arial"/>
          <w:sz w:val="24"/>
          <w:szCs w:val="24"/>
        </w:rPr>
        <w:t>}</w:t>
      </w:r>
    </w:p>
    <w:p w:rsidR="00D110F6" w:rsidRDefault="00D110F6">
      <w:pPr>
        <w:spacing w:after="0" w:line="240" w:lineRule="auto"/>
        <w:rPr>
          <w:rFonts w:ascii="Courier New" w:eastAsia="Courier New" w:hAnsi="Courier New" w:cs="Courier New"/>
        </w:rPr>
      </w:pPr>
    </w:p>
    <w:sectPr w:rsidR="00D1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10F6"/>
    <w:rsid w:val="00386D40"/>
    <w:rsid w:val="00487C0A"/>
    <w:rsid w:val="00D110F6"/>
    <w:rsid w:val="00D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BDF1"/>
  <w15:docId w15:val="{00436766-18D0-428B-B8F2-DBD1DE33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4</cp:revision>
  <dcterms:created xsi:type="dcterms:W3CDTF">2020-01-20T01:11:00Z</dcterms:created>
  <dcterms:modified xsi:type="dcterms:W3CDTF">2020-01-20T01:21:00Z</dcterms:modified>
</cp:coreProperties>
</file>