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1B" w:rsidRDefault="001D1E1B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120E2FCB" wp14:editId="454C2C74">
            <wp:simplePos x="0" y="0"/>
            <wp:positionH relativeFrom="column">
              <wp:posOffset>2173605</wp:posOffset>
            </wp:positionH>
            <wp:positionV relativeFrom="page">
              <wp:posOffset>417195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E1B" w:rsidRDefault="001D1E1B"/>
    <w:p w:rsidR="001D1E1B" w:rsidRDefault="001D1E1B" w:rsidP="001D1E1B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Systems Development: Object Oriented Programming</w:t>
      </w:r>
    </w:p>
    <w:p w:rsidR="001D1E1B" w:rsidRDefault="001D1E1B" w:rsidP="001D1E1B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 35)</w:t>
      </w:r>
    </w:p>
    <w:p w:rsidR="001D1E1B" w:rsidRDefault="001D1E1B" w:rsidP="001D1E1B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Case Study: Accounts Payable using an Interface</w:t>
      </w:r>
    </w:p>
    <w:p w:rsidR="001D1E1B" w:rsidRDefault="001D1E1B" w:rsidP="001D1E1B">
      <w:pPr>
        <w:pBdr>
          <w:bottom w:val="single" w:sz="4" w:space="1" w:color="auto"/>
        </w:pBdr>
        <w:jc w:val="center"/>
      </w:pPr>
      <w:r>
        <w:rPr>
          <w:rFonts w:ascii="Eras Medium ITC" w:hAnsi="Eras Medium ITC"/>
        </w:rPr>
        <w:t xml:space="preserve">Step 4 – using interface </w:t>
      </w:r>
      <w:proofErr w:type="spellStart"/>
      <w:r>
        <w:rPr>
          <w:rFonts w:ascii="Eras Medium ITC" w:hAnsi="Eras Medium ITC"/>
        </w:rPr>
        <w:t>IPayable</w:t>
      </w:r>
      <w:proofErr w:type="spellEnd"/>
      <w:r>
        <w:rPr>
          <w:rFonts w:ascii="Eras Medium ITC" w:hAnsi="Eras Medium ITC"/>
        </w:rPr>
        <w:t xml:space="preserve"> to process Invoices and Employees </w:t>
      </w:r>
      <w:proofErr w:type="spellStart"/>
      <w:r>
        <w:rPr>
          <w:rFonts w:ascii="Eras Medium ITC" w:hAnsi="Eras Medium ITC"/>
        </w:rPr>
        <w:t>polymorphically</w:t>
      </w:r>
      <w:proofErr w:type="spellEnd"/>
    </w:p>
    <w:p w:rsidR="001D1E1B" w:rsidRDefault="001D1E1B" w:rsidP="001D1E1B">
      <w:pPr>
        <w:rPr>
          <w:sz w:val="28"/>
          <w:szCs w:val="28"/>
        </w:rPr>
      </w:pPr>
    </w:p>
    <w:p w:rsidR="00036105" w:rsidRPr="00036105" w:rsidRDefault="00036105" w:rsidP="000361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105">
        <w:rPr>
          <w:sz w:val="24"/>
          <w:szCs w:val="24"/>
        </w:rPr>
        <w:t xml:space="preserve">When a class implements an interface, the same </w:t>
      </w:r>
      <w:r w:rsidRPr="00036105">
        <w:rPr>
          <w:i/>
          <w:sz w:val="24"/>
          <w:szCs w:val="24"/>
        </w:rPr>
        <w:t xml:space="preserve">is-a </w:t>
      </w:r>
      <w:r w:rsidR="005405A5">
        <w:rPr>
          <w:sz w:val="24"/>
          <w:szCs w:val="24"/>
        </w:rPr>
        <w:t xml:space="preserve">relationship provided by </w:t>
      </w:r>
      <w:r w:rsidRPr="00036105">
        <w:rPr>
          <w:sz w:val="24"/>
          <w:szCs w:val="24"/>
        </w:rPr>
        <w:t xml:space="preserve">inheritance applies.  Class </w:t>
      </w:r>
      <w:r w:rsidRPr="00036105">
        <w:rPr>
          <w:rFonts w:ascii="Courier New" w:hAnsi="Courier New" w:cs="Courier New"/>
          <w:sz w:val="24"/>
          <w:szCs w:val="24"/>
        </w:rPr>
        <w:t>Employee</w:t>
      </w:r>
      <w:r w:rsidRPr="00036105">
        <w:rPr>
          <w:sz w:val="24"/>
          <w:szCs w:val="24"/>
        </w:rPr>
        <w:t xml:space="preserve"> implements </w:t>
      </w:r>
      <w:proofErr w:type="spellStart"/>
      <w:r w:rsidRPr="00036105">
        <w:rPr>
          <w:rFonts w:ascii="Courier New" w:hAnsi="Courier New" w:cs="Courier New"/>
          <w:sz w:val="24"/>
          <w:szCs w:val="24"/>
        </w:rPr>
        <w:t>IPayable</w:t>
      </w:r>
      <w:proofErr w:type="spellEnd"/>
      <w:r w:rsidRPr="00036105">
        <w:rPr>
          <w:sz w:val="24"/>
          <w:szCs w:val="24"/>
        </w:rPr>
        <w:t xml:space="preserve">, so we can say that an </w:t>
      </w:r>
      <w:r w:rsidRPr="00036105">
        <w:rPr>
          <w:rFonts w:ascii="Courier New" w:hAnsi="Courier New" w:cs="Courier New"/>
          <w:sz w:val="24"/>
          <w:szCs w:val="24"/>
        </w:rPr>
        <w:t>Employee</w:t>
      </w:r>
      <w:r w:rsidRPr="00036105">
        <w:rPr>
          <w:sz w:val="24"/>
          <w:szCs w:val="24"/>
        </w:rPr>
        <w:t xml:space="preserve"> </w:t>
      </w:r>
      <w:r w:rsidRPr="00036105">
        <w:rPr>
          <w:i/>
          <w:sz w:val="24"/>
          <w:szCs w:val="24"/>
        </w:rPr>
        <w:t>is an</w:t>
      </w:r>
      <w:r w:rsidRPr="00036105">
        <w:rPr>
          <w:sz w:val="24"/>
          <w:szCs w:val="24"/>
        </w:rPr>
        <w:t xml:space="preserve"> </w:t>
      </w:r>
      <w:proofErr w:type="spellStart"/>
      <w:r w:rsidRPr="00036105">
        <w:rPr>
          <w:rFonts w:ascii="Courier New" w:hAnsi="Courier New" w:cs="Courier New"/>
          <w:sz w:val="24"/>
          <w:szCs w:val="24"/>
        </w:rPr>
        <w:t>IPayable</w:t>
      </w:r>
      <w:proofErr w:type="spellEnd"/>
      <w:r w:rsidRPr="00036105">
        <w:rPr>
          <w:sz w:val="24"/>
          <w:szCs w:val="24"/>
        </w:rPr>
        <w:t xml:space="preserve">, as are any classes that extend </w:t>
      </w:r>
      <w:r w:rsidRPr="00036105">
        <w:rPr>
          <w:rFonts w:ascii="Courier New" w:hAnsi="Courier New" w:cs="Courier New"/>
          <w:sz w:val="24"/>
          <w:szCs w:val="24"/>
        </w:rPr>
        <w:t>Employee</w:t>
      </w:r>
    </w:p>
    <w:p w:rsidR="00036105" w:rsidRPr="00036105" w:rsidRDefault="00036105" w:rsidP="0003610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36105">
        <w:rPr>
          <w:rFonts w:cs="Courier New"/>
          <w:sz w:val="24"/>
          <w:szCs w:val="24"/>
        </w:rPr>
        <w:t>e.g.</w:t>
      </w:r>
      <w:r>
        <w:rPr>
          <w:rFonts w:cs="Courier New"/>
          <w:sz w:val="24"/>
          <w:szCs w:val="24"/>
        </w:rPr>
        <w:t xml:space="preserve"> </w:t>
      </w:r>
      <w:proofErr w:type="spellStart"/>
      <w:r w:rsidRPr="00036105">
        <w:rPr>
          <w:rFonts w:ascii="Courier New" w:hAnsi="Courier New" w:cs="Courier New"/>
          <w:sz w:val="24"/>
          <w:szCs w:val="24"/>
        </w:rPr>
        <w:t>SalariedEmployee</w:t>
      </w:r>
      <w:proofErr w:type="spellEnd"/>
      <w:r>
        <w:rPr>
          <w:rFonts w:cs="Courier New"/>
          <w:sz w:val="24"/>
          <w:szCs w:val="24"/>
        </w:rPr>
        <w:t xml:space="preserve"> objects are </w:t>
      </w:r>
      <w:proofErr w:type="spellStart"/>
      <w:r w:rsidRPr="00036105">
        <w:rPr>
          <w:rFonts w:ascii="Courier New" w:hAnsi="Courier New" w:cs="Courier New"/>
          <w:sz w:val="24"/>
          <w:szCs w:val="24"/>
        </w:rPr>
        <w:t>IPayable</w:t>
      </w:r>
      <w:proofErr w:type="spellEnd"/>
      <w:r>
        <w:rPr>
          <w:rFonts w:cs="Courier New"/>
          <w:sz w:val="24"/>
          <w:szCs w:val="24"/>
        </w:rPr>
        <w:t xml:space="preserve"> objects</w:t>
      </w:r>
    </w:p>
    <w:p w:rsidR="00036105" w:rsidRDefault="00036105" w:rsidP="000361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object of a class that implements an interface may be thought of as an object of the interface type</w:t>
      </w:r>
    </w:p>
    <w:p w:rsidR="00690325" w:rsidRDefault="00690325" w:rsidP="000361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objects of any classes derived from the class that implements the interface can also be thought of as objects of the interface type</w:t>
      </w:r>
    </w:p>
    <w:p w:rsidR="00BA02AA" w:rsidRPr="00BA02AA" w:rsidRDefault="00BA02AA" w:rsidP="0003610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A02AA">
        <w:rPr>
          <w:b/>
          <w:sz w:val="24"/>
          <w:szCs w:val="24"/>
        </w:rPr>
        <w:t xml:space="preserve">therefore…just as we can assign a reference of a </w:t>
      </w:r>
      <w:proofErr w:type="spellStart"/>
      <w:r w:rsidRPr="00BA02AA">
        <w:rPr>
          <w:rFonts w:ascii="Courier New" w:hAnsi="Courier New" w:cs="Courier New"/>
          <w:b/>
          <w:sz w:val="24"/>
          <w:szCs w:val="24"/>
        </w:rPr>
        <w:t>SalariedEmployee</w:t>
      </w:r>
      <w:proofErr w:type="spellEnd"/>
      <w:r w:rsidRPr="00BA02AA">
        <w:rPr>
          <w:b/>
          <w:sz w:val="24"/>
          <w:szCs w:val="24"/>
        </w:rPr>
        <w:t xml:space="preserve"> object to a base-class </w:t>
      </w:r>
      <w:r w:rsidRPr="00BA02AA">
        <w:rPr>
          <w:rFonts w:ascii="Courier New" w:hAnsi="Courier New" w:cs="Courier New"/>
          <w:b/>
          <w:sz w:val="24"/>
          <w:szCs w:val="24"/>
        </w:rPr>
        <w:t>Employee</w:t>
      </w:r>
      <w:r w:rsidRPr="00BA02AA">
        <w:rPr>
          <w:b/>
          <w:sz w:val="24"/>
          <w:szCs w:val="24"/>
        </w:rPr>
        <w:t xml:space="preserve"> variable, we can assign  the reference of a </w:t>
      </w:r>
      <w:proofErr w:type="spellStart"/>
      <w:r w:rsidRPr="00BA02AA">
        <w:rPr>
          <w:rFonts w:ascii="Courier New" w:hAnsi="Courier New" w:cs="Courier New"/>
          <w:b/>
          <w:sz w:val="24"/>
          <w:szCs w:val="24"/>
        </w:rPr>
        <w:t>SalariedEmployee</w:t>
      </w:r>
      <w:proofErr w:type="spellEnd"/>
      <w:r w:rsidRPr="00BA02AA">
        <w:rPr>
          <w:b/>
          <w:sz w:val="24"/>
          <w:szCs w:val="24"/>
        </w:rPr>
        <w:t xml:space="preserve"> object to an interface </w:t>
      </w:r>
      <w:proofErr w:type="spellStart"/>
      <w:r w:rsidRPr="00BA02AA">
        <w:rPr>
          <w:rFonts w:ascii="Courier New" w:hAnsi="Courier New" w:cs="Courier New"/>
          <w:b/>
          <w:sz w:val="24"/>
          <w:szCs w:val="24"/>
        </w:rPr>
        <w:t>IPayable</w:t>
      </w:r>
      <w:proofErr w:type="spellEnd"/>
      <w:r w:rsidRPr="00BA02AA">
        <w:rPr>
          <w:b/>
          <w:sz w:val="24"/>
          <w:szCs w:val="24"/>
        </w:rPr>
        <w:t xml:space="preserve"> variable</w:t>
      </w:r>
    </w:p>
    <w:p w:rsidR="00036105" w:rsidRDefault="00975C8F" w:rsidP="001D1E1B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67310</wp:posOffset>
                </wp:positionV>
                <wp:extent cx="6202680" cy="23164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8F" w:rsidRDefault="00975C8F" w:rsidP="00BA4D7D">
                            <w:pPr>
                              <w:jc w:val="center"/>
                            </w:pPr>
                            <w:r>
                              <w:t>Information Point</w:t>
                            </w:r>
                          </w:p>
                          <w:p w:rsidR="00BA4D7D" w:rsidRDefault="00975C8F">
                            <w:r>
                              <w:t>Inheritance and interfaces are similar in their implementation of the “is-a” relationship.  An object of a class that implements an interface may be thought of as an object of that interface type.  An object of any derived classes of a class that implements an interface also can be thought of as an object of the interface type</w:t>
                            </w:r>
                            <w:r w:rsidR="00BA4D7D">
                              <w:t>.</w:t>
                            </w:r>
                          </w:p>
                          <w:p w:rsidR="00975C8F" w:rsidRDefault="00BA4D7D">
                            <w:proofErr w:type="gramStart"/>
                            <w:r>
                              <w:t xml:space="preserve">The </w:t>
                            </w:r>
                            <w:r w:rsidRPr="00BA4D7D">
                              <w:rPr>
                                <w:i/>
                              </w:rPr>
                              <w:t>is</w:t>
                            </w:r>
                            <w:proofErr w:type="gramEnd"/>
                            <w:r w:rsidRPr="00BA4D7D">
                              <w:rPr>
                                <w:i/>
                              </w:rPr>
                              <w:t>-a</w:t>
                            </w:r>
                            <w:r>
                              <w:t xml:space="preserve"> relationship that exists between base classes and derived classes, and between interfaces and the classes that implement them, holds when passing an object to a method.  When a method parameter receives an argument of a base class or interface type, the method </w:t>
                            </w:r>
                            <w:proofErr w:type="spellStart"/>
                            <w:r>
                              <w:t>polymorphically</w:t>
                            </w:r>
                            <w:proofErr w:type="spellEnd"/>
                            <w:r>
                              <w:t xml:space="preserve"> processes the object received as an argument.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5.3pt;width:488.4pt;height:18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" fillcolor="white [3201]" strokeweight=".5pt">
                <v:textbox>
                  <w:txbxContent>
                    <w:p w:rsidR="00975C8F" w:rsidRDefault="00975C8F" w:rsidP="00BA4D7D">
                      <w:pPr>
                        <w:jc w:val="center"/>
                      </w:pPr>
                      <w:r>
                        <w:t>Information Point</w:t>
                      </w:r>
                    </w:p>
                    <w:p w:rsidR="00BA4D7D" w:rsidRDefault="00975C8F">
                      <w:r>
                        <w:t>Inheritance and interfaces are similar in their implementation of the “is-a” relationship.  An object of a class that implements an interface may be thought of as an object of that interface type.  An object of any derived classes of a class that implements an interface also can be thought of as an object of the interface type</w:t>
                      </w:r>
                      <w:r w:rsidR="00BA4D7D">
                        <w:t>.</w:t>
                      </w:r>
                    </w:p>
                    <w:p w:rsidR="00975C8F" w:rsidRDefault="00BA4D7D">
                      <w:proofErr w:type="gramStart"/>
                      <w:r>
                        <w:t xml:space="preserve">The </w:t>
                      </w:r>
                      <w:r w:rsidRPr="00BA4D7D">
                        <w:rPr>
                          <w:i/>
                        </w:rPr>
                        <w:t>is</w:t>
                      </w:r>
                      <w:proofErr w:type="gramEnd"/>
                      <w:r w:rsidRPr="00BA4D7D">
                        <w:rPr>
                          <w:i/>
                        </w:rPr>
                        <w:t>-a</w:t>
                      </w:r>
                      <w:r>
                        <w:t xml:space="preserve"> relationship that exists between base classes and derived classes, and between interfaces and the classes that implement them, holds when passing an object to a method.  When a method parameter receives an argument of a base class or interface type, the method </w:t>
                      </w:r>
                      <w:proofErr w:type="spellStart"/>
                      <w:r>
                        <w:t>polymorphically</w:t>
                      </w:r>
                      <w:proofErr w:type="spellEnd"/>
                      <w:r>
                        <w:t xml:space="preserve"> processes the object received as an argument.</w:t>
                      </w:r>
                    </w:p>
                  </w:txbxContent>
                </v:textbox>
              </v:shape>
            </w:pict>
          </mc:Fallback>
        </mc:AlternateContent>
      </w:r>
    </w:p>
    <w:p w:rsidR="00036105" w:rsidRDefault="00036105" w:rsidP="001D1E1B">
      <w:pPr>
        <w:rPr>
          <w:sz w:val="24"/>
          <w:szCs w:val="24"/>
        </w:rPr>
      </w:pPr>
    </w:p>
    <w:p w:rsidR="00975C8F" w:rsidRDefault="00975C8F" w:rsidP="001D1E1B">
      <w:pPr>
        <w:rPr>
          <w:sz w:val="24"/>
          <w:szCs w:val="24"/>
        </w:rPr>
      </w:pPr>
    </w:p>
    <w:p w:rsidR="00975C8F" w:rsidRDefault="00975C8F" w:rsidP="001D1E1B">
      <w:pPr>
        <w:rPr>
          <w:sz w:val="24"/>
          <w:szCs w:val="24"/>
        </w:rPr>
      </w:pPr>
    </w:p>
    <w:p w:rsidR="00975C8F" w:rsidRDefault="00975C8F" w:rsidP="001D1E1B">
      <w:pPr>
        <w:rPr>
          <w:sz w:val="24"/>
          <w:szCs w:val="24"/>
        </w:rPr>
      </w:pPr>
    </w:p>
    <w:p w:rsidR="00975C8F" w:rsidRDefault="00975C8F" w:rsidP="001D1E1B">
      <w:pPr>
        <w:rPr>
          <w:sz w:val="24"/>
          <w:szCs w:val="24"/>
        </w:rPr>
      </w:pPr>
    </w:p>
    <w:p w:rsidR="00975C8F" w:rsidRDefault="00975C8F" w:rsidP="001D1E1B">
      <w:pPr>
        <w:rPr>
          <w:sz w:val="24"/>
          <w:szCs w:val="24"/>
        </w:rPr>
      </w:pPr>
    </w:p>
    <w:p w:rsidR="00975C8F" w:rsidRDefault="00975C8F" w:rsidP="001D1E1B">
      <w:pPr>
        <w:rPr>
          <w:sz w:val="24"/>
          <w:szCs w:val="24"/>
        </w:rPr>
      </w:pPr>
    </w:p>
    <w:p w:rsidR="00076CF2" w:rsidRDefault="00076CF2" w:rsidP="001D1E1B">
      <w:pPr>
        <w:rPr>
          <w:sz w:val="24"/>
          <w:szCs w:val="24"/>
        </w:rPr>
      </w:pPr>
      <w:proofErr w:type="spellStart"/>
      <w:r w:rsidRPr="00076CF2">
        <w:rPr>
          <w:rFonts w:ascii="Courier New" w:hAnsi="Courier New" w:cs="Courier New"/>
          <w:sz w:val="24"/>
          <w:szCs w:val="24"/>
        </w:rPr>
        <w:t>IPayable</w:t>
      </w:r>
      <w:proofErr w:type="spellEnd"/>
      <w:r>
        <w:rPr>
          <w:sz w:val="24"/>
          <w:szCs w:val="24"/>
        </w:rPr>
        <w:t xml:space="preserve"> can be used to process a set of </w:t>
      </w:r>
      <w:r w:rsidRPr="005405A5">
        <w:rPr>
          <w:rFonts w:ascii="Courier New" w:hAnsi="Courier New" w:cs="Courier New"/>
          <w:sz w:val="24"/>
          <w:szCs w:val="24"/>
        </w:rPr>
        <w:t>Invoices</w:t>
      </w:r>
      <w:r>
        <w:rPr>
          <w:sz w:val="24"/>
          <w:szCs w:val="24"/>
        </w:rPr>
        <w:t xml:space="preserve"> and </w:t>
      </w:r>
      <w:r w:rsidRPr="00076CF2">
        <w:rPr>
          <w:rFonts w:ascii="Courier New" w:hAnsi="Courier New" w:cs="Courier New"/>
          <w:sz w:val="24"/>
          <w:szCs w:val="24"/>
        </w:rPr>
        <w:t>Employees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polymorphically</w:t>
      </w:r>
      <w:proofErr w:type="spellEnd"/>
      <w:r>
        <w:rPr>
          <w:sz w:val="24"/>
          <w:szCs w:val="24"/>
        </w:rPr>
        <w:t xml:space="preserve"> in a single app.</w:t>
      </w:r>
    </w:p>
    <w:p w:rsidR="00975C8F" w:rsidRDefault="001F636B" w:rsidP="001F63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an array of 4 </w:t>
      </w:r>
      <w:proofErr w:type="spellStart"/>
      <w:r>
        <w:rPr>
          <w:sz w:val="24"/>
          <w:szCs w:val="24"/>
        </w:rPr>
        <w:t>IPayable</w:t>
      </w:r>
      <w:proofErr w:type="spellEnd"/>
      <w:r>
        <w:rPr>
          <w:sz w:val="24"/>
          <w:szCs w:val="24"/>
        </w:rPr>
        <w:t xml:space="preserve"> objects</w:t>
      </w:r>
    </w:p>
    <w:p w:rsidR="001F636B" w:rsidRPr="001F636B" w:rsidRDefault="001F636B" w:rsidP="001F636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IPayable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payableObjects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IPayable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1F636B" w:rsidRPr="001F636B" w:rsidRDefault="001F636B" w:rsidP="001F63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Assign the references of </w:t>
      </w:r>
      <w:r w:rsidRPr="001F636B">
        <w:rPr>
          <w:rFonts w:ascii="Courier New" w:hAnsi="Courier New" w:cs="Courier New"/>
          <w:sz w:val="24"/>
          <w:szCs w:val="24"/>
        </w:rPr>
        <w:t>Invoice</w:t>
      </w:r>
      <w:r>
        <w:rPr>
          <w:sz w:val="24"/>
          <w:szCs w:val="24"/>
        </w:rPr>
        <w:t xml:space="preserve"> objects to the first two elements of </w:t>
      </w:r>
      <w:proofErr w:type="spellStart"/>
      <w:r w:rsidRPr="001F636B">
        <w:rPr>
          <w:rFonts w:ascii="Courier New" w:hAnsi="Courier New" w:cs="Courier New"/>
          <w:sz w:val="24"/>
          <w:szCs w:val="24"/>
        </w:rPr>
        <w:t>payableObjects</w:t>
      </w:r>
      <w:proofErr w:type="spellEnd"/>
    </w:p>
    <w:p w:rsidR="001F636B" w:rsidRDefault="001F636B" w:rsidP="001F636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>payableObjects</w:t>
      </w:r>
      <w:proofErr w:type="spellEnd"/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r w:rsidRPr="001F636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636B"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F636B">
        <w:rPr>
          <w:rFonts w:ascii="Consolas" w:hAnsi="Consolas" w:cs="Consolas"/>
          <w:color w:val="A31515"/>
          <w:sz w:val="19"/>
          <w:szCs w:val="19"/>
          <w:highlight w:val="white"/>
        </w:rPr>
        <w:t>"01234"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F636B">
        <w:rPr>
          <w:rFonts w:ascii="Consolas" w:hAnsi="Consolas" w:cs="Consolas"/>
          <w:color w:val="A31515"/>
          <w:sz w:val="19"/>
          <w:szCs w:val="19"/>
          <w:highlight w:val="white"/>
        </w:rPr>
        <w:t>"seat"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>, 2, 375.00M);</w:t>
      </w:r>
    </w:p>
    <w:p w:rsidR="001F636B" w:rsidRDefault="001F636B" w:rsidP="001F636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>payableObjects</w:t>
      </w:r>
      <w:proofErr w:type="spellEnd"/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r w:rsidRPr="001F636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636B"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F636B">
        <w:rPr>
          <w:rFonts w:ascii="Consolas" w:hAnsi="Consolas" w:cs="Consolas"/>
          <w:color w:val="A31515"/>
          <w:sz w:val="19"/>
          <w:szCs w:val="19"/>
          <w:highlight w:val="white"/>
        </w:rPr>
        <w:t>"56789"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F636B">
        <w:rPr>
          <w:rFonts w:ascii="Consolas" w:hAnsi="Consolas" w:cs="Consolas"/>
          <w:color w:val="A31515"/>
          <w:sz w:val="19"/>
          <w:szCs w:val="19"/>
          <w:highlight w:val="white"/>
        </w:rPr>
        <w:t>"tyre"</w:t>
      </w:r>
      <w:r w:rsidRPr="001F636B">
        <w:rPr>
          <w:rFonts w:ascii="Consolas" w:hAnsi="Consolas" w:cs="Consolas"/>
          <w:color w:val="000000"/>
          <w:sz w:val="19"/>
          <w:szCs w:val="19"/>
          <w:highlight w:val="white"/>
        </w:rPr>
        <w:t>, 4, 79.95M);</w:t>
      </w:r>
    </w:p>
    <w:p w:rsidR="00CF56CE" w:rsidRDefault="00CF56CE" w:rsidP="00CF56CE">
      <w:pPr>
        <w:pStyle w:val="ListParagraph"/>
        <w:ind w:left="360"/>
        <w:rPr>
          <w:sz w:val="24"/>
          <w:szCs w:val="24"/>
        </w:rPr>
      </w:pPr>
    </w:p>
    <w:p w:rsidR="001F636B" w:rsidRPr="001F636B" w:rsidRDefault="001F636B" w:rsidP="001F63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Assign the references of </w:t>
      </w:r>
      <w:proofErr w:type="spellStart"/>
      <w:r>
        <w:rPr>
          <w:rFonts w:ascii="Courier New" w:hAnsi="Courier New" w:cs="Courier New"/>
          <w:sz w:val="24"/>
          <w:szCs w:val="24"/>
        </w:rPr>
        <w:t>SalariedEmployee</w:t>
      </w:r>
      <w:proofErr w:type="spellEnd"/>
      <w:r>
        <w:rPr>
          <w:sz w:val="24"/>
          <w:szCs w:val="24"/>
        </w:rPr>
        <w:t xml:space="preserve"> objects to the </w:t>
      </w:r>
      <w:r w:rsidR="00CF56CE">
        <w:rPr>
          <w:sz w:val="24"/>
          <w:szCs w:val="24"/>
        </w:rPr>
        <w:t>remaining</w:t>
      </w:r>
      <w:r>
        <w:rPr>
          <w:sz w:val="24"/>
          <w:szCs w:val="24"/>
        </w:rPr>
        <w:t xml:space="preserve"> two elements of </w:t>
      </w:r>
      <w:proofErr w:type="spellStart"/>
      <w:r w:rsidRPr="001F636B">
        <w:rPr>
          <w:rFonts w:ascii="Courier New" w:hAnsi="Courier New" w:cs="Courier New"/>
          <w:sz w:val="24"/>
          <w:szCs w:val="24"/>
        </w:rPr>
        <w:t>payableObjects</w:t>
      </w:r>
      <w:proofErr w:type="spellEnd"/>
    </w:p>
    <w:p w:rsidR="00CF56CE" w:rsidRPr="00CF56CE" w:rsidRDefault="00CF56CE" w:rsidP="00CF56C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F56CE">
        <w:rPr>
          <w:rFonts w:ascii="Consolas" w:hAnsi="Consolas" w:cs="Consolas"/>
          <w:color w:val="000000"/>
          <w:sz w:val="19"/>
          <w:szCs w:val="19"/>
          <w:highlight w:val="white"/>
        </w:rPr>
        <w:t>payableObjects</w:t>
      </w:r>
      <w:proofErr w:type="spellEnd"/>
      <w:r w:rsidRPr="00CF56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 w:rsidRPr="00CF56C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F56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F56CE">
        <w:rPr>
          <w:rFonts w:ascii="Consolas" w:hAnsi="Consolas" w:cs="Consolas"/>
          <w:color w:val="2B91AF"/>
          <w:sz w:val="19"/>
          <w:szCs w:val="19"/>
          <w:highlight w:val="white"/>
        </w:rPr>
        <w:t>SalariedEmployee</w:t>
      </w:r>
      <w:proofErr w:type="spellEnd"/>
      <w:r w:rsidRPr="00CF56C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F56CE"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 w:rsidRPr="00CF56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F56CE"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 w:rsidRPr="00CF56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F56CE">
        <w:rPr>
          <w:rFonts w:ascii="Consolas" w:hAnsi="Consolas" w:cs="Consolas"/>
          <w:color w:val="A31515"/>
          <w:sz w:val="19"/>
          <w:szCs w:val="19"/>
          <w:highlight w:val="white"/>
        </w:rPr>
        <w:t>"111-11-1111"</w:t>
      </w:r>
      <w:r w:rsidRPr="00CF56CE">
        <w:rPr>
          <w:rFonts w:ascii="Consolas" w:hAnsi="Consolas" w:cs="Consolas"/>
          <w:color w:val="000000"/>
          <w:sz w:val="19"/>
          <w:szCs w:val="19"/>
          <w:highlight w:val="white"/>
        </w:rPr>
        <w:t>, 800.00M);</w:t>
      </w:r>
    </w:p>
    <w:p w:rsidR="00975C8F" w:rsidRPr="007110E9" w:rsidRDefault="00CF56CE" w:rsidP="001D1E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payableObjects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SalariedEmployee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"888-88-8888"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1200.00M);</w:t>
      </w:r>
    </w:p>
    <w:p w:rsidR="00CF56CE" w:rsidRDefault="000C7751" w:rsidP="007110E9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177800</wp:posOffset>
                </wp:positionV>
                <wp:extent cx="5760720" cy="11811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751" w:rsidRDefault="000C7751" w:rsidP="000C7751">
                            <w:pPr>
                              <w:jc w:val="center"/>
                            </w:pPr>
                            <w:r>
                              <w:t>Information Point</w:t>
                            </w:r>
                          </w:p>
                          <w:p w:rsidR="000C7751" w:rsidRPr="000C7751" w:rsidRDefault="000C7751" w:rsidP="000C7751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0C7751">
                              <w:rPr>
                                <w:sz w:val="24"/>
                                <w:szCs w:val="24"/>
                              </w:rPr>
                              <w:t xml:space="preserve">These assignments are allowed because an </w:t>
                            </w:r>
                            <w:r w:rsidRPr="000C77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Invoice</w:t>
                            </w:r>
                            <w:r w:rsidRPr="000C7751">
                              <w:rPr>
                                <w:sz w:val="24"/>
                                <w:szCs w:val="24"/>
                              </w:rPr>
                              <w:t xml:space="preserve"> is an </w:t>
                            </w:r>
                            <w:proofErr w:type="spellStart"/>
                            <w:r w:rsidRPr="000C77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IPayable</w:t>
                            </w:r>
                            <w:proofErr w:type="spellEnd"/>
                            <w:r w:rsidRPr="000C7751">
                              <w:rPr>
                                <w:sz w:val="24"/>
                                <w:szCs w:val="24"/>
                              </w:rPr>
                              <w:t xml:space="preserve">, a </w:t>
                            </w:r>
                            <w:proofErr w:type="spellStart"/>
                            <w:r w:rsidRPr="000C77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SalariedEmployee</w:t>
                            </w:r>
                            <w:proofErr w:type="spellEnd"/>
                            <w:r w:rsidRPr="000C7751">
                              <w:rPr>
                                <w:sz w:val="24"/>
                                <w:szCs w:val="24"/>
                              </w:rPr>
                              <w:t xml:space="preserve"> is an </w:t>
                            </w:r>
                            <w:r w:rsidRPr="000C77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Employee</w:t>
                            </w:r>
                            <w:r w:rsidRPr="000C7751">
                              <w:rPr>
                                <w:sz w:val="24"/>
                                <w:szCs w:val="24"/>
                              </w:rPr>
                              <w:t xml:space="preserve"> and an </w:t>
                            </w:r>
                            <w:r w:rsidRPr="000C77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Employee</w:t>
                            </w:r>
                            <w:r w:rsidRPr="000C7751">
                              <w:rPr>
                                <w:sz w:val="24"/>
                                <w:szCs w:val="24"/>
                              </w:rPr>
                              <w:t xml:space="preserve"> is an </w:t>
                            </w:r>
                            <w:proofErr w:type="spellStart"/>
                            <w:r w:rsidRPr="000C775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IPayable</w:t>
                            </w:r>
                            <w:proofErr w:type="spellEnd"/>
                          </w:p>
                          <w:p w:rsidR="000C7751" w:rsidRDefault="000C77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0.2pt;margin-top:14pt;width:453.6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" fillcolor="white [3201]" strokeweight=".5pt">
                <v:textbox>
                  <w:txbxContent>
                    <w:p w:rsidR="000C7751" w:rsidRDefault="000C7751" w:rsidP="000C7751">
                      <w:pPr>
                        <w:jc w:val="center"/>
                      </w:pPr>
                      <w:r>
                        <w:t>Information Point</w:t>
                      </w:r>
                    </w:p>
                    <w:p w:rsidR="000C7751" w:rsidRPr="000C7751" w:rsidRDefault="000C7751" w:rsidP="000C7751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0C7751">
                        <w:rPr>
                          <w:sz w:val="24"/>
                          <w:szCs w:val="24"/>
                        </w:rPr>
                        <w:t xml:space="preserve">These assignments are allowed because an </w:t>
                      </w:r>
                      <w:r w:rsidRPr="000C77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Invoice</w:t>
                      </w:r>
                      <w:r w:rsidRPr="000C7751">
                        <w:rPr>
                          <w:sz w:val="24"/>
                          <w:szCs w:val="24"/>
                        </w:rPr>
                        <w:t xml:space="preserve"> is an </w:t>
                      </w:r>
                      <w:proofErr w:type="spellStart"/>
                      <w:r w:rsidRPr="000C77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IPayable</w:t>
                      </w:r>
                      <w:proofErr w:type="spellEnd"/>
                      <w:r w:rsidRPr="000C7751">
                        <w:rPr>
                          <w:sz w:val="24"/>
                          <w:szCs w:val="24"/>
                        </w:rPr>
                        <w:t xml:space="preserve">, a </w:t>
                      </w:r>
                      <w:proofErr w:type="spellStart"/>
                      <w:r w:rsidRPr="000C77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SalariedEmployee</w:t>
                      </w:r>
                      <w:proofErr w:type="spellEnd"/>
                      <w:r w:rsidRPr="000C7751">
                        <w:rPr>
                          <w:sz w:val="24"/>
                          <w:szCs w:val="24"/>
                        </w:rPr>
                        <w:t xml:space="preserve"> is an </w:t>
                      </w:r>
                      <w:r w:rsidRPr="000C77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Employee</w:t>
                      </w:r>
                      <w:r w:rsidRPr="000C7751">
                        <w:rPr>
                          <w:sz w:val="24"/>
                          <w:szCs w:val="24"/>
                        </w:rPr>
                        <w:t xml:space="preserve"> and an </w:t>
                      </w:r>
                      <w:r w:rsidRPr="000C77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Employee</w:t>
                      </w:r>
                      <w:r w:rsidRPr="000C7751">
                        <w:rPr>
                          <w:sz w:val="24"/>
                          <w:szCs w:val="24"/>
                        </w:rPr>
                        <w:t xml:space="preserve"> is an </w:t>
                      </w:r>
                      <w:proofErr w:type="spellStart"/>
                      <w:r w:rsidRPr="000C775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IPayable</w:t>
                      </w:r>
                      <w:proofErr w:type="spellEnd"/>
                    </w:p>
                    <w:p w:rsidR="000C7751" w:rsidRDefault="000C7751"/>
                  </w:txbxContent>
                </v:textbox>
              </v:shape>
            </w:pict>
          </mc:Fallback>
        </mc:AlternateContent>
      </w:r>
    </w:p>
    <w:p w:rsidR="000C7751" w:rsidRDefault="000C7751" w:rsidP="000C7751">
      <w:pPr>
        <w:pStyle w:val="ListParagraph"/>
        <w:ind w:left="360"/>
        <w:rPr>
          <w:b/>
          <w:sz w:val="24"/>
          <w:szCs w:val="24"/>
        </w:rPr>
      </w:pPr>
    </w:p>
    <w:p w:rsidR="000C7751" w:rsidRDefault="000C7751" w:rsidP="000C7751">
      <w:pPr>
        <w:pStyle w:val="ListParagraph"/>
        <w:ind w:left="360"/>
        <w:rPr>
          <w:b/>
          <w:sz w:val="24"/>
          <w:szCs w:val="24"/>
        </w:rPr>
      </w:pPr>
    </w:p>
    <w:p w:rsidR="000C7751" w:rsidRDefault="000C7751" w:rsidP="000C7751">
      <w:pPr>
        <w:pStyle w:val="ListParagraph"/>
        <w:ind w:left="360"/>
        <w:rPr>
          <w:b/>
          <w:sz w:val="24"/>
          <w:szCs w:val="24"/>
        </w:rPr>
      </w:pPr>
    </w:p>
    <w:p w:rsidR="000C7751" w:rsidRDefault="000C7751" w:rsidP="000C7751">
      <w:pPr>
        <w:pStyle w:val="ListParagraph"/>
        <w:ind w:left="360"/>
        <w:rPr>
          <w:b/>
          <w:sz w:val="24"/>
          <w:szCs w:val="24"/>
        </w:rPr>
      </w:pPr>
    </w:p>
    <w:p w:rsidR="000C7751" w:rsidRDefault="000C7751" w:rsidP="000C7751">
      <w:pPr>
        <w:pStyle w:val="ListParagraph"/>
        <w:ind w:left="360"/>
        <w:rPr>
          <w:b/>
          <w:sz w:val="24"/>
          <w:szCs w:val="24"/>
        </w:rPr>
      </w:pPr>
    </w:p>
    <w:p w:rsidR="007110E9" w:rsidRDefault="000C7751" w:rsidP="000C77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a </w:t>
      </w:r>
      <w:proofErr w:type="spellStart"/>
      <w:r w:rsidRPr="000C7751">
        <w:rPr>
          <w:rFonts w:ascii="Courier New" w:hAnsi="Courier New" w:cs="Courier New"/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statement to process each </w:t>
      </w:r>
      <w:proofErr w:type="spellStart"/>
      <w:r w:rsidRPr="000C7751">
        <w:rPr>
          <w:rFonts w:ascii="Courier New" w:hAnsi="Courier New" w:cs="Courier New"/>
          <w:sz w:val="24"/>
          <w:szCs w:val="24"/>
        </w:rPr>
        <w:t>IPayable</w:t>
      </w:r>
      <w:proofErr w:type="spellEnd"/>
      <w:r>
        <w:rPr>
          <w:sz w:val="24"/>
          <w:szCs w:val="24"/>
        </w:rPr>
        <w:t xml:space="preserve"> object in </w:t>
      </w:r>
      <w:proofErr w:type="spellStart"/>
      <w:r w:rsidRPr="000C7751">
        <w:rPr>
          <w:rFonts w:ascii="Courier New" w:hAnsi="Courier New" w:cs="Courier New"/>
          <w:sz w:val="24"/>
          <w:szCs w:val="24"/>
        </w:rPr>
        <w:t>payableObjects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polmorphically</w:t>
      </w:r>
      <w:proofErr w:type="spellEnd"/>
      <w:r w:rsidR="00FF3286">
        <w:rPr>
          <w:sz w:val="24"/>
          <w:szCs w:val="24"/>
        </w:rPr>
        <w:t xml:space="preserve"> displaying the object as a string along with the payment due</w:t>
      </w:r>
    </w:p>
    <w:p w:rsidR="00903040" w:rsidRDefault="00903040" w:rsidP="00340E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currentPayable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payableObjects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040" w:rsidRDefault="00903040" w:rsidP="0090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40EC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040" w:rsidRDefault="00903040" w:rsidP="0090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currentPayable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its appropriate payment amount</w:t>
      </w:r>
    </w:p>
    <w:p w:rsidR="00903040" w:rsidRDefault="00903040" w:rsidP="0090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\n payment due: {1:C}\n"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03040" w:rsidRDefault="00903040" w:rsidP="0090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currentPayable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currentPayable.GetPaymentAmount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03040" w:rsidRDefault="00FB7541" w:rsidP="0090304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81D42" wp14:editId="13574219">
                <wp:simplePos x="0" y="0"/>
                <wp:positionH relativeFrom="column">
                  <wp:posOffset>85725</wp:posOffset>
                </wp:positionH>
                <wp:positionV relativeFrom="paragraph">
                  <wp:posOffset>240029</wp:posOffset>
                </wp:positionV>
                <wp:extent cx="5859780" cy="1838325"/>
                <wp:effectExtent l="0" t="0" r="2667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41" w:rsidRDefault="00FB7541" w:rsidP="00FB7541">
                            <w:pPr>
                              <w:jc w:val="center"/>
                            </w:pPr>
                            <w:r>
                              <w:t>Information Point</w:t>
                            </w:r>
                          </w:p>
                          <w:p w:rsidR="00FB7541" w:rsidRDefault="00FB7541" w:rsidP="00FB7541">
                            <w:proofErr w:type="spellStart"/>
                            <w:r w:rsidRPr="00FB7541">
                              <w:rPr>
                                <w:rFonts w:ascii="Courier New" w:hAnsi="Courier New" w:cs="Courier New"/>
                              </w:rPr>
                              <w:t>Console.WriteLine</w:t>
                            </w:r>
                            <w:proofErr w:type="spellEnd"/>
                            <w:r>
                              <w:t xml:space="preserve"> implicitly invokes method </w:t>
                            </w:r>
                            <w:proofErr w:type="spellStart"/>
                            <w:r w:rsidRPr="00FB7541">
                              <w:rPr>
                                <w:rFonts w:ascii="Courier New" w:hAnsi="Courier New" w:cs="Courier New"/>
                              </w:rPr>
                              <w:t>ToString</w:t>
                            </w:r>
                            <w:proofErr w:type="spellEnd"/>
                            <w:r>
                              <w:t xml:space="preserve"> off an </w:t>
                            </w:r>
                            <w:proofErr w:type="spellStart"/>
                            <w:r w:rsidRPr="00FB7541">
                              <w:rPr>
                                <w:rFonts w:ascii="Courier New" w:hAnsi="Courier New" w:cs="Courier New"/>
                              </w:rPr>
                              <w:t>IPayable</w:t>
                            </w:r>
                            <w:proofErr w:type="spellEnd"/>
                            <w:r>
                              <w:t xml:space="preserve"> interface reference, even though </w:t>
                            </w:r>
                            <w:proofErr w:type="spellStart"/>
                            <w:r w:rsidRPr="00FB7541">
                              <w:rPr>
                                <w:rFonts w:ascii="Courier New" w:hAnsi="Courier New" w:cs="Courier New"/>
                              </w:rPr>
                              <w:t>ToString</w:t>
                            </w:r>
                            <w:proofErr w:type="spellEnd"/>
                            <w:r>
                              <w:t xml:space="preserve"> is not declared in interface </w:t>
                            </w:r>
                            <w:proofErr w:type="spellStart"/>
                            <w:r w:rsidRPr="00FB7541">
                              <w:rPr>
                                <w:rFonts w:ascii="Courier New" w:hAnsi="Courier New" w:cs="Courier New"/>
                              </w:rPr>
                              <w:t>IPayable</w:t>
                            </w:r>
                            <w:proofErr w:type="spellEnd"/>
                            <w:r>
                              <w:t xml:space="preserve"> – all references refer to objects that extend </w:t>
                            </w:r>
                            <w:r w:rsidRPr="00FB7541">
                              <w:rPr>
                                <w:rFonts w:ascii="Courier New" w:hAnsi="Courier New" w:cs="Courier New"/>
                              </w:rPr>
                              <w:t>object</w:t>
                            </w:r>
                            <w:r>
                              <w:t xml:space="preserve"> and therefore have a </w:t>
                            </w:r>
                            <w:proofErr w:type="spellStart"/>
                            <w:r w:rsidRPr="00FB7541">
                              <w:rPr>
                                <w:rFonts w:ascii="Courier New" w:hAnsi="Courier New" w:cs="Courier New"/>
                              </w:rPr>
                              <w:t>ToString</w:t>
                            </w:r>
                            <w:proofErr w:type="spellEnd"/>
                            <w:r>
                              <w:t xml:space="preserve"> method.</w:t>
                            </w:r>
                          </w:p>
                          <w:p w:rsidR="00FB7541" w:rsidRPr="00CB3314" w:rsidRDefault="00FB7541" w:rsidP="00CB3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Garamond-Regular" w:hAnsi="AGaramond-Regular" w:cs="AGaramond-Regular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 w:rsidRPr="00FB7541">
                              <w:rPr>
                                <w:b/>
                                <w:bCs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FB7541">
                              <w:t xml:space="preserve"> is an implicit type. It aliases any type. The aliased type is determined by the C# compiler.</w:t>
                            </w:r>
                            <w:r w:rsidR="00CB3314">
                              <w:t xml:space="preserve">  </w:t>
                            </w:r>
                            <w:r w:rsidR="00CB3314">
                              <w:rPr>
                                <w:rFonts w:ascii="AGaramond-Regular" w:hAnsi="AGaramond-Regular" w:cs="AGaramond-Regular"/>
                                <w:sz w:val="21"/>
                                <w:szCs w:val="21"/>
                              </w:rPr>
                              <w:t>This is a C# fe</w:t>
                            </w:r>
                            <w:bookmarkStart w:id="0" w:name="_GoBack"/>
                            <w:bookmarkEnd w:id="0"/>
                            <w:r w:rsidR="00CB3314">
                              <w:rPr>
                                <w:rFonts w:ascii="AGaramond-Regular" w:hAnsi="AGaramond-Regular" w:cs="AGaramond-Regular"/>
                                <w:sz w:val="21"/>
                                <w:szCs w:val="21"/>
                              </w:rPr>
                              <w:t xml:space="preserve">ature called </w:t>
                            </w:r>
                            <w:r w:rsidR="00CB3314">
                              <w:rPr>
                                <w:rFonts w:ascii="AGaramond-Semibold" w:hAnsi="AGaramond-Semibold" w:cs="AGaramond-Semibold"/>
                                <w:b/>
                                <w:bCs/>
                                <w:sz w:val="21"/>
                                <w:szCs w:val="21"/>
                              </w:rPr>
                              <w:t>implicitly typed local variables</w:t>
                            </w:r>
                            <w:r w:rsidR="00CB3314">
                              <w:rPr>
                                <w:rFonts w:ascii="AGaramond-Regular" w:hAnsi="AGaramond-Regular" w:cs="AGaramond-Regular"/>
                                <w:sz w:val="21"/>
                                <w:szCs w:val="21"/>
                              </w:rPr>
                              <w:t xml:space="preserve">, which </w:t>
                            </w:r>
                            <w:r w:rsidR="00CB3314">
                              <w:rPr>
                                <w:rFonts w:ascii="AGaramond-Regular" w:hAnsi="AGaramond-Regular" w:cs="AGaramond-Regular"/>
                                <w:sz w:val="21"/>
                                <w:szCs w:val="21"/>
                              </w:rPr>
                              <w:t xml:space="preserve">enables the compiler to </w:t>
                            </w:r>
                            <w:r w:rsidR="00CB3314">
                              <w:rPr>
                                <w:rFonts w:ascii="AGaramond-Italic" w:hAnsi="AGaramond-Italic" w:cs="AGaramond-Italic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infer </w:t>
                            </w:r>
                            <w:r w:rsidR="00CB3314">
                              <w:rPr>
                                <w:rFonts w:ascii="AGaramond-Regular" w:hAnsi="AGaramond-Regular" w:cs="AGaramond-Regular"/>
                                <w:sz w:val="21"/>
                                <w:szCs w:val="21"/>
                              </w:rPr>
                              <w:t>a local variable’s type based on the context in which it’s used.</w:t>
                            </w:r>
                            <w:r w:rsidRPr="00FB7541">
                              <w:t xml:space="preserve"> This has no performance penalty.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6.75pt;margin-top:18.9pt;width:461.4pt;height:1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" fillcolor="white [3201]" strokeweight=".5pt">
                <v:textbox>
                  <w:txbxContent>
                    <w:p w:rsidR="00FB7541" w:rsidRDefault="00FB7541" w:rsidP="00FB7541">
                      <w:pPr>
                        <w:jc w:val="center"/>
                      </w:pPr>
                      <w:r>
                        <w:t>Information Point</w:t>
                      </w:r>
                    </w:p>
                    <w:p w:rsidR="00FB7541" w:rsidRDefault="00FB7541" w:rsidP="00FB7541">
                      <w:proofErr w:type="spellStart"/>
                      <w:r w:rsidRPr="00FB7541">
                        <w:rPr>
                          <w:rFonts w:ascii="Courier New" w:hAnsi="Courier New" w:cs="Courier New"/>
                        </w:rPr>
                        <w:t>Console.WriteLine</w:t>
                      </w:r>
                      <w:proofErr w:type="spellEnd"/>
                      <w:r>
                        <w:t xml:space="preserve"> implicitly invokes method </w:t>
                      </w:r>
                      <w:proofErr w:type="spellStart"/>
                      <w:r w:rsidRPr="00FB7541">
                        <w:rPr>
                          <w:rFonts w:ascii="Courier New" w:hAnsi="Courier New" w:cs="Courier New"/>
                        </w:rPr>
                        <w:t>ToString</w:t>
                      </w:r>
                      <w:proofErr w:type="spellEnd"/>
                      <w:r>
                        <w:t xml:space="preserve"> off an </w:t>
                      </w:r>
                      <w:proofErr w:type="spellStart"/>
                      <w:r w:rsidRPr="00FB7541">
                        <w:rPr>
                          <w:rFonts w:ascii="Courier New" w:hAnsi="Courier New" w:cs="Courier New"/>
                        </w:rPr>
                        <w:t>IPayable</w:t>
                      </w:r>
                      <w:proofErr w:type="spellEnd"/>
                      <w:r>
                        <w:t xml:space="preserve"> interface reference, even though </w:t>
                      </w:r>
                      <w:proofErr w:type="spellStart"/>
                      <w:r w:rsidRPr="00FB7541">
                        <w:rPr>
                          <w:rFonts w:ascii="Courier New" w:hAnsi="Courier New" w:cs="Courier New"/>
                        </w:rPr>
                        <w:t>ToString</w:t>
                      </w:r>
                      <w:proofErr w:type="spellEnd"/>
                      <w:r>
                        <w:t xml:space="preserve"> is not declared in interface </w:t>
                      </w:r>
                      <w:proofErr w:type="spellStart"/>
                      <w:r w:rsidRPr="00FB7541">
                        <w:rPr>
                          <w:rFonts w:ascii="Courier New" w:hAnsi="Courier New" w:cs="Courier New"/>
                        </w:rPr>
                        <w:t>IPayable</w:t>
                      </w:r>
                      <w:proofErr w:type="spellEnd"/>
                      <w:r>
                        <w:t xml:space="preserve"> – all references refer to objects that extend </w:t>
                      </w:r>
                      <w:r w:rsidRPr="00FB7541">
                        <w:rPr>
                          <w:rFonts w:ascii="Courier New" w:hAnsi="Courier New" w:cs="Courier New"/>
                        </w:rPr>
                        <w:t>object</w:t>
                      </w:r>
                      <w:r>
                        <w:t xml:space="preserve"> and therefore have a </w:t>
                      </w:r>
                      <w:proofErr w:type="spellStart"/>
                      <w:r w:rsidRPr="00FB7541">
                        <w:rPr>
                          <w:rFonts w:ascii="Courier New" w:hAnsi="Courier New" w:cs="Courier New"/>
                        </w:rPr>
                        <w:t>ToString</w:t>
                      </w:r>
                      <w:proofErr w:type="spellEnd"/>
                      <w:r>
                        <w:t xml:space="preserve"> method.</w:t>
                      </w:r>
                    </w:p>
                    <w:p w:rsidR="00FB7541" w:rsidRPr="00CB3314" w:rsidRDefault="00FB7541" w:rsidP="00CB3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Garamond-Regular" w:hAnsi="AGaramond-Regular" w:cs="AGaramond-Regular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v</w:t>
                      </w:r>
                      <w:r w:rsidRPr="00FB7541">
                        <w:rPr>
                          <w:b/>
                          <w:bCs/>
                        </w:rPr>
                        <w:t>ar</w:t>
                      </w:r>
                      <w:proofErr w:type="spellEnd"/>
                      <w:proofErr w:type="gramEnd"/>
                      <w:r w:rsidRPr="00FB7541">
                        <w:t xml:space="preserve"> is an implicit type. It aliases any type. The aliased type is determined by the C# compiler.</w:t>
                      </w:r>
                      <w:r w:rsidR="00CB3314">
                        <w:t xml:space="preserve">  </w:t>
                      </w:r>
                      <w:r w:rsidR="00CB3314">
                        <w:rPr>
                          <w:rFonts w:ascii="AGaramond-Regular" w:hAnsi="AGaramond-Regular" w:cs="AGaramond-Regular"/>
                          <w:sz w:val="21"/>
                          <w:szCs w:val="21"/>
                        </w:rPr>
                        <w:t>This is a C# fe</w:t>
                      </w:r>
                      <w:bookmarkStart w:id="1" w:name="_GoBack"/>
                      <w:bookmarkEnd w:id="1"/>
                      <w:r w:rsidR="00CB3314">
                        <w:rPr>
                          <w:rFonts w:ascii="AGaramond-Regular" w:hAnsi="AGaramond-Regular" w:cs="AGaramond-Regular"/>
                          <w:sz w:val="21"/>
                          <w:szCs w:val="21"/>
                        </w:rPr>
                        <w:t xml:space="preserve">ature called </w:t>
                      </w:r>
                      <w:r w:rsidR="00CB3314">
                        <w:rPr>
                          <w:rFonts w:ascii="AGaramond-Semibold" w:hAnsi="AGaramond-Semibold" w:cs="AGaramond-Semibold"/>
                          <w:b/>
                          <w:bCs/>
                          <w:sz w:val="21"/>
                          <w:szCs w:val="21"/>
                        </w:rPr>
                        <w:t>implicitly typed local variables</w:t>
                      </w:r>
                      <w:r w:rsidR="00CB3314">
                        <w:rPr>
                          <w:rFonts w:ascii="AGaramond-Regular" w:hAnsi="AGaramond-Regular" w:cs="AGaramond-Regular"/>
                          <w:sz w:val="21"/>
                          <w:szCs w:val="21"/>
                        </w:rPr>
                        <w:t xml:space="preserve">, which </w:t>
                      </w:r>
                      <w:r w:rsidR="00CB3314">
                        <w:rPr>
                          <w:rFonts w:ascii="AGaramond-Regular" w:hAnsi="AGaramond-Regular" w:cs="AGaramond-Regular"/>
                          <w:sz w:val="21"/>
                          <w:szCs w:val="21"/>
                        </w:rPr>
                        <w:t xml:space="preserve">enables the compiler to </w:t>
                      </w:r>
                      <w:r w:rsidR="00CB3314">
                        <w:rPr>
                          <w:rFonts w:ascii="AGaramond-Italic" w:hAnsi="AGaramond-Italic" w:cs="AGaramond-Italic"/>
                          <w:i/>
                          <w:iCs/>
                          <w:sz w:val="21"/>
                          <w:szCs w:val="21"/>
                        </w:rPr>
                        <w:t xml:space="preserve">infer </w:t>
                      </w:r>
                      <w:r w:rsidR="00CB3314">
                        <w:rPr>
                          <w:rFonts w:ascii="AGaramond-Regular" w:hAnsi="AGaramond-Regular" w:cs="AGaramond-Regular"/>
                          <w:sz w:val="21"/>
                          <w:szCs w:val="21"/>
                        </w:rPr>
                        <w:t>a local variable’s type based on the context in which it’s used.</w:t>
                      </w:r>
                      <w:r w:rsidRPr="00FB7541">
                        <w:t xml:space="preserve"> This has no performance penalty.</w:t>
                      </w:r>
                    </w:p>
                  </w:txbxContent>
                </v:textbox>
              </v:shape>
            </w:pict>
          </mc:Fallback>
        </mc:AlternateContent>
      </w:r>
      <w:r w:rsidR="00340E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0304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3286" w:rsidRDefault="00FF3286" w:rsidP="00FB7541">
      <w:pPr>
        <w:rPr>
          <w:sz w:val="24"/>
          <w:szCs w:val="24"/>
        </w:rPr>
      </w:pPr>
    </w:p>
    <w:p w:rsidR="00FB7541" w:rsidRDefault="00FB7541" w:rsidP="00FB7541">
      <w:pPr>
        <w:rPr>
          <w:sz w:val="24"/>
          <w:szCs w:val="24"/>
        </w:rPr>
      </w:pPr>
    </w:p>
    <w:p w:rsidR="00FB7541" w:rsidRDefault="00FB7541" w:rsidP="00FB7541">
      <w:pPr>
        <w:rPr>
          <w:sz w:val="24"/>
          <w:szCs w:val="24"/>
        </w:rPr>
      </w:pPr>
    </w:p>
    <w:p w:rsidR="00FB7541" w:rsidRDefault="00FB7541" w:rsidP="00FB7541">
      <w:pPr>
        <w:rPr>
          <w:sz w:val="24"/>
          <w:szCs w:val="24"/>
        </w:rPr>
      </w:pPr>
    </w:p>
    <w:p w:rsidR="00FB7541" w:rsidRDefault="00FB7541" w:rsidP="00FB7541">
      <w:pPr>
        <w:rPr>
          <w:sz w:val="24"/>
          <w:szCs w:val="24"/>
        </w:rPr>
      </w:pPr>
    </w:p>
    <w:p w:rsidR="00975C8F" w:rsidRPr="00036105" w:rsidRDefault="00975C8F" w:rsidP="001D1E1B">
      <w:pPr>
        <w:rPr>
          <w:sz w:val="24"/>
          <w:szCs w:val="24"/>
        </w:rPr>
      </w:pPr>
    </w:p>
    <w:p w:rsidR="001D1E1B" w:rsidRDefault="001D1E1B"/>
    <w:p w:rsidR="008A32F8" w:rsidRDefault="00CB3314"/>
    <w:sectPr w:rsidR="008A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0DAD"/>
    <w:multiLevelType w:val="hybridMultilevel"/>
    <w:tmpl w:val="536CC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FD450F"/>
    <w:multiLevelType w:val="hybridMultilevel"/>
    <w:tmpl w:val="69B241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DA2703"/>
    <w:multiLevelType w:val="hybridMultilevel"/>
    <w:tmpl w:val="C6460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15341F"/>
    <w:multiLevelType w:val="hybridMultilevel"/>
    <w:tmpl w:val="9BEE7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D13A0C"/>
    <w:multiLevelType w:val="hybridMultilevel"/>
    <w:tmpl w:val="2FB6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1B"/>
    <w:rsid w:val="00036105"/>
    <w:rsid w:val="00076CF2"/>
    <w:rsid w:val="000C7751"/>
    <w:rsid w:val="00185B6B"/>
    <w:rsid w:val="001D1E1B"/>
    <w:rsid w:val="001F636B"/>
    <w:rsid w:val="00340ECF"/>
    <w:rsid w:val="00346D7F"/>
    <w:rsid w:val="005405A5"/>
    <w:rsid w:val="00690325"/>
    <w:rsid w:val="007110E9"/>
    <w:rsid w:val="0086323A"/>
    <w:rsid w:val="00903040"/>
    <w:rsid w:val="00975C8F"/>
    <w:rsid w:val="009A28F8"/>
    <w:rsid w:val="00BA02AA"/>
    <w:rsid w:val="00BA4D7D"/>
    <w:rsid w:val="00BE6BE4"/>
    <w:rsid w:val="00CB3314"/>
    <w:rsid w:val="00CF56CE"/>
    <w:rsid w:val="00FB7541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stevenanddawn</cp:lastModifiedBy>
  <cp:revision>16</cp:revision>
  <dcterms:created xsi:type="dcterms:W3CDTF">2016-12-01T11:00:00Z</dcterms:created>
  <dcterms:modified xsi:type="dcterms:W3CDTF">2016-12-06T09:55:00Z</dcterms:modified>
</cp:coreProperties>
</file>