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二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边界值分析方法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徐静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2020112825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数字媒体技术_____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2021/3/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巩固 git 协作式管理工具的使用；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巩固 gradle 项目构建 Java 应用的基本操作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掌握边界值分析方法设计测试用例的方法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掌握 Junit5参数化测试方法；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Eclipse2020,JUnit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学习Junit5 参数化测试方法，参考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instrText xml:space="preserve"> HYPERLINK "https://www.jianshu.com/p/3183fb69fd74" \o "Junit5 五分钟教程"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t>Junit5 五分钟教程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针对实验一实现判断三角形类型程序Triangle，采用边界值分析方法设计测试用例，并采用Junit5 编写完成三角形类型程序测试用例，并提交到代码仓库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5" w:leftChars="0" w:right="0" w:rightChars="0" w:hanging="425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按照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instrText xml:space="preserve"> HYPERLINK "https://star.jmhui.com.cn/u/cms/www/202203/06160105hi3m.docx"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t>实验报告模板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183C4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 编写实验报告，以“学号-姓名-软件测试实验二”命名，提交到雨课堂“软件测试实验二”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3个整数a、b和c分别作为三角形的三条边，要求a、b和c必须满足以下条件：</w:t>
      </w:r>
    </w:p>
    <w:p>
      <w:pPr>
        <w:ind w:left="420" w:firstLine="420"/>
      </w:pPr>
      <w:r>
        <w:rPr>
          <w:rFonts w:hint="eastAsia"/>
        </w:rPr>
        <w:t>1、整数</w:t>
      </w:r>
    </w:p>
    <w:p>
      <w:pPr>
        <w:ind w:left="420" w:firstLine="420"/>
      </w:pPr>
      <w:r>
        <w:rPr>
          <w:rFonts w:hint="eastAsia"/>
        </w:rPr>
        <w:t>2、3个数</w:t>
      </w:r>
    </w:p>
    <w:p>
      <w:pPr>
        <w:ind w:left="420" w:firstLine="420"/>
      </w:pPr>
      <w:r>
        <w:rPr>
          <w:rFonts w:hint="eastAsia"/>
        </w:rPr>
        <w:t>3、边长大于等于1，小于等于100</w:t>
      </w:r>
    </w:p>
    <w:p>
      <w:pPr>
        <w:ind w:left="420" w:firstLine="420"/>
      </w:pPr>
      <w:r>
        <w:rPr>
          <w:rFonts w:hint="eastAsia"/>
        </w:rPr>
        <w:t>4、任意两边之和大于第三边</w:t>
      </w:r>
    </w:p>
    <w:p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为5种情况之一：</w:t>
      </w:r>
    </w:p>
    <w:p>
      <w:pPr>
        <w:ind w:left="420" w:firstLine="420"/>
      </w:pPr>
      <w:r>
        <w:rPr>
          <w:rFonts w:hint="eastAsia"/>
        </w:rPr>
        <w:t>如果不满足条件1、2、3，则程序输出为“输入错误”。</w:t>
      </w:r>
    </w:p>
    <w:p>
      <w:pPr>
        <w:ind w:left="420" w:firstLine="420"/>
      </w:pPr>
      <w:r>
        <w:rPr>
          <w:rFonts w:hint="eastAsia"/>
        </w:rPr>
        <w:t>如果不满足条件4，则程序输出为“非三角形”。</w:t>
      </w:r>
    </w:p>
    <w:p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如果三条边都不相等，则程序输出为“一般三角形”。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测试用例：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38"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这里采用的是csv文件导入生成的边界测试用例，在resources文件夹中一共包括五个文件：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87595" cy="2266950"/>
            <wp:effectExtent l="0" t="0" r="19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38"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这里需要说明一下的是，csv文件是以逗号分割的文件：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70200" cy="38925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1145"/>
            <wp:effectExtent l="0" t="0" r="1143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38" w:firstLine="420" w:firstLine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对应的是Idea中的代码，注意代码中的encoding代表的是csv文件的编码格式，默认为GB2312，另，文件中每一行有三个整形数据和一个字符串类型的数据，所以代码中函数接收参数为：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70205"/>
            <wp:effectExtent l="0" t="0" r="127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代码实现：</w:t>
      </w:r>
    </w:p>
    <w:tbl>
      <w:tblPr>
        <w:tblStyle w:val="10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实现代码：</w:t>
            </w:r>
          </w:p>
          <w:p>
            <w:pPr>
              <w:rPr>
                <w:rFonts w:hint="eastAsia"/>
              </w:rPr>
            </w:pPr>
            <w:r>
              <w:br w:type="textWrapping"/>
            </w:r>
            <w:r>
              <w:rPr>
                <w:rFonts w:hint="eastAsia"/>
              </w:rPr>
              <w:t>package inittaskdemo3.app;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Triangle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String classify(int a, int b, int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 &lt;1 || a&gt;100 || b&lt;1 || b&gt;100 || c&lt;1 || c&gt; 100)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"输入错误";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(!((a + b &gt; c) &amp;&amp; (a + c &gt; b) &amp;&amp; (b + c &gt; a)))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"非三角形";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== b &amp;&amp; a == c &amp;&amp; b ==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"等边三角形";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(a != b &amp;&amp; a != c &amp;&amp; b !=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"不等边三角形";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"等腰三角形";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 inittaskdemo3.app;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org.junit.jupiter.api.DisplayName;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org.junit.jupiter.api.Test;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org.junit.jupiter.params.ParameterizedTest;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org.junit.jupiter.params.provider.CsvFileSource;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org.junit.jupiter.params.provider.CsvSource;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java.text.ParseException;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static org.junit.jupiter.api.Assertions.assertEquals;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TriangleTest2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@DisplayName(value="不等边三角形")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testTriangle()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4, 6);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assertEquals("不等边三角形",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@DisplayName("等边三角形")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equallaterialTriangle()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3, 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assertEquals("等边三角形",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@DisplayName("非三角形")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notTriangle()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triangle.classify(3, 3, 6);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assertEquals("非三角形",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@CsvSource({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"3,4,6,不等边三角形",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"3,3,3,等边三角形",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"3,3,6,非三角形"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paramTriangle(int a, int b,int c,String expected)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 = 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@DisplayName(value="三角形一般边界测试用例")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"/三角形一般边界测试用例.csv",numLinesToSkip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@DisplayName(value="三角形健壮性最坏边界测试用例")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"/三角形健壮性最坏边界测试用例.csv",numLinesToSkip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fileTest1(int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@DisplayName(value="三角形健壮性边界测试用例")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"/三角形健壮性边界测试用例.csv",numLinesToSkip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fileTest2(int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@DisplayName(value="三角形弱一般等价类测试用例")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"/三角形弱一般等价类测试用例.csv",numLinesToSkip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fileTest3(int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@DisplayName(value="三角形最坏边界测试用例")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@ParameterizedTest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@CsvFileSource(resources = "/三角形最坏边界测试用例.csv",numLinesToSkip =1,encoding = "GB2312")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fileTest4(int a, int b,int c,String expected) throws ParseException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Triangle triangle=new Triangle();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type = triangle.classify(a, b, c);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assertEquals(expected, type);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114300" distR="114300">
                  <wp:extent cx="5005070" cy="2150745"/>
                  <wp:effectExtent l="0" t="0" r="11430" b="825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15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002530" cy="1409065"/>
                  <wp:effectExtent l="0" t="0" r="1270" b="63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530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numPr>
          <w:ilvl w:val="0"/>
          <w:numId w:val="4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结论分析与体会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次实验相较于上次比较简单，主要是又了解和接触了新的知识：边界测试案例编写和csv文件，由于是引入文件数据进行边界测试，所以编码的问题就显得尤为重要，我也是在这里研究了很久，最后才有所了解：Idea中所有项目的代码默认为UTF-8编码，而csv文件默认为GB2312编码，所以我们在编写代码是需要特定指出引入文件格式。</w:t>
      </w:r>
      <w:bookmarkStart w:id="0" w:name="_GoBack"/>
      <w:bookmarkEnd w:id="0"/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t>https://gitee.com/</w:t>
      </w:r>
      <w:r>
        <w:rPr>
          <w:rFonts w:hint="eastAsia"/>
          <w:lang w:val="en-US" w:eastAsia="zh-CN"/>
        </w:rPr>
        <w:t>skinpipi</w:t>
      </w:r>
      <w:r>
        <w:t>/seproject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5A86860"/>
    <w:multiLevelType w:val="singleLevel"/>
    <w:tmpl w:val="E5A8686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AFAD8C"/>
    <w:multiLevelType w:val="singleLevel"/>
    <w:tmpl w:val="E7AFAD8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5YzA3OGE1M2Q2MzJiMGZjZmFmZTRmYWU5MzZkZDc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7395DDE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B400EBA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uiPriority w:val="0"/>
    <w:rPr>
      <w:b/>
      <w:bCs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页眉 Char"/>
    <w:basedOn w:val="11"/>
    <w:link w:val="6"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7</Pages>
  <Words>1381</Words>
  <Characters>3780</Characters>
  <Lines>17</Lines>
  <Paragraphs>4</Paragraphs>
  <TotalTime>8</TotalTime>
  <ScaleCrop>false</ScaleCrop>
  <LinksUpToDate>false</LinksUpToDate>
  <CharactersWithSpaces>4659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Administrator</cp:lastModifiedBy>
  <dcterms:modified xsi:type="dcterms:W3CDTF">2023-03-24T05:29:58Z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BDB140CD547F4DBFA55E38DD99A909F9</vt:lpwstr>
  </property>
</Properties>
</file>