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4192E" w14:textId="6E5F60AC" w:rsidR="003F035E" w:rsidRPr="00AD73EE" w:rsidRDefault="003F035E" w:rsidP="003F035E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AD73EE">
        <w:rPr>
          <w:rFonts w:ascii="Times New Roman" w:hAnsi="Times New Roman" w:cs="Times New Roman"/>
          <w:noProof/>
        </w:rPr>
        <w:drawing>
          <wp:inline distT="0" distB="0" distL="0" distR="0" wp14:anchorId="5C0CA124" wp14:editId="4FF086AD">
            <wp:extent cx="5400040" cy="1908810"/>
            <wp:effectExtent l="0" t="0" r="0" b="0"/>
            <wp:docPr id="1413805597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05597" name="Imagem 1" descr="Uma imagem contendo Texto&#10;&#10;Descrição gerada automaticamente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LineDrawing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881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8DEBF58" w14:textId="77777777" w:rsidR="003F035E" w:rsidRDefault="003F035E" w:rsidP="003F035E">
      <w:pPr>
        <w:rPr>
          <w:rFonts w:ascii="Times New Roman" w:hAnsi="Times New Roman" w:cs="Times New Roman"/>
          <w:b/>
          <w:bCs/>
          <w:u w:val="single"/>
        </w:rPr>
      </w:pPr>
      <w:r w:rsidRPr="00AD73EE">
        <w:rPr>
          <w:rFonts w:ascii="Times New Roman" w:hAnsi="Times New Roman" w:cs="Times New Roman"/>
          <w:b/>
          <w:bCs/>
        </w:rPr>
        <w:t xml:space="preserve">                    </w:t>
      </w:r>
      <w:r w:rsidRPr="00AD73EE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41896795" w14:textId="77777777" w:rsidR="00C51881" w:rsidRPr="00C51881" w:rsidRDefault="00C51881" w:rsidP="003F03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DC2395" w14:textId="75FE4483" w:rsidR="003F035E" w:rsidRPr="00C51881" w:rsidRDefault="003F035E" w:rsidP="00AD73E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5188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r w:rsidRPr="00C51881">
        <w:rPr>
          <w:rFonts w:ascii="Times New Roman" w:hAnsi="Times New Roman" w:cs="Times New Roman"/>
          <w:b/>
          <w:bCs/>
          <w:sz w:val="32"/>
          <w:szCs w:val="32"/>
          <w:u w:val="single"/>
        </w:rPr>
        <w:t>Relatório Analítico de Dados da ONG Passos Mágicos</w:t>
      </w:r>
    </w:p>
    <w:p w14:paraId="2F7179C4" w14:textId="77777777" w:rsidR="003F035E" w:rsidRDefault="003F035E" w:rsidP="003F035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F0CEE55" w14:textId="77777777" w:rsidR="00C51881" w:rsidRPr="00AD73EE" w:rsidRDefault="00C51881" w:rsidP="003F035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99151DB" w14:textId="77777777" w:rsidR="003F035E" w:rsidRDefault="0081205D" w:rsidP="00C51881">
      <w:pPr>
        <w:spacing w:line="276" w:lineRule="auto"/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</w:rPr>
        <w:t xml:space="preserve">A ONG Passos mágicos surgiu em 1992, por idealização de </w:t>
      </w:r>
      <w:r w:rsidRPr="0081205D">
        <w:rPr>
          <w:rFonts w:ascii="Times New Roman" w:hAnsi="Times New Roman" w:cs="Times New Roman"/>
        </w:rPr>
        <w:t xml:space="preserve">Michelle </w:t>
      </w:r>
      <w:proofErr w:type="spellStart"/>
      <w:r w:rsidRPr="0081205D">
        <w:rPr>
          <w:rFonts w:ascii="Times New Roman" w:hAnsi="Times New Roman" w:cs="Times New Roman"/>
        </w:rPr>
        <w:t>Flues</w:t>
      </w:r>
      <w:proofErr w:type="spellEnd"/>
      <w:r w:rsidRPr="0081205D">
        <w:rPr>
          <w:rFonts w:ascii="Times New Roman" w:hAnsi="Times New Roman" w:cs="Times New Roman"/>
        </w:rPr>
        <w:t xml:space="preserve"> e </w:t>
      </w:r>
      <w:proofErr w:type="spellStart"/>
      <w:r w:rsidRPr="0081205D">
        <w:rPr>
          <w:rFonts w:ascii="Times New Roman" w:hAnsi="Times New Roman" w:cs="Times New Roman"/>
        </w:rPr>
        <w:t>Dimetri</w:t>
      </w:r>
      <w:proofErr w:type="spellEnd"/>
      <w:r w:rsidRPr="0081205D">
        <w:rPr>
          <w:rFonts w:ascii="Times New Roman" w:hAnsi="Times New Roman" w:cs="Times New Roman"/>
        </w:rPr>
        <w:t xml:space="preserve"> </w:t>
      </w:r>
      <w:proofErr w:type="spellStart"/>
      <w:r w:rsidRPr="0081205D">
        <w:rPr>
          <w:rFonts w:ascii="Times New Roman" w:hAnsi="Times New Roman" w:cs="Times New Roman"/>
        </w:rPr>
        <w:t>Ivanoff</w:t>
      </w:r>
      <w:proofErr w:type="spellEnd"/>
      <w:r w:rsidRPr="0081205D">
        <w:rPr>
          <w:rFonts w:ascii="Times New Roman" w:hAnsi="Times New Roman" w:cs="Times New Roman"/>
        </w:rPr>
        <w:t xml:space="preserve">, </w:t>
      </w:r>
      <w:r w:rsidR="003F035E" w:rsidRPr="00AD73EE">
        <w:rPr>
          <w:rFonts w:ascii="Times New Roman" w:hAnsi="Times New Roman" w:cs="Times New Roman"/>
        </w:rPr>
        <w:t xml:space="preserve">e </w:t>
      </w:r>
      <w:r w:rsidRPr="00AD73EE">
        <w:rPr>
          <w:rFonts w:ascii="Times New Roman" w:hAnsi="Times New Roman" w:cs="Times New Roman"/>
        </w:rPr>
        <w:t>inicialmente o trabalho era realizado em orfanatos no município de Embu-Guaçu.</w:t>
      </w:r>
      <w:r w:rsidR="003F035E" w:rsidRPr="00AD73EE">
        <w:rPr>
          <w:rFonts w:ascii="Times New Roman" w:hAnsi="Times New Roman" w:cs="Times New Roman"/>
        </w:rPr>
        <w:t xml:space="preserve"> </w:t>
      </w:r>
      <w:r w:rsidRPr="0081205D">
        <w:rPr>
          <w:rFonts w:ascii="Times New Roman" w:hAnsi="Times New Roman" w:cs="Times New Roman"/>
        </w:rPr>
        <w:t xml:space="preserve"> Em 2016, depois de anos de atuação, decid</w:t>
      </w:r>
      <w:r w:rsidR="003F035E" w:rsidRPr="00AD73EE">
        <w:rPr>
          <w:rFonts w:ascii="Times New Roman" w:hAnsi="Times New Roman" w:cs="Times New Roman"/>
        </w:rPr>
        <w:t>iram</w:t>
      </w:r>
      <w:r w:rsidRPr="0081205D">
        <w:rPr>
          <w:rFonts w:ascii="Times New Roman" w:hAnsi="Times New Roman" w:cs="Times New Roman"/>
        </w:rPr>
        <w:t xml:space="preserve"> ampliar o programa para que mais jovens tivessem acesso a essa fórmula mágica para transformação que inclui: </w:t>
      </w:r>
    </w:p>
    <w:p w14:paraId="65703BB1" w14:textId="77777777" w:rsidR="00C51881" w:rsidRPr="00AD73EE" w:rsidRDefault="00C51881" w:rsidP="00C51881">
      <w:pPr>
        <w:spacing w:line="276" w:lineRule="auto"/>
        <w:ind w:firstLine="1134"/>
        <w:jc w:val="both"/>
        <w:rPr>
          <w:rFonts w:ascii="Times New Roman" w:hAnsi="Times New Roman" w:cs="Times New Roman"/>
        </w:rPr>
      </w:pPr>
    </w:p>
    <w:p w14:paraId="48613509" w14:textId="1750D114" w:rsidR="00C51881" w:rsidRPr="00C51881" w:rsidRDefault="0081205D" w:rsidP="00C51881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</w:rPr>
        <w:t xml:space="preserve">educação de qualidade, </w:t>
      </w:r>
    </w:p>
    <w:p w14:paraId="2BB864F2" w14:textId="4019798E" w:rsidR="00C51881" w:rsidRPr="00C51881" w:rsidRDefault="0081205D" w:rsidP="00C51881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</w:rPr>
        <w:t xml:space="preserve">auxílio </w:t>
      </w:r>
      <w:r w:rsidR="003F035E" w:rsidRPr="00AD73EE">
        <w:rPr>
          <w:rFonts w:ascii="Times New Roman" w:hAnsi="Times New Roman" w:cs="Times New Roman"/>
        </w:rPr>
        <w:t>p</w:t>
      </w:r>
      <w:r w:rsidRPr="00AD73EE">
        <w:rPr>
          <w:rFonts w:ascii="Times New Roman" w:hAnsi="Times New Roman" w:cs="Times New Roman"/>
        </w:rPr>
        <w:t xml:space="preserve">sicológico/psicopedagógico, </w:t>
      </w:r>
    </w:p>
    <w:p w14:paraId="3A6D8DB3" w14:textId="728A8FDD" w:rsidR="00C51881" w:rsidRPr="00C51881" w:rsidRDefault="0081205D" w:rsidP="00C51881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</w:rPr>
        <w:t>ampliação de sua visão de mundo</w:t>
      </w:r>
      <w:r w:rsidR="003F035E" w:rsidRPr="00AD73EE">
        <w:rPr>
          <w:rFonts w:ascii="Times New Roman" w:hAnsi="Times New Roman" w:cs="Times New Roman"/>
        </w:rPr>
        <w:t>,</w:t>
      </w:r>
    </w:p>
    <w:p w14:paraId="1E0CAEC7" w14:textId="77777777" w:rsidR="003F035E" w:rsidRDefault="0081205D" w:rsidP="00C51881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</w:rPr>
        <w:t xml:space="preserve">protagonismo. </w:t>
      </w:r>
    </w:p>
    <w:p w14:paraId="7448A81D" w14:textId="77777777" w:rsidR="00C51881" w:rsidRPr="00AD73EE" w:rsidRDefault="00C51881" w:rsidP="00C51881">
      <w:pPr>
        <w:pStyle w:val="PargrafodaLista"/>
        <w:spacing w:line="276" w:lineRule="auto"/>
        <w:ind w:left="1854"/>
        <w:jc w:val="both"/>
        <w:rPr>
          <w:rFonts w:ascii="Times New Roman" w:hAnsi="Times New Roman" w:cs="Times New Roman"/>
        </w:rPr>
      </w:pPr>
    </w:p>
    <w:p w14:paraId="06C7A51B" w14:textId="50181789" w:rsidR="0081205D" w:rsidRDefault="00AD73EE" w:rsidP="00C51881">
      <w:pPr>
        <w:spacing w:line="276" w:lineRule="auto"/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</w:rPr>
        <w:t>Então, p</w:t>
      </w:r>
      <w:r w:rsidR="0081205D" w:rsidRPr="0081205D">
        <w:rPr>
          <w:rFonts w:ascii="Times New Roman" w:hAnsi="Times New Roman" w:cs="Times New Roman"/>
        </w:rPr>
        <w:t>assaram a atuar como um projeto social e educacional, criando assim a Associação Passos Mágicos.</w:t>
      </w:r>
      <w:r w:rsidRPr="00AD73EE">
        <w:rPr>
          <w:rFonts w:ascii="Times New Roman" w:hAnsi="Times New Roman" w:cs="Times New Roman"/>
        </w:rPr>
        <w:t xml:space="preserve"> </w:t>
      </w:r>
      <w:r w:rsidR="0081205D" w:rsidRPr="00AD73EE">
        <w:rPr>
          <w:rFonts w:ascii="Times New Roman" w:hAnsi="Times New Roman" w:cs="Times New Roman"/>
        </w:rPr>
        <w:t xml:space="preserve"> Sua história </w:t>
      </w:r>
      <w:r w:rsidR="003F035E" w:rsidRPr="00AD73EE">
        <w:rPr>
          <w:rFonts w:ascii="Times New Roman" w:hAnsi="Times New Roman" w:cs="Times New Roman"/>
        </w:rPr>
        <w:t>possui 31</w:t>
      </w:r>
      <w:r w:rsidR="0081205D" w:rsidRPr="00AD73EE">
        <w:rPr>
          <w:rFonts w:ascii="Times New Roman" w:hAnsi="Times New Roman" w:cs="Times New Roman"/>
        </w:rPr>
        <w:t xml:space="preserve"> anos de um trabalho de transformação da vida de crianças e jovens baixa renda os levando a melhores oportunidades de vida.</w:t>
      </w:r>
    </w:p>
    <w:p w14:paraId="5658E93B" w14:textId="77777777" w:rsidR="00C51881" w:rsidRPr="00AD73EE" w:rsidRDefault="00C51881" w:rsidP="00C51881">
      <w:pPr>
        <w:spacing w:line="276" w:lineRule="auto"/>
        <w:ind w:firstLine="1134"/>
        <w:jc w:val="both"/>
        <w:rPr>
          <w:rFonts w:ascii="Times New Roman" w:hAnsi="Times New Roman" w:cs="Times New Roman"/>
        </w:rPr>
      </w:pPr>
    </w:p>
    <w:p w14:paraId="50B605E3" w14:textId="3B66E8C1" w:rsidR="0081205D" w:rsidRPr="0081205D" w:rsidRDefault="0081205D" w:rsidP="00C51881">
      <w:pPr>
        <w:spacing w:line="276" w:lineRule="auto"/>
        <w:ind w:firstLine="1134"/>
        <w:jc w:val="both"/>
        <w:rPr>
          <w:rFonts w:ascii="Times New Roman" w:hAnsi="Times New Roman" w:cs="Times New Roman"/>
        </w:rPr>
      </w:pPr>
      <w:r w:rsidRPr="0081205D">
        <w:rPr>
          <w:rFonts w:ascii="Times New Roman" w:hAnsi="Times New Roman" w:cs="Times New Roman"/>
        </w:rPr>
        <w:t xml:space="preserve">A Associação realizou a Pesquisa Extensiva do Desenvolvimento Educacional-PEDE durante os anos de 2020 a 2022, a fim de sistematizar as suas ações sociais e registrar de forma rigorosa seus processos. O PEDE aglutina indicadores e informações que fornecem subsídios para análise de dados e proposição de estratégias de melhoria da promoção educacional dos alunos. </w:t>
      </w:r>
      <w:r w:rsidR="006A46D3" w:rsidRPr="00AD73EE">
        <w:rPr>
          <w:rFonts w:ascii="Times New Roman" w:hAnsi="Times New Roman" w:cs="Times New Roman"/>
        </w:rPr>
        <w:t xml:space="preserve"> Os indicadores são distribuídos em três dimensões e utilizados de forma ponderada para o cálculo do índice INDE.</w:t>
      </w:r>
      <w:r w:rsidR="00D214E7" w:rsidRPr="00AD73EE">
        <w:rPr>
          <w:rFonts w:ascii="Times New Roman" w:hAnsi="Times New Roman" w:cs="Times New Roman"/>
        </w:rPr>
        <w:t xml:space="preserve">  </w:t>
      </w:r>
    </w:p>
    <w:p w14:paraId="720CC52E" w14:textId="1F379E75" w:rsidR="0081205D" w:rsidRPr="0081205D" w:rsidRDefault="007C6E58" w:rsidP="003F035E">
      <w:pPr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</w:rPr>
        <w:lastRenderedPageBreak/>
        <w:t xml:space="preserve">         </w:t>
      </w:r>
      <w:r w:rsidR="006A46D3" w:rsidRPr="00AD73EE">
        <w:rPr>
          <w:rFonts w:ascii="Times New Roman" w:hAnsi="Times New Roman" w:cs="Times New Roman"/>
          <w:noProof/>
        </w:rPr>
        <w:drawing>
          <wp:inline distT="0" distB="0" distL="0" distR="0" wp14:anchorId="1C39DE0C" wp14:editId="66FD4BF6">
            <wp:extent cx="4177530" cy="2217420"/>
            <wp:effectExtent l="0" t="0" r="0" b="0"/>
            <wp:docPr id="1496884601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84601" name="Imagem 1" descr="Calend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99" cy="222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5824" w14:textId="77777777" w:rsidR="00AD73EE" w:rsidRPr="00AD73EE" w:rsidRDefault="00AD73EE" w:rsidP="003F035E">
      <w:pPr>
        <w:ind w:firstLine="1134"/>
        <w:jc w:val="both"/>
        <w:rPr>
          <w:rFonts w:ascii="Times New Roman" w:hAnsi="Times New Roman" w:cs="Times New Roman"/>
        </w:rPr>
      </w:pPr>
    </w:p>
    <w:p w14:paraId="5F855445" w14:textId="4EA265AC" w:rsidR="00D214E7" w:rsidRPr="00AD73EE" w:rsidRDefault="00D214E7" w:rsidP="003F035E">
      <w:pPr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</w:rPr>
        <w:t>Importante salientar, que os alunos do projeto são distribuídos por 8 fases e o cálculo ponderado do INDE se diferencia conforme a fase</w:t>
      </w:r>
      <w:r w:rsidRPr="00AD73EE">
        <w:rPr>
          <w:rFonts w:ascii="Times New Roman" w:hAnsi="Times New Roman" w:cs="Times New Roman"/>
        </w:rPr>
        <w:t>.</w:t>
      </w:r>
    </w:p>
    <w:p w14:paraId="65CEEE8C" w14:textId="77777777" w:rsidR="00AD73EE" w:rsidRPr="0081205D" w:rsidRDefault="00AD73EE" w:rsidP="003F035E">
      <w:pPr>
        <w:ind w:firstLine="1134"/>
        <w:jc w:val="both"/>
        <w:rPr>
          <w:rFonts w:ascii="Times New Roman" w:hAnsi="Times New Roman" w:cs="Times New Roman"/>
        </w:rPr>
      </w:pPr>
    </w:p>
    <w:p w14:paraId="6EF56F3E" w14:textId="3C906C54" w:rsidR="0081205D" w:rsidRPr="00AD73EE" w:rsidRDefault="00D214E7" w:rsidP="003F035E">
      <w:pPr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</w:rPr>
        <w:t xml:space="preserve">                 </w:t>
      </w:r>
      <w:r w:rsidRPr="00AD73EE">
        <w:rPr>
          <w:rFonts w:ascii="Times New Roman" w:hAnsi="Times New Roman" w:cs="Times New Roman"/>
          <w:noProof/>
        </w:rPr>
        <w:drawing>
          <wp:inline distT="0" distB="0" distL="0" distR="0" wp14:anchorId="0EA5E87D" wp14:editId="66ACC9AE">
            <wp:extent cx="3771900" cy="990600"/>
            <wp:effectExtent l="0" t="0" r="0" b="0"/>
            <wp:docPr id="121007863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78635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5218" w14:textId="77777777" w:rsidR="00AD73EE" w:rsidRPr="00AD73EE" w:rsidRDefault="00AD73EE" w:rsidP="003F035E">
      <w:pPr>
        <w:ind w:firstLine="1134"/>
        <w:jc w:val="both"/>
        <w:rPr>
          <w:rFonts w:ascii="Times New Roman" w:hAnsi="Times New Roman" w:cs="Times New Roman"/>
        </w:rPr>
      </w:pPr>
    </w:p>
    <w:p w14:paraId="59E9D786" w14:textId="59477F8F" w:rsidR="006A46D3" w:rsidRPr="00AD73EE" w:rsidRDefault="00AD73EE" w:rsidP="003F035E">
      <w:pPr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</w:rPr>
        <w:t xml:space="preserve">Para a realização da presente análise foram fornecidos os dados dos </w:t>
      </w:r>
      <w:proofErr w:type="spellStart"/>
      <w:r w:rsidRPr="00AD73EE">
        <w:rPr>
          <w:rFonts w:ascii="Times New Roman" w:hAnsi="Times New Roman" w:cs="Times New Roman"/>
        </w:rPr>
        <w:t>PEDE’s</w:t>
      </w:r>
      <w:proofErr w:type="spellEnd"/>
      <w:r w:rsidRPr="00AD73EE">
        <w:rPr>
          <w:rFonts w:ascii="Times New Roman" w:hAnsi="Times New Roman" w:cs="Times New Roman"/>
        </w:rPr>
        <w:t xml:space="preserve"> 2020 a 2022. </w:t>
      </w:r>
      <w:r w:rsidR="006A46D3" w:rsidRPr="00AD73EE">
        <w:rPr>
          <w:rFonts w:ascii="Times New Roman" w:hAnsi="Times New Roman" w:cs="Times New Roman"/>
        </w:rPr>
        <w:t>Os dados brutos</w:t>
      </w:r>
      <w:r w:rsidR="006A46D3" w:rsidRPr="00AD73EE">
        <w:rPr>
          <w:rFonts w:ascii="Times New Roman" w:hAnsi="Times New Roman" w:cs="Times New Roman"/>
        </w:rPr>
        <w:t xml:space="preserve"> </w:t>
      </w:r>
      <w:r w:rsidR="006A46D3" w:rsidRPr="00AD73EE">
        <w:rPr>
          <w:rFonts w:ascii="Times New Roman" w:hAnsi="Times New Roman" w:cs="Times New Roman"/>
        </w:rPr>
        <w:t>foram limpos e padronizados para que se pudesse extrair informações relevantes e fornecer subsídio à instituição.</w:t>
      </w:r>
    </w:p>
    <w:p w14:paraId="39179CDF" w14:textId="3799F348" w:rsidR="006A46D3" w:rsidRPr="0081205D" w:rsidRDefault="007C6E58" w:rsidP="003F035E">
      <w:pPr>
        <w:ind w:left="-993" w:right="-710"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  <w:noProof/>
        </w:rPr>
        <w:t xml:space="preserve">     </w:t>
      </w:r>
      <w:r w:rsidR="006A46D3" w:rsidRPr="00AD73EE">
        <w:rPr>
          <w:rFonts w:ascii="Times New Roman" w:hAnsi="Times New Roman" w:cs="Times New Roman"/>
          <w:noProof/>
        </w:rPr>
        <w:drawing>
          <wp:inline distT="0" distB="0" distL="0" distR="0" wp14:anchorId="25CA2A91" wp14:editId="2D51CB6B">
            <wp:extent cx="6922770" cy="1724025"/>
            <wp:effectExtent l="0" t="0" r="0" b="0"/>
            <wp:docPr id="210528347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83477" name="Imagem 1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0180" cy="175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8F57" w14:textId="77777777" w:rsidR="0081205D" w:rsidRPr="00AD73EE" w:rsidRDefault="0081205D" w:rsidP="003F035E">
      <w:pPr>
        <w:ind w:firstLine="1134"/>
        <w:jc w:val="both"/>
        <w:rPr>
          <w:rFonts w:ascii="Times New Roman" w:hAnsi="Times New Roman" w:cs="Times New Roman"/>
        </w:rPr>
      </w:pPr>
    </w:p>
    <w:p w14:paraId="1C14E913" w14:textId="7C6B453C" w:rsidR="00BE21D2" w:rsidRPr="00AD73EE" w:rsidRDefault="006A46D3" w:rsidP="003F035E">
      <w:pPr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</w:rPr>
        <w:t xml:space="preserve">Após o trabalho inicial, dividimos o banco de dados em três </w:t>
      </w:r>
      <w:proofErr w:type="spellStart"/>
      <w:r w:rsidRPr="00AD73EE">
        <w:rPr>
          <w:rFonts w:ascii="Times New Roman" w:hAnsi="Times New Roman" w:cs="Times New Roman"/>
        </w:rPr>
        <w:t>dataframes</w:t>
      </w:r>
      <w:proofErr w:type="spellEnd"/>
      <w:r w:rsidRPr="00AD73EE">
        <w:rPr>
          <w:rFonts w:ascii="Times New Roman" w:hAnsi="Times New Roman" w:cs="Times New Roman"/>
        </w:rPr>
        <w:t xml:space="preserve"> aglutinando as colunas referente aos </w:t>
      </w:r>
      <w:proofErr w:type="spellStart"/>
      <w:r w:rsidRPr="00AD73EE">
        <w:rPr>
          <w:rFonts w:ascii="Times New Roman" w:hAnsi="Times New Roman" w:cs="Times New Roman"/>
        </w:rPr>
        <w:t>PEDE’s</w:t>
      </w:r>
      <w:proofErr w:type="spellEnd"/>
      <w:r w:rsidRPr="00AD73EE">
        <w:rPr>
          <w:rFonts w:ascii="Times New Roman" w:hAnsi="Times New Roman" w:cs="Times New Roman"/>
        </w:rPr>
        <w:t xml:space="preserve"> anuais. </w:t>
      </w:r>
      <w:r w:rsidR="00AD73EE" w:rsidRPr="00AD73EE">
        <w:rPr>
          <w:rFonts w:ascii="Times New Roman" w:hAnsi="Times New Roman" w:cs="Times New Roman"/>
        </w:rPr>
        <w:t>U</w:t>
      </w:r>
      <w:r w:rsidRPr="00AD73EE">
        <w:rPr>
          <w:rFonts w:ascii="Times New Roman" w:hAnsi="Times New Roman" w:cs="Times New Roman"/>
        </w:rPr>
        <w:t>m trabalho minucioso de análise, organização</w:t>
      </w:r>
      <w:r w:rsidR="00BE21D2" w:rsidRPr="00AD73EE">
        <w:rPr>
          <w:rFonts w:ascii="Times New Roman" w:hAnsi="Times New Roman" w:cs="Times New Roman"/>
        </w:rPr>
        <w:t>, correção</w:t>
      </w:r>
      <w:r w:rsidRPr="00AD73EE">
        <w:rPr>
          <w:rFonts w:ascii="Times New Roman" w:hAnsi="Times New Roman" w:cs="Times New Roman"/>
        </w:rPr>
        <w:t xml:space="preserve"> e padronização foi feito em cada </w:t>
      </w:r>
      <w:proofErr w:type="spellStart"/>
      <w:r w:rsidRPr="00AD73EE">
        <w:rPr>
          <w:rFonts w:ascii="Times New Roman" w:hAnsi="Times New Roman" w:cs="Times New Roman"/>
        </w:rPr>
        <w:t>dataframe</w:t>
      </w:r>
      <w:proofErr w:type="spellEnd"/>
      <w:r w:rsidRPr="00AD73EE">
        <w:rPr>
          <w:rFonts w:ascii="Times New Roman" w:hAnsi="Times New Roman" w:cs="Times New Roman"/>
        </w:rPr>
        <w:t xml:space="preserve"> anual( df_2020, </w:t>
      </w:r>
      <w:r w:rsidRPr="00AD73EE">
        <w:rPr>
          <w:rFonts w:ascii="Times New Roman" w:hAnsi="Times New Roman" w:cs="Times New Roman"/>
        </w:rPr>
        <w:lastRenderedPageBreak/>
        <w:t xml:space="preserve">df_2021 e df_2022) . </w:t>
      </w:r>
      <w:r w:rsidR="00BE21D2" w:rsidRPr="00AD73EE">
        <w:rPr>
          <w:rFonts w:ascii="Times New Roman" w:hAnsi="Times New Roman" w:cs="Times New Roman"/>
        </w:rPr>
        <w:t xml:space="preserve"> Cada um deles recebeu uma nova coluna com o nome ‘ano’ e </w:t>
      </w:r>
      <w:r w:rsidR="00AD73EE" w:rsidRPr="00AD73EE">
        <w:rPr>
          <w:rFonts w:ascii="Times New Roman" w:hAnsi="Times New Roman" w:cs="Times New Roman"/>
        </w:rPr>
        <w:t>esta</w:t>
      </w:r>
      <w:r w:rsidR="00BE21D2" w:rsidRPr="00AD73EE">
        <w:rPr>
          <w:rFonts w:ascii="Times New Roman" w:hAnsi="Times New Roman" w:cs="Times New Roman"/>
        </w:rPr>
        <w:t xml:space="preserve"> recebeu o ano do PEDE.</w:t>
      </w:r>
    </w:p>
    <w:p w14:paraId="497B4514" w14:textId="77777777" w:rsidR="00AD73EE" w:rsidRPr="00AD73EE" w:rsidRDefault="00BE21D2" w:rsidP="00AD73EE">
      <w:pPr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</w:rPr>
        <w:t>C</w:t>
      </w:r>
      <w:r w:rsidR="006A46D3" w:rsidRPr="00AD73EE">
        <w:rPr>
          <w:rFonts w:ascii="Times New Roman" w:hAnsi="Times New Roman" w:cs="Times New Roman"/>
        </w:rPr>
        <w:t>riamos</w:t>
      </w:r>
      <w:r w:rsidR="00AD73EE" w:rsidRPr="00AD73EE">
        <w:rPr>
          <w:rFonts w:ascii="Times New Roman" w:hAnsi="Times New Roman" w:cs="Times New Roman"/>
        </w:rPr>
        <w:t xml:space="preserve">, também, </w:t>
      </w:r>
      <w:r w:rsidR="006A46D3" w:rsidRPr="00AD73EE">
        <w:rPr>
          <w:rFonts w:ascii="Times New Roman" w:hAnsi="Times New Roman" w:cs="Times New Roman"/>
        </w:rPr>
        <w:t xml:space="preserve">a coluna “bolsista” para que pudesse ser usada em todos os </w:t>
      </w:r>
      <w:proofErr w:type="spellStart"/>
      <w:r w:rsidR="006A46D3" w:rsidRPr="00AD73EE">
        <w:rPr>
          <w:rFonts w:ascii="Times New Roman" w:hAnsi="Times New Roman" w:cs="Times New Roman"/>
        </w:rPr>
        <w:t>df’s</w:t>
      </w:r>
      <w:proofErr w:type="spellEnd"/>
      <w:r w:rsidR="006A46D3" w:rsidRPr="00AD73EE">
        <w:rPr>
          <w:rFonts w:ascii="Times New Roman" w:hAnsi="Times New Roman" w:cs="Times New Roman"/>
        </w:rPr>
        <w:t xml:space="preserve"> anuais</w:t>
      </w:r>
      <w:r w:rsidRPr="00AD73EE">
        <w:rPr>
          <w:rFonts w:ascii="Times New Roman" w:hAnsi="Times New Roman" w:cs="Times New Roman"/>
        </w:rPr>
        <w:t xml:space="preserve">, em virtude de não constar no PEDE 2022 a coluna ‘instituição de ensino”. </w:t>
      </w:r>
      <w:r w:rsidR="00AD73EE" w:rsidRPr="00AD73EE">
        <w:rPr>
          <w:rFonts w:ascii="Times New Roman" w:hAnsi="Times New Roman" w:cs="Times New Roman"/>
        </w:rPr>
        <w:t>A</w:t>
      </w:r>
      <w:r w:rsidRPr="00AD73EE">
        <w:rPr>
          <w:rFonts w:ascii="Times New Roman" w:hAnsi="Times New Roman" w:cs="Times New Roman"/>
        </w:rPr>
        <w:t xml:space="preserve"> informação acerca do aluno ser bolsista tem extrema relevância na análise de dados, como veremos posteriormente.</w:t>
      </w:r>
      <w:r w:rsidR="00AD73EE" w:rsidRPr="00AD73EE">
        <w:rPr>
          <w:rFonts w:ascii="Times New Roman" w:hAnsi="Times New Roman" w:cs="Times New Roman"/>
        </w:rPr>
        <w:t xml:space="preserve"> </w:t>
      </w:r>
      <w:r w:rsidRPr="00AD73EE">
        <w:rPr>
          <w:rFonts w:ascii="Times New Roman" w:hAnsi="Times New Roman" w:cs="Times New Roman"/>
        </w:rPr>
        <w:t>Após essa fase inaugural, vamos discorrer acerca dos insights relevantes obtidos através da presente análise</w:t>
      </w:r>
      <w:r w:rsidR="00AD73EE" w:rsidRPr="00AD73EE">
        <w:rPr>
          <w:rFonts w:ascii="Times New Roman" w:hAnsi="Times New Roman" w:cs="Times New Roman"/>
        </w:rPr>
        <w:t>.</w:t>
      </w:r>
    </w:p>
    <w:p w14:paraId="250BE886" w14:textId="604341E6" w:rsidR="00BE21D2" w:rsidRPr="00AD73EE" w:rsidRDefault="00AD73EE" w:rsidP="00AD73EE">
      <w:pPr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</w:rPr>
        <w:t>Essas</w:t>
      </w:r>
      <w:r w:rsidRPr="00AD73EE">
        <w:rPr>
          <w:rFonts w:ascii="Times New Roman" w:hAnsi="Times New Roman" w:cs="Times New Roman"/>
        </w:rPr>
        <w:t xml:space="preserve"> informaç</w:t>
      </w:r>
      <w:r w:rsidRPr="00AD73EE">
        <w:rPr>
          <w:rFonts w:ascii="Times New Roman" w:hAnsi="Times New Roman" w:cs="Times New Roman"/>
        </w:rPr>
        <w:t>ões</w:t>
      </w:r>
      <w:r w:rsidRPr="00AD73EE">
        <w:rPr>
          <w:rFonts w:ascii="Times New Roman" w:hAnsi="Times New Roman" w:cs="Times New Roman"/>
        </w:rPr>
        <w:t xml:space="preserve"> relevantes</w:t>
      </w:r>
      <w:r w:rsidRPr="00AD73EE">
        <w:rPr>
          <w:rFonts w:ascii="Times New Roman" w:hAnsi="Times New Roman" w:cs="Times New Roman"/>
        </w:rPr>
        <w:t>, foram obtidas mediante a c</w:t>
      </w:r>
      <w:r w:rsidR="00BE21D2" w:rsidRPr="00AD73EE">
        <w:rPr>
          <w:rFonts w:ascii="Times New Roman" w:hAnsi="Times New Roman" w:cs="Times New Roman"/>
        </w:rPr>
        <w:t>oncatena</w:t>
      </w:r>
      <w:r w:rsidRPr="00AD73EE">
        <w:rPr>
          <w:rFonts w:ascii="Times New Roman" w:hAnsi="Times New Roman" w:cs="Times New Roman"/>
        </w:rPr>
        <w:t>ção d</w:t>
      </w:r>
      <w:r w:rsidR="00BE21D2" w:rsidRPr="00AD73EE">
        <w:rPr>
          <w:rFonts w:ascii="Times New Roman" w:hAnsi="Times New Roman" w:cs="Times New Roman"/>
        </w:rPr>
        <w:t xml:space="preserve">os </w:t>
      </w:r>
      <w:proofErr w:type="spellStart"/>
      <w:r w:rsidR="00BE21D2" w:rsidRPr="00AD73EE">
        <w:rPr>
          <w:rFonts w:ascii="Times New Roman" w:hAnsi="Times New Roman" w:cs="Times New Roman"/>
        </w:rPr>
        <w:t>dataframes</w:t>
      </w:r>
      <w:proofErr w:type="spellEnd"/>
      <w:r w:rsidR="00BE21D2" w:rsidRPr="00AD73EE">
        <w:rPr>
          <w:rFonts w:ascii="Times New Roman" w:hAnsi="Times New Roman" w:cs="Times New Roman"/>
        </w:rPr>
        <w:t xml:space="preserve"> anuais em um “</w:t>
      </w:r>
      <w:proofErr w:type="spellStart"/>
      <w:r w:rsidR="00BE21D2" w:rsidRPr="00AD73EE">
        <w:rPr>
          <w:rFonts w:ascii="Times New Roman" w:hAnsi="Times New Roman" w:cs="Times New Roman"/>
        </w:rPr>
        <w:t>df_final_passos</w:t>
      </w:r>
      <w:proofErr w:type="spellEnd"/>
      <w:r w:rsidR="00BE21D2" w:rsidRPr="00AD73EE">
        <w:rPr>
          <w:rFonts w:ascii="Times New Roman" w:hAnsi="Times New Roman" w:cs="Times New Roman"/>
        </w:rPr>
        <w:t>”</w:t>
      </w:r>
      <w:r w:rsidRPr="00AD73EE">
        <w:rPr>
          <w:rFonts w:ascii="Times New Roman" w:hAnsi="Times New Roman" w:cs="Times New Roman"/>
        </w:rPr>
        <w:t>.</w:t>
      </w:r>
    </w:p>
    <w:p w14:paraId="45BA4C5A" w14:textId="26064747" w:rsidR="007C6E58" w:rsidRPr="00AD73EE" w:rsidRDefault="00AD73EE" w:rsidP="003F035E">
      <w:pPr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</w:rPr>
        <w:t xml:space="preserve">Incialmente, vamos discorrer sobre o conceito de pedra. </w:t>
      </w:r>
      <w:r w:rsidR="007C6E58" w:rsidRPr="00AD73EE">
        <w:rPr>
          <w:rFonts w:ascii="Times New Roman" w:hAnsi="Times New Roman" w:cs="Times New Roman"/>
        </w:rPr>
        <w:t>O conceito de pedra instituído pelo PEDE foi baseado em valores do INDE, conforme disposto na figura abaixo:</w:t>
      </w:r>
    </w:p>
    <w:p w14:paraId="618F2573" w14:textId="185E9A0C" w:rsidR="007C6E58" w:rsidRPr="00AD73EE" w:rsidRDefault="007C6E58" w:rsidP="00AD73EE">
      <w:pPr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</w:rPr>
        <w:t xml:space="preserve">              </w:t>
      </w:r>
      <w:r w:rsidRPr="00AD73EE">
        <w:rPr>
          <w:rFonts w:ascii="Times New Roman" w:hAnsi="Times New Roman" w:cs="Times New Roman"/>
          <w:noProof/>
        </w:rPr>
        <w:drawing>
          <wp:inline distT="0" distB="0" distL="0" distR="0" wp14:anchorId="34A7E26B" wp14:editId="243EB66A">
            <wp:extent cx="3562350" cy="2057400"/>
            <wp:effectExtent l="0" t="0" r="0" b="0"/>
            <wp:docPr id="1413526232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26232" name="Imagem 1" descr="Gráfico, Gráfico de cascat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FABA" w14:textId="71D86539" w:rsidR="00AD73EE" w:rsidRPr="00AD73EE" w:rsidRDefault="007C6E58" w:rsidP="003F035E">
      <w:pPr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</w:rPr>
        <w:t xml:space="preserve"> Observamos que a distribuição das pedras no decorrer nos anos se concentra, em sua maioria, na pedra Ametista</w:t>
      </w:r>
      <w:r w:rsidR="00E54688" w:rsidRPr="00AD73EE">
        <w:rPr>
          <w:rFonts w:ascii="Times New Roman" w:hAnsi="Times New Roman" w:cs="Times New Roman"/>
        </w:rPr>
        <w:t xml:space="preserve">, mesmo </w:t>
      </w:r>
      <w:r w:rsidR="00AD73EE" w:rsidRPr="00AD73EE">
        <w:rPr>
          <w:rFonts w:ascii="Times New Roman" w:hAnsi="Times New Roman" w:cs="Times New Roman"/>
        </w:rPr>
        <w:t>com a</w:t>
      </w:r>
      <w:r w:rsidR="00E54688" w:rsidRPr="00AD73EE">
        <w:rPr>
          <w:rFonts w:ascii="Times New Roman" w:hAnsi="Times New Roman" w:cs="Times New Roman"/>
        </w:rPr>
        <w:t xml:space="preserve"> queda significa na quantidade desta nos anos de 2021 e 2022. A Topázio, que necessita do maior valor de INDE, se concentra na menor quantidade de alunos em todos </w:t>
      </w:r>
      <w:r w:rsidR="00AD73EE" w:rsidRPr="00AD73EE">
        <w:rPr>
          <w:rFonts w:ascii="Times New Roman" w:hAnsi="Times New Roman" w:cs="Times New Roman"/>
        </w:rPr>
        <w:t xml:space="preserve">os </w:t>
      </w:r>
      <w:r w:rsidR="00E54688" w:rsidRPr="00AD73EE">
        <w:rPr>
          <w:rFonts w:ascii="Times New Roman" w:hAnsi="Times New Roman" w:cs="Times New Roman"/>
        </w:rPr>
        <w:t xml:space="preserve">anos de </w:t>
      </w:r>
      <w:r w:rsidR="00AD73EE" w:rsidRPr="00AD73EE">
        <w:rPr>
          <w:rFonts w:ascii="Times New Roman" w:hAnsi="Times New Roman" w:cs="Times New Roman"/>
        </w:rPr>
        <w:t>PEDE.</w:t>
      </w:r>
    </w:p>
    <w:p w14:paraId="3C425972" w14:textId="2919AD2E" w:rsidR="00BE21D2" w:rsidRPr="00AD73EE" w:rsidRDefault="00416AE8" w:rsidP="003F035E">
      <w:pPr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  <w:noProof/>
        </w:rPr>
        <w:t xml:space="preserve">         </w:t>
      </w:r>
      <w:r w:rsidR="00BE21D2" w:rsidRPr="00AD73EE">
        <w:rPr>
          <w:rFonts w:ascii="Times New Roman" w:hAnsi="Times New Roman" w:cs="Times New Roman"/>
          <w:noProof/>
        </w:rPr>
        <w:drawing>
          <wp:inline distT="0" distB="0" distL="0" distR="0" wp14:anchorId="4ABBED8F" wp14:editId="77144EAD">
            <wp:extent cx="3170831" cy="2541506"/>
            <wp:effectExtent l="0" t="0" r="0" b="0"/>
            <wp:docPr id="200676487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6487" name="Imagem 1" descr="Gráfico, Gráfico de barr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12" cy="254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D22C" w14:textId="781FA87D" w:rsidR="00E54688" w:rsidRPr="00AD73EE" w:rsidRDefault="00E54688" w:rsidP="003F035E">
      <w:pPr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</w:rPr>
        <w:lastRenderedPageBreak/>
        <w:t xml:space="preserve">Já analisando pelo ano de ingresso do aluno na ONG, podemos extrair de informação relevante que há uma maior a quantidade de aluno no conceito Topázio, ingressos em 2022. </w:t>
      </w:r>
    </w:p>
    <w:p w14:paraId="31730540" w14:textId="7F2A7533" w:rsidR="00E54688" w:rsidRPr="00AD73EE" w:rsidRDefault="00416AE8" w:rsidP="00AD73EE">
      <w:pPr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  <w:noProof/>
        </w:rPr>
        <w:t xml:space="preserve">     </w:t>
      </w:r>
      <w:r w:rsidR="00BE21D2" w:rsidRPr="00AD73EE">
        <w:rPr>
          <w:rFonts w:ascii="Times New Roman" w:hAnsi="Times New Roman" w:cs="Times New Roman"/>
          <w:noProof/>
        </w:rPr>
        <w:drawing>
          <wp:inline distT="0" distB="0" distL="0" distR="0" wp14:anchorId="32C6FB67" wp14:editId="1A000718">
            <wp:extent cx="4887567" cy="3009900"/>
            <wp:effectExtent l="0" t="0" r="0" b="0"/>
            <wp:docPr id="714655558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55558" name="Imagem 1" descr="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850" cy="301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D492" w14:textId="2E264C30" w:rsidR="00077412" w:rsidRPr="00AD73EE" w:rsidRDefault="00AD73EE" w:rsidP="003F035E">
      <w:pPr>
        <w:ind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C34593">
        <w:rPr>
          <w:rFonts w:ascii="Times New Roman" w:hAnsi="Times New Roman" w:cs="Times New Roman"/>
        </w:rPr>
        <w:t xml:space="preserve"> quesito</w:t>
      </w:r>
      <w:r w:rsidR="00E54688" w:rsidRPr="00AD73EE">
        <w:rPr>
          <w:rFonts w:ascii="Times New Roman" w:hAnsi="Times New Roman" w:cs="Times New Roman"/>
        </w:rPr>
        <w:t xml:space="preserve"> </w:t>
      </w:r>
      <w:r w:rsidR="00D214E7" w:rsidRPr="00AD73EE">
        <w:rPr>
          <w:rFonts w:ascii="Times New Roman" w:hAnsi="Times New Roman" w:cs="Times New Roman"/>
        </w:rPr>
        <w:t xml:space="preserve">“ Ponto de Virada”  </w:t>
      </w:r>
      <w:r w:rsidR="00E54688" w:rsidRPr="00AD73EE">
        <w:rPr>
          <w:rFonts w:ascii="Times New Roman" w:hAnsi="Times New Roman" w:cs="Times New Roman"/>
        </w:rPr>
        <w:t>é um estágio de desenvolvimento do aluno em que ele demonstra de forma ativa, por meio de sus trajetória na instituição</w:t>
      </w:r>
      <w:r w:rsidR="00D214E7" w:rsidRPr="00AD73EE">
        <w:rPr>
          <w:rFonts w:ascii="Times New Roman" w:hAnsi="Times New Roman" w:cs="Times New Roman"/>
        </w:rPr>
        <w:t>,</w:t>
      </w:r>
      <w:r w:rsidR="00E54688" w:rsidRPr="00AD73EE">
        <w:rPr>
          <w:rFonts w:ascii="Times New Roman" w:hAnsi="Times New Roman" w:cs="Times New Roman"/>
        </w:rPr>
        <w:t xml:space="preserve"> </w:t>
      </w:r>
      <w:r w:rsidR="00D214E7" w:rsidRPr="00AD73EE">
        <w:rPr>
          <w:rFonts w:ascii="Times New Roman" w:hAnsi="Times New Roman" w:cs="Times New Roman"/>
        </w:rPr>
        <w:t>estar consciente da importância da educação. E c</w:t>
      </w:r>
      <w:r w:rsidR="00D214E7" w:rsidRPr="00AD73EE">
        <w:rPr>
          <w:rFonts w:ascii="Times New Roman" w:hAnsi="Times New Roman" w:cs="Times New Roman"/>
        </w:rPr>
        <w:t xml:space="preserve">onsiderando </w:t>
      </w:r>
      <w:r w:rsidR="00D214E7" w:rsidRPr="00AD73EE">
        <w:rPr>
          <w:rFonts w:ascii="Times New Roman" w:hAnsi="Times New Roman" w:cs="Times New Roman"/>
        </w:rPr>
        <w:t xml:space="preserve">esse quesito, podemos visualizar a distribuição de viradas pelas fases, com uma observação que a quantidade de viradas nos anos 2021 e 2022 se concentra, em sua maioria, nas fases iniciais. Outro ponto que chama </w:t>
      </w:r>
      <w:r w:rsidR="00077412" w:rsidRPr="00AD73EE">
        <w:rPr>
          <w:rFonts w:ascii="Times New Roman" w:hAnsi="Times New Roman" w:cs="Times New Roman"/>
        </w:rPr>
        <w:t>a atenção é que a</w:t>
      </w:r>
      <w:r w:rsidR="00077412" w:rsidRPr="00AD73EE">
        <w:rPr>
          <w:rFonts w:ascii="Times New Roman" w:hAnsi="Times New Roman" w:cs="Times New Roman"/>
        </w:rPr>
        <w:t xml:space="preserve"> fase 6 apresenta a menor quantidade de viradas nos anos 2020 e 2021, com uma acentuada melhora no ano de 2022. Contudo em 2022, a fase que apresentou menor quantidade de viradas foi a fase 7.</w:t>
      </w:r>
    </w:p>
    <w:p w14:paraId="15467719" w14:textId="505ECC24" w:rsidR="00D214E7" w:rsidRPr="00AD73EE" w:rsidRDefault="00D214E7" w:rsidP="003F035E">
      <w:pPr>
        <w:ind w:firstLine="1134"/>
        <w:jc w:val="both"/>
        <w:rPr>
          <w:rFonts w:ascii="Times New Roman" w:hAnsi="Times New Roman" w:cs="Times New Roman"/>
        </w:rPr>
      </w:pPr>
    </w:p>
    <w:p w14:paraId="3C61EB16" w14:textId="47ED882F" w:rsidR="007C6E58" w:rsidRPr="00AD73EE" w:rsidRDefault="00416AE8" w:rsidP="003F035E">
      <w:pPr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  <w:noProof/>
        </w:rPr>
        <w:t xml:space="preserve">              </w:t>
      </w:r>
      <w:r w:rsidR="007C6E58" w:rsidRPr="00AD73EE">
        <w:rPr>
          <w:rFonts w:ascii="Times New Roman" w:hAnsi="Times New Roman" w:cs="Times New Roman"/>
          <w:noProof/>
        </w:rPr>
        <w:drawing>
          <wp:inline distT="0" distB="0" distL="0" distR="0" wp14:anchorId="7665D80E" wp14:editId="41A8AE10">
            <wp:extent cx="3238045" cy="2585416"/>
            <wp:effectExtent l="0" t="0" r="0" b="0"/>
            <wp:docPr id="139775773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5773" name="Imagem 1" descr="Gráfico, Gráfico de barra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4145" cy="259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B42A" w14:textId="0FEF80FA" w:rsidR="00E54688" w:rsidRPr="00AD73EE" w:rsidRDefault="00D214E7" w:rsidP="003F035E">
      <w:pPr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</w:rPr>
        <w:lastRenderedPageBreak/>
        <w:t xml:space="preserve">Podemos observar a quantidade de viradas com diferenciação entre alunos “bolsistas” e “não bolsistas”, conforme o ano de ingresso. </w:t>
      </w:r>
      <w:r w:rsidR="00AD73EE">
        <w:rPr>
          <w:rFonts w:ascii="Times New Roman" w:hAnsi="Times New Roman" w:cs="Times New Roman"/>
        </w:rPr>
        <w:t>E h</w:t>
      </w:r>
      <w:r w:rsidR="00416AE8" w:rsidRPr="00AD73EE">
        <w:rPr>
          <w:rFonts w:ascii="Times New Roman" w:hAnsi="Times New Roman" w:cs="Times New Roman"/>
        </w:rPr>
        <w:t>ouve uma maior quantidade de viradas com os alunos não bolsistas, o que pode representar a necessidade de ampliar o benefício da bolsa de estudo a fim de beneficiá-los pelo esforço e dedicação aos estudos.</w:t>
      </w:r>
    </w:p>
    <w:p w14:paraId="2256C839" w14:textId="54E4352B" w:rsidR="00BE21D2" w:rsidRPr="00AD73EE" w:rsidRDefault="00BE21D2" w:rsidP="003F035E">
      <w:pPr>
        <w:ind w:firstLine="1134"/>
        <w:jc w:val="both"/>
        <w:rPr>
          <w:rFonts w:ascii="Times New Roman" w:hAnsi="Times New Roman" w:cs="Times New Roman"/>
        </w:rPr>
      </w:pPr>
    </w:p>
    <w:p w14:paraId="41A46490" w14:textId="7D29178D" w:rsidR="006A46D3" w:rsidRPr="00AD73EE" w:rsidRDefault="00416AE8" w:rsidP="003F035E">
      <w:pPr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</w:rPr>
        <w:t xml:space="preserve">            </w:t>
      </w:r>
      <w:r w:rsidR="00BE21D2" w:rsidRPr="00AD73EE">
        <w:rPr>
          <w:rFonts w:ascii="Times New Roman" w:hAnsi="Times New Roman" w:cs="Times New Roman"/>
          <w:noProof/>
        </w:rPr>
        <w:drawing>
          <wp:inline distT="0" distB="0" distL="0" distR="0" wp14:anchorId="3B928CD7" wp14:editId="4F76E276">
            <wp:extent cx="3178699" cy="2539765"/>
            <wp:effectExtent l="0" t="0" r="0" b="0"/>
            <wp:docPr id="1208971366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71366" name="Imagem 1" descr="Gráfico, Gráfico de barra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636" cy="255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B9BF" w14:textId="6BDC9633" w:rsidR="00416AE8" w:rsidRPr="00AD73EE" w:rsidRDefault="00416AE8" w:rsidP="003F035E">
      <w:pPr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</w:rPr>
        <w:t>Em uma análise geral da quantidade de viradas, podemos observar que a maioria dos registros é de não virada, cerca de 86% dos registros. Isso reforça a necessidade de imprimir esforços a fim de promover esse quesito nos anos subsequentes e ampliar a quantidade de alunos que obtenham o ponto de virada “sim”.</w:t>
      </w:r>
    </w:p>
    <w:p w14:paraId="52B5BD2B" w14:textId="4319D841" w:rsidR="00416AE8" w:rsidRPr="00AD73EE" w:rsidRDefault="00416AE8" w:rsidP="003F035E">
      <w:pPr>
        <w:ind w:left="-851" w:right="-1135"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  <w:noProof/>
        </w:rPr>
        <w:drawing>
          <wp:inline distT="0" distB="0" distL="0" distR="0" wp14:anchorId="0DB99150" wp14:editId="7ACDB709">
            <wp:extent cx="2981739" cy="2306357"/>
            <wp:effectExtent l="0" t="0" r="0" b="0"/>
            <wp:docPr id="491371566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71566" name="Imagem 1" descr="Gráfico, Gráfico de barra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6392" cy="231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3EE">
        <w:rPr>
          <w:rFonts w:ascii="Times New Roman" w:hAnsi="Times New Roman" w:cs="Times New Roman"/>
          <w:noProof/>
        </w:rPr>
        <w:drawing>
          <wp:inline distT="0" distB="0" distL="0" distR="0" wp14:anchorId="729AF8D7" wp14:editId="46E80DCC">
            <wp:extent cx="2600465" cy="2238375"/>
            <wp:effectExtent l="0" t="0" r="0" b="0"/>
            <wp:docPr id="1461016705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16705" name="Imagem 1" descr="Gráfico, Gráfico de pizz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4917" cy="224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609E" w14:textId="4E4F827E" w:rsidR="00077412" w:rsidRPr="00AD73EE" w:rsidRDefault="00416AE8" w:rsidP="003F035E">
      <w:pPr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</w:rPr>
        <w:t xml:space="preserve">Dos 14% de ponto de virada “sim”, </w:t>
      </w:r>
      <w:r w:rsidR="00077412" w:rsidRPr="00AD73EE">
        <w:rPr>
          <w:rFonts w:ascii="Times New Roman" w:hAnsi="Times New Roman" w:cs="Times New Roman"/>
        </w:rPr>
        <w:t>p</w:t>
      </w:r>
      <w:r w:rsidR="00077412" w:rsidRPr="00AD73EE">
        <w:rPr>
          <w:rFonts w:ascii="Times New Roman" w:hAnsi="Times New Roman" w:cs="Times New Roman"/>
        </w:rPr>
        <w:t xml:space="preserve">odemos observar que a grande maioria dos alunos obteve apenas uma vez a aprovação do ponto de virada nos três anos analisados, o que pode indicar </w:t>
      </w:r>
      <w:r w:rsidR="00AD73EE">
        <w:rPr>
          <w:rFonts w:ascii="Times New Roman" w:hAnsi="Times New Roman" w:cs="Times New Roman"/>
        </w:rPr>
        <w:t>a necessidade</w:t>
      </w:r>
      <w:r w:rsidR="00077412" w:rsidRPr="00AD73EE">
        <w:rPr>
          <w:rFonts w:ascii="Times New Roman" w:hAnsi="Times New Roman" w:cs="Times New Roman"/>
        </w:rPr>
        <w:t xml:space="preserve"> de um reforço de trabalho a fim de intensificar a frequência de viradas e acelerar o processo de desenvolvimento do aluno</w:t>
      </w:r>
      <w:r w:rsidR="00AD73EE">
        <w:rPr>
          <w:rFonts w:ascii="Times New Roman" w:hAnsi="Times New Roman" w:cs="Times New Roman"/>
        </w:rPr>
        <w:t>.</w:t>
      </w:r>
    </w:p>
    <w:p w14:paraId="20152D0B" w14:textId="733D540E" w:rsidR="00BE21D2" w:rsidRPr="00AD73EE" w:rsidRDefault="00BE21D2" w:rsidP="003F035E">
      <w:pPr>
        <w:ind w:firstLine="1134"/>
        <w:jc w:val="both"/>
        <w:rPr>
          <w:rFonts w:ascii="Times New Roman" w:hAnsi="Times New Roman" w:cs="Times New Roman"/>
        </w:rPr>
      </w:pPr>
    </w:p>
    <w:p w14:paraId="77505305" w14:textId="4840428B" w:rsidR="00BE21D2" w:rsidRPr="00AD73EE" w:rsidRDefault="00416AE8" w:rsidP="003F035E">
      <w:pPr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  <w:noProof/>
        </w:rPr>
        <w:lastRenderedPageBreak/>
        <w:t xml:space="preserve">          </w:t>
      </w:r>
      <w:r w:rsidR="00BE21D2" w:rsidRPr="00AD73EE">
        <w:rPr>
          <w:rFonts w:ascii="Times New Roman" w:hAnsi="Times New Roman" w:cs="Times New Roman"/>
          <w:noProof/>
        </w:rPr>
        <w:drawing>
          <wp:inline distT="0" distB="0" distL="0" distR="0" wp14:anchorId="27AAF2C9" wp14:editId="3F096B4C">
            <wp:extent cx="3876675" cy="2990850"/>
            <wp:effectExtent l="0" t="0" r="9525" b="0"/>
            <wp:docPr id="1857059593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59593" name="Imagem 1" descr="Gráfico, Gráfico de barra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6290" w14:textId="5E7173D1" w:rsidR="00BE21D2" w:rsidRPr="00AD73EE" w:rsidRDefault="00416AE8" w:rsidP="003F035E">
      <w:pPr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</w:rPr>
        <w:t xml:space="preserve">A </w:t>
      </w:r>
      <w:r w:rsidR="000C45B4" w:rsidRPr="00AD73EE">
        <w:rPr>
          <w:rFonts w:ascii="Times New Roman" w:hAnsi="Times New Roman" w:cs="Times New Roman"/>
        </w:rPr>
        <w:t>“</w:t>
      </w:r>
      <w:r w:rsidRPr="00AD73EE">
        <w:rPr>
          <w:rFonts w:ascii="Times New Roman" w:hAnsi="Times New Roman" w:cs="Times New Roman"/>
        </w:rPr>
        <w:t>bolsa de estudo</w:t>
      </w:r>
      <w:r w:rsidR="000C45B4" w:rsidRPr="00AD73EE">
        <w:rPr>
          <w:rFonts w:ascii="Times New Roman" w:hAnsi="Times New Roman" w:cs="Times New Roman"/>
        </w:rPr>
        <w:t>”</w:t>
      </w:r>
      <w:r w:rsidRPr="00AD73EE">
        <w:rPr>
          <w:rFonts w:ascii="Times New Roman" w:hAnsi="Times New Roman" w:cs="Times New Roman"/>
        </w:rPr>
        <w:t xml:space="preserve"> é um benefício extremamente importante para a instituição e ben</w:t>
      </w:r>
      <w:r w:rsidR="00AD73EE">
        <w:rPr>
          <w:rFonts w:ascii="Times New Roman" w:hAnsi="Times New Roman" w:cs="Times New Roman"/>
        </w:rPr>
        <w:t>e</w:t>
      </w:r>
      <w:r w:rsidRPr="00AD73EE">
        <w:rPr>
          <w:rFonts w:ascii="Times New Roman" w:hAnsi="Times New Roman" w:cs="Times New Roman"/>
        </w:rPr>
        <w:t>fic</w:t>
      </w:r>
      <w:r w:rsidR="00AD73EE">
        <w:rPr>
          <w:rFonts w:ascii="Times New Roman" w:hAnsi="Times New Roman" w:cs="Times New Roman"/>
        </w:rPr>
        <w:t>i</w:t>
      </w:r>
      <w:r w:rsidRPr="00AD73EE">
        <w:rPr>
          <w:rFonts w:ascii="Times New Roman" w:hAnsi="Times New Roman" w:cs="Times New Roman"/>
        </w:rPr>
        <w:t>a os alunos que se destacam em</w:t>
      </w:r>
      <w:r w:rsidR="000C45B4" w:rsidRPr="00AD73EE">
        <w:rPr>
          <w:rFonts w:ascii="Times New Roman" w:hAnsi="Times New Roman" w:cs="Times New Roman"/>
        </w:rPr>
        <w:t xml:space="preserve"> critérios</w:t>
      </w:r>
      <w:r w:rsidRPr="00AD73EE">
        <w:rPr>
          <w:rFonts w:ascii="Times New Roman" w:hAnsi="Times New Roman" w:cs="Times New Roman"/>
        </w:rPr>
        <w:t xml:space="preserve"> pré-estabelecidos pela ONG</w:t>
      </w:r>
      <w:r w:rsidR="000C45B4" w:rsidRPr="00AD73EE">
        <w:rPr>
          <w:rFonts w:ascii="Times New Roman" w:hAnsi="Times New Roman" w:cs="Times New Roman"/>
        </w:rPr>
        <w:t xml:space="preserve">, tais como: notas, comportamento dentro e fora de sala, entrega de tarefas, esforço pessoal, interesse nos estudos, participação nas atividades, voluntariado e avaliação das psicólogas.  </w:t>
      </w:r>
    </w:p>
    <w:p w14:paraId="4DC254E4" w14:textId="0E458B68" w:rsidR="003F035E" w:rsidRPr="00AD73EE" w:rsidRDefault="00AD73EE" w:rsidP="003F035E">
      <w:pPr>
        <w:ind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</w:t>
      </w:r>
      <w:r w:rsidR="003F035E" w:rsidRPr="00AD73EE">
        <w:rPr>
          <w:rFonts w:ascii="Times New Roman" w:hAnsi="Times New Roman" w:cs="Times New Roman"/>
        </w:rPr>
        <w:t>s fase 3 e 8</w:t>
      </w:r>
      <w:r w:rsidR="00C34593">
        <w:rPr>
          <w:rFonts w:ascii="Times New Roman" w:hAnsi="Times New Roman" w:cs="Times New Roman"/>
        </w:rPr>
        <w:t>, se</w:t>
      </w:r>
      <w:r w:rsidR="003F035E" w:rsidRPr="00AD73EE">
        <w:rPr>
          <w:rFonts w:ascii="Times New Roman" w:hAnsi="Times New Roman" w:cs="Times New Roman"/>
        </w:rPr>
        <w:t xml:space="preserve"> concentram a maioria dos bolsistas da organização. Em contrapartida, as fases 0 e 1 possuem a menor quantidade de alunos que obtiveram a bolsa de estudos.</w:t>
      </w:r>
    </w:p>
    <w:p w14:paraId="6D6E4FF5" w14:textId="333F8A05" w:rsidR="000C45B4" w:rsidRPr="00AD73EE" w:rsidRDefault="000C45B4" w:rsidP="003F035E">
      <w:pPr>
        <w:ind w:firstLine="1134"/>
        <w:jc w:val="both"/>
        <w:rPr>
          <w:rFonts w:ascii="Times New Roman" w:hAnsi="Times New Roman" w:cs="Times New Roman"/>
        </w:rPr>
      </w:pPr>
    </w:p>
    <w:p w14:paraId="0D8EF303" w14:textId="0FCA1D27" w:rsidR="007C6E58" w:rsidRPr="00AD73EE" w:rsidRDefault="007C6E58" w:rsidP="003F035E">
      <w:pPr>
        <w:ind w:firstLine="1134"/>
        <w:jc w:val="both"/>
        <w:rPr>
          <w:rFonts w:ascii="Times New Roman" w:hAnsi="Times New Roman" w:cs="Times New Roman"/>
        </w:rPr>
      </w:pPr>
    </w:p>
    <w:p w14:paraId="2E268C8E" w14:textId="1719711B" w:rsidR="00BE21D2" w:rsidRPr="00AD73EE" w:rsidRDefault="000C45B4" w:rsidP="003F035E">
      <w:pPr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</w:rPr>
        <w:t xml:space="preserve">                </w:t>
      </w:r>
      <w:r w:rsidR="00BE21D2" w:rsidRPr="00AD73EE">
        <w:rPr>
          <w:rFonts w:ascii="Times New Roman" w:hAnsi="Times New Roman" w:cs="Times New Roman"/>
          <w:noProof/>
        </w:rPr>
        <w:drawing>
          <wp:inline distT="0" distB="0" distL="0" distR="0" wp14:anchorId="50136E42" wp14:editId="063002FD">
            <wp:extent cx="3823643" cy="3067050"/>
            <wp:effectExtent l="0" t="0" r="0" b="0"/>
            <wp:docPr id="1219136332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36332" name="Imagem 1" descr="Gráfico, Gráfico de barras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321" cy="307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FB76" w14:textId="49A298E7" w:rsidR="007C6E58" w:rsidRPr="00AD73EE" w:rsidRDefault="007C6E58" w:rsidP="003F035E">
      <w:pPr>
        <w:ind w:firstLine="1134"/>
        <w:jc w:val="both"/>
        <w:rPr>
          <w:rFonts w:ascii="Times New Roman" w:hAnsi="Times New Roman" w:cs="Times New Roman"/>
        </w:rPr>
      </w:pPr>
    </w:p>
    <w:p w14:paraId="00C17B52" w14:textId="71373EB9" w:rsidR="00C34593" w:rsidRDefault="00C34593" w:rsidP="003F035E">
      <w:pPr>
        <w:ind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Analisaremos o</w:t>
      </w:r>
      <w:r w:rsidR="000C45B4" w:rsidRPr="00AD73EE">
        <w:rPr>
          <w:rFonts w:ascii="Times New Roman" w:hAnsi="Times New Roman" w:cs="Times New Roman"/>
        </w:rPr>
        <w:t xml:space="preserve"> INDE</w:t>
      </w:r>
      <w:r>
        <w:rPr>
          <w:rFonts w:ascii="Times New Roman" w:hAnsi="Times New Roman" w:cs="Times New Roman"/>
        </w:rPr>
        <w:t>, que</w:t>
      </w:r>
      <w:r w:rsidR="000C45B4" w:rsidRPr="00AD73EE">
        <w:rPr>
          <w:rFonts w:ascii="Times New Roman" w:hAnsi="Times New Roman" w:cs="Times New Roman"/>
        </w:rPr>
        <w:t xml:space="preserve"> é o índice elaborado mediante cálculo ponderado de indicadores</w:t>
      </w:r>
      <w:r>
        <w:rPr>
          <w:rFonts w:ascii="Times New Roman" w:hAnsi="Times New Roman" w:cs="Times New Roman"/>
        </w:rPr>
        <w:t xml:space="preserve"> e v</w:t>
      </w:r>
      <w:r w:rsidR="000C45B4" w:rsidRPr="00AD73EE">
        <w:rPr>
          <w:rFonts w:ascii="Times New Roman" w:hAnsi="Times New Roman" w:cs="Times New Roman"/>
        </w:rPr>
        <w:t xml:space="preserve">amos observar o índice por fase em cada um dos </w:t>
      </w:r>
      <w:proofErr w:type="spellStart"/>
      <w:r w:rsidR="000C45B4" w:rsidRPr="00AD73EE">
        <w:rPr>
          <w:rFonts w:ascii="Times New Roman" w:hAnsi="Times New Roman" w:cs="Times New Roman"/>
        </w:rPr>
        <w:t>PEDE’s</w:t>
      </w:r>
      <w:proofErr w:type="spellEnd"/>
      <w:r w:rsidR="000C45B4" w:rsidRPr="00AD73EE">
        <w:rPr>
          <w:rFonts w:ascii="Times New Roman" w:hAnsi="Times New Roman" w:cs="Times New Roman"/>
        </w:rPr>
        <w:t xml:space="preserve"> anuais. </w:t>
      </w:r>
    </w:p>
    <w:p w14:paraId="279A566F" w14:textId="15754249" w:rsidR="000C45B4" w:rsidRPr="00AD73EE" w:rsidRDefault="00C34593" w:rsidP="003F035E">
      <w:pPr>
        <w:ind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Inicialmente, no</w:t>
      </w:r>
      <w:r w:rsidR="000C45B4" w:rsidRPr="00AD73EE">
        <w:rPr>
          <w:rFonts w:ascii="Times New Roman" w:hAnsi="Times New Roman" w:cs="Times New Roman"/>
        </w:rPr>
        <w:t xml:space="preserve"> PEDE 2020, observamos que a média geral foi de 7.23 e a média dos alunos das fases 3, 4,5 e 6 ficou abaixo da média geral.  </w:t>
      </w:r>
    </w:p>
    <w:p w14:paraId="2AEF1EC3" w14:textId="31047E5E" w:rsidR="007C6E58" w:rsidRPr="00AD73EE" w:rsidRDefault="000C45B4" w:rsidP="003F035E">
      <w:pPr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</w:rPr>
        <w:t xml:space="preserve">                        </w:t>
      </w:r>
      <w:r w:rsidR="007C6E58" w:rsidRPr="00AD73EE">
        <w:rPr>
          <w:rFonts w:ascii="Times New Roman" w:hAnsi="Times New Roman" w:cs="Times New Roman"/>
          <w:noProof/>
        </w:rPr>
        <w:drawing>
          <wp:inline distT="0" distB="0" distL="0" distR="0" wp14:anchorId="75CE7395" wp14:editId="01A7504E">
            <wp:extent cx="3581400" cy="2870588"/>
            <wp:effectExtent l="0" t="0" r="0" b="0"/>
            <wp:docPr id="1291495146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95146" name="Imagem 1" descr="Gráfico, Gráfico de barras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7183" cy="287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3690" w14:textId="2AD01002" w:rsidR="000C45B4" w:rsidRPr="00AD73EE" w:rsidRDefault="000C45B4" w:rsidP="003F035E">
      <w:pPr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</w:rPr>
        <w:t xml:space="preserve"> </w:t>
      </w:r>
      <w:r w:rsidR="00C34593">
        <w:rPr>
          <w:rFonts w:ascii="Times New Roman" w:hAnsi="Times New Roman" w:cs="Times New Roman"/>
        </w:rPr>
        <w:t>Já n</w:t>
      </w:r>
      <w:r w:rsidRPr="00AD73EE">
        <w:rPr>
          <w:rFonts w:ascii="Times New Roman" w:hAnsi="Times New Roman" w:cs="Times New Roman"/>
        </w:rPr>
        <w:t>o PEDE 202</w:t>
      </w:r>
      <w:r w:rsidRPr="00AD73EE">
        <w:rPr>
          <w:rFonts w:ascii="Times New Roman" w:hAnsi="Times New Roman" w:cs="Times New Roman"/>
        </w:rPr>
        <w:t>1</w:t>
      </w:r>
      <w:r w:rsidRPr="00AD73EE">
        <w:rPr>
          <w:rFonts w:ascii="Times New Roman" w:hAnsi="Times New Roman" w:cs="Times New Roman"/>
        </w:rPr>
        <w:t xml:space="preserve">, observamos que a média geral </w:t>
      </w:r>
      <w:r w:rsidRPr="00AD73EE">
        <w:rPr>
          <w:rFonts w:ascii="Times New Roman" w:hAnsi="Times New Roman" w:cs="Times New Roman"/>
        </w:rPr>
        <w:t>foi de 6.98</w:t>
      </w:r>
      <w:r w:rsidRPr="00AD73EE">
        <w:rPr>
          <w:rFonts w:ascii="Times New Roman" w:hAnsi="Times New Roman" w:cs="Times New Roman"/>
        </w:rPr>
        <w:t xml:space="preserve"> e a média dos alunos das fases </w:t>
      </w:r>
      <w:r w:rsidRPr="00AD73EE">
        <w:rPr>
          <w:rFonts w:ascii="Times New Roman" w:hAnsi="Times New Roman" w:cs="Times New Roman"/>
        </w:rPr>
        <w:t>1,2,3,4 e 5</w:t>
      </w:r>
      <w:r w:rsidRPr="00AD73EE">
        <w:rPr>
          <w:rFonts w:ascii="Times New Roman" w:hAnsi="Times New Roman" w:cs="Times New Roman"/>
        </w:rPr>
        <w:t xml:space="preserve"> ficou abaixo da média geral.  </w:t>
      </w:r>
    </w:p>
    <w:p w14:paraId="5733B915" w14:textId="77777777" w:rsidR="000C45B4" w:rsidRPr="00AD73EE" w:rsidRDefault="000C45B4" w:rsidP="003F035E">
      <w:pPr>
        <w:ind w:firstLine="1134"/>
        <w:jc w:val="both"/>
        <w:rPr>
          <w:rFonts w:ascii="Times New Roman" w:hAnsi="Times New Roman" w:cs="Times New Roman"/>
        </w:rPr>
      </w:pPr>
    </w:p>
    <w:p w14:paraId="3C2D8E92" w14:textId="77777777" w:rsidR="007C6E58" w:rsidRPr="00AD73EE" w:rsidRDefault="007C6E58" w:rsidP="003F035E">
      <w:pPr>
        <w:ind w:firstLine="1134"/>
        <w:jc w:val="both"/>
        <w:rPr>
          <w:rFonts w:ascii="Times New Roman" w:hAnsi="Times New Roman" w:cs="Times New Roman"/>
        </w:rPr>
      </w:pPr>
    </w:p>
    <w:p w14:paraId="4D4FE398" w14:textId="2936E3CA" w:rsidR="007C6E58" w:rsidRPr="00AD73EE" w:rsidRDefault="000C45B4" w:rsidP="003F035E">
      <w:pPr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  <w:noProof/>
        </w:rPr>
        <w:t xml:space="preserve">                    </w:t>
      </w:r>
      <w:r w:rsidR="007C6E58" w:rsidRPr="00AD73EE">
        <w:rPr>
          <w:rFonts w:ascii="Times New Roman" w:hAnsi="Times New Roman" w:cs="Times New Roman"/>
          <w:noProof/>
        </w:rPr>
        <w:drawing>
          <wp:inline distT="0" distB="0" distL="0" distR="0" wp14:anchorId="3BCC209A" wp14:editId="513A417D">
            <wp:extent cx="3857625" cy="3009900"/>
            <wp:effectExtent l="0" t="0" r="9525" b="0"/>
            <wp:docPr id="457657739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57739" name="Imagem 1" descr="Gráfico, Gráfico de barras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B92C" w14:textId="45EAF489" w:rsidR="000C45B4" w:rsidRPr="00AD73EE" w:rsidRDefault="000C45B4" w:rsidP="003F035E">
      <w:pPr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</w:rPr>
        <w:t>No PEDE 202</w:t>
      </w:r>
      <w:r w:rsidRPr="00AD73EE">
        <w:rPr>
          <w:rFonts w:ascii="Times New Roman" w:hAnsi="Times New Roman" w:cs="Times New Roman"/>
        </w:rPr>
        <w:t>2</w:t>
      </w:r>
      <w:r w:rsidRPr="00AD73EE">
        <w:rPr>
          <w:rFonts w:ascii="Times New Roman" w:hAnsi="Times New Roman" w:cs="Times New Roman"/>
        </w:rPr>
        <w:t xml:space="preserve">, observamos que a média geral </w:t>
      </w:r>
      <w:r w:rsidRPr="00AD73EE">
        <w:rPr>
          <w:rFonts w:ascii="Times New Roman" w:hAnsi="Times New Roman" w:cs="Times New Roman"/>
        </w:rPr>
        <w:t>foi de</w:t>
      </w:r>
      <w:r w:rsidRPr="00AD73EE">
        <w:rPr>
          <w:rFonts w:ascii="Times New Roman" w:hAnsi="Times New Roman" w:cs="Times New Roman"/>
        </w:rPr>
        <w:t xml:space="preserve"> 6.9</w:t>
      </w:r>
      <w:r w:rsidRPr="00AD73EE">
        <w:rPr>
          <w:rFonts w:ascii="Times New Roman" w:hAnsi="Times New Roman" w:cs="Times New Roman"/>
        </w:rPr>
        <w:t>5</w:t>
      </w:r>
      <w:r w:rsidRPr="00AD73EE">
        <w:rPr>
          <w:rFonts w:ascii="Times New Roman" w:hAnsi="Times New Roman" w:cs="Times New Roman"/>
        </w:rPr>
        <w:t xml:space="preserve"> e a média dos alunos das fases </w:t>
      </w:r>
      <w:r w:rsidR="005B3597" w:rsidRPr="00AD73EE">
        <w:rPr>
          <w:rFonts w:ascii="Times New Roman" w:hAnsi="Times New Roman" w:cs="Times New Roman"/>
        </w:rPr>
        <w:t>3, 5 e 7</w:t>
      </w:r>
      <w:r w:rsidRPr="00AD73EE">
        <w:rPr>
          <w:rFonts w:ascii="Times New Roman" w:hAnsi="Times New Roman" w:cs="Times New Roman"/>
        </w:rPr>
        <w:t xml:space="preserve"> ficou abaixo da média geral.  </w:t>
      </w:r>
    </w:p>
    <w:p w14:paraId="6BFD6337" w14:textId="60817AFD" w:rsidR="007C6E58" w:rsidRPr="00AD73EE" w:rsidRDefault="005B3597" w:rsidP="003F035E">
      <w:pPr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</w:rPr>
        <w:lastRenderedPageBreak/>
        <w:t xml:space="preserve">                             </w:t>
      </w:r>
      <w:r w:rsidR="007C6E58" w:rsidRPr="00AD73EE">
        <w:rPr>
          <w:rFonts w:ascii="Times New Roman" w:hAnsi="Times New Roman" w:cs="Times New Roman"/>
          <w:noProof/>
        </w:rPr>
        <w:drawing>
          <wp:inline distT="0" distB="0" distL="0" distR="0" wp14:anchorId="6E504563" wp14:editId="261B0237">
            <wp:extent cx="3448050" cy="2735570"/>
            <wp:effectExtent l="0" t="0" r="0" b="0"/>
            <wp:docPr id="371653981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53981" name="Imagem 1" descr="Gráfico, Gráfico de barras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3435" cy="273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029F" w14:textId="21008D97" w:rsidR="005B3597" w:rsidRPr="00AD73EE" w:rsidRDefault="005B3597" w:rsidP="003F035E">
      <w:pPr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</w:rPr>
        <w:t xml:space="preserve">Realizando uma análise comparativa por fase e ano do PEDE, podemos observar o desenvolvimento das fases </w:t>
      </w:r>
      <w:r w:rsidR="00C34593">
        <w:rPr>
          <w:rFonts w:ascii="Times New Roman" w:hAnsi="Times New Roman" w:cs="Times New Roman"/>
        </w:rPr>
        <w:t>n</w:t>
      </w:r>
      <w:r w:rsidRPr="00AD73EE">
        <w:rPr>
          <w:rFonts w:ascii="Times New Roman" w:hAnsi="Times New Roman" w:cs="Times New Roman"/>
        </w:rPr>
        <w:t xml:space="preserve">o decorrer dos anos, com o acréscimo da observação da linha de média geral do INDE como parâmetro. E </w:t>
      </w:r>
      <w:r w:rsidR="00C34593">
        <w:rPr>
          <w:rFonts w:ascii="Times New Roman" w:hAnsi="Times New Roman" w:cs="Times New Roman"/>
        </w:rPr>
        <w:t>um</w:t>
      </w:r>
      <w:r w:rsidRPr="00AD73EE">
        <w:rPr>
          <w:rFonts w:ascii="Times New Roman" w:hAnsi="Times New Roman" w:cs="Times New Roman"/>
        </w:rPr>
        <w:t xml:space="preserve"> que fato relevante</w:t>
      </w:r>
      <w:r w:rsidR="00C34593">
        <w:rPr>
          <w:rFonts w:ascii="Times New Roman" w:hAnsi="Times New Roman" w:cs="Times New Roman"/>
        </w:rPr>
        <w:t xml:space="preserve"> extraído</w:t>
      </w:r>
      <w:r w:rsidRPr="00AD73EE">
        <w:rPr>
          <w:rFonts w:ascii="Times New Roman" w:hAnsi="Times New Roman" w:cs="Times New Roman"/>
        </w:rPr>
        <w:t xml:space="preserve">, é </w:t>
      </w:r>
      <w:r w:rsidR="00C34593">
        <w:rPr>
          <w:rFonts w:ascii="Times New Roman" w:hAnsi="Times New Roman" w:cs="Times New Roman"/>
        </w:rPr>
        <w:t xml:space="preserve">o fato de que a </w:t>
      </w:r>
      <w:r w:rsidRPr="00AD73EE">
        <w:rPr>
          <w:rFonts w:ascii="Times New Roman" w:hAnsi="Times New Roman" w:cs="Times New Roman"/>
        </w:rPr>
        <w:t>fase 5</w:t>
      </w:r>
      <w:r w:rsidR="00C34593">
        <w:rPr>
          <w:rFonts w:ascii="Times New Roman" w:hAnsi="Times New Roman" w:cs="Times New Roman"/>
        </w:rPr>
        <w:t xml:space="preserve">, </w:t>
      </w:r>
      <w:r w:rsidRPr="00AD73EE">
        <w:rPr>
          <w:rFonts w:ascii="Times New Roman" w:hAnsi="Times New Roman" w:cs="Times New Roman"/>
        </w:rPr>
        <w:t xml:space="preserve">em nenhum dos </w:t>
      </w:r>
      <w:proofErr w:type="spellStart"/>
      <w:r w:rsidRPr="00AD73EE">
        <w:rPr>
          <w:rFonts w:ascii="Times New Roman" w:hAnsi="Times New Roman" w:cs="Times New Roman"/>
        </w:rPr>
        <w:t>PEDE’s</w:t>
      </w:r>
      <w:proofErr w:type="spellEnd"/>
      <w:r w:rsidR="00C34593">
        <w:rPr>
          <w:rFonts w:ascii="Times New Roman" w:hAnsi="Times New Roman" w:cs="Times New Roman"/>
        </w:rPr>
        <w:t>,</w:t>
      </w:r>
      <w:r w:rsidRPr="00AD73EE">
        <w:rPr>
          <w:rFonts w:ascii="Times New Roman" w:hAnsi="Times New Roman" w:cs="Times New Roman"/>
        </w:rPr>
        <w:t xml:space="preserve"> alcançou a média geral, isso requer uma atenção da ONG para reforçar os trabalhos para os alunos desta fase</w:t>
      </w:r>
      <w:r w:rsidR="003F035E" w:rsidRPr="00AD73EE">
        <w:rPr>
          <w:rFonts w:ascii="Times New Roman" w:hAnsi="Times New Roman" w:cs="Times New Roman"/>
        </w:rPr>
        <w:t xml:space="preserve"> e </w:t>
      </w:r>
      <w:r w:rsidR="003F035E" w:rsidRPr="00AD73EE">
        <w:rPr>
          <w:rFonts w:ascii="Times New Roman" w:hAnsi="Times New Roman" w:cs="Times New Roman"/>
        </w:rPr>
        <w:t>promov</w:t>
      </w:r>
      <w:r w:rsidR="003F035E" w:rsidRPr="00AD73EE">
        <w:rPr>
          <w:rFonts w:ascii="Times New Roman" w:hAnsi="Times New Roman" w:cs="Times New Roman"/>
        </w:rPr>
        <w:t>er</w:t>
      </w:r>
      <w:r w:rsidR="003F035E" w:rsidRPr="00AD73EE">
        <w:rPr>
          <w:rFonts w:ascii="Times New Roman" w:hAnsi="Times New Roman" w:cs="Times New Roman"/>
        </w:rPr>
        <w:t xml:space="preserve"> esforços a fim de adequar o desenvolvimento das crianças</w:t>
      </w:r>
      <w:r w:rsidRPr="00AD73EE">
        <w:rPr>
          <w:rFonts w:ascii="Times New Roman" w:hAnsi="Times New Roman" w:cs="Times New Roman"/>
        </w:rPr>
        <w:t xml:space="preserve">. </w:t>
      </w:r>
      <w:r w:rsidR="00C34593">
        <w:rPr>
          <w:rFonts w:ascii="Times New Roman" w:hAnsi="Times New Roman" w:cs="Times New Roman"/>
        </w:rPr>
        <w:t>C</w:t>
      </w:r>
      <w:r w:rsidRPr="00AD73EE">
        <w:rPr>
          <w:rFonts w:ascii="Times New Roman" w:hAnsi="Times New Roman" w:cs="Times New Roman"/>
        </w:rPr>
        <w:t xml:space="preserve">omo informação positiva, podemos observar </w:t>
      </w:r>
      <w:r w:rsidR="00C34593">
        <w:rPr>
          <w:rFonts w:ascii="Times New Roman" w:hAnsi="Times New Roman" w:cs="Times New Roman"/>
        </w:rPr>
        <w:t xml:space="preserve">que </w:t>
      </w:r>
      <w:r w:rsidRPr="00AD73EE">
        <w:rPr>
          <w:rFonts w:ascii="Times New Roman" w:hAnsi="Times New Roman" w:cs="Times New Roman"/>
        </w:rPr>
        <w:t>a fase 6 que apresentou uma crescente de valor de INDE, ano a</w:t>
      </w:r>
      <w:r w:rsidR="00C34593">
        <w:rPr>
          <w:rFonts w:ascii="Times New Roman" w:hAnsi="Times New Roman" w:cs="Times New Roman"/>
        </w:rPr>
        <w:t>pós</w:t>
      </w:r>
      <w:r w:rsidRPr="00AD73EE">
        <w:rPr>
          <w:rFonts w:ascii="Times New Roman" w:hAnsi="Times New Roman" w:cs="Times New Roman"/>
        </w:rPr>
        <w:t xml:space="preserve"> ano.</w:t>
      </w:r>
    </w:p>
    <w:p w14:paraId="42EA93CF" w14:textId="3BE19FD7" w:rsidR="007C6E58" w:rsidRPr="00AD73EE" w:rsidRDefault="007C6E58" w:rsidP="003F035E">
      <w:pPr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  <w:noProof/>
        </w:rPr>
        <w:drawing>
          <wp:inline distT="0" distB="0" distL="0" distR="0" wp14:anchorId="59BDDA1D" wp14:editId="14917083">
            <wp:extent cx="5557561" cy="3181350"/>
            <wp:effectExtent l="0" t="0" r="0" b="0"/>
            <wp:docPr id="965190410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90410" name="Imagem 1" descr="Gráfico, Gráfico de barras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8086" cy="31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5B64" w14:textId="38252D85" w:rsidR="005B3597" w:rsidRPr="00AD73EE" w:rsidRDefault="005B3597" w:rsidP="003F035E">
      <w:pPr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</w:rPr>
        <w:t>Em análise comparativa por ano ingresso do aluno, podemos visualizar que há um equilíbrio na pontuação média dos alunos.</w:t>
      </w:r>
    </w:p>
    <w:p w14:paraId="79925D3F" w14:textId="5689647E" w:rsidR="007C6E58" w:rsidRPr="00AD73EE" w:rsidRDefault="005B3597" w:rsidP="003F035E">
      <w:pPr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</w:rPr>
        <w:lastRenderedPageBreak/>
        <w:t xml:space="preserve">                 </w:t>
      </w:r>
      <w:r w:rsidR="007C6E58" w:rsidRPr="00AD73EE">
        <w:rPr>
          <w:rFonts w:ascii="Times New Roman" w:hAnsi="Times New Roman" w:cs="Times New Roman"/>
          <w:noProof/>
        </w:rPr>
        <w:drawing>
          <wp:inline distT="0" distB="0" distL="0" distR="0" wp14:anchorId="6095B23F" wp14:editId="2CBE1513">
            <wp:extent cx="3638550" cy="2569947"/>
            <wp:effectExtent l="0" t="0" r="0" b="0"/>
            <wp:docPr id="864388970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88970" name="Imagem 1" descr="Gráfico, Gráfico de barras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1280" cy="2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D8B2" w14:textId="77777777" w:rsidR="007C6E58" w:rsidRPr="00AD73EE" w:rsidRDefault="007C6E58" w:rsidP="003F035E">
      <w:pPr>
        <w:ind w:firstLine="1134"/>
        <w:jc w:val="both"/>
        <w:rPr>
          <w:rFonts w:ascii="Times New Roman" w:hAnsi="Times New Roman" w:cs="Times New Roman"/>
        </w:rPr>
      </w:pPr>
    </w:p>
    <w:p w14:paraId="6C7935A4" w14:textId="5307AF8E" w:rsidR="007C6E58" w:rsidRPr="00AD73EE" w:rsidRDefault="005B3597" w:rsidP="003F035E">
      <w:pPr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</w:rPr>
        <w:t>Agora partiremos para uma análise do quesito de maior relevância na análise do INDE</w:t>
      </w:r>
      <w:r w:rsidR="00C34593">
        <w:rPr>
          <w:rFonts w:ascii="Times New Roman" w:hAnsi="Times New Roman" w:cs="Times New Roman"/>
        </w:rPr>
        <w:t>, “bolsista”</w:t>
      </w:r>
      <w:r w:rsidRPr="00AD73EE">
        <w:rPr>
          <w:rFonts w:ascii="Times New Roman" w:hAnsi="Times New Roman" w:cs="Times New Roman"/>
        </w:rPr>
        <w:t xml:space="preserve">. Vamos observar o quadro comparativos entre médias anuais de alunos “bolsistas” e “não bolsistas”. </w:t>
      </w:r>
    </w:p>
    <w:p w14:paraId="3DC97029" w14:textId="77777777" w:rsidR="007C6E58" w:rsidRPr="00AD73EE" w:rsidRDefault="007C6E58" w:rsidP="003F035E">
      <w:pPr>
        <w:ind w:firstLine="1134"/>
        <w:jc w:val="both"/>
        <w:rPr>
          <w:rFonts w:ascii="Times New Roman" w:hAnsi="Times New Roman" w:cs="Times New Roman"/>
        </w:rPr>
      </w:pPr>
    </w:p>
    <w:p w14:paraId="0C29701F" w14:textId="3A775B09" w:rsidR="007C6E58" w:rsidRPr="00AD73EE" w:rsidRDefault="007C6E58" w:rsidP="003F035E">
      <w:pPr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  <w:noProof/>
        </w:rPr>
        <w:drawing>
          <wp:inline distT="0" distB="0" distL="0" distR="0" wp14:anchorId="0FEC48A1" wp14:editId="2C358A6B">
            <wp:extent cx="5400040" cy="2961005"/>
            <wp:effectExtent l="0" t="0" r="0" b="0"/>
            <wp:docPr id="1046658657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58657" name="Imagem 1" descr="Gráfico, Gráfico de barras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2421" w14:textId="77777777" w:rsidR="007C6E58" w:rsidRPr="00AD73EE" w:rsidRDefault="007C6E58" w:rsidP="003F035E">
      <w:pPr>
        <w:ind w:firstLine="1134"/>
        <w:jc w:val="both"/>
        <w:rPr>
          <w:rFonts w:ascii="Times New Roman" w:hAnsi="Times New Roman" w:cs="Times New Roman"/>
        </w:rPr>
      </w:pPr>
    </w:p>
    <w:p w14:paraId="25A969FC" w14:textId="61136C3F" w:rsidR="007C6E58" w:rsidRPr="00AD73EE" w:rsidRDefault="00C34593" w:rsidP="003F035E">
      <w:pPr>
        <w:ind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Visualizando o gráfico acima, f</w:t>
      </w:r>
      <w:r w:rsidR="005B3597" w:rsidRPr="00AD73EE">
        <w:rPr>
          <w:rFonts w:ascii="Times New Roman" w:hAnsi="Times New Roman" w:cs="Times New Roman"/>
        </w:rPr>
        <w:t xml:space="preserve">ica bem nítido que os alunos bolsistas apresentam melhor média geral de INDE em todos os anos estudados, inclusive com a informação de que a média de “não bolsistas” não atingiu a média geral nos </w:t>
      </w:r>
      <w:proofErr w:type="spellStart"/>
      <w:r w:rsidR="005B3597" w:rsidRPr="00AD73EE">
        <w:rPr>
          <w:rFonts w:ascii="Times New Roman" w:hAnsi="Times New Roman" w:cs="Times New Roman"/>
        </w:rPr>
        <w:t>PEDE’s</w:t>
      </w:r>
      <w:proofErr w:type="spellEnd"/>
      <w:r w:rsidR="005B3597" w:rsidRPr="00AD73EE">
        <w:rPr>
          <w:rFonts w:ascii="Times New Roman" w:hAnsi="Times New Roman" w:cs="Times New Roman"/>
        </w:rPr>
        <w:t xml:space="preserve"> 2021 e 2022.  </w:t>
      </w:r>
    </w:p>
    <w:p w14:paraId="2BA4A04F" w14:textId="77777777" w:rsidR="00BE21D2" w:rsidRPr="00AD73EE" w:rsidRDefault="00BE21D2" w:rsidP="003F035E">
      <w:pPr>
        <w:ind w:firstLine="1134"/>
        <w:jc w:val="both"/>
        <w:rPr>
          <w:rFonts w:ascii="Times New Roman" w:hAnsi="Times New Roman" w:cs="Times New Roman"/>
        </w:rPr>
      </w:pPr>
    </w:p>
    <w:p w14:paraId="47A17D96" w14:textId="77777777" w:rsidR="00BE21D2" w:rsidRPr="00AD73EE" w:rsidRDefault="00BE21D2" w:rsidP="003F035E">
      <w:pPr>
        <w:ind w:firstLine="1134"/>
        <w:jc w:val="both"/>
        <w:rPr>
          <w:rFonts w:ascii="Times New Roman" w:hAnsi="Times New Roman" w:cs="Times New Roman"/>
        </w:rPr>
      </w:pPr>
    </w:p>
    <w:p w14:paraId="2453D7F6" w14:textId="35B4B227" w:rsidR="00BE21D2" w:rsidRPr="00AD73EE" w:rsidRDefault="005B3597" w:rsidP="003F035E">
      <w:pPr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</w:rPr>
        <w:lastRenderedPageBreak/>
        <w:t xml:space="preserve">Abaixo, podemos visualizar o quadro comparativo de todos os indicadores distribuídos por PEDE e </w:t>
      </w:r>
      <w:r w:rsidR="00077412" w:rsidRPr="00AD73EE">
        <w:rPr>
          <w:rFonts w:ascii="Times New Roman" w:hAnsi="Times New Roman" w:cs="Times New Roman"/>
        </w:rPr>
        <w:t xml:space="preserve">agrupados por alunos “bolsistas” e “não bolsistas”.  </w:t>
      </w:r>
    </w:p>
    <w:p w14:paraId="2C9329D7" w14:textId="5F2F3D25" w:rsidR="00BE21D2" w:rsidRPr="00AD73EE" w:rsidRDefault="007C6E58" w:rsidP="003F035E">
      <w:pPr>
        <w:ind w:left="-851" w:right="-710"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  <w:noProof/>
        </w:rPr>
        <w:drawing>
          <wp:inline distT="0" distB="0" distL="0" distR="0" wp14:anchorId="32499088" wp14:editId="408A1DFE">
            <wp:extent cx="6296025" cy="3743325"/>
            <wp:effectExtent l="0" t="0" r="0" b="0"/>
            <wp:docPr id="1592128651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28651" name="Imagem 1" descr="Calendári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15184" cy="375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5CDC" w14:textId="77777777" w:rsidR="006A46D3" w:rsidRPr="00AD73EE" w:rsidRDefault="006A46D3" w:rsidP="003F035E">
      <w:pPr>
        <w:ind w:firstLine="1134"/>
        <w:jc w:val="both"/>
        <w:rPr>
          <w:rFonts w:ascii="Times New Roman" w:hAnsi="Times New Roman" w:cs="Times New Roman"/>
        </w:rPr>
      </w:pPr>
    </w:p>
    <w:p w14:paraId="1E0C3083" w14:textId="51218BD1" w:rsidR="00077412" w:rsidRPr="00AD73EE" w:rsidRDefault="00C34593" w:rsidP="00C34593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077412" w:rsidRPr="00AD73EE">
        <w:rPr>
          <w:rFonts w:ascii="Times New Roman" w:hAnsi="Times New Roman" w:cs="Times New Roman"/>
        </w:rPr>
        <w:t xml:space="preserve">estacamos que o IPS é o único indicador que apresenta melhor pontuação de não bolsistas em todos os </w:t>
      </w:r>
      <w:proofErr w:type="spellStart"/>
      <w:r w:rsidR="00077412" w:rsidRPr="00AD73EE">
        <w:rPr>
          <w:rFonts w:ascii="Times New Roman" w:hAnsi="Times New Roman" w:cs="Times New Roman"/>
        </w:rPr>
        <w:t>PEDE’s</w:t>
      </w:r>
      <w:proofErr w:type="spellEnd"/>
      <w:r>
        <w:rPr>
          <w:rFonts w:ascii="Times New Roman" w:hAnsi="Times New Roman" w:cs="Times New Roman"/>
        </w:rPr>
        <w:t>. E</w:t>
      </w:r>
      <w:r w:rsidR="00077412" w:rsidRPr="00AD73EE">
        <w:rPr>
          <w:rFonts w:ascii="Times New Roman" w:hAnsi="Times New Roman" w:cs="Times New Roman"/>
        </w:rPr>
        <w:t>m todos os outros indicadores</w:t>
      </w:r>
      <w:r>
        <w:rPr>
          <w:rFonts w:ascii="Times New Roman" w:hAnsi="Times New Roman" w:cs="Times New Roman"/>
        </w:rPr>
        <w:t>,</w:t>
      </w:r>
      <w:r w:rsidR="00077412" w:rsidRPr="00AD73EE">
        <w:rPr>
          <w:rFonts w:ascii="Times New Roman" w:hAnsi="Times New Roman" w:cs="Times New Roman"/>
        </w:rPr>
        <w:t xml:space="preserve"> os bolsistas apresentam uma pontuação melhor.  Essa informação só reforça a discrepância entre os alunos bolsistas e não bolsistas, o que reforça a necessidade de incremento no número de bolsas, bem como de restruturação dos trabalhos a fim de promover melhoria dos alunos “não bolsistas”.</w:t>
      </w:r>
    </w:p>
    <w:p w14:paraId="4F976950" w14:textId="2E072709" w:rsidR="006A46D3" w:rsidRPr="00AD73EE" w:rsidRDefault="003F035E" w:rsidP="00C34593">
      <w:pPr>
        <w:ind w:firstLine="1134"/>
        <w:jc w:val="both"/>
        <w:rPr>
          <w:rFonts w:ascii="Times New Roman" w:hAnsi="Times New Roman" w:cs="Times New Roman"/>
        </w:rPr>
      </w:pPr>
      <w:r w:rsidRPr="00AD73EE">
        <w:rPr>
          <w:rFonts w:ascii="Times New Roman" w:hAnsi="Times New Roman" w:cs="Times New Roman"/>
        </w:rPr>
        <w:t xml:space="preserve">Podemos entender que a bolsa de estudo pode estimular o aluno a obter melhores </w:t>
      </w:r>
      <w:r w:rsidRPr="00AD73EE">
        <w:rPr>
          <w:rFonts w:ascii="Times New Roman" w:hAnsi="Times New Roman" w:cs="Times New Roman"/>
        </w:rPr>
        <w:t>índices</w:t>
      </w:r>
      <w:r w:rsidRPr="00AD73EE">
        <w:rPr>
          <w:rFonts w:ascii="Times New Roman" w:hAnsi="Times New Roman" w:cs="Times New Roman"/>
        </w:rPr>
        <w:t xml:space="preserve"> ou que a educação particular, em detrimento a da escola pública, favorece ao desenvolvimento do aluno.</w:t>
      </w:r>
    </w:p>
    <w:p w14:paraId="0AB1AFCE" w14:textId="63714288" w:rsidR="006A46D3" w:rsidRDefault="006A46D3" w:rsidP="003F035E">
      <w:pPr>
        <w:ind w:firstLine="1134"/>
        <w:jc w:val="both"/>
        <w:rPr>
          <w:rFonts w:ascii="Times New Roman" w:hAnsi="Times New Roman" w:cs="Times New Roman"/>
        </w:rPr>
      </w:pPr>
      <w:r w:rsidRPr="0081205D">
        <w:rPr>
          <w:rFonts w:ascii="Times New Roman" w:hAnsi="Times New Roman" w:cs="Times New Roman"/>
        </w:rPr>
        <w:t xml:space="preserve">Com a presente análise de dados, propormos um olhar diferenciado sobre os dados obtidos, </w:t>
      </w:r>
      <w:r w:rsidR="003F035E" w:rsidRPr="00AD73EE">
        <w:rPr>
          <w:rFonts w:ascii="Times New Roman" w:hAnsi="Times New Roman" w:cs="Times New Roman"/>
        </w:rPr>
        <w:t>inferir quais os pontos que merecem maior atenção da instituição e focar para melhoria dos alunos</w:t>
      </w:r>
      <w:r w:rsidR="003F035E" w:rsidRPr="00AD73EE">
        <w:rPr>
          <w:rFonts w:ascii="Times New Roman" w:hAnsi="Times New Roman" w:cs="Times New Roman"/>
        </w:rPr>
        <w:t xml:space="preserve"> trazendo</w:t>
      </w:r>
      <w:r w:rsidRPr="0081205D">
        <w:rPr>
          <w:rFonts w:ascii="Times New Roman" w:hAnsi="Times New Roman" w:cs="Times New Roman"/>
        </w:rPr>
        <w:t xml:space="preserve"> proposições que visem aprimorar o grandioso trabalho da ONG a fim de transformar cada vez mais vidas com o seu projeto inovador</w:t>
      </w:r>
      <w:r w:rsidR="00C34593">
        <w:rPr>
          <w:rFonts w:ascii="Times New Roman" w:hAnsi="Times New Roman" w:cs="Times New Roman"/>
        </w:rPr>
        <w:t>.</w:t>
      </w:r>
    </w:p>
    <w:p w14:paraId="59FDE518" w14:textId="77777777" w:rsidR="00C34593" w:rsidRDefault="00C34593" w:rsidP="003F035E">
      <w:pPr>
        <w:ind w:firstLine="1134"/>
        <w:jc w:val="both"/>
        <w:rPr>
          <w:rFonts w:ascii="Times New Roman" w:hAnsi="Times New Roman" w:cs="Times New Roman"/>
        </w:rPr>
      </w:pPr>
    </w:p>
    <w:p w14:paraId="5709CFC4" w14:textId="013BA5A8" w:rsidR="00C34593" w:rsidRPr="0081205D" w:rsidRDefault="00C34593" w:rsidP="00C34593">
      <w:pPr>
        <w:ind w:firstLine="1134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Elaborado por </w:t>
      </w:r>
      <w:r w:rsidRPr="00C34593">
        <w:rPr>
          <w:rFonts w:ascii="Times New Roman" w:hAnsi="Times New Roman" w:cs="Times New Roman"/>
          <w:i/>
          <w:iCs/>
        </w:rPr>
        <w:t>Ana Karoline Medeiros e Sousa</w:t>
      </w:r>
    </w:p>
    <w:p w14:paraId="25781EA5" w14:textId="3CCC5F32" w:rsidR="0081205D" w:rsidRPr="00AD73EE" w:rsidRDefault="0081205D" w:rsidP="003F035E">
      <w:pPr>
        <w:ind w:firstLine="1134"/>
        <w:jc w:val="both"/>
        <w:rPr>
          <w:rFonts w:ascii="Times New Roman" w:hAnsi="Times New Roman" w:cs="Times New Roman"/>
        </w:rPr>
      </w:pPr>
    </w:p>
    <w:sectPr w:rsidR="0081205D" w:rsidRPr="00AD7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040AC"/>
    <w:multiLevelType w:val="hybridMultilevel"/>
    <w:tmpl w:val="8B30244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100443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5D"/>
    <w:rsid w:val="00077412"/>
    <w:rsid w:val="000C45B4"/>
    <w:rsid w:val="001B6D8A"/>
    <w:rsid w:val="00272CD7"/>
    <w:rsid w:val="00337053"/>
    <w:rsid w:val="003A5813"/>
    <w:rsid w:val="003F035E"/>
    <w:rsid w:val="00416AE8"/>
    <w:rsid w:val="005B3597"/>
    <w:rsid w:val="006A46D3"/>
    <w:rsid w:val="007C6E58"/>
    <w:rsid w:val="0081205D"/>
    <w:rsid w:val="00AD73EE"/>
    <w:rsid w:val="00BE21D2"/>
    <w:rsid w:val="00C34593"/>
    <w:rsid w:val="00C51881"/>
    <w:rsid w:val="00CB6136"/>
    <w:rsid w:val="00D214E7"/>
    <w:rsid w:val="00E54688"/>
    <w:rsid w:val="00F5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BAE90"/>
  <w15:chartTrackingRefBased/>
  <w15:docId w15:val="{9003EFA4-FD3C-4C86-8420-3299CA64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2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2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2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2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2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2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2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2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2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2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2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2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20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20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20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20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20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20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2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2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2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2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2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120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20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120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2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20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20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1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10</Pages>
  <Words>1300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Karoline Medeiros e Sousa</dc:creator>
  <cp:keywords/>
  <dc:description/>
  <cp:lastModifiedBy>Ana Karoline Medeiros e Sousa</cp:lastModifiedBy>
  <cp:revision>2</cp:revision>
  <dcterms:created xsi:type="dcterms:W3CDTF">2024-08-16T22:43:00Z</dcterms:created>
  <dcterms:modified xsi:type="dcterms:W3CDTF">2024-08-17T00:58:00Z</dcterms:modified>
</cp:coreProperties>
</file>