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76192" w14:textId="77777777" w:rsidR="003E2835" w:rsidRPr="00A23A61" w:rsidRDefault="00000000" w:rsidP="00EA7236">
      <w:pPr>
        <w:pStyle w:val="Ttulo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23A61">
        <w:rPr>
          <w:rFonts w:asciiTheme="minorHAnsi" w:hAnsiTheme="minorHAnsi" w:cstheme="minorHAnsi"/>
          <w:sz w:val="28"/>
          <w:szCs w:val="28"/>
        </w:rPr>
        <w:t>Términos</w:t>
      </w:r>
      <w:r w:rsidRPr="00A23A6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y</w:t>
      </w:r>
      <w:r w:rsidRPr="00A23A6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pacing w:val="-2"/>
          <w:sz w:val="28"/>
          <w:szCs w:val="28"/>
        </w:rPr>
        <w:t>Condiciones:</w:t>
      </w:r>
    </w:p>
    <w:p w14:paraId="680CC2CD" w14:textId="77777777" w:rsidR="003E2835" w:rsidRPr="00A23A61" w:rsidRDefault="003E2835" w:rsidP="00EA7236">
      <w:pPr>
        <w:pStyle w:val="Textoindependiente"/>
        <w:spacing w:before="34" w:line="360" w:lineRule="auto"/>
        <w:ind w:left="0"/>
        <w:rPr>
          <w:rFonts w:asciiTheme="minorHAnsi" w:hAnsiTheme="minorHAnsi" w:cstheme="minorHAnsi"/>
          <w:b/>
          <w:sz w:val="28"/>
          <w:szCs w:val="28"/>
        </w:rPr>
      </w:pPr>
    </w:p>
    <w:p w14:paraId="24ECD84D" w14:textId="5527AB94" w:rsidR="00A23A61" w:rsidRDefault="00000000" w:rsidP="00EA7236">
      <w:pPr>
        <w:pStyle w:val="Textoindependiente"/>
        <w:spacing w:line="360" w:lineRule="auto"/>
        <w:ind w:right="113"/>
        <w:rPr>
          <w:rFonts w:asciiTheme="minorHAnsi" w:hAnsiTheme="minorHAnsi" w:cstheme="minorHAnsi"/>
          <w:sz w:val="28"/>
          <w:szCs w:val="28"/>
        </w:rPr>
      </w:pPr>
      <w:r w:rsidRPr="00A23A61">
        <w:rPr>
          <w:rFonts w:asciiTheme="minorHAnsi" w:hAnsiTheme="minorHAnsi" w:cstheme="minorHAnsi"/>
          <w:sz w:val="28"/>
          <w:szCs w:val="28"/>
        </w:rPr>
        <w:t>La fecha exacta del sorteo será anunciada en nuestro</w:t>
      </w:r>
      <w:r w:rsidRPr="00A23A6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sitio</w:t>
      </w:r>
      <w:r w:rsidRPr="00A23A6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web</w:t>
      </w:r>
      <w:r w:rsidRPr="00A23A6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y redes</w:t>
      </w:r>
      <w:r w:rsidRPr="00A23A6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 xml:space="preserve">sociales. El sorteo se llevará a cabo utilizando las </w:t>
      </w:r>
      <w:r w:rsidRPr="00A23A61">
        <w:rPr>
          <w:rFonts w:asciiTheme="minorHAnsi" w:hAnsiTheme="minorHAnsi" w:cstheme="minorHAnsi"/>
          <w:b/>
          <w:sz w:val="28"/>
          <w:szCs w:val="28"/>
        </w:rPr>
        <w:t xml:space="preserve">cuatro cifras </w:t>
      </w:r>
      <w:r w:rsidRPr="00A23A61">
        <w:rPr>
          <w:rFonts w:asciiTheme="minorHAnsi" w:hAnsiTheme="minorHAnsi" w:cstheme="minorHAnsi"/>
          <w:sz w:val="28"/>
          <w:szCs w:val="28"/>
        </w:rPr>
        <w:t xml:space="preserve">del premio mayor de la </w:t>
      </w:r>
      <w:r w:rsidRPr="00A23A61">
        <w:rPr>
          <w:rFonts w:asciiTheme="minorHAnsi" w:hAnsiTheme="minorHAnsi" w:cstheme="minorHAnsi"/>
          <w:b/>
          <w:bCs/>
          <w:sz w:val="28"/>
          <w:szCs w:val="28"/>
        </w:rPr>
        <w:t>Lotería de Medellín</w:t>
      </w:r>
      <w:r w:rsidRPr="00A23A61">
        <w:rPr>
          <w:rFonts w:asciiTheme="minorHAnsi" w:hAnsiTheme="minorHAnsi" w:cstheme="minorHAnsi"/>
          <w:sz w:val="28"/>
          <w:szCs w:val="28"/>
        </w:rPr>
        <w:t xml:space="preserve"> correspondiente a la fecha acordada para el sorteo.</w:t>
      </w:r>
    </w:p>
    <w:p w14:paraId="18FFFB4D" w14:textId="77777777" w:rsidR="00A23A61" w:rsidRPr="00A23A61" w:rsidRDefault="00A23A61" w:rsidP="00EA7236">
      <w:pPr>
        <w:pStyle w:val="Textoindependiente"/>
        <w:spacing w:line="360" w:lineRule="auto"/>
        <w:ind w:right="113"/>
        <w:rPr>
          <w:rFonts w:asciiTheme="minorHAnsi" w:hAnsiTheme="minorHAnsi" w:cstheme="minorHAnsi"/>
          <w:sz w:val="28"/>
          <w:szCs w:val="28"/>
        </w:rPr>
      </w:pPr>
    </w:p>
    <w:p w14:paraId="4E301B37" w14:textId="389B0A1D" w:rsidR="003E2835" w:rsidRPr="00A23A61" w:rsidRDefault="00000000" w:rsidP="00EA7236">
      <w:pPr>
        <w:pStyle w:val="Textoindependiente"/>
        <w:spacing w:before="158" w:line="360" w:lineRule="auto"/>
        <w:ind w:right="113"/>
        <w:rPr>
          <w:rFonts w:asciiTheme="minorHAnsi" w:hAnsiTheme="minorHAnsi" w:cstheme="minorHAnsi"/>
          <w:sz w:val="28"/>
          <w:szCs w:val="28"/>
        </w:rPr>
      </w:pPr>
      <w:r w:rsidRPr="00A23A61">
        <w:rPr>
          <w:rFonts w:asciiTheme="minorHAnsi" w:hAnsiTheme="minorHAnsi" w:cstheme="minorHAnsi"/>
          <w:sz w:val="28"/>
          <w:szCs w:val="28"/>
        </w:rPr>
        <w:t>El</w:t>
      </w:r>
      <w:r w:rsidRPr="00A23A61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sistema</w:t>
      </w:r>
      <w:r w:rsidRPr="00A23A61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de</w:t>
      </w:r>
      <w:r w:rsidRPr="00A23A61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b/>
          <w:sz w:val="28"/>
          <w:szCs w:val="28"/>
        </w:rPr>
        <w:t>EL</w:t>
      </w:r>
      <w:r w:rsidRPr="00A23A61">
        <w:rPr>
          <w:rFonts w:asciiTheme="minorHAnsi" w:hAnsiTheme="minorHAnsi" w:cstheme="minorHAnsi"/>
          <w:b/>
          <w:spacing w:val="-7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b/>
          <w:sz w:val="28"/>
          <w:szCs w:val="28"/>
        </w:rPr>
        <w:t>DIA</w:t>
      </w:r>
      <w:r w:rsidRPr="00A23A61">
        <w:rPr>
          <w:rFonts w:asciiTheme="minorHAnsi" w:hAnsiTheme="minorHAnsi" w:cstheme="minorHAnsi"/>
          <w:b/>
          <w:spacing w:val="-10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b/>
          <w:sz w:val="28"/>
          <w:szCs w:val="28"/>
        </w:rPr>
        <w:t>DE</w:t>
      </w:r>
      <w:r w:rsidRPr="00A23A61">
        <w:rPr>
          <w:rFonts w:asciiTheme="minorHAnsi" w:hAnsiTheme="minorHAnsi" w:cstheme="minorHAnsi"/>
          <w:b/>
          <w:spacing w:val="-4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b/>
          <w:sz w:val="28"/>
          <w:szCs w:val="28"/>
        </w:rPr>
        <w:t>TU</w:t>
      </w:r>
      <w:r w:rsidRPr="00A23A61">
        <w:rPr>
          <w:rFonts w:asciiTheme="minorHAnsi" w:hAnsiTheme="minorHAnsi" w:cstheme="minorHAnsi"/>
          <w:b/>
          <w:spacing w:val="-4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b/>
          <w:sz w:val="28"/>
          <w:szCs w:val="28"/>
        </w:rPr>
        <w:t>SUERTE</w:t>
      </w:r>
      <w:r w:rsidRPr="00A23A61">
        <w:rPr>
          <w:rFonts w:asciiTheme="minorHAnsi" w:hAnsiTheme="minorHAnsi" w:cstheme="minorHAnsi"/>
          <w:b/>
          <w:spacing w:val="-5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genera</w:t>
      </w:r>
      <w:r w:rsidRPr="00A23A61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un</w:t>
      </w:r>
      <w:r w:rsidRPr="00A23A6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b/>
          <w:bCs/>
          <w:sz w:val="28"/>
          <w:szCs w:val="28"/>
        </w:rPr>
        <w:t>número</w:t>
      </w:r>
      <w:r w:rsidRPr="00A23A61">
        <w:rPr>
          <w:rFonts w:asciiTheme="minorHAnsi" w:hAnsiTheme="minorHAnsi" w:cstheme="minorHAnsi"/>
          <w:b/>
          <w:bCs/>
          <w:spacing w:val="-7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b/>
          <w:bCs/>
          <w:sz w:val="28"/>
          <w:szCs w:val="28"/>
        </w:rPr>
        <w:t>aleatorio</w:t>
      </w:r>
      <w:r w:rsidRPr="00A23A61">
        <w:rPr>
          <w:rFonts w:asciiTheme="minorHAnsi" w:hAnsiTheme="minorHAnsi" w:cstheme="minorHAnsi"/>
          <w:b/>
          <w:bCs/>
          <w:spacing w:val="-7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b/>
          <w:bCs/>
          <w:sz w:val="28"/>
          <w:szCs w:val="28"/>
        </w:rPr>
        <w:t>de</w:t>
      </w:r>
      <w:r w:rsidRPr="00A23A61">
        <w:rPr>
          <w:rFonts w:asciiTheme="minorHAnsi" w:hAnsiTheme="minorHAnsi" w:cstheme="minorHAnsi"/>
          <w:b/>
          <w:bCs/>
          <w:spacing w:val="-8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b/>
          <w:bCs/>
          <w:sz w:val="28"/>
          <w:szCs w:val="28"/>
        </w:rPr>
        <w:t>4</w:t>
      </w:r>
      <w:r w:rsidRPr="00A23A61">
        <w:rPr>
          <w:rFonts w:asciiTheme="minorHAnsi" w:hAnsiTheme="minorHAnsi" w:cstheme="minorHAnsi"/>
          <w:b/>
          <w:bCs/>
          <w:spacing w:val="-7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b/>
          <w:bCs/>
          <w:sz w:val="28"/>
          <w:szCs w:val="28"/>
        </w:rPr>
        <w:t>dígitos</w:t>
      </w:r>
      <w:r w:rsidRPr="00A23A61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con</w:t>
      </w:r>
      <w:r w:rsidRPr="00A23A6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el</w:t>
      </w:r>
      <w:r w:rsidRPr="00A23A6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 xml:space="preserve">cual puedes participar por el premio mayor (el premio </w:t>
      </w:r>
      <w:r w:rsidR="00A23A61">
        <w:rPr>
          <w:rFonts w:asciiTheme="minorHAnsi" w:hAnsiTheme="minorHAnsi" w:cstheme="minorHAnsi"/>
          <w:sz w:val="28"/>
          <w:szCs w:val="28"/>
        </w:rPr>
        <w:t>definido</w:t>
      </w:r>
      <w:r w:rsidRPr="00A23A61">
        <w:rPr>
          <w:rFonts w:asciiTheme="minorHAnsi" w:hAnsiTheme="minorHAnsi" w:cstheme="minorHAnsi"/>
          <w:sz w:val="28"/>
          <w:szCs w:val="28"/>
        </w:rPr>
        <w:t xml:space="preserve"> por los organizadores).</w:t>
      </w:r>
    </w:p>
    <w:p w14:paraId="6673C126" w14:textId="77777777" w:rsidR="00A23A61" w:rsidRDefault="00A23A61" w:rsidP="00EA7236">
      <w:pPr>
        <w:pStyle w:val="Textoindependiente"/>
        <w:spacing w:before="160" w:line="360" w:lineRule="auto"/>
        <w:ind w:left="0"/>
        <w:rPr>
          <w:rFonts w:asciiTheme="minorHAnsi" w:hAnsiTheme="minorHAnsi" w:cstheme="minorHAnsi"/>
          <w:sz w:val="28"/>
          <w:szCs w:val="28"/>
        </w:rPr>
      </w:pPr>
    </w:p>
    <w:p w14:paraId="72D46BF1" w14:textId="6AF0D398" w:rsidR="00A23A61" w:rsidRDefault="00000000" w:rsidP="00EA7236">
      <w:pPr>
        <w:pStyle w:val="Textoindependiente"/>
        <w:spacing w:before="160" w:line="360" w:lineRule="auto"/>
        <w:ind w:left="0"/>
        <w:rPr>
          <w:rFonts w:asciiTheme="minorHAnsi" w:hAnsiTheme="minorHAnsi" w:cstheme="minorHAnsi"/>
          <w:sz w:val="28"/>
          <w:szCs w:val="28"/>
        </w:rPr>
      </w:pPr>
      <w:r w:rsidRPr="00A23A61">
        <w:rPr>
          <w:rFonts w:asciiTheme="minorHAnsi" w:hAnsiTheme="minorHAnsi" w:cstheme="minorHAnsi"/>
          <w:sz w:val="28"/>
          <w:szCs w:val="28"/>
        </w:rPr>
        <w:t>Cada</w:t>
      </w:r>
      <w:r w:rsidRPr="00A23A61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boleta</w:t>
      </w:r>
      <w:r w:rsidRPr="00A23A6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comprada</w:t>
      </w:r>
      <w:r w:rsidRPr="00A23A6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representa</w:t>
      </w:r>
      <w:r w:rsidRPr="00A23A6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una</w:t>
      </w:r>
      <w:r w:rsidRPr="00A23A6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oportunidad</w:t>
      </w:r>
      <w:r w:rsidRPr="00A23A6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de</w:t>
      </w:r>
      <w:r w:rsidRPr="00A23A6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participar</w:t>
      </w:r>
      <w:r w:rsidRPr="00A23A6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en</w:t>
      </w:r>
      <w:r w:rsidRPr="00A23A6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el</w:t>
      </w:r>
      <w:r w:rsidRPr="00A23A61">
        <w:rPr>
          <w:rFonts w:asciiTheme="minorHAnsi" w:hAnsiTheme="minorHAnsi" w:cstheme="minorHAnsi"/>
          <w:spacing w:val="-2"/>
          <w:sz w:val="28"/>
          <w:szCs w:val="28"/>
        </w:rPr>
        <w:t xml:space="preserve"> sorteo.</w:t>
      </w:r>
      <w:r w:rsidR="00A23A61" w:rsidRPr="00A23A6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El</w:t>
      </w:r>
      <w:r w:rsidRPr="00A23A6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ganador</w:t>
      </w:r>
      <w:r w:rsidRPr="00A23A6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del</w:t>
      </w:r>
      <w:r w:rsidRPr="00A23A6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premio</w:t>
      </w:r>
      <w:r w:rsidRPr="00A23A6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mayor</w:t>
      </w:r>
      <w:r w:rsidRPr="00A23A6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será</w:t>
      </w:r>
      <w:r w:rsidRPr="00A23A6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la</w:t>
      </w:r>
      <w:r w:rsidRPr="00A23A6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persona</w:t>
      </w:r>
      <w:r w:rsidRPr="00A23A6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que</w:t>
      </w:r>
      <w:r w:rsidRPr="00A23A6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tenga</w:t>
      </w:r>
      <w:r w:rsidRPr="00A23A6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mismo</w:t>
      </w:r>
      <w:r w:rsidRPr="00A23A6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número</w:t>
      </w:r>
      <w:r w:rsidRPr="00A23A6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del premio</w:t>
      </w:r>
      <w:r w:rsidRPr="00A23A6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mayor</w:t>
      </w:r>
      <w:r w:rsidRPr="00A23A6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 xml:space="preserve">de </w:t>
      </w:r>
      <w:r w:rsidR="00A23A61" w:rsidRPr="00A23A61">
        <w:rPr>
          <w:rFonts w:asciiTheme="minorHAnsi" w:hAnsiTheme="minorHAnsi" w:cstheme="minorHAnsi"/>
          <w:b/>
          <w:bCs/>
          <w:sz w:val="28"/>
          <w:szCs w:val="28"/>
        </w:rPr>
        <w:t>La Loter</w:t>
      </w:r>
      <w:r w:rsidR="00A23A61">
        <w:rPr>
          <w:rFonts w:asciiTheme="minorHAnsi" w:hAnsiTheme="minorHAnsi" w:cstheme="minorHAnsi"/>
          <w:b/>
          <w:bCs/>
          <w:sz w:val="28"/>
          <w:szCs w:val="28"/>
        </w:rPr>
        <w:t>í</w:t>
      </w:r>
      <w:r w:rsidR="00A23A61" w:rsidRPr="00A23A61">
        <w:rPr>
          <w:rFonts w:asciiTheme="minorHAnsi" w:hAnsiTheme="minorHAnsi" w:cstheme="minorHAnsi"/>
          <w:b/>
          <w:bCs/>
          <w:sz w:val="28"/>
          <w:szCs w:val="28"/>
        </w:rPr>
        <w:t xml:space="preserve">a </w:t>
      </w:r>
      <w:r w:rsidR="00A23A61">
        <w:rPr>
          <w:rFonts w:asciiTheme="minorHAnsi" w:hAnsiTheme="minorHAnsi" w:cstheme="minorHAnsi"/>
          <w:b/>
          <w:bCs/>
          <w:sz w:val="28"/>
          <w:szCs w:val="28"/>
        </w:rPr>
        <w:t>d</w:t>
      </w:r>
      <w:r w:rsidR="00A23A61" w:rsidRPr="00A23A61">
        <w:rPr>
          <w:rFonts w:asciiTheme="minorHAnsi" w:hAnsiTheme="minorHAnsi" w:cstheme="minorHAnsi"/>
          <w:b/>
          <w:bCs/>
          <w:sz w:val="28"/>
          <w:szCs w:val="28"/>
        </w:rPr>
        <w:t>e Medel</w:t>
      </w:r>
      <w:r w:rsidR="00A23A61">
        <w:rPr>
          <w:rFonts w:asciiTheme="minorHAnsi" w:hAnsiTheme="minorHAnsi" w:cstheme="minorHAnsi"/>
          <w:b/>
          <w:bCs/>
          <w:sz w:val="28"/>
          <w:szCs w:val="28"/>
        </w:rPr>
        <w:t>l</w:t>
      </w:r>
      <w:r w:rsidR="00A23A61" w:rsidRPr="00A23A61">
        <w:rPr>
          <w:rFonts w:asciiTheme="minorHAnsi" w:hAnsiTheme="minorHAnsi" w:cstheme="minorHAnsi"/>
          <w:b/>
          <w:bCs/>
          <w:sz w:val="28"/>
          <w:szCs w:val="28"/>
        </w:rPr>
        <w:t>ín</w:t>
      </w:r>
      <w:r w:rsidR="00A23A61" w:rsidRPr="00A23A61">
        <w:rPr>
          <w:rFonts w:asciiTheme="minorHAnsi" w:hAnsiTheme="minorHAnsi" w:cstheme="minorHAnsi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de la fecha estipulada para el sorteo, así utilizamos un método de selección imparcial y transparente con nuestros clientes.</w:t>
      </w:r>
    </w:p>
    <w:p w14:paraId="72024AEA" w14:textId="77777777" w:rsidR="00A23A61" w:rsidRDefault="00A23A61" w:rsidP="00EA7236">
      <w:pPr>
        <w:pStyle w:val="Textoindependiente"/>
        <w:spacing w:before="160" w:line="360" w:lineRule="auto"/>
        <w:ind w:left="0"/>
        <w:rPr>
          <w:rFonts w:asciiTheme="minorHAnsi" w:hAnsiTheme="minorHAnsi" w:cstheme="minorHAnsi"/>
          <w:sz w:val="28"/>
          <w:szCs w:val="28"/>
        </w:rPr>
      </w:pPr>
    </w:p>
    <w:p w14:paraId="53BEAE7B" w14:textId="2F588ADF" w:rsidR="003E2835" w:rsidRPr="00A23A61" w:rsidRDefault="00000000" w:rsidP="00EA7236">
      <w:pPr>
        <w:pStyle w:val="Textoindependiente"/>
        <w:spacing w:line="360" w:lineRule="auto"/>
        <w:ind w:right="127"/>
        <w:rPr>
          <w:rFonts w:asciiTheme="minorHAnsi" w:hAnsiTheme="minorHAnsi" w:cstheme="minorHAnsi"/>
          <w:sz w:val="28"/>
          <w:szCs w:val="28"/>
        </w:rPr>
      </w:pPr>
      <w:r w:rsidRPr="00A23A61">
        <w:rPr>
          <w:rFonts w:asciiTheme="minorHAnsi" w:hAnsiTheme="minorHAnsi" w:cstheme="minorHAnsi"/>
          <w:sz w:val="28"/>
          <w:szCs w:val="28"/>
        </w:rPr>
        <w:t xml:space="preserve">El ganador será notificado por </w:t>
      </w:r>
      <w:r w:rsidRPr="00EA7236">
        <w:rPr>
          <w:rFonts w:asciiTheme="minorHAnsi" w:hAnsiTheme="minorHAnsi" w:cstheme="minorHAnsi"/>
          <w:b/>
          <w:bCs/>
          <w:sz w:val="28"/>
          <w:szCs w:val="28"/>
        </w:rPr>
        <w:t>correo electrónico, WhatsApp y/o teléfono</w:t>
      </w:r>
      <w:r w:rsidRPr="00A23A61">
        <w:rPr>
          <w:rFonts w:asciiTheme="minorHAnsi" w:hAnsiTheme="minorHAnsi" w:cstheme="minorHAnsi"/>
          <w:sz w:val="28"/>
          <w:szCs w:val="28"/>
        </w:rPr>
        <w:t xml:space="preserve"> dentro de los 7 días hábiles posteriores al sorteo.</w:t>
      </w:r>
      <w:r w:rsidR="00A23A61" w:rsidRPr="00A23A61">
        <w:rPr>
          <w:rFonts w:asciiTheme="minorHAnsi" w:hAnsiTheme="minorHAnsi" w:cstheme="minorHAnsi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Si el ganador no reclama el premio dentro de un período de 30 días a partir de la fecha de notificación, se procederá a realizar un nuevo sorteo.</w:t>
      </w:r>
    </w:p>
    <w:p w14:paraId="17E260C1" w14:textId="77777777" w:rsidR="00A23A61" w:rsidRDefault="00A23A61" w:rsidP="00EA7236">
      <w:pPr>
        <w:pStyle w:val="Textoindependiente"/>
        <w:spacing w:line="360" w:lineRule="auto"/>
        <w:ind w:right="115"/>
        <w:rPr>
          <w:rFonts w:asciiTheme="minorHAnsi" w:hAnsiTheme="minorHAnsi" w:cstheme="minorHAnsi"/>
          <w:sz w:val="28"/>
          <w:szCs w:val="28"/>
        </w:rPr>
      </w:pPr>
    </w:p>
    <w:p w14:paraId="6E55AF1F" w14:textId="5A3E0212" w:rsidR="003E2835" w:rsidRPr="00A23A61" w:rsidRDefault="00000000" w:rsidP="00EA7236">
      <w:pPr>
        <w:pStyle w:val="Textoindependiente"/>
        <w:spacing w:line="360" w:lineRule="auto"/>
        <w:ind w:right="115"/>
        <w:rPr>
          <w:rFonts w:asciiTheme="minorHAnsi" w:hAnsiTheme="minorHAnsi" w:cstheme="minorHAnsi"/>
          <w:sz w:val="28"/>
          <w:szCs w:val="28"/>
        </w:rPr>
      </w:pPr>
      <w:r w:rsidRPr="00A23A61">
        <w:rPr>
          <w:rFonts w:asciiTheme="minorHAnsi" w:hAnsiTheme="minorHAnsi" w:cstheme="minorHAnsi"/>
          <w:sz w:val="28"/>
          <w:szCs w:val="28"/>
        </w:rPr>
        <w:t>El</w:t>
      </w:r>
      <w:r w:rsidRPr="00A23A6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organizador</w:t>
      </w:r>
      <w:r w:rsidRPr="00A23A6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se</w:t>
      </w:r>
      <w:r w:rsidRPr="00A23A6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reserva</w:t>
      </w:r>
      <w:r w:rsidRPr="00A23A6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el</w:t>
      </w:r>
      <w:r w:rsidRPr="00A23A6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derecho</w:t>
      </w:r>
      <w:r w:rsidRPr="00A23A61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de</w:t>
      </w:r>
      <w:r w:rsidRPr="00A23A61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modificar</w:t>
      </w:r>
      <w:r w:rsidRPr="00A23A6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o</w:t>
      </w:r>
      <w:r w:rsidRPr="00A23A6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cancelar</w:t>
      </w:r>
      <w:r w:rsidRPr="00A23A61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la</w:t>
      </w:r>
      <w:r w:rsidRPr="00A23A6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rifa</w:t>
      </w:r>
      <w:r w:rsidRPr="00A23A6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en</w:t>
      </w:r>
      <w:r w:rsidRPr="00A23A6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="00A23A61" w:rsidRPr="00A23A61">
        <w:rPr>
          <w:rFonts w:asciiTheme="minorHAnsi" w:hAnsiTheme="minorHAnsi" w:cstheme="minorHAnsi"/>
          <w:sz w:val="28"/>
          <w:szCs w:val="28"/>
        </w:rPr>
        <w:t>cualquier momento</w:t>
      </w:r>
      <w:r w:rsidRPr="00A23A61">
        <w:rPr>
          <w:rFonts w:asciiTheme="minorHAnsi" w:hAnsiTheme="minorHAnsi" w:cstheme="minorHAnsi"/>
          <w:sz w:val="28"/>
          <w:szCs w:val="28"/>
        </w:rPr>
        <w:t>,</w:t>
      </w:r>
      <w:r w:rsidRPr="00A23A6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en caso de circunstancias imprevistas o fuerza mayor.</w:t>
      </w:r>
      <w:r w:rsidR="00A23A61" w:rsidRPr="00A23A61">
        <w:rPr>
          <w:rFonts w:asciiTheme="minorHAnsi" w:hAnsiTheme="minorHAnsi" w:cstheme="minorHAnsi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 xml:space="preserve">Para obtener más información o aclaraciones sobre estos términos y condiciones, los participantes pueden ponerse en contacto con nosotros a </w:t>
      </w:r>
      <w:r w:rsidRPr="00A23A61">
        <w:rPr>
          <w:rFonts w:asciiTheme="minorHAnsi" w:hAnsiTheme="minorHAnsi" w:cstheme="minorHAnsi"/>
          <w:sz w:val="28"/>
          <w:szCs w:val="28"/>
        </w:rPr>
        <w:lastRenderedPageBreak/>
        <w:t>través de los canales de comunicación indicados en nuestra página web.</w:t>
      </w:r>
    </w:p>
    <w:p w14:paraId="56FA9024" w14:textId="2CA4058D" w:rsidR="00A23A61" w:rsidRDefault="00000000" w:rsidP="00EA7236">
      <w:pPr>
        <w:pStyle w:val="Textoindependiente"/>
        <w:spacing w:before="161" w:line="360" w:lineRule="auto"/>
        <w:ind w:right="123"/>
        <w:rPr>
          <w:rFonts w:asciiTheme="minorHAnsi" w:hAnsiTheme="minorHAnsi" w:cstheme="minorHAnsi"/>
          <w:sz w:val="28"/>
          <w:szCs w:val="28"/>
        </w:rPr>
      </w:pPr>
      <w:r w:rsidRPr="00A23A61">
        <w:rPr>
          <w:rFonts w:asciiTheme="minorHAnsi" w:hAnsiTheme="minorHAnsi" w:cstheme="minorHAnsi"/>
          <w:sz w:val="28"/>
          <w:szCs w:val="28"/>
        </w:rPr>
        <w:t>Al participar en esta rifa, los usuarios aceptan cumplir con estos términos y condiciones en su totalidad.</w:t>
      </w:r>
    </w:p>
    <w:p w14:paraId="5C28ECC6" w14:textId="77777777" w:rsidR="00A23A61" w:rsidRPr="00A23A61" w:rsidRDefault="00A23A61" w:rsidP="00EA7236">
      <w:pPr>
        <w:pStyle w:val="Textoindependiente"/>
        <w:spacing w:before="161" w:line="360" w:lineRule="auto"/>
        <w:ind w:right="123"/>
        <w:rPr>
          <w:rFonts w:asciiTheme="minorHAnsi" w:hAnsiTheme="minorHAnsi" w:cstheme="minorHAnsi"/>
          <w:sz w:val="28"/>
          <w:szCs w:val="28"/>
        </w:rPr>
      </w:pPr>
    </w:p>
    <w:p w14:paraId="4C1923C1" w14:textId="291057E0" w:rsidR="00A23A61" w:rsidRPr="00A23A61" w:rsidRDefault="00A23A61" w:rsidP="00EA7236">
      <w:pPr>
        <w:pStyle w:val="Textoindependiente"/>
        <w:spacing w:before="161" w:line="360" w:lineRule="auto"/>
        <w:ind w:left="0" w:right="123"/>
        <w:rPr>
          <w:rFonts w:asciiTheme="minorHAnsi" w:hAnsiTheme="minorHAnsi" w:cstheme="minorHAnsi"/>
          <w:sz w:val="28"/>
          <w:szCs w:val="28"/>
        </w:rPr>
      </w:pPr>
      <w:r w:rsidRPr="00A23A61">
        <w:rPr>
          <w:rFonts w:asciiTheme="minorHAnsi" w:hAnsiTheme="minorHAnsi" w:cstheme="minorHAnsi"/>
          <w:sz w:val="28"/>
          <w:szCs w:val="28"/>
        </w:rPr>
        <w:t xml:space="preserve">Los métodos de pago disponibles en el sitio web de </w:t>
      </w:r>
      <w:r w:rsidRPr="00A23A61">
        <w:rPr>
          <w:rFonts w:asciiTheme="minorHAnsi" w:hAnsiTheme="minorHAnsi" w:cstheme="minorHAnsi"/>
          <w:b/>
          <w:bCs/>
          <w:sz w:val="28"/>
          <w:szCs w:val="28"/>
        </w:rPr>
        <w:t>https://</w:t>
      </w:r>
      <w:r w:rsidRPr="00A23A61">
        <w:rPr>
          <w:rFonts w:asciiTheme="minorHAnsi" w:hAnsiTheme="minorHAnsi" w:cstheme="minorHAnsi"/>
          <w:b/>
          <w:bCs/>
          <w:sz w:val="28"/>
          <w:szCs w:val="28"/>
        </w:rPr>
        <w:t>eldiadetusuerte.com</w:t>
      </w:r>
      <w:r w:rsidRPr="00A23A61">
        <w:rPr>
          <w:rFonts w:asciiTheme="minorHAnsi" w:hAnsiTheme="minorHAnsi" w:cstheme="minorHAnsi"/>
          <w:b/>
          <w:bCs/>
          <w:sz w:val="28"/>
          <w:szCs w:val="28"/>
        </w:rPr>
        <w:t>/</w:t>
      </w:r>
      <w:r w:rsidRPr="00A23A61">
        <w:rPr>
          <w:rFonts w:asciiTheme="minorHAnsi" w:hAnsiTheme="minorHAnsi" w:cstheme="minorHAnsi"/>
          <w:sz w:val="28"/>
          <w:szCs w:val="28"/>
        </w:rPr>
        <w:t xml:space="preserve"> son:</w:t>
      </w:r>
      <w:r w:rsidRPr="00A23A61">
        <w:rPr>
          <w:rFonts w:asciiTheme="minorHAnsi" w:hAnsiTheme="minorHAnsi" w:cstheme="minorHAnsi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b/>
          <w:bCs/>
          <w:sz w:val="28"/>
          <w:szCs w:val="28"/>
        </w:rPr>
        <w:t>Pagos en línea (tarjeta débito</w:t>
      </w:r>
      <w:r w:rsidRPr="00A23A6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b/>
          <w:bCs/>
          <w:sz w:val="28"/>
          <w:szCs w:val="28"/>
        </w:rPr>
        <w:t>y PSE)</w:t>
      </w:r>
      <w:r w:rsidRPr="00A23A61">
        <w:rPr>
          <w:rFonts w:asciiTheme="minorHAnsi" w:hAnsiTheme="minorHAnsi" w:cstheme="minorHAnsi"/>
          <w:sz w:val="28"/>
          <w:szCs w:val="28"/>
        </w:rPr>
        <w:t xml:space="preserve"> mediante la pasarela de pagos </w:t>
      </w:r>
      <w:proofErr w:type="spellStart"/>
      <w:r w:rsidRPr="00A23A61">
        <w:rPr>
          <w:rFonts w:asciiTheme="minorHAnsi" w:hAnsiTheme="minorHAnsi" w:cstheme="minorHAnsi"/>
          <w:b/>
          <w:bCs/>
          <w:sz w:val="28"/>
          <w:szCs w:val="28"/>
        </w:rPr>
        <w:t>Openpay</w:t>
      </w:r>
      <w:proofErr w:type="spellEnd"/>
      <w:r w:rsidRPr="00A23A61">
        <w:rPr>
          <w:rFonts w:asciiTheme="minorHAnsi" w:hAnsiTheme="minorHAnsi" w:cstheme="minorHAnsi"/>
          <w:sz w:val="28"/>
          <w:szCs w:val="28"/>
        </w:rPr>
        <w:t>. Desde nuestro E</w:t>
      </w:r>
      <w:r>
        <w:rPr>
          <w:rFonts w:asciiTheme="minorHAnsi" w:hAnsiTheme="minorHAnsi" w:cstheme="minorHAnsi"/>
          <w:sz w:val="28"/>
          <w:szCs w:val="28"/>
        </w:rPr>
        <w:t>-</w:t>
      </w:r>
      <w:proofErr w:type="spellStart"/>
      <w:r w:rsidRPr="00A23A61">
        <w:rPr>
          <w:rFonts w:asciiTheme="minorHAnsi" w:hAnsiTheme="minorHAnsi" w:cstheme="minorHAnsi"/>
          <w:sz w:val="28"/>
          <w:szCs w:val="28"/>
        </w:rPr>
        <w:t>commerce</w:t>
      </w:r>
      <w:proofErr w:type="spellEnd"/>
      <w:r w:rsidRPr="00A23A61">
        <w:rPr>
          <w:rFonts w:asciiTheme="minorHAnsi" w:hAnsiTheme="minorHAnsi" w:cstheme="minorHAnsi"/>
          <w:sz w:val="28"/>
          <w:szCs w:val="28"/>
        </w:rPr>
        <w:t xml:space="preserve"> no capturamos, almacenamos ni transmitimos datos transaccionales. Para esto contamos con los servicios de </w:t>
      </w:r>
      <w:proofErr w:type="spellStart"/>
      <w:r w:rsidRPr="00A23A61">
        <w:rPr>
          <w:rFonts w:asciiTheme="minorHAnsi" w:hAnsiTheme="minorHAnsi" w:cstheme="minorHAnsi"/>
          <w:b/>
          <w:bCs/>
          <w:sz w:val="28"/>
          <w:szCs w:val="28"/>
        </w:rPr>
        <w:t>Openpay</w:t>
      </w:r>
      <w:proofErr w:type="spellEnd"/>
      <w:r w:rsidRPr="00A23A61">
        <w:rPr>
          <w:rFonts w:asciiTheme="minorHAnsi" w:hAnsiTheme="minorHAnsi" w:cstheme="minorHAnsi"/>
          <w:sz w:val="28"/>
          <w:szCs w:val="28"/>
        </w:rPr>
        <w:t xml:space="preserve">, que es una plataforma de pagos certificada; que garantiza la seguridad de todas las transacciones por medio de software de encriptación, procedimientos de validación y medidas robustas de protección de datos a nivel bancario (certificación PCI nivel 1). Por eso realizar los pagos en nuestro sitio web es seguro. Si su pago es con PSE, la pasarela de pagos </w:t>
      </w:r>
      <w:proofErr w:type="spellStart"/>
      <w:r w:rsidRPr="00A23A61">
        <w:rPr>
          <w:rFonts w:asciiTheme="minorHAnsi" w:hAnsiTheme="minorHAnsi" w:cstheme="minorHAnsi"/>
          <w:b/>
          <w:bCs/>
          <w:sz w:val="28"/>
          <w:szCs w:val="28"/>
        </w:rPr>
        <w:t>Openpay</w:t>
      </w:r>
      <w:proofErr w:type="spellEnd"/>
      <w:r w:rsidRPr="00A23A61">
        <w:rPr>
          <w:rFonts w:asciiTheme="minorHAnsi" w:hAnsiTheme="minorHAnsi" w:cstheme="minorHAnsi"/>
          <w:sz w:val="28"/>
          <w:szCs w:val="28"/>
        </w:rPr>
        <w:t xml:space="preserve"> se encarga de comunicarlo directamente con su banco a través de ACH, al pagar a través de este canal, está utilizando los procesos de seguridad de su propio banco quien es el que valida su clave principal y segunda clave si es el caso.</w:t>
      </w:r>
    </w:p>
    <w:sectPr w:rsidR="00A23A61" w:rsidRPr="00A23A61">
      <w:type w:val="continuous"/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35"/>
    <w:rsid w:val="003E2835"/>
    <w:rsid w:val="00725701"/>
    <w:rsid w:val="00A23A61"/>
    <w:rsid w:val="00B13343"/>
    <w:rsid w:val="00EA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9DDD"/>
  <w15:docId w15:val="{674A20DA-08F4-4608-971A-C5BE881F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4"/>
      <w:jc w:val="both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5"/>
      <w:ind w:right="13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Bilmariz Muñoz</dc:creator>
  <cp:lastModifiedBy>Office Oxford</cp:lastModifiedBy>
  <cp:revision>2</cp:revision>
  <dcterms:created xsi:type="dcterms:W3CDTF">2024-08-11T01:51:00Z</dcterms:created>
  <dcterms:modified xsi:type="dcterms:W3CDTF">2024-08-11T01:51:00Z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2024-08-11T00:00:00Z</vt:filetime>
  </property>
  <property fmtid="{D5CDD505-2E9C-101B-9397-08002B2CF9AE}" pid="5" name="Producer">
    <vt:lpwstr>Microsoft® Word para Microsoft 365</vt:lpwstr>
  </property>
</Properties>
</file>