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t xml:space="preserve"/>
      </w:r>
    </w:p>
    <w:p>
      <w:pPr>
        <w:spacing w:before="0" w:after="60"/>
        <w:jc w:val="center"/>
      </w:pPr>
      <w:r>
        <w:rPr>
          <w:rFonts w:ascii="Arial" w:cs="Arial" w:eastAsia="Arial" w:hAnsi="Arial"/>
          <w:b/>
          <w:bCs/>
          <w:caps/>
          <w:color w:val="2D6A4F"/>
          <w:sz w:val="52"/>
          <w:szCs w:val="52"/>
        </w:rPr>
        <w:t xml:space="preserve">NO POOR AFRICA</w:t>
      </w:r>
    </w:p>
    <w:p>
      <w:pPr>
        <w:spacing w:before="0" w:after="240"/>
        <w:jc w:val="center"/>
      </w:pPr>
      <w:r>
        <w:rPr>
          <w:rFonts w:ascii="Arial" w:cs="Arial" w:eastAsia="Arial" w:hAnsi="Arial"/>
          <w:color w:val="40916C"/>
          <w:sz w:val="30"/>
          <w:szCs w:val="30"/>
        </w:rPr>
        <w:t xml:space="preserve">Student Profile System  |  MVP Specification</w:t>
      </w:r>
    </w:p>
    <w:p>
      <w:pPr>
        <w:pBdr>
          <w:bottom w:val="single" w:color="2D6A4F" w:sz="6" w:space="4"/>
        </w:pBdr>
        <w:spacing w:before="0" w:after="600"/>
        <w:jc w:val="center"/>
      </w:pPr>
      <w:r>
        <w:rPr>
          <w:rFonts w:ascii="Arial" w:cs="Arial" w:eastAsia="Arial" w:hAnsi="Arial"/>
          <w:i/>
          <w:iCs/>
          <w:color w:val="555555"/>
          <w:sz w:val="22"/>
          <w:szCs w:val="22"/>
        </w:rPr>
        <w:t xml:space="preserve">Prepared for: Developer Handoff</w:t>
      </w:r>
    </w:p>
    <w:p>
      <w:pPr>
        <w:pStyle w:val="Heading1"/>
        <w:spacing w:before="480" w:after="120"/>
      </w:pPr>
      <w:r>
        <w:rPr>
          <w:rFonts w:ascii="Arial" w:cs="Arial" w:eastAsia="Arial" w:hAnsi="Arial"/>
          <w:b/>
          <w:bCs/>
          <w:color w:val="2D6A4F"/>
          <w:sz w:val="32"/>
          <w:szCs w:val="32"/>
        </w:rPr>
        <w:t xml:space="preserve">1. Project Overview</w:t>
      </w:r>
    </w:p>
    <w:p>
      <w:pPr>
        <w:spacing w:before="60" w:after="100"/>
      </w:pPr>
      <w:r>
        <w:rPr>
          <w:rFonts w:ascii="Arial" w:cs="Arial" w:eastAsia="Arial" w:hAnsi="Arial"/>
          <w:color w:val="1A1A1A"/>
          <w:sz w:val="22"/>
          <w:szCs w:val="22"/>
        </w:rPr>
        <w:t xml:space="preserve">No Poor Africa invests in girls' education in Mozambique, providing school lunches, uniforms, counseling, tutoring, and leadership development to girls who would otherwise leave school. This document specifies the Minimum Viable Product (MVP) for a Student Profile System — a database-backed web feature that serves two equally important purposes:</w:t>
      </w:r>
    </w:p>
    <w:p>
      <w:pPr>
        <w:spacing w:before="80" w:after="0"/>
      </w:pPr>
      <w:r>
        <w:t xml:space="preserve"/>
      </w:r>
    </w:p>
    <w:p>
      <w:pPr>
        <w:pStyle w:val="ListParagraph"/>
        <w:numPr>
          <w:ilvl w:val="0"/>
          <w:numId w:val="2"/>
        </w:numPr>
        <w:spacing w:before="40" w:after="40"/>
      </w:pPr>
      <w:r>
        <w:rPr>
          <w:rFonts w:ascii="Arial" w:cs="Arial" w:eastAsia="Arial" w:hAnsi="Arial"/>
          <w:color w:val="1A1A1A"/>
          <w:sz w:val="22"/>
          <w:szCs w:val="22"/>
        </w:rPr>
        <w:t xml:space="preserve">Internal record-keeping: A private admin panel where staff can add, update, and track every girl in the program over her entire journey — from enrollment through graduation and beyond.</w:t>
      </w:r>
    </w:p>
    <w:p>
      <w:pPr>
        <w:pStyle w:val="ListParagraph"/>
        <w:numPr>
          <w:ilvl w:val="0"/>
          <w:numId w:val="2"/>
        </w:numPr>
        <w:spacing w:before="40" w:after="40"/>
      </w:pPr>
      <w:r>
        <w:rPr>
          <w:rFonts w:ascii="Arial" w:cs="Arial" w:eastAsia="Arial" w:hAnsi="Arial"/>
          <w:color w:val="1A1A1A"/>
          <w:sz w:val="22"/>
          <w:szCs w:val="22"/>
        </w:rPr>
        <w:t xml:space="preserve">Public donor-facing profiles: A beautiful public-facing webpage on nopoorafrica.org showing profile cards for each girl currently in the program, connecting donors with the real people their support impacts.</w:t>
      </w:r>
    </w:p>
    <w:p>
      <w:pPr>
        <w:spacing w:before="120" w:after="0"/>
      </w:pPr>
      <w:r>
        <w:t xml:space="preserve"/>
      </w:r>
    </w:p>
    <w:p>
      <w:pPr>
        <w:pBdr>
          <w:left w:val="single" w:color="2D6A4F" w:sz="12" w:space="4"/>
        </w:pBdr>
        <w:shd w:fill="D8F3DC" w:val="clear"/>
        <w:spacing w:before="80" w:after="80"/>
        <w:ind w:left="360"/>
      </w:pPr>
      <w:r>
        <w:rPr>
          <w:rFonts w:ascii="Arial" w:cs="Arial" w:eastAsia="Arial" w:hAnsi="Arial"/>
          <w:i/>
          <w:iCs/>
          <w:color w:val="333333"/>
          <w:sz w:val="20"/>
          <w:szCs w:val="20"/>
        </w:rPr>
        <w:t xml:space="preserve">The site is built on Squarespace with a warm, photography-forward aesthetic. The design language uses deep greens, clean sans-serif typography, and mission-driven storytelling. All public-facing elements of this system should feel native to that brand.</w:t>
      </w:r>
    </w:p>
    <w:p>
      <w:pPr>
        <w:pStyle w:val="Heading1"/>
        <w:spacing w:before="480" w:after="120"/>
      </w:pPr>
      <w:r>
        <w:rPr>
          <w:rFonts w:ascii="Arial" w:cs="Arial" w:eastAsia="Arial" w:hAnsi="Arial"/>
          <w:b/>
          <w:bCs/>
          <w:color w:val="2D6A4F"/>
          <w:sz w:val="32"/>
          <w:szCs w:val="32"/>
        </w:rPr>
        <w:t xml:space="preserve">2. Goals &amp; Non-Goals</w:t>
      </w:r>
    </w:p>
    <w:p>
      <w:pPr>
        <w:pStyle w:val="Heading2"/>
        <w:pBdr>
          <w:bottom w:val="single" w:color="2D6A4F" w:sz="4" w:space="2"/>
        </w:pBdr>
        <w:spacing w:before="360" w:after="100"/>
      </w:pPr>
      <w:r>
        <w:rPr>
          <w:rFonts w:ascii="Arial" w:cs="Arial" w:eastAsia="Arial" w:hAnsi="Arial"/>
          <w:b/>
          <w:bCs/>
          <w:color w:val="40916C"/>
          <w:sz w:val="26"/>
          <w:szCs w:val="26"/>
        </w:rPr>
        <w:t xml:space="preserve">2.1  Goals</w:t>
      </w:r>
    </w:p>
    <w:p>
      <w:pPr>
        <w:pStyle w:val="ListParagraph"/>
        <w:numPr>
          <w:ilvl w:val="0"/>
          <w:numId w:val="2"/>
        </w:numPr>
        <w:spacing w:before="40" w:after="40"/>
      </w:pPr>
      <w:r>
        <w:rPr>
          <w:rFonts w:ascii="Arial" w:cs="Arial" w:eastAsia="Arial" w:hAnsi="Arial"/>
          <w:color w:val="1A1A1A"/>
          <w:sz w:val="22"/>
          <w:szCs w:val="22"/>
        </w:rPr>
        <w:t xml:space="preserve">Provide a single source of truth for all student records.</w:t>
      </w:r>
    </w:p>
    <w:p>
      <w:pPr>
        <w:pStyle w:val="ListParagraph"/>
        <w:numPr>
          <w:ilvl w:val="0"/>
          <w:numId w:val="2"/>
        </w:numPr>
        <w:spacing w:before="40" w:after="40"/>
      </w:pPr>
      <w:r>
        <w:rPr>
          <w:rFonts w:ascii="Arial" w:cs="Arial" w:eastAsia="Arial" w:hAnsi="Arial"/>
          <w:color w:val="1A1A1A"/>
          <w:sz w:val="22"/>
          <w:szCs w:val="22"/>
        </w:rPr>
        <w:t xml:space="preserve">Dynamically track each girl's age (from date of birth) and school grade (from enrollment year + grade progression logic).</w:t>
      </w:r>
    </w:p>
    <w:p>
      <w:pPr>
        <w:pStyle w:val="ListParagraph"/>
        <w:numPr>
          <w:ilvl w:val="0"/>
          <w:numId w:val="2"/>
        </w:numPr>
        <w:spacing w:before="40" w:after="40"/>
      </w:pPr>
      <w:r>
        <w:rPr>
          <w:rFonts w:ascii="Arial" w:cs="Arial" w:eastAsia="Arial" w:hAnsi="Arial"/>
          <w:color w:val="1A1A1A"/>
          <w:sz w:val="22"/>
          <w:szCs w:val="22"/>
        </w:rPr>
        <w:t xml:space="preserve">Support annual updates — each year, staff add a new "snapshot" for each girl without overwriting prior year data.</w:t>
      </w:r>
    </w:p>
    <w:p>
      <w:pPr>
        <w:pStyle w:val="ListParagraph"/>
        <w:numPr>
          <w:ilvl w:val="0"/>
          <w:numId w:val="2"/>
        </w:numPr>
        <w:spacing w:before="40" w:after="40"/>
      </w:pPr>
      <w:r>
        <w:rPr>
          <w:rFonts w:ascii="Arial" w:cs="Arial" w:eastAsia="Arial" w:hAnsi="Arial"/>
          <w:color w:val="1A1A1A"/>
          <w:sz w:val="22"/>
          <w:szCs w:val="22"/>
        </w:rPr>
        <w:t xml:space="preserve">Allow flexible addition of new data fields over time without requiring schema redesign.</w:t>
      </w:r>
    </w:p>
    <w:p>
      <w:pPr>
        <w:pStyle w:val="ListParagraph"/>
        <w:numPr>
          <w:ilvl w:val="0"/>
          <w:numId w:val="2"/>
        </w:numPr>
        <w:spacing w:before="40" w:after="40"/>
      </w:pPr>
      <w:r>
        <w:rPr>
          <w:rFonts w:ascii="Arial" w:cs="Arial" w:eastAsia="Arial" w:hAnsi="Arial"/>
          <w:color w:val="1A1A1A"/>
          <w:sz w:val="22"/>
          <w:szCs w:val="22"/>
        </w:rPr>
        <w:t xml:space="preserve">Display public profiles on the website in a style consistent with nopoorafrica.org branding.</w:t>
      </w:r>
    </w:p>
    <w:p>
      <w:pPr>
        <w:pStyle w:val="ListParagraph"/>
        <w:numPr>
          <w:ilvl w:val="0"/>
          <w:numId w:val="2"/>
        </w:numPr>
        <w:spacing w:before="40" w:after="40"/>
      </w:pPr>
      <w:r>
        <w:rPr>
          <w:rFonts w:ascii="Arial" w:cs="Arial" w:eastAsia="Arial" w:hAnsi="Arial"/>
          <w:color w:val="1A1A1A"/>
          <w:sz w:val="22"/>
          <w:szCs w:val="22"/>
        </w:rPr>
        <w:t xml:space="preserve">Keep internal admin tools simple enough for non-technical staff to use.</w:t>
      </w:r>
    </w:p>
    <w:p>
      <w:pPr>
        <w:spacing w:before="80" w:after="0"/>
      </w:pPr>
      <w:r>
        <w:t xml:space="preserve"/>
      </w:r>
    </w:p>
    <w:p>
      <w:pPr>
        <w:pStyle w:val="Heading2"/>
        <w:pBdr>
          <w:bottom w:val="single" w:color="2D6A4F" w:sz="4" w:space="2"/>
        </w:pBdr>
        <w:spacing w:before="360" w:after="100"/>
      </w:pPr>
      <w:r>
        <w:rPr>
          <w:rFonts w:ascii="Arial" w:cs="Arial" w:eastAsia="Arial" w:hAnsi="Arial"/>
          <w:b/>
          <w:bCs/>
          <w:color w:val="40916C"/>
          <w:sz w:val="26"/>
          <w:szCs w:val="26"/>
        </w:rPr>
        <w:t xml:space="preserve">2.2  Non-Goals (MVP scope)</w:t>
      </w:r>
    </w:p>
    <w:p>
      <w:pPr>
        <w:pStyle w:val="ListParagraph"/>
        <w:numPr>
          <w:ilvl w:val="0"/>
          <w:numId w:val="2"/>
        </w:numPr>
        <w:spacing w:before="40" w:after="40"/>
      </w:pPr>
      <w:r>
        <w:rPr>
          <w:rFonts w:ascii="Arial" w:cs="Arial" w:eastAsia="Arial" w:hAnsi="Arial"/>
          <w:color w:val="1A1A1A"/>
          <w:sz w:val="22"/>
          <w:szCs w:val="22"/>
        </w:rPr>
        <w:t xml:space="preserve">Donor login or sponsorship matching (future phase).</w:t>
      </w:r>
    </w:p>
    <w:p>
      <w:pPr>
        <w:pStyle w:val="ListParagraph"/>
        <w:numPr>
          <w:ilvl w:val="0"/>
          <w:numId w:val="2"/>
        </w:numPr>
        <w:spacing w:before="40" w:after="40"/>
      </w:pPr>
      <w:r>
        <w:rPr>
          <w:rFonts w:ascii="Arial" w:cs="Arial" w:eastAsia="Arial" w:hAnsi="Arial"/>
          <w:color w:val="1A1A1A"/>
          <w:sz w:val="22"/>
          <w:szCs w:val="22"/>
        </w:rPr>
        <w:t xml:space="preserve">Direct online payment processing tied to profiles (future phase).</w:t>
      </w:r>
    </w:p>
    <w:p>
      <w:pPr>
        <w:pStyle w:val="ListParagraph"/>
        <w:numPr>
          <w:ilvl w:val="0"/>
          <w:numId w:val="2"/>
        </w:numPr>
        <w:spacing w:before="40" w:after="40"/>
      </w:pPr>
      <w:r>
        <w:rPr>
          <w:rFonts w:ascii="Arial" w:cs="Arial" w:eastAsia="Arial" w:hAnsi="Arial"/>
          <w:color w:val="1A1A1A"/>
          <w:sz w:val="22"/>
          <w:szCs w:val="22"/>
        </w:rPr>
        <w:t xml:space="preserve">Mobile app (web-only for MVP).</w:t>
      </w:r>
    </w:p>
    <w:p>
      <w:pPr>
        <w:pStyle w:val="ListParagraph"/>
        <w:numPr>
          <w:ilvl w:val="0"/>
          <w:numId w:val="2"/>
        </w:numPr>
        <w:spacing w:before="40" w:after="40"/>
      </w:pPr>
      <w:r>
        <w:rPr>
          <w:rFonts w:ascii="Arial" w:cs="Arial" w:eastAsia="Arial" w:hAnsi="Arial"/>
          <w:color w:val="1A1A1A"/>
          <w:sz w:val="22"/>
          <w:szCs w:val="22"/>
        </w:rPr>
        <w:t xml:space="preserve">Automated email/newsletter generation from profiles (future phase).</w:t>
      </w:r>
    </w:p>
    <w:p>
      <w:pPr>
        <w:pStyle w:val="Heading1"/>
        <w:spacing w:before="480" w:after="120"/>
      </w:pPr>
      <w:r>
        <w:rPr>
          <w:rFonts w:ascii="Arial" w:cs="Arial" w:eastAsia="Arial" w:hAnsi="Arial"/>
          <w:b/>
          <w:bCs/>
          <w:color w:val="2D6A4F"/>
          <w:sz w:val="32"/>
          <w:szCs w:val="32"/>
        </w:rPr>
        <w:t xml:space="preserve">3. System Architecture Overview</w:t>
      </w:r>
    </w:p>
    <w:p>
      <w:pPr>
        <w:spacing w:before="60" w:after="100"/>
      </w:pPr>
      <w:r>
        <w:rPr>
          <w:rFonts w:ascii="Arial" w:cs="Arial" w:eastAsia="Arial" w:hAnsi="Arial"/>
          <w:color w:val="1A1A1A"/>
          <w:sz w:val="22"/>
          <w:szCs w:val="22"/>
        </w:rPr>
        <w:t xml:space="preserve">The system consists of three layers:</w:t>
      </w:r>
    </w:p>
    <w:p>
      <w:pPr>
        <w:spacing w:before="80" w:after="0"/>
      </w:pPr>
      <w:r>
        <w:t xml:space="preserve"/>
      </w:r>
    </w:p>
    <w:p>
      <w:pPr>
        <w:pStyle w:val="ListParagraph"/>
        <w:numPr>
          <w:ilvl w:val="0"/>
          <w:numId w:val="2"/>
        </w:numPr>
        <w:spacing w:before="40" w:after="40"/>
      </w:pPr>
      <w:r>
        <w:rPr>
          <w:rFonts w:ascii="Arial" w:cs="Arial" w:eastAsia="Arial" w:hAnsi="Arial"/>
          <w:color w:val="1A1A1A"/>
          <w:sz w:val="22"/>
          <w:szCs w:val="22"/>
        </w:rPr>
        <w:t xml:space="preserve">Database Layer: A relational database (PostgreSQL recommended) storing all student data, annual snapshots, and media references.</w:t>
      </w:r>
    </w:p>
    <w:p>
      <w:pPr>
        <w:pStyle w:val="ListParagraph"/>
        <w:numPr>
          <w:ilvl w:val="0"/>
          <w:numId w:val="2"/>
        </w:numPr>
        <w:spacing w:before="40" w:after="40"/>
      </w:pPr>
      <w:r>
        <w:rPr>
          <w:rFonts w:ascii="Arial" w:cs="Arial" w:eastAsia="Arial" w:hAnsi="Arial"/>
          <w:color w:val="1A1A1A"/>
          <w:sz w:val="22"/>
          <w:szCs w:val="22"/>
        </w:rPr>
        <w:t xml:space="preserve">Backend API Layer: A Node.js or Python (FastAPI/Django) REST API that serves data to both the admin panel and the public website frontend.</w:t>
      </w:r>
    </w:p>
    <w:p>
      <w:pPr>
        <w:pStyle w:val="ListParagraph"/>
        <w:numPr>
          <w:ilvl w:val="0"/>
          <w:numId w:val="2"/>
        </w:numPr>
        <w:spacing w:before="40" w:after="40"/>
      </w:pPr>
      <w:r>
        <w:rPr>
          <w:rFonts w:ascii="Arial" w:cs="Arial" w:eastAsia="Arial" w:hAnsi="Arial"/>
          <w:color w:val="1A1A1A"/>
          <w:sz w:val="22"/>
          <w:szCs w:val="22"/>
        </w:rPr>
        <w:t xml:space="preserve">Frontend Layer (two surfaces):</w:t>
      </w:r>
    </w:p>
    <w:p>
      <w:pPr>
        <w:pStyle w:val="ListParagraph"/>
        <w:numPr>
          <w:ilvl w:val="0"/>
          <w:numId w:val="3"/>
        </w:numPr>
        <w:spacing w:before="40" w:after="40"/>
      </w:pPr>
      <w:r>
        <w:rPr>
          <w:rFonts w:ascii="Arial" w:cs="Arial" w:eastAsia="Arial" w:hAnsi="Arial"/>
          <w:color w:val="444444"/>
          <w:sz w:val="20"/>
          <w:szCs w:val="20"/>
        </w:rPr>
        <w:t xml:space="preserve">Admin Panel — a private web app (password-protected) for staff to manage student records.</w:t>
      </w:r>
    </w:p>
    <w:p>
      <w:pPr>
        <w:pStyle w:val="ListParagraph"/>
        <w:numPr>
          <w:ilvl w:val="0"/>
          <w:numId w:val="3"/>
        </w:numPr>
        <w:spacing w:before="40" w:after="40"/>
      </w:pPr>
      <w:r>
        <w:rPr>
          <w:rFonts w:ascii="Arial" w:cs="Arial" w:eastAsia="Arial" w:hAnsi="Arial"/>
          <w:color w:val="444444"/>
          <w:sz w:val="20"/>
          <w:szCs w:val="20"/>
        </w:rPr>
        <w:t xml:space="preserve">Public Profile Page — an embeddable or standalone page integrated into nopoorafrica.org.</w:t>
      </w:r>
    </w:p>
    <w:p>
      <w:pPr>
        <w:spacing w:before="120" w:after="0"/>
      </w:pPr>
      <w:r>
        <w:t xml:space="preserve"/>
      </w:r>
    </w:p>
    <w:p>
      <w:pPr>
        <w:pBdr>
          <w:left w:val="single" w:color="2D6A4F" w:sz="12" w:space="4"/>
        </w:pBdr>
        <w:shd w:fill="D8F3DC" w:val="clear"/>
        <w:spacing w:before="80" w:after="80"/>
        <w:ind w:left="360"/>
      </w:pPr>
      <w:r>
        <w:rPr>
          <w:rFonts w:ascii="Arial" w:cs="Arial" w:eastAsia="Arial" w:hAnsi="Arial"/>
          <w:i/>
          <w:iCs/>
          <w:color w:val="333333"/>
          <w:sz w:val="20"/>
          <w:szCs w:val="20"/>
        </w:rPr>
        <w:t xml:space="preserve">Squarespace does not support custom backends natively. The public profile page should be built as a standalone hosted web page (e.g., on Vercel, Render, or Railway) and embedded into Squarespace via an HTML embed block, or hosted on a subdomain such as girls.nopoorafrica.org.</w:t>
      </w:r>
    </w:p>
    <w:p>
      <w:pPr>
        <w:pStyle w:val="Heading1"/>
        <w:spacing w:before="480" w:after="120"/>
      </w:pPr>
      <w:r>
        <w:rPr>
          <w:rFonts w:ascii="Arial" w:cs="Arial" w:eastAsia="Arial" w:hAnsi="Arial"/>
          <w:b/>
          <w:bCs/>
          <w:color w:val="2D6A4F"/>
          <w:sz w:val="32"/>
          <w:szCs w:val="32"/>
        </w:rPr>
        <w:t xml:space="preserve">4. Database Schema</w:t>
      </w:r>
    </w:p>
    <w:p>
      <w:pPr>
        <w:pStyle w:val="Heading2"/>
        <w:pBdr>
          <w:bottom w:val="single" w:color="2D6A4F" w:sz="4" w:space="2"/>
        </w:pBdr>
        <w:spacing w:before="360" w:after="100"/>
      </w:pPr>
      <w:r>
        <w:rPr>
          <w:rFonts w:ascii="Arial" w:cs="Arial" w:eastAsia="Arial" w:hAnsi="Arial"/>
          <w:b/>
          <w:bCs/>
          <w:color w:val="40916C"/>
          <w:sz w:val="26"/>
          <w:szCs w:val="26"/>
        </w:rPr>
        <w:t xml:space="preserve">4.1  Core Tables</w:t>
      </w:r>
    </w:p>
    <w:p>
      <w:pPr>
        <w:spacing w:before="240" w:after="80"/>
      </w:pPr>
      <w:r>
        <w:rPr>
          <w:rFonts w:ascii="Arial" w:cs="Arial" w:eastAsia="Arial" w:hAnsi="Arial"/>
          <w:b/>
          <w:bCs/>
          <w:color w:val="1A1A1A"/>
          <w:sz w:val="22"/>
          <w:szCs w:val="22"/>
        </w:rPr>
        <w:t xml:space="preserve">students  (one row per girl, permanent record)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CCCCC" w:sz="1"/>
              <w:left w:val="single" w:color="CCCCCC" w:sz="1"/>
              <w:bottom w:val="single" w:color="CCCCCC" w:sz="1"/>
              <w:right w:val="single" w:color="CCCCCC" w:sz="1"/>
            </w:tcBorders>
            <w:shd w:fill="2D6A4F" w:val="clear"/>
            <w:tcMar>
              <w:top w:type="dxa" w:w="80"/>
              <w:left w:type="dxa" w:w="160"/>
              <w:bottom w:type="dxa" w:w="80"/>
              <w:right w:type="dxa" w:w="160"/>
            </w:tcMa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2D6A4F" w:val="clear"/>
            <w:tcMar>
              <w:top w:type="dxa" w:w="80"/>
              <w:left w:type="dxa" w:w="160"/>
              <w:bottom w:type="dxa" w:w="80"/>
              <w:right w:type="dxa" w:w="16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2D6A4F"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UUID / INT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Primary key, auto-generated</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full_name</w:t>
            </w:r>
          </w:p>
        </w:tc>
        <w:tc>
          <w:tcPr>
            <w:tcW w:type="dxa" w:w="16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VARCHAR</w:t>
            </w:r>
          </w:p>
        </w:tc>
        <w:tc>
          <w:tcPr>
            <w:tcW w:type="dxa" w:w="55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Girl's full 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preferred_name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Name she goes by / display name</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date_of_birth</w:t>
            </w:r>
          </w:p>
        </w:tc>
        <w:tc>
          <w:tcPr>
            <w:tcW w:type="dxa" w:w="16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DATE</w:t>
            </w:r>
          </w:p>
        </w:tc>
        <w:tc>
          <w:tcPr>
            <w:tcW w:type="dxa" w:w="55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Used to auto-calculate current 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enrollment_year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Year she joined the No Poor Africa program</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enrollment_grade</w:t>
            </w:r>
          </w:p>
        </w:tc>
        <w:tc>
          <w:tcPr>
            <w:tcW w:type="dxa" w:w="16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INT</w:t>
            </w:r>
          </w:p>
        </w:tc>
        <w:tc>
          <w:tcPr>
            <w:tcW w:type="dxa" w:w="55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Grade level when she enrolled (e.g., 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home_community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Village or neighborhood</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profile_photo_url</w:t>
            </w:r>
          </w:p>
        </w:tc>
        <w:tc>
          <w:tcPr>
            <w:tcW w:type="dxa" w:w="16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VARCHAR</w:t>
            </w:r>
          </w:p>
        </w:tc>
        <w:tc>
          <w:tcPr>
            <w:tcW w:type="dxa" w:w="55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Path/URL to primary profile photo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ENUM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'active', 'graduated', 'withdrawn', 'alumni'</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graduation_year</w:t>
            </w:r>
          </w:p>
        </w:tc>
        <w:tc>
          <w:tcPr>
            <w:tcW w:type="dxa" w:w="16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INT</w:t>
            </w:r>
          </w:p>
        </w:tc>
        <w:tc>
          <w:tcPr>
            <w:tcW w:type="dxa" w:w="55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Year of graduation (null if still active)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is_public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BOOLEAN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Controls whether profile appears on website</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created_at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TIMESTAMP</w:t>
            </w:r>
          </w:p>
        </w:tc>
        <w:tc>
          <w:tcPr>
            <w:tcW w:type="dxa" w:w="55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Record creation timestamp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updated_at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TIMESTAMP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Last modification timestamp</w:t>
            </w:r>
          </w:p>
        </w:tc>
      </w:tr>
    </w:tbl>
    <w:p>
      <w:pPr>
        <w:spacing w:before="200" w:after="0"/>
      </w:pPr>
      <w:r>
        <w:t xml:space="preserve"/>
      </w:r>
    </w:p>
    <w:p>
      <w:pPr>
        <w:spacing w:before="240" w:after="80"/>
      </w:pPr>
      <w:r>
        <w:rPr>
          <w:rFonts w:ascii="Arial" w:cs="Arial" w:eastAsia="Arial" w:hAnsi="Arial"/>
          <w:b/>
          <w:bCs/>
          <w:color w:val="1A1A1A"/>
          <w:sz w:val="22"/>
          <w:szCs w:val="22"/>
        </w:rPr>
        <w:t xml:space="preserve">annual_snapshots  (one row per girl per year)</w:t>
      </w:r>
    </w:p>
    <w:p>
      <w:pPr>
        <w:spacing w:before="60" w:after="100"/>
      </w:pPr>
      <w:r>
        <w:rPr>
          <w:rFonts w:ascii="Arial" w:cs="Arial" w:eastAsia="Arial" w:hAnsi="Arial"/>
          <w:color w:val="1A1A1A"/>
          <w:sz w:val="22"/>
          <w:szCs w:val="22"/>
        </w:rPr>
        <w:t xml:space="preserve">This table captures a yearly update for each girl. It preserves historical data while allowing new information to be added each year.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CCCCC" w:sz="1"/>
              <w:left w:val="single" w:color="CCCCCC" w:sz="1"/>
              <w:bottom w:val="single" w:color="CCCCCC" w:sz="1"/>
              <w:right w:val="single" w:color="CCCCCC" w:sz="1"/>
            </w:tcBorders>
            <w:shd w:fill="2D6A4F" w:val="clear"/>
            <w:tcMar>
              <w:top w:type="dxa" w:w="80"/>
              <w:left w:type="dxa" w:w="160"/>
              <w:bottom w:type="dxa" w:w="80"/>
              <w:right w:type="dxa" w:w="160"/>
            </w:tcMa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2D6A4F" w:val="clear"/>
            <w:tcMar>
              <w:top w:type="dxa" w:w="80"/>
              <w:left w:type="dxa" w:w="160"/>
              <w:bottom w:type="dxa" w:w="80"/>
              <w:right w:type="dxa" w:w="16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2D6A4F"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UUID / INT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student_id</w:t>
            </w:r>
          </w:p>
        </w:tc>
        <w:tc>
          <w:tcPr>
            <w:tcW w:type="dxa" w:w="16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FK</w:t>
            </w:r>
          </w:p>
        </w:tc>
        <w:tc>
          <w:tcPr>
            <w:tcW w:type="dxa" w:w="55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References students.id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year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Academic year (e.g., 2025)</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grade_at_time</w:t>
            </w:r>
          </w:p>
        </w:tc>
        <w:tc>
          <w:tcPr>
            <w:tcW w:type="dxa" w:w="16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INT</w:t>
            </w:r>
          </w:p>
        </w:tc>
        <w:tc>
          <w:tcPr>
            <w:tcW w:type="dxa" w:w="55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Grade level during this snapshot year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photo_url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Photo taken this year (can differ from profile photo)</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story_text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TEXT</w:t>
            </w:r>
          </w:p>
        </w:tc>
        <w:tc>
          <w:tcPr>
            <w:tcW w:type="dxa" w:w="55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Her story in her own words from field interview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story_language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Language of original story ('Portuguese', 'English', etc.)</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story_translation</w:t>
            </w:r>
          </w:p>
        </w:tc>
        <w:tc>
          <w:tcPr>
            <w:tcW w:type="dxa" w:w="16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TEXT</w:t>
            </w:r>
          </w:p>
        </w:tc>
        <w:tc>
          <w:tcPr>
            <w:tcW w:type="dxa" w:w="55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English translation if original is not English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dream_career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What she wants to be (from interview)</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favorite_subject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VARCHAR</w:t>
            </w:r>
          </w:p>
        </w:tc>
        <w:tc>
          <w:tcPr>
            <w:tcW w:type="dxa" w:w="55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Favorite school subject this year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academic_notes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Staff notes on academic performance</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extra_data</w:t>
            </w:r>
          </w:p>
        </w:tc>
        <w:tc>
          <w:tcPr>
            <w:tcW w:type="dxa" w:w="16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JSONB</w:t>
            </w:r>
          </w:p>
        </w:tc>
        <w:tc>
          <w:tcPr>
            <w:tcW w:type="dxa" w:w="55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Flexible key-value store for new fields added over 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TIMESTAMP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When this snapshot was entered</w:t>
            </w:r>
          </w:p>
        </w:tc>
      </w:tr>
    </w:tbl>
    <w:p>
      <w:pPr>
        <w:spacing w:before="120" w:after="0"/>
      </w:pPr>
      <w:r>
        <w:t xml:space="preserve"/>
      </w:r>
    </w:p>
    <w:p>
      <w:pPr>
        <w:pBdr>
          <w:left w:val="single" w:color="2D6A4F" w:sz="12" w:space="4"/>
        </w:pBdr>
        <w:shd w:fill="D8F3DC" w:val="clear"/>
        <w:spacing w:before="80" w:after="80"/>
        <w:ind w:left="360"/>
      </w:pPr>
      <w:r>
        <w:rPr>
          <w:rFonts w:ascii="Arial" w:cs="Arial" w:eastAsia="Arial" w:hAnsi="Arial"/>
          <w:i/>
          <w:iCs/>
          <w:color w:val="333333"/>
          <w:sz w:val="20"/>
          <w:szCs w:val="20"/>
        </w:rPr>
        <w:t xml:space="preserve">The extra_data JSONB column is the key to future flexibility. When you want to track a new piece of information (e.g., 'mentorship_status', 'test_scores', 'club_memberships'), you can store it here immediately without a schema migration. Over time, frequently-used fields can be promoted to proper columns.</w:t>
      </w:r>
    </w:p>
    <w:p>
      <w:pPr>
        <w:spacing w:before="200" w:after="0"/>
      </w:pPr>
      <w:r>
        <w:t xml:space="preserve"/>
      </w:r>
    </w:p>
    <w:p>
      <w:pPr>
        <w:spacing w:before="240" w:after="80"/>
      </w:pPr>
      <w:r>
        <w:rPr>
          <w:rFonts w:ascii="Arial" w:cs="Arial" w:eastAsia="Arial" w:hAnsi="Arial"/>
          <w:b/>
          <w:bCs/>
          <w:color w:val="1A1A1A"/>
          <w:sz w:val="22"/>
          <w:szCs w:val="22"/>
        </w:rPr>
        <w:t xml:space="preserve">media_gallery  (additional photos per student per year)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CCCCC" w:sz="1"/>
              <w:left w:val="single" w:color="CCCCCC" w:sz="1"/>
              <w:bottom w:val="single" w:color="CCCCCC" w:sz="1"/>
              <w:right w:val="single" w:color="CCCCCC" w:sz="1"/>
            </w:tcBorders>
            <w:shd w:fill="2D6A4F" w:val="clear"/>
            <w:tcMar>
              <w:top w:type="dxa" w:w="80"/>
              <w:left w:type="dxa" w:w="160"/>
              <w:bottom w:type="dxa" w:w="80"/>
              <w:right w:type="dxa" w:w="160"/>
            </w:tcMa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2D6A4F" w:val="clear"/>
            <w:tcMar>
              <w:top w:type="dxa" w:w="80"/>
              <w:left w:type="dxa" w:w="160"/>
              <w:bottom w:type="dxa" w:w="80"/>
              <w:right w:type="dxa" w:w="16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2D6A4F"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UUID / INT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student_id</w:t>
            </w:r>
          </w:p>
        </w:tc>
        <w:tc>
          <w:tcPr>
            <w:tcW w:type="dxa" w:w="16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FK</w:t>
            </w:r>
          </w:p>
        </w:tc>
        <w:tc>
          <w:tcPr>
            <w:tcW w:type="dxa" w:w="55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References students.id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year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Year this photo was taken</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photo_url</w:t>
            </w:r>
          </w:p>
        </w:tc>
        <w:tc>
          <w:tcPr>
            <w:tcW w:type="dxa" w:w="16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VARCHAR</w:t>
            </w:r>
          </w:p>
        </w:tc>
        <w:tc>
          <w:tcPr>
            <w:tcW w:type="dxa" w:w="55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URL to stored image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caption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Optional caption</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is_featured</w:t>
            </w:r>
          </w:p>
        </w:tc>
        <w:tc>
          <w:tcPr>
            <w:tcW w:type="dxa" w:w="16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BOOLEAN</w:t>
            </w:r>
          </w:p>
        </w:tc>
        <w:tc>
          <w:tcPr>
            <w:tcW w:type="dxa" w:w="55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Whether this is the primary public-facing photo</w:t>
            </w:r>
          </w:p>
        </w:tc>
      </w:tr>
    </w:tbl>
    <w:p>
      <w:pPr>
        <w:spacing w:before="200" w:after="0"/>
      </w:pPr>
      <w:r>
        <w:t xml:space="preserve"/>
      </w:r>
    </w:p>
    <w:p>
      <w:pPr>
        <w:pStyle w:val="Heading2"/>
        <w:pBdr>
          <w:bottom w:val="single" w:color="2D6A4F" w:sz="4" w:space="2"/>
        </w:pBdr>
        <w:spacing w:before="360" w:after="100"/>
      </w:pPr>
      <w:r>
        <w:rPr>
          <w:rFonts w:ascii="Arial" w:cs="Arial" w:eastAsia="Arial" w:hAnsi="Arial"/>
          <w:b/>
          <w:bCs/>
          <w:color w:val="40916C"/>
          <w:sz w:val="26"/>
          <w:szCs w:val="26"/>
        </w:rPr>
        <w:t xml:space="preserve">4.2  Dynamic Age &amp; Grade Calculation</w:t>
      </w:r>
    </w:p>
    <w:p>
      <w:pPr>
        <w:spacing w:before="60" w:after="100"/>
      </w:pPr>
      <w:r>
        <w:rPr>
          <w:rFonts w:ascii="Arial" w:cs="Arial" w:eastAsia="Arial" w:hAnsi="Arial"/>
          <w:color w:val="1A1A1A"/>
          <w:sz w:val="22"/>
          <w:szCs w:val="22"/>
        </w:rPr>
        <w:t xml:space="preserve">These values are never stored statically — they are computed at query time:</w:t>
      </w:r>
    </w:p>
    <w:p>
      <w:pPr>
        <w:spacing w:before="80" w:after="0"/>
      </w:pPr>
      <w:r>
        <w:t xml:space="preserve"/>
      </w:r>
    </w:p>
    <w:p>
      <w:pPr>
        <w:pStyle w:val="ListParagraph"/>
        <w:numPr>
          <w:ilvl w:val="0"/>
          <w:numId w:val="2"/>
        </w:numPr>
        <w:spacing w:before="40" w:after="40"/>
      </w:pPr>
      <w:r>
        <w:rPr>
          <w:rFonts w:ascii="Arial" w:cs="Arial" w:eastAsia="Arial" w:hAnsi="Arial"/>
          <w:color w:val="1A1A1A"/>
          <w:sz w:val="22"/>
          <w:szCs w:val="22"/>
        </w:rPr>
        <w:t xml:space="preserve">Current Age: Calculated as the difference between today's date and date_of_birth (accounting for whether the birthday has occurred yet this year).</w:t>
      </w:r>
    </w:p>
    <w:p>
      <w:pPr>
        <w:pStyle w:val="ListParagraph"/>
        <w:numPr>
          <w:ilvl w:val="0"/>
          <w:numId w:val="2"/>
        </w:numPr>
        <w:spacing w:before="40" w:after="40"/>
      </w:pPr>
      <w:r>
        <w:rPr>
          <w:rFonts w:ascii="Arial" w:cs="Arial" w:eastAsia="Arial" w:hAnsi="Arial"/>
          <w:color w:val="1A1A1A"/>
          <w:sz w:val="22"/>
          <w:szCs w:val="22"/>
        </w:rPr>
        <w:t xml:space="preserve">Current Grade: Calculated as enrollment_grade + (current_year - enrollment_year). The API should cap this at the maximum grade in the local school system and flag girls who have passed expected graduation.</w:t>
      </w:r>
    </w:p>
    <w:p>
      <w:pPr>
        <w:spacing w:before="80" w:after="0"/>
      </w:pPr>
      <w:r>
        <w:t xml:space="preserve"/>
      </w:r>
    </w:p>
    <w:p>
      <w:pPr>
        <w:pBdr>
          <w:left w:val="single" w:color="2D6A4F" w:sz="12" w:space="4"/>
        </w:pBdr>
        <w:shd w:fill="D8F3DC" w:val="clear"/>
        <w:spacing w:before="80" w:after="80"/>
        <w:ind w:left="360"/>
      </w:pPr>
      <w:r>
        <w:rPr>
          <w:rFonts w:ascii="Arial" w:cs="Arial" w:eastAsia="Arial" w:hAnsi="Arial"/>
          <w:i/>
          <w:iCs/>
          <w:color w:val="333333"/>
          <w:sz w:val="20"/>
          <w:szCs w:val="20"/>
        </w:rPr>
        <w:t xml:space="preserve">Example: A girl who enrolled in Grade 8 in 2022 should automatically show Grade 11 in 2025 without any manual update.</w:t>
      </w:r>
    </w:p>
    <w:p>
      <w:pPr>
        <w:pStyle w:val="Heading1"/>
        <w:spacing w:before="480" w:after="120"/>
      </w:pPr>
      <w:r>
        <w:rPr>
          <w:rFonts w:ascii="Arial" w:cs="Arial" w:eastAsia="Arial" w:hAnsi="Arial"/>
          <w:b/>
          <w:bCs/>
          <w:color w:val="2D6A4F"/>
          <w:sz w:val="32"/>
          <w:szCs w:val="32"/>
        </w:rPr>
        <w:t xml:space="preserve">5. API Endpoints</w:t>
      </w:r>
    </w:p>
    <w:p>
      <w:pPr>
        <w:pStyle w:val="Heading2"/>
        <w:pBdr>
          <w:bottom w:val="single" w:color="2D6A4F" w:sz="4" w:space="2"/>
        </w:pBdr>
        <w:spacing w:before="360" w:after="100"/>
      </w:pPr>
      <w:r>
        <w:rPr>
          <w:rFonts w:ascii="Arial" w:cs="Arial" w:eastAsia="Arial" w:hAnsi="Arial"/>
          <w:b/>
          <w:bCs/>
          <w:color w:val="40916C"/>
          <w:sz w:val="26"/>
          <w:szCs w:val="26"/>
        </w:rPr>
        <w:t xml:space="preserve">5.1  Public Endpoints (no authentication required)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CCCCCC" w:sz="1"/>
              <w:left w:val="single" w:color="CCCCCC" w:sz="1"/>
              <w:bottom w:val="single" w:color="CCCCCC" w:sz="1"/>
              <w:right w:val="single" w:color="CCCCCC" w:sz="1"/>
            </w:tcBorders>
            <w:shd w:fill="2D6A4F" w:val="clear"/>
            <w:tcMar>
              <w:top w:type="dxa" w:w="80"/>
              <w:left w:type="dxa" w:w="160"/>
              <w:bottom w:type="dxa" w:w="80"/>
              <w:right w:type="dxa" w:w="160"/>
            </w:tcMar>
          </w:tcPr>
          <w:p>
            <w:r>
              <w:rPr>
                <w:rFonts w:ascii="Arial" w:cs="Arial" w:eastAsia="Arial" w:hAnsi="Arial"/>
                <w:b/>
                <w:bCs/>
                <w:color w:val="FFFFFF"/>
                <w:sz w:val="20"/>
                <w:szCs w:val="20"/>
              </w:rPr>
              <w:t xml:space="preserve">Endpoint</w:t>
            </w:r>
          </w:p>
        </w:tc>
        <w:tc>
          <w:tcPr>
            <w:tcW w:type="dxa" w:w="1400"/>
            <w:tcBorders>
              <w:top w:val="single" w:color="CCCCCC" w:sz="1"/>
              <w:left w:val="single" w:color="CCCCCC" w:sz="1"/>
              <w:bottom w:val="single" w:color="CCCCCC" w:sz="1"/>
              <w:right w:val="single" w:color="CCCCCC" w:sz="1"/>
            </w:tcBorders>
            <w:shd w:fill="2D6A4F" w:val="clear"/>
            <w:tcMar>
              <w:top w:type="dxa" w:w="80"/>
              <w:left w:type="dxa" w:w="160"/>
              <w:bottom w:type="dxa" w:w="80"/>
              <w:right w:type="dxa" w:w="160"/>
            </w:tcMar>
          </w:tcPr>
          <w:p>
            <w:r>
              <w:rPr>
                <w:rFonts w:ascii="Arial" w:cs="Arial" w:eastAsia="Arial" w:hAnsi="Arial"/>
                <w:b/>
                <w:bCs/>
                <w:color w:val="FFFFFF"/>
                <w:sz w:val="20"/>
                <w:szCs w:val="20"/>
              </w:rPr>
              <w:t xml:space="preserve">Method</w:t>
            </w:r>
          </w:p>
        </w:tc>
        <w:tc>
          <w:tcPr>
            <w:tcW w:type="dxa" w:w="4960"/>
            <w:tcBorders>
              <w:top w:val="single" w:color="CCCCCC" w:sz="1"/>
              <w:left w:val="single" w:color="CCCCCC" w:sz="1"/>
              <w:bottom w:val="single" w:color="CCCCCC" w:sz="1"/>
              <w:right w:val="single" w:color="CCCCCC" w:sz="1"/>
            </w:tcBorders>
            <w:shd w:fill="2D6A4F"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/api/students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GET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Returns all students where is_public = true. Includes computed age and grade. Supports query params: ?status=active, ?year=2025</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/api/students/:id</w:t>
            </w:r>
          </w:p>
        </w:tc>
        <w:tc>
          <w:tcPr>
            <w:tcW w:type="dxa" w:w="14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GET</w:t>
            </w:r>
          </w:p>
        </w:tc>
        <w:tc>
          <w:tcPr>
            <w:tcW w:type="dxa" w:w="49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Returns full public profile for one student including all annual snapshots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/api/students/:id/snapshots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GET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Returns all annual snapshots for a student in chronological order</w:t>
            </w:r>
          </w:p>
        </w:tc>
      </w:tr>
    </w:tbl>
    <w:p>
      <w:pPr>
        <w:spacing w:before="200" w:after="0"/>
      </w:pPr>
      <w:r>
        <w:t xml:space="preserve"/>
      </w:r>
    </w:p>
    <w:p>
      <w:pPr>
        <w:pStyle w:val="Heading2"/>
        <w:pBdr>
          <w:bottom w:val="single" w:color="2D6A4F" w:sz="4" w:space="2"/>
        </w:pBdr>
        <w:spacing w:before="360" w:after="100"/>
      </w:pPr>
      <w:r>
        <w:rPr>
          <w:rFonts w:ascii="Arial" w:cs="Arial" w:eastAsia="Arial" w:hAnsi="Arial"/>
          <w:b/>
          <w:bCs/>
          <w:color w:val="40916C"/>
          <w:sz w:val="26"/>
          <w:szCs w:val="26"/>
        </w:rPr>
        <w:t xml:space="preserve">5.2  Admin Endpoints (JWT authentication required)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CCCCCC" w:sz="1"/>
              <w:left w:val="single" w:color="CCCCCC" w:sz="1"/>
              <w:bottom w:val="single" w:color="CCCCCC" w:sz="1"/>
              <w:right w:val="single" w:color="CCCCCC" w:sz="1"/>
            </w:tcBorders>
            <w:shd w:fill="2D6A4F" w:val="clear"/>
            <w:tcMar>
              <w:top w:type="dxa" w:w="80"/>
              <w:left w:type="dxa" w:w="160"/>
              <w:bottom w:type="dxa" w:w="80"/>
              <w:right w:type="dxa" w:w="160"/>
            </w:tcMar>
          </w:tcPr>
          <w:p>
            <w:r>
              <w:rPr>
                <w:rFonts w:ascii="Arial" w:cs="Arial" w:eastAsia="Arial" w:hAnsi="Arial"/>
                <w:b/>
                <w:bCs/>
                <w:color w:val="FFFFFF"/>
                <w:sz w:val="20"/>
                <w:szCs w:val="20"/>
              </w:rPr>
              <w:t xml:space="preserve">Endpoint</w:t>
            </w:r>
          </w:p>
        </w:tc>
        <w:tc>
          <w:tcPr>
            <w:tcW w:type="dxa" w:w="1400"/>
            <w:tcBorders>
              <w:top w:val="single" w:color="CCCCCC" w:sz="1"/>
              <w:left w:val="single" w:color="CCCCCC" w:sz="1"/>
              <w:bottom w:val="single" w:color="CCCCCC" w:sz="1"/>
              <w:right w:val="single" w:color="CCCCCC" w:sz="1"/>
            </w:tcBorders>
            <w:shd w:fill="2D6A4F" w:val="clear"/>
            <w:tcMar>
              <w:top w:type="dxa" w:w="80"/>
              <w:left w:type="dxa" w:w="160"/>
              <w:bottom w:type="dxa" w:w="80"/>
              <w:right w:type="dxa" w:w="160"/>
            </w:tcMar>
          </w:tcPr>
          <w:p>
            <w:r>
              <w:rPr>
                <w:rFonts w:ascii="Arial" w:cs="Arial" w:eastAsia="Arial" w:hAnsi="Arial"/>
                <w:b/>
                <w:bCs/>
                <w:color w:val="FFFFFF"/>
                <w:sz w:val="20"/>
                <w:szCs w:val="20"/>
              </w:rPr>
              <w:t xml:space="preserve">Method</w:t>
            </w:r>
          </w:p>
        </w:tc>
        <w:tc>
          <w:tcPr>
            <w:tcW w:type="dxa" w:w="4960"/>
            <w:tcBorders>
              <w:top w:val="single" w:color="CCCCCC" w:sz="1"/>
              <w:left w:val="single" w:color="CCCCCC" w:sz="1"/>
              <w:bottom w:val="single" w:color="CCCCCC" w:sz="1"/>
              <w:right w:val="single" w:color="CCCCCC" w:sz="1"/>
            </w:tcBorders>
            <w:shd w:fill="2D6A4F"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/api/admin/students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GET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All students (public and private) with full data</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/api/admin/students</w:t>
            </w:r>
          </w:p>
        </w:tc>
        <w:tc>
          <w:tcPr>
            <w:tcW w:type="dxa" w:w="14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POST</w:t>
            </w:r>
          </w:p>
        </w:tc>
        <w:tc>
          <w:tcPr>
            <w:tcW w:type="dxa" w:w="49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Create a new student record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/api/admin/students/:id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PUT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Update a student's core record</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/api/admin/students/:id</w:t>
            </w:r>
          </w:p>
        </w:tc>
        <w:tc>
          <w:tcPr>
            <w:tcW w:type="dxa" w:w="14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DELETE</w:t>
            </w:r>
          </w:p>
        </w:tc>
        <w:tc>
          <w:tcPr>
            <w:tcW w:type="dxa" w:w="49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Soft-delete (set status = 'withdrawn')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/api/admin/students/:id/photo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POST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Upload/replace profile photo (multipart)</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/api/admin/students/:id/snapshots</w:t>
            </w:r>
          </w:p>
        </w:tc>
        <w:tc>
          <w:tcPr>
            <w:tcW w:type="dxa" w:w="14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POST</w:t>
            </w:r>
          </w:p>
        </w:tc>
        <w:tc>
          <w:tcPr>
            <w:tcW w:type="dxa" w:w="49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Add a new annual snapshot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/api/admin/students/:id/snapshots/:year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PUT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Edit an existing snapshot</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/api/admin/students/:id/gallery</w:t>
            </w:r>
          </w:p>
        </w:tc>
        <w:tc>
          <w:tcPr>
            <w:tcW w:type="dxa" w:w="14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POST</w:t>
            </w:r>
          </w:p>
        </w:tc>
        <w:tc>
          <w:tcPr>
            <w:tcW w:type="dxa" w:w="49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Upload additional photos</w:t>
            </w:r>
          </w:p>
        </w:tc>
      </w:tr>
    </w:tbl>
    <w:p>
      <w:pPr>
        <w:pStyle w:val="Heading1"/>
        <w:spacing w:before="480" w:after="120"/>
      </w:pPr>
      <w:r>
        <w:rPr>
          <w:rFonts w:ascii="Arial" w:cs="Arial" w:eastAsia="Arial" w:hAnsi="Arial"/>
          <w:b/>
          <w:bCs/>
          <w:color w:val="2D6A4F"/>
          <w:sz w:val="32"/>
          <w:szCs w:val="32"/>
        </w:rPr>
        <w:t xml:space="preserve">6. Admin Panel  —  Features &amp; UX</w:t>
      </w:r>
    </w:p>
    <w:p>
      <w:pPr>
        <w:spacing w:before="60" w:after="100"/>
      </w:pPr>
      <w:r>
        <w:rPr>
          <w:rFonts w:ascii="Arial" w:cs="Arial" w:eastAsia="Arial" w:hAnsi="Arial"/>
          <w:color w:val="1A1A1A"/>
          <w:sz w:val="22"/>
          <w:szCs w:val="22"/>
        </w:rPr>
        <w:t xml:space="preserve">The admin panel is a private web application accessible only to No Poor Africa staff. It should be functional and clean — it does not need to match the public website styling, but should be intuitive for non-technical users working in the field.</w:t>
      </w:r>
    </w:p>
    <w:p>
      <w:pPr>
        <w:spacing w:before="120" w:after="0"/>
      </w:pPr>
      <w:r>
        <w:t xml:space="preserve"/>
      </w:r>
    </w:p>
    <w:p>
      <w:pPr>
        <w:pStyle w:val="Heading2"/>
        <w:pBdr>
          <w:bottom w:val="single" w:color="2D6A4F" w:sz="4" w:space="2"/>
        </w:pBdr>
        <w:spacing w:before="360" w:after="100"/>
      </w:pPr>
      <w:r>
        <w:rPr>
          <w:rFonts w:ascii="Arial" w:cs="Arial" w:eastAsia="Arial" w:hAnsi="Arial"/>
          <w:b/>
          <w:bCs/>
          <w:color w:val="40916C"/>
          <w:sz w:val="26"/>
          <w:szCs w:val="26"/>
        </w:rPr>
        <w:t xml:space="preserve">6.1  Student List View</w:t>
      </w:r>
    </w:p>
    <w:p>
      <w:pPr>
        <w:pStyle w:val="ListParagraph"/>
        <w:numPr>
          <w:ilvl w:val="0"/>
          <w:numId w:val="2"/>
        </w:numPr>
        <w:spacing w:before="40" w:after="40"/>
      </w:pPr>
      <w:r>
        <w:rPr>
          <w:rFonts w:ascii="Arial" w:cs="Arial" w:eastAsia="Arial" w:hAnsi="Arial"/>
          <w:color w:val="1A1A1A"/>
          <w:sz w:val="22"/>
          <w:szCs w:val="22"/>
        </w:rPr>
        <w:t xml:space="preserve">Table showing all students with: photo thumbnail, name, age (computed), current grade (computed), status badge (Active / Graduated / Alumni).</w:t>
      </w:r>
    </w:p>
    <w:p>
      <w:pPr>
        <w:pStyle w:val="ListParagraph"/>
        <w:numPr>
          <w:ilvl w:val="0"/>
          <w:numId w:val="2"/>
        </w:numPr>
        <w:spacing w:before="40" w:after="40"/>
      </w:pPr>
      <w:r>
        <w:rPr>
          <w:rFonts w:ascii="Arial" w:cs="Arial" w:eastAsia="Arial" w:hAnsi="Arial"/>
          <w:color w:val="1A1A1A"/>
          <w:sz w:val="22"/>
          <w:szCs w:val="22"/>
        </w:rPr>
        <w:t xml:space="preserve">Filter bar: by status, by year enrolled, by graduation year.</w:t>
      </w:r>
    </w:p>
    <w:p>
      <w:pPr>
        <w:pStyle w:val="ListParagraph"/>
        <w:numPr>
          <w:ilvl w:val="0"/>
          <w:numId w:val="2"/>
        </w:numPr>
        <w:spacing w:before="40" w:after="40"/>
      </w:pPr>
      <w:r>
        <w:rPr>
          <w:rFonts w:ascii="Arial" w:cs="Arial" w:eastAsia="Arial" w:hAnsi="Arial"/>
          <w:color w:val="1A1A1A"/>
          <w:sz w:val="22"/>
          <w:szCs w:val="22"/>
        </w:rPr>
        <w:t xml:space="preserve">Search by name.</w:t>
      </w:r>
    </w:p>
    <w:p>
      <w:pPr>
        <w:pStyle w:val="ListParagraph"/>
        <w:numPr>
          <w:ilvl w:val="0"/>
          <w:numId w:val="2"/>
        </w:numPr>
        <w:spacing w:before="40" w:after="40"/>
      </w:pPr>
      <w:r>
        <w:rPr>
          <w:rFonts w:ascii="Arial" w:cs="Arial" w:eastAsia="Arial" w:hAnsi="Arial"/>
          <w:color w:val="1A1A1A"/>
          <w:sz w:val="22"/>
          <w:szCs w:val="22"/>
        </w:rPr>
        <w:t xml:space="preserve">"Add New Student" button.</w:t>
      </w:r>
    </w:p>
    <w:p>
      <w:pPr>
        <w:spacing w:before="80" w:after="0"/>
      </w:pPr>
      <w:r>
        <w:t xml:space="preserve"/>
      </w:r>
    </w:p>
    <w:p>
      <w:pPr>
        <w:pStyle w:val="Heading2"/>
        <w:pBdr>
          <w:bottom w:val="single" w:color="2D6A4F" w:sz="4" w:space="2"/>
        </w:pBdr>
        <w:spacing w:before="360" w:after="100"/>
      </w:pPr>
      <w:r>
        <w:rPr>
          <w:rFonts w:ascii="Arial" w:cs="Arial" w:eastAsia="Arial" w:hAnsi="Arial"/>
          <w:b/>
          <w:bCs/>
          <w:color w:val="40916C"/>
          <w:sz w:val="26"/>
          <w:szCs w:val="26"/>
        </w:rPr>
        <w:t xml:space="preserve">6.2  Student Detail View</w:t>
      </w:r>
    </w:p>
    <w:p>
      <w:pPr>
        <w:pStyle w:val="ListParagraph"/>
        <w:numPr>
          <w:ilvl w:val="0"/>
          <w:numId w:val="2"/>
        </w:numPr>
        <w:spacing w:before="40" w:after="40"/>
      </w:pPr>
      <w:r>
        <w:rPr>
          <w:rFonts w:ascii="Arial" w:cs="Arial" w:eastAsia="Arial" w:hAnsi="Arial"/>
          <w:color w:val="1A1A1A"/>
          <w:sz w:val="22"/>
          <w:szCs w:val="22"/>
        </w:rPr>
        <w:t xml:space="preserve">View and edit all fields in the students table.</w:t>
      </w:r>
    </w:p>
    <w:p>
      <w:pPr>
        <w:pStyle w:val="ListParagraph"/>
        <w:numPr>
          <w:ilvl w:val="0"/>
          <w:numId w:val="2"/>
        </w:numPr>
        <w:spacing w:before="40" w:after="40"/>
      </w:pPr>
      <w:r>
        <w:rPr>
          <w:rFonts w:ascii="Arial" w:cs="Arial" w:eastAsia="Arial" w:hAnsi="Arial"/>
          <w:color w:val="1A1A1A"/>
          <w:sz w:val="22"/>
          <w:szCs w:val="22"/>
        </w:rPr>
        <w:t xml:space="preserve">Upload or replace the profile photo.</w:t>
      </w:r>
    </w:p>
    <w:p>
      <w:pPr>
        <w:pStyle w:val="ListParagraph"/>
        <w:numPr>
          <w:ilvl w:val="0"/>
          <w:numId w:val="2"/>
        </w:numPr>
        <w:spacing w:before="40" w:after="40"/>
      </w:pPr>
      <w:r>
        <w:rPr>
          <w:rFonts w:ascii="Arial" w:cs="Arial" w:eastAsia="Arial" w:hAnsi="Arial"/>
          <w:color w:val="1A1A1A"/>
          <w:sz w:val="22"/>
          <w:szCs w:val="22"/>
        </w:rPr>
        <w:t xml:space="preserve">Toggle is_public on/off (controls whether she appears on the website).</w:t>
      </w:r>
    </w:p>
    <w:p>
      <w:pPr>
        <w:pStyle w:val="ListParagraph"/>
        <w:numPr>
          <w:ilvl w:val="0"/>
          <w:numId w:val="2"/>
        </w:numPr>
        <w:spacing w:before="40" w:after="40"/>
      </w:pPr>
      <w:r>
        <w:rPr>
          <w:rFonts w:ascii="Arial" w:cs="Arial" w:eastAsia="Arial" w:hAnsi="Arial"/>
          <w:color w:val="1A1A1A"/>
          <w:sz w:val="22"/>
          <w:szCs w:val="22"/>
        </w:rPr>
        <w:t xml:space="preserve">View all annual snapshots in a timeline/tab format (oldest to newest).</w:t>
      </w:r>
    </w:p>
    <w:p>
      <w:pPr>
        <w:pStyle w:val="ListParagraph"/>
        <w:numPr>
          <w:ilvl w:val="0"/>
          <w:numId w:val="2"/>
        </w:numPr>
        <w:spacing w:before="40" w:after="40"/>
      </w:pPr>
      <w:r>
        <w:rPr>
          <w:rFonts w:ascii="Arial" w:cs="Arial" w:eastAsia="Arial" w:hAnsi="Arial"/>
          <w:color w:val="1A1A1A"/>
          <w:sz w:val="22"/>
          <w:szCs w:val="22"/>
        </w:rPr>
        <w:t xml:space="preserve">"Add This Year's Update" button — opens a form to create a new snapshot for the current year.</w:t>
      </w:r>
    </w:p>
    <w:p>
      <w:pPr>
        <w:pStyle w:val="ListParagraph"/>
        <w:numPr>
          <w:ilvl w:val="0"/>
          <w:numId w:val="2"/>
        </w:numPr>
        <w:spacing w:before="40" w:after="40"/>
      </w:pPr>
      <w:r>
        <w:rPr>
          <w:rFonts w:ascii="Arial" w:cs="Arial" w:eastAsia="Arial" w:hAnsi="Arial"/>
          <w:color w:val="1A1A1A"/>
          <w:sz w:val="22"/>
          <w:szCs w:val="22"/>
        </w:rPr>
        <w:t xml:space="preserve">View/manage the media gallery (upload additional photos with captions).</w:t>
      </w:r>
    </w:p>
    <w:p>
      <w:pPr>
        <w:spacing w:before="80" w:after="0"/>
      </w:pPr>
      <w:r>
        <w:t xml:space="preserve"/>
      </w:r>
    </w:p>
    <w:p>
      <w:pPr>
        <w:pStyle w:val="Heading2"/>
        <w:pBdr>
          <w:bottom w:val="single" w:color="2D6A4F" w:sz="4" w:space="2"/>
        </w:pBdr>
        <w:spacing w:before="360" w:after="100"/>
      </w:pPr>
      <w:r>
        <w:rPr>
          <w:rFonts w:ascii="Arial" w:cs="Arial" w:eastAsia="Arial" w:hAnsi="Arial"/>
          <w:b/>
          <w:bCs/>
          <w:color w:val="40916C"/>
          <w:sz w:val="26"/>
          <w:szCs w:val="26"/>
        </w:rPr>
        <w:t xml:space="preserve">6.3  Annual Update Form</w:t>
      </w:r>
    </w:p>
    <w:p>
      <w:pPr>
        <w:spacing w:before="60" w:after="100"/>
      </w:pPr>
      <w:r>
        <w:rPr>
          <w:rFonts w:ascii="Arial" w:cs="Arial" w:eastAsia="Arial" w:hAnsi="Arial"/>
          <w:color w:val="1A1A1A"/>
          <w:sz w:val="22"/>
          <w:szCs w:val="22"/>
        </w:rPr>
        <w:t xml:space="preserve">This form is the primary workflow for staff at the start of each school year. Fields: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D6A4F" w:val="clear"/>
            <w:tcMar>
              <w:top w:type="dxa" w:w="80"/>
              <w:left w:type="dxa" w:w="160"/>
              <w:bottom w:type="dxa" w:w="80"/>
              <w:right w:type="dxa" w:w="160"/>
            </w:tcMar>
          </w:tcPr>
          <w:p>
            <w:r>
              <w:rPr>
                <w:rFonts w:ascii="Arial" w:cs="Arial" w:eastAsia="Arial" w:hAnsi="Arial"/>
                <w:b/>
                <w:bCs/>
                <w:color w:val="FFFFFF"/>
                <w:sz w:val="20"/>
                <w:szCs w:val="20"/>
              </w:rPr>
              <w:t xml:space="preserve">Field</w:t>
            </w:r>
          </w:p>
        </w:tc>
        <w:tc>
          <w:tcPr>
            <w:tcW w:type="dxa" w:w="6160"/>
            <w:tcBorders>
              <w:top w:val="single" w:color="CCCCCC" w:sz="1"/>
              <w:left w:val="single" w:color="CCCCCC" w:sz="1"/>
              <w:bottom w:val="single" w:color="CCCCCC" w:sz="1"/>
              <w:right w:val="single" w:color="CCCCCC" w:sz="1"/>
            </w:tcBorders>
            <w:shd w:fill="2D6A4F" w:val="clear"/>
            <w:tcMar>
              <w:top w:type="dxa" w:w="80"/>
              <w:left w:type="dxa" w:w="160"/>
              <w:bottom w:type="dxa" w:w="80"/>
              <w:right w:type="dxa" w:w="16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Year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Auto-filled with current year, editable</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Photo upload</w:t>
            </w:r>
          </w:p>
        </w:tc>
        <w:tc>
          <w:tcPr>
            <w:tcW w:type="dxa" w:w="61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Upload this year's photo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Story (original language)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Paste transcribed interview text</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Story language</w:t>
            </w:r>
          </w:p>
        </w:tc>
        <w:tc>
          <w:tcPr>
            <w:tcW w:type="dxa" w:w="61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Dropdown: Portuguese, English, local language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Story (English translation)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Paste or type English version</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Dream career</w:t>
            </w:r>
          </w:p>
        </w:tc>
        <w:tc>
          <w:tcPr>
            <w:tcW w:type="dxa" w:w="61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Free text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Favorite subject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Free text</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Academic notes</w:t>
            </w:r>
          </w:p>
        </w:tc>
        <w:tc>
          <w:tcPr>
            <w:tcW w:type="dxa" w:w="61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Internal only, never shown publicly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Extra fields (JSONB)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UI: "+ Add custom field" button with key/value inputs</w:t>
            </w:r>
          </w:p>
        </w:tc>
      </w:tr>
    </w:tbl>
    <w:p>
      <w:pPr>
        <w:pStyle w:val="Heading1"/>
        <w:spacing w:before="480" w:after="120"/>
      </w:pPr>
      <w:r>
        <w:rPr>
          <w:rFonts w:ascii="Arial" w:cs="Arial" w:eastAsia="Arial" w:hAnsi="Arial"/>
          <w:b/>
          <w:bCs/>
          <w:color w:val="2D6A4F"/>
          <w:sz w:val="32"/>
          <w:szCs w:val="32"/>
        </w:rPr>
        <w:t xml:space="preserve">7. Public Profile Page  —  Design Specification</w:t>
      </w:r>
    </w:p>
    <w:p>
      <w:pPr>
        <w:pStyle w:val="Heading2"/>
        <w:pBdr>
          <w:bottom w:val="single" w:color="2D6A4F" w:sz="4" w:space="2"/>
        </w:pBdr>
        <w:spacing w:before="360" w:after="100"/>
      </w:pPr>
      <w:r>
        <w:rPr>
          <w:rFonts w:ascii="Arial" w:cs="Arial" w:eastAsia="Arial" w:hAnsi="Arial"/>
          <w:b/>
          <w:bCs/>
          <w:color w:val="40916C"/>
          <w:sz w:val="26"/>
          <w:szCs w:val="26"/>
        </w:rPr>
        <w:t xml:space="preserve">7.1  Page Structure</w:t>
      </w:r>
    </w:p>
    <w:p>
      <w:pPr>
        <w:spacing w:before="60" w:after="100"/>
      </w:pPr>
      <w:r>
        <w:rPr>
          <w:rFonts w:ascii="Arial" w:cs="Arial" w:eastAsia="Arial" w:hAnsi="Arial"/>
          <w:color w:val="1A1A1A"/>
          <w:sz w:val="22"/>
          <w:szCs w:val="22"/>
        </w:rPr>
        <w:t xml:space="preserve">The public page lives at girls.nopoorafrica.org (or embedded in Squarespace). It should feel like a natural extension of the nopoorafrica.org site — warm, photography-forward, and mission-driven.</w:t>
      </w:r>
    </w:p>
    <w:p>
      <w:pPr>
        <w:spacing w:before="120" w:after="0"/>
      </w:pPr>
      <w:r>
        <w:t xml:space="preserve"/>
      </w:r>
    </w:p>
    <w:p>
      <w:pPr>
        <w:pStyle w:val="Heading2"/>
        <w:pBdr>
          <w:bottom w:val="single" w:color="2D6A4F" w:sz="4" w:space="2"/>
        </w:pBdr>
        <w:spacing w:before="360" w:after="100"/>
      </w:pPr>
      <w:r>
        <w:rPr>
          <w:rFonts w:ascii="Arial" w:cs="Arial" w:eastAsia="Arial" w:hAnsi="Arial"/>
          <w:b/>
          <w:bCs/>
          <w:color w:val="40916C"/>
          <w:sz w:val="26"/>
          <w:szCs w:val="26"/>
        </w:rPr>
        <w:t xml:space="preserve">7.2  Profile Card Grid (main page)</w:t>
      </w:r>
    </w:p>
    <w:p>
      <w:pPr>
        <w:pStyle w:val="ListParagraph"/>
        <w:numPr>
          <w:ilvl w:val="0"/>
          <w:numId w:val="2"/>
        </w:numPr>
        <w:spacing w:before="40" w:after="40"/>
      </w:pPr>
      <w:r>
        <w:rPr>
          <w:rFonts w:ascii="Arial" w:cs="Arial" w:eastAsia="Arial" w:hAnsi="Arial"/>
          <w:color w:val="1A1A1A"/>
          <w:sz w:val="22"/>
          <w:szCs w:val="22"/>
        </w:rPr>
        <w:t xml:space="preserve">Responsive card grid (3 columns desktop, 2 tablet, 1 mobile).</w:t>
      </w:r>
    </w:p>
    <w:p>
      <w:pPr>
        <w:pStyle w:val="ListParagraph"/>
        <w:numPr>
          <w:ilvl w:val="0"/>
          <w:numId w:val="2"/>
        </w:numPr>
        <w:spacing w:before="40" w:after="40"/>
      </w:pPr>
      <w:r>
        <w:rPr>
          <w:rFonts w:ascii="Arial" w:cs="Arial" w:eastAsia="Arial" w:hAnsi="Arial"/>
          <w:color w:val="1A1A1A"/>
          <w:sz w:val="22"/>
          <w:szCs w:val="22"/>
        </w:rPr>
        <w:t xml:space="preserve">Each card shows: portrait photo (square crop, rounded corners), preferred name, age, grade, home community, one-line dream career teaser.</w:t>
      </w:r>
    </w:p>
    <w:p>
      <w:pPr>
        <w:pStyle w:val="ListParagraph"/>
        <w:numPr>
          <w:ilvl w:val="0"/>
          <w:numId w:val="2"/>
        </w:numPr>
        <w:spacing w:before="40" w:after="40"/>
      </w:pPr>
      <w:r>
        <w:rPr>
          <w:rFonts w:ascii="Arial" w:cs="Arial" w:eastAsia="Arial" w:hAnsi="Arial"/>
          <w:color w:val="1A1A1A"/>
          <w:sz w:val="22"/>
          <w:szCs w:val="22"/>
        </w:rPr>
        <w:t xml:space="preserve">Subtle hover effect — card lifts with a soft shadow.</w:t>
      </w:r>
    </w:p>
    <w:p>
      <w:pPr>
        <w:pStyle w:val="ListParagraph"/>
        <w:numPr>
          <w:ilvl w:val="0"/>
          <w:numId w:val="2"/>
        </w:numPr>
        <w:spacing w:before="40" w:after="40"/>
      </w:pPr>
      <w:r>
        <w:rPr>
          <w:rFonts w:ascii="Arial" w:cs="Arial" w:eastAsia="Arial" w:hAnsi="Arial"/>
          <w:color w:val="1A1A1A"/>
          <w:sz w:val="22"/>
          <w:szCs w:val="22"/>
        </w:rPr>
        <w:t xml:space="preserve">Clicking a card opens the full profile (either a modal overlay or a dedicated detail page).</w:t>
      </w:r>
    </w:p>
    <w:p>
      <w:pPr>
        <w:pStyle w:val="ListParagraph"/>
        <w:numPr>
          <w:ilvl w:val="0"/>
          <w:numId w:val="2"/>
        </w:numPr>
        <w:spacing w:before="40" w:after="40"/>
      </w:pPr>
      <w:r>
        <w:rPr>
          <w:rFonts w:ascii="Arial" w:cs="Arial" w:eastAsia="Arial" w:hAnsi="Arial"/>
          <w:color w:val="1A1A1A"/>
          <w:sz w:val="22"/>
          <w:szCs w:val="22"/>
        </w:rPr>
        <w:t xml:space="preserve">Filter bar at top: "All Girls" / "Active" / "Graduates" — defaults to Active.</w:t>
      </w:r>
    </w:p>
    <w:p>
      <w:pPr>
        <w:spacing w:before="80" w:after="0"/>
      </w:pPr>
      <w:r>
        <w:t xml:space="preserve"/>
      </w:r>
    </w:p>
    <w:p>
      <w:pPr>
        <w:pStyle w:val="Heading2"/>
        <w:pBdr>
          <w:bottom w:val="single" w:color="2D6A4F" w:sz="4" w:space="2"/>
        </w:pBdr>
        <w:spacing w:before="360" w:after="100"/>
      </w:pPr>
      <w:r>
        <w:rPr>
          <w:rFonts w:ascii="Arial" w:cs="Arial" w:eastAsia="Arial" w:hAnsi="Arial"/>
          <w:b/>
          <w:bCs/>
          <w:color w:val="40916C"/>
          <w:sz w:val="26"/>
          <w:szCs w:val="26"/>
        </w:rPr>
        <w:t xml:space="preserve">7.3  Individual Profile Detail</w:t>
      </w:r>
    </w:p>
    <w:p>
      <w:pPr>
        <w:spacing w:before="60" w:after="100"/>
      </w:pPr>
      <w:r>
        <w:rPr>
          <w:rFonts w:ascii="Arial" w:cs="Arial" w:eastAsia="Arial" w:hAnsi="Arial"/>
          <w:color w:val="1A1A1A"/>
          <w:sz w:val="22"/>
          <w:szCs w:val="22"/>
        </w:rPr>
        <w:t xml:space="preserve">The full profile view should be designed to emotionally connect the donor with the girl. Suggested layout:</w:t>
      </w:r>
    </w:p>
    <w:p>
      <w:pPr>
        <w:spacing w:before="60" w:after="0"/>
      </w:pPr>
      <w:r>
        <w:t xml:space="preserve"/>
      </w:r>
    </w:p>
    <w:p>
      <w:pPr>
        <w:pStyle w:val="ListParagraph"/>
        <w:numPr>
          <w:ilvl w:val="0"/>
          <w:numId w:val="2"/>
        </w:numPr>
        <w:spacing w:before="40" w:after="40"/>
      </w:pPr>
      <w:r>
        <w:rPr>
          <w:rFonts w:ascii="Arial" w:cs="Arial" w:eastAsia="Arial" w:hAnsi="Arial"/>
          <w:color w:val="1A1A1A"/>
          <w:sz w:val="22"/>
          <w:szCs w:val="22"/>
        </w:rPr>
        <w:t xml:space="preserve">Hero: large portrait photo with her name overlaid in large, warm serif or clean sans-serif text.</w:t>
      </w:r>
    </w:p>
    <w:p>
      <w:pPr>
        <w:pStyle w:val="ListParagraph"/>
        <w:numPr>
          <w:ilvl w:val="0"/>
          <w:numId w:val="2"/>
        </w:numPr>
        <w:spacing w:before="40" w:after="40"/>
      </w:pPr>
      <w:r>
        <w:rPr>
          <w:rFonts w:ascii="Arial" w:cs="Arial" w:eastAsia="Arial" w:hAnsi="Arial"/>
          <w:color w:val="1A1A1A"/>
          <w:sz w:val="22"/>
          <w:szCs w:val="22"/>
        </w:rPr>
        <w:t xml:space="preserve">Quick stats bar: Age | Grade | Years in Program | Home Community — displayed as icon + label pairs.</w:t>
      </w:r>
    </w:p>
    <w:p>
      <w:pPr>
        <w:pStyle w:val="ListParagraph"/>
        <w:numPr>
          <w:ilvl w:val="0"/>
          <w:numId w:val="2"/>
        </w:numPr>
        <w:spacing w:before="40" w:after="40"/>
      </w:pPr>
      <w:r>
        <w:rPr>
          <w:rFonts w:ascii="Arial" w:cs="Arial" w:eastAsia="Arial" w:hAnsi="Arial"/>
          <w:color w:val="1A1A1A"/>
          <w:sz w:val="22"/>
          <w:szCs w:val="22"/>
        </w:rPr>
        <w:t xml:space="preserve">Her story: Displayed as a styled pull-quote / editorial block. Show both original language and English translation (toggle or side-by-side).</w:t>
      </w:r>
    </w:p>
    <w:p>
      <w:pPr>
        <w:pStyle w:val="ListParagraph"/>
        <w:numPr>
          <w:ilvl w:val="0"/>
          <w:numId w:val="2"/>
        </w:numPr>
        <w:spacing w:before="40" w:after="40"/>
      </w:pPr>
      <w:r>
        <w:rPr>
          <w:rFonts w:ascii="Arial" w:cs="Arial" w:eastAsia="Arial" w:hAnsi="Arial"/>
          <w:color w:val="1A1A1A"/>
          <w:sz w:val="22"/>
          <w:szCs w:val="22"/>
        </w:rPr>
        <w:t xml:space="preserve">Dream: Highlighted in a warm callout box — e.g., "She wants to be a nurse."</w:t>
      </w:r>
    </w:p>
    <w:p>
      <w:pPr>
        <w:pStyle w:val="ListParagraph"/>
        <w:numPr>
          <w:ilvl w:val="0"/>
          <w:numId w:val="2"/>
        </w:numPr>
        <w:spacing w:before="40" w:after="40"/>
      </w:pPr>
      <w:r>
        <w:rPr>
          <w:rFonts w:ascii="Arial" w:cs="Arial" w:eastAsia="Arial" w:hAnsi="Arial"/>
          <w:color w:val="1A1A1A"/>
          <w:sz w:val="22"/>
          <w:szCs w:val="22"/>
        </w:rPr>
        <w:t xml:space="preserve">Journey Timeline: A vertical timeline showing each year's photo + a short excerpt from that year's story. This gives donors who have followed a girl over multiple years a sense of her growth.</w:t>
      </w:r>
    </w:p>
    <w:p>
      <w:pPr>
        <w:pStyle w:val="ListParagraph"/>
        <w:numPr>
          <w:ilvl w:val="0"/>
          <w:numId w:val="2"/>
        </w:numPr>
        <w:spacing w:before="40" w:after="40"/>
      </w:pPr>
      <w:r>
        <w:rPr>
          <w:rFonts w:ascii="Arial" w:cs="Arial" w:eastAsia="Arial" w:hAnsi="Arial"/>
          <w:color w:val="1A1A1A"/>
          <w:sz w:val="22"/>
          <w:szCs w:val="22"/>
        </w:rPr>
        <w:t xml:space="preserve">Gallery: A simple lightbox photo gallery showing additional photos.</w:t>
      </w:r>
    </w:p>
    <w:p>
      <w:pPr>
        <w:spacing w:before="80" w:after="0"/>
      </w:pPr>
      <w:r>
        <w:t xml:space="preserve"/>
      </w:r>
    </w:p>
    <w:p>
      <w:pPr>
        <w:pStyle w:val="Heading2"/>
        <w:pBdr>
          <w:bottom w:val="single" w:color="2D6A4F" w:sz="4" w:space="2"/>
        </w:pBdr>
        <w:spacing w:before="360" w:after="100"/>
      </w:pPr>
      <w:r>
        <w:rPr>
          <w:rFonts w:ascii="Arial" w:cs="Arial" w:eastAsia="Arial" w:hAnsi="Arial"/>
          <w:b/>
          <w:bCs/>
          <w:color w:val="40916C"/>
          <w:sz w:val="26"/>
          <w:szCs w:val="26"/>
        </w:rPr>
        <w:t xml:space="preserve">7.4  Branding Guidelines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D6A4F" w:val="clear"/>
            <w:tcMar>
              <w:top w:type="dxa" w:w="80"/>
              <w:left w:type="dxa" w:w="160"/>
              <w:bottom w:type="dxa" w:w="80"/>
              <w:right w:type="dxa" w:w="160"/>
            </w:tcMar>
          </w:tcPr>
          <w:p>
            <w:r>
              <w:rPr>
                <w:rFonts w:ascii="Arial" w:cs="Arial" w:eastAsia="Arial" w:hAnsi="Arial"/>
                <w:b/>
                <w:bCs/>
                <w:color w:val="FFFFFF"/>
                <w:sz w:val="20"/>
                <w:szCs w:val="20"/>
              </w:rPr>
              <w:t xml:space="preserve">Element</w:t>
            </w:r>
          </w:p>
        </w:tc>
        <w:tc>
          <w:tcPr>
            <w:tcW w:type="dxa" w:w="6560"/>
            <w:tcBorders>
              <w:top w:val="single" w:color="CCCCCC" w:sz="1"/>
              <w:left w:val="single" w:color="CCCCCC" w:sz="1"/>
              <w:bottom w:val="single" w:color="CCCCCC" w:sz="1"/>
              <w:right w:val="single" w:color="CCCCCC" w:sz="1"/>
            </w:tcBorders>
            <w:shd w:fill="2D6A4F" w:val="clear"/>
            <w:tcMar>
              <w:top w:type="dxa" w:w="80"/>
              <w:left w:type="dxa" w:w="160"/>
              <w:bottom w:type="dxa" w:w="80"/>
              <w:right w:type="dxa" w:w="160"/>
            </w:tcMar>
          </w:tcPr>
          <w:p>
            <w:r>
              <w:rPr>
                <w:rFonts w:ascii="Arial" w:cs="Arial" w:eastAsia="Arial" w:hAnsi="Arial"/>
                <w:b/>
                <w:bCs/>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Primary color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#2D6A4F (deep forest green) — from nopoorafrica.org logo</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Accent color</w:t>
            </w:r>
          </w:p>
        </w:tc>
        <w:tc>
          <w:tcPr>
            <w:tcW w:type="dxa" w:w="65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#40916C (lighter green) — for buttons, highlights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Background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Warm off-white (#FAFAF8) — matches site feel</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Typography (headings)</w:t>
            </w:r>
          </w:p>
        </w:tc>
        <w:tc>
          <w:tcPr>
            <w:tcW w:type="dxa" w:w="65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Inter or Poppins — clean, modern sans-serif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Typography (body)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Inter Regular or Georgia — readable at small sizes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Photo treatment</w:t>
            </w:r>
          </w:p>
        </w:tc>
        <w:tc>
          <w:tcPr>
            <w:tcW w:type="dxa" w:w="65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Warm tone, square crop for cards, full portrait for 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Cards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White background, soft box shadow, 12px border radius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CTAs</w:t>
            </w:r>
          </w:p>
        </w:tc>
        <w:tc>
          <w:tcPr>
            <w:tcW w:type="dxa" w:w="65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"Support a Girl" button on each profile — links to donate page</w:t>
            </w:r>
          </w:p>
        </w:tc>
      </w:tr>
    </w:tbl>
    <w:p>
      <w:pPr>
        <w:pStyle w:val="Heading1"/>
        <w:spacing w:before="480" w:after="120"/>
      </w:pPr>
      <w:r>
        <w:rPr>
          <w:rFonts w:ascii="Arial" w:cs="Arial" w:eastAsia="Arial" w:hAnsi="Arial"/>
          <w:b/>
          <w:bCs/>
          <w:color w:val="2D6A4F"/>
          <w:sz w:val="32"/>
          <w:szCs w:val="32"/>
        </w:rPr>
        <w:t xml:space="preserve">8. Image Storage</w:t>
      </w:r>
    </w:p>
    <w:p>
      <w:pPr>
        <w:pStyle w:val="ListParagraph"/>
        <w:numPr>
          <w:ilvl w:val="0"/>
          <w:numId w:val="2"/>
        </w:numPr>
        <w:spacing w:before="40" w:after="40"/>
      </w:pPr>
      <w:r>
        <w:rPr>
          <w:rFonts w:ascii="Arial" w:cs="Arial" w:eastAsia="Arial" w:hAnsi="Arial"/>
          <w:color w:val="1A1A1A"/>
          <w:sz w:val="22"/>
          <w:szCs w:val="22"/>
        </w:rPr>
        <w:t xml:space="preserve">All photos should be stored in cloud object storage — AWS S3 or Cloudflare R2 are recommended. Do not store images in the database.</w:t>
      </w:r>
    </w:p>
    <w:p>
      <w:pPr>
        <w:pStyle w:val="ListParagraph"/>
        <w:numPr>
          <w:ilvl w:val="0"/>
          <w:numId w:val="2"/>
        </w:numPr>
        <w:spacing w:before="40" w:after="40"/>
      </w:pPr>
      <w:r>
        <w:rPr>
          <w:rFonts w:ascii="Arial" w:cs="Arial" w:eastAsia="Arial" w:hAnsi="Arial"/>
          <w:color w:val="1A1A1A"/>
          <w:sz w:val="22"/>
          <w:szCs w:val="22"/>
        </w:rPr>
        <w:t xml:space="preserve">The API stores only the URL/path to the image.</w:t>
      </w:r>
    </w:p>
    <w:p>
      <w:pPr>
        <w:pStyle w:val="ListParagraph"/>
        <w:numPr>
          <w:ilvl w:val="0"/>
          <w:numId w:val="2"/>
        </w:numPr>
        <w:spacing w:before="40" w:after="40"/>
      </w:pPr>
      <w:r>
        <w:rPr>
          <w:rFonts w:ascii="Arial" w:cs="Arial" w:eastAsia="Arial" w:hAnsi="Arial"/>
          <w:color w:val="1A1A1A"/>
          <w:sz w:val="22"/>
          <w:szCs w:val="22"/>
        </w:rPr>
        <w:t xml:space="preserve">Images should be automatically resized to two versions on upload: thumbnail (400x400px square) for cards, and full (800x1000px max) for profile views.</w:t>
      </w:r>
    </w:p>
    <w:p>
      <w:pPr>
        <w:pStyle w:val="ListParagraph"/>
        <w:numPr>
          <w:ilvl w:val="0"/>
          <w:numId w:val="2"/>
        </w:numPr>
        <w:spacing w:before="40" w:after="40"/>
      </w:pPr>
      <w:r>
        <w:rPr>
          <w:rFonts w:ascii="Arial" w:cs="Arial" w:eastAsia="Arial" w:hAnsi="Arial"/>
          <w:color w:val="1A1A1A"/>
          <w:sz w:val="22"/>
          <w:szCs w:val="22"/>
        </w:rPr>
        <w:t xml:space="preserve">Use a CDN (CloudFront or Cloudflare) in front of the storage bucket for fast global delivery.</w:t>
      </w:r>
    </w:p>
    <w:p>
      <w:pPr>
        <w:pStyle w:val="ListParagraph"/>
        <w:numPr>
          <w:ilvl w:val="0"/>
          <w:numId w:val="2"/>
        </w:numPr>
        <w:spacing w:before="40" w:after="40"/>
      </w:pPr>
      <w:r>
        <w:rPr>
          <w:rFonts w:ascii="Arial" w:cs="Arial" w:eastAsia="Arial" w:hAnsi="Arial"/>
          <w:color w:val="1A1A1A"/>
          <w:sz w:val="22"/>
          <w:szCs w:val="22"/>
        </w:rPr>
        <w:t xml:space="preserve">File naming convention: /students/{student_id}/{year}/{filename}</w:t>
      </w:r>
    </w:p>
    <w:p>
      <w:pPr>
        <w:pStyle w:val="Heading1"/>
        <w:spacing w:before="480" w:after="120"/>
      </w:pPr>
      <w:r>
        <w:rPr>
          <w:rFonts w:ascii="Arial" w:cs="Arial" w:eastAsia="Arial" w:hAnsi="Arial"/>
          <w:b/>
          <w:bCs/>
          <w:color w:val="2D6A4F"/>
          <w:sz w:val="32"/>
          <w:szCs w:val="32"/>
        </w:rPr>
        <w:t xml:space="preserve">9. Authentication &amp; Security</w:t>
      </w:r>
    </w:p>
    <w:p>
      <w:pPr>
        <w:pStyle w:val="ListParagraph"/>
        <w:numPr>
          <w:ilvl w:val="0"/>
          <w:numId w:val="2"/>
        </w:numPr>
        <w:spacing w:before="40" w:after="40"/>
      </w:pPr>
      <w:r>
        <w:rPr>
          <w:rFonts w:ascii="Arial" w:cs="Arial" w:eastAsia="Arial" w:hAnsi="Arial"/>
          <w:color w:val="1A1A1A"/>
          <w:sz w:val="22"/>
          <w:szCs w:val="22"/>
        </w:rPr>
        <w:t xml:space="preserve">Admin panel protected by username + password login (JWT tokens).</w:t>
      </w:r>
    </w:p>
    <w:p>
      <w:pPr>
        <w:pStyle w:val="ListParagraph"/>
        <w:numPr>
          <w:ilvl w:val="0"/>
          <w:numId w:val="2"/>
        </w:numPr>
        <w:spacing w:before="40" w:after="40"/>
      </w:pPr>
      <w:r>
        <w:rPr>
          <w:rFonts w:ascii="Arial" w:cs="Arial" w:eastAsia="Arial" w:hAnsi="Arial"/>
          <w:color w:val="1A1A1A"/>
          <w:sz w:val="22"/>
          <w:szCs w:val="22"/>
        </w:rPr>
        <w:t xml:space="preserve">Public API endpoints have no authentication but should be read-only (no mutation possible without a valid admin JWT).</w:t>
      </w:r>
    </w:p>
    <w:p>
      <w:pPr>
        <w:pStyle w:val="ListParagraph"/>
        <w:numPr>
          <w:ilvl w:val="0"/>
          <w:numId w:val="2"/>
        </w:numPr>
        <w:spacing w:before="40" w:after="40"/>
      </w:pPr>
      <w:r>
        <w:rPr>
          <w:rFonts w:ascii="Arial" w:cs="Arial" w:eastAsia="Arial" w:hAnsi="Arial"/>
          <w:color w:val="1A1A1A"/>
          <w:sz w:val="22"/>
          <w:szCs w:val="22"/>
        </w:rPr>
        <w:t xml:space="preserve">Rate limiting on public endpoints to prevent scraping.</w:t>
      </w:r>
    </w:p>
    <w:p>
      <w:pPr>
        <w:pStyle w:val="ListParagraph"/>
        <w:numPr>
          <w:ilvl w:val="0"/>
          <w:numId w:val="2"/>
        </w:numPr>
        <w:spacing w:before="40" w:after="40"/>
      </w:pPr>
      <w:r>
        <w:rPr>
          <w:rFonts w:ascii="Arial" w:cs="Arial" w:eastAsia="Arial" w:hAnsi="Arial"/>
          <w:color w:val="1A1A1A"/>
          <w:sz w:val="22"/>
          <w:szCs w:val="22"/>
        </w:rPr>
        <w:t xml:space="preserve">All data in transit over HTTPS.</w:t>
      </w:r>
    </w:p>
    <w:p>
      <w:pPr>
        <w:pStyle w:val="ListParagraph"/>
        <w:numPr>
          <w:ilvl w:val="0"/>
          <w:numId w:val="2"/>
        </w:numPr>
        <w:spacing w:before="40" w:after="40"/>
      </w:pPr>
      <w:r>
        <w:rPr>
          <w:rFonts w:ascii="Arial" w:cs="Arial" w:eastAsia="Arial" w:hAnsi="Arial"/>
          <w:color w:val="1A1A1A"/>
          <w:sz w:val="22"/>
          <w:szCs w:val="22"/>
        </w:rPr>
        <w:t xml:space="preserve">Photos of minors: images should not be indexed by search engines. Add appropriate noindex meta tags and robots.txt rules to admin and public pages.</w:t>
      </w:r>
    </w:p>
    <w:p>
      <w:pPr>
        <w:pStyle w:val="ListParagraph"/>
        <w:numPr>
          <w:ilvl w:val="0"/>
          <w:numId w:val="2"/>
        </w:numPr>
        <w:spacing w:before="40" w:after="40"/>
      </w:pPr>
      <w:r>
        <w:rPr>
          <w:rFonts w:ascii="Arial" w:cs="Arial" w:eastAsia="Arial" w:hAnsi="Arial"/>
          <w:color w:val="1A1A1A"/>
          <w:sz w:val="22"/>
          <w:szCs w:val="22"/>
        </w:rPr>
        <w:t xml:space="preserve">GDPR / privacy: include a note on the public page explaining that photos and stories are shared with girls' and families' consent.</w:t>
      </w:r>
    </w:p>
    <w:p>
      <w:pPr>
        <w:pStyle w:val="Heading1"/>
        <w:spacing w:before="480" w:after="120"/>
      </w:pPr>
      <w:r>
        <w:rPr>
          <w:rFonts w:ascii="Arial" w:cs="Arial" w:eastAsia="Arial" w:hAnsi="Arial"/>
          <w:b/>
          <w:bCs/>
          <w:color w:val="2D6A4F"/>
          <w:sz w:val="32"/>
          <w:szCs w:val="32"/>
        </w:rPr>
        <w:t xml:space="preserve">10. Tech Stack Recommendation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D6A4F" w:val="clear"/>
            <w:tcMar>
              <w:top w:type="dxa" w:w="80"/>
              <w:left w:type="dxa" w:w="160"/>
              <w:bottom w:type="dxa" w:w="80"/>
              <w:right w:type="dxa" w:w="160"/>
            </w:tcMar>
          </w:tcPr>
          <w:p>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2D6A4F" w:val="clear"/>
            <w:tcMar>
              <w:top w:type="dxa" w:w="80"/>
              <w:left w:type="dxa" w:w="160"/>
              <w:bottom w:type="dxa" w:w="80"/>
              <w:right w:type="dxa" w:w="160"/>
            </w:tcMar>
          </w:tcPr>
          <w:p>
            <w:r>
              <w:rPr>
                <w:rFonts w:ascii="Arial" w:cs="Arial" w:eastAsia="Arial" w:hAnsi="Arial"/>
                <w:b/>
                <w:bCs/>
                <w:color w:val="FFFFFF"/>
                <w:sz w:val="20"/>
                <w:szCs w:val="20"/>
              </w:rPr>
              <w:t xml:space="preserve">Recommended Stack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PostgreSQL (Supabase for easy managed hosting + built-in auth)</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Backend API</w:t>
            </w:r>
          </w:p>
        </w:tc>
        <w:tc>
          <w:tcPr>
            <w:tcW w:type="dxa" w:w="65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Node.js with Express, or Python with FastAPI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Admin Panel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React + React Query (or Next.js for simplicity)</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Public Frontend</w:t>
            </w:r>
          </w:p>
        </w:tc>
        <w:tc>
          <w:tcPr>
            <w:tcW w:type="dxa" w:w="65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Next.js (SSR/SSG for fast load + SEO) or plain React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Hosting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Vercel (frontend) + Railway or Render (API) — or Supabase for both</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Image Storage</w:t>
            </w:r>
          </w:p>
        </w:tc>
        <w:tc>
          <w:tcPr>
            <w:tcW w:type="dxa" w:w="65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Cloudflare R2 (cheapest) or AWS S3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Image Processing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Sharp (Node.js) or Pillow (Python) for resize on upload</w:t>
            </w:r>
          </w:p>
        </w:tc>
      </w:tr>
    </w:tbl>
    <w:p>
      <w:pPr>
        <w:spacing w:before="120" w:after="0"/>
      </w:pPr>
      <w:r>
        <w:t xml:space="preserve"/>
      </w:r>
    </w:p>
    <w:p>
      <w:pPr>
        <w:pBdr>
          <w:left w:val="single" w:color="2D6A4F" w:sz="12" w:space="4"/>
        </w:pBdr>
        <w:shd w:fill="D8F3DC" w:val="clear"/>
        <w:spacing w:before="80" w:after="80"/>
        <w:ind w:left="360"/>
      </w:pPr>
      <w:r>
        <w:rPr>
          <w:rFonts w:ascii="Arial" w:cs="Arial" w:eastAsia="Arial" w:hAnsi="Arial"/>
          <w:i/>
          <w:iCs/>
          <w:color w:val="333333"/>
          <w:sz w:val="20"/>
          <w:szCs w:val="20"/>
        </w:rPr>
        <w:t xml:space="preserve">Supabase is strongly recommended as it provides PostgreSQL, authentication, file storage, and an auto-generated REST API in one platform with a generous free tier — significantly reducing development time for MVP.</w:t>
      </w:r>
    </w:p>
    <w:p>
      <w:pPr>
        <w:pStyle w:val="Heading1"/>
        <w:spacing w:before="480" w:after="120"/>
      </w:pPr>
      <w:r>
        <w:rPr>
          <w:rFonts w:ascii="Arial" w:cs="Arial" w:eastAsia="Arial" w:hAnsi="Arial"/>
          <w:b/>
          <w:bCs/>
          <w:color w:val="2D6A4F"/>
          <w:sz w:val="32"/>
          <w:szCs w:val="32"/>
        </w:rPr>
        <w:t xml:space="preserve">11. MVP Milestones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4000"/>
        <w:gridCol w:w="1760"/>
      </w:tblGrid>
      <w:tr>
        <w:trPr>
          <w:tblHeader/>
        </w:trPr>
        <w:tc>
          <w:tcPr>
            <w:tcW w:type="dxa" w:w="800"/>
            <w:tcBorders>
              <w:top w:val="single" w:color="CCCCCC" w:sz="1"/>
              <w:left w:val="single" w:color="CCCCCC" w:sz="1"/>
              <w:bottom w:val="single" w:color="CCCCCC" w:sz="1"/>
              <w:right w:val="single" w:color="CCCCCC" w:sz="1"/>
            </w:tcBorders>
            <w:shd w:fill="2D6A4F" w:val="clear"/>
            <w:tcMar>
              <w:top w:type="dxa" w:w="80"/>
              <w:left w:type="dxa" w:w="160"/>
              <w:bottom w:type="dxa" w:w="80"/>
              <w:right w:type="dxa" w:w="16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2D6A4F" w:val="clear"/>
            <w:tcMar>
              <w:top w:type="dxa" w:w="80"/>
              <w:left w:type="dxa" w:w="160"/>
              <w:bottom w:type="dxa" w:w="80"/>
              <w:right w:type="dxa" w:w="160"/>
            </w:tcMar>
          </w:tcPr>
          <w:p>
            <w:r>
              <w:rPr>
                <w:rFonts w:ascii="Arial" w:cs="Arial" w:eastAsia="Arial" w:hAnsi="Arial"/>
                <w:b/>
                <w:bCs/>
                <w:color w:val="FFFFFF"/>
                <w:sz w:val="20"/>
                <w:szCs w:val="20"/>
              </w:rPr>
              <w:t xml:space="preserve">Milestone</w:t>
            </w:r>
          </w:p>
        </w:tc>
        <w:tc>
          <w:tcPr>
            <w:tcW w:type="dxa" w:w="4000"/>
            <w:tcBorders>
              <w:top w:val="single" w:color="CCCCCC" w:sz="1"/>
              <w:left w:val="single" w:color="CCCCCC" w:sz="1"/>
              <w:bottom w:val="single" w:color="CCCCCC" w:sz="1"/>
              <w:right w:val="single" w:color="CCCCCC" w:sz="1"/>
            </w:tcBorders>
            <w:shd w:fill="2D6A4F" w:val="clear"/>
            <w:tcMar>
              <w:top w:type="dxa" w:w="80"/>
              <w:left w:type="dxa" w:w="160"/>
              <w:bottom w:type="dxa" w:w="80"/>
              <w:right w:type="dxa" w:w="160"/>
            </w:tcMar>
          </w:tcPr>
          <w:p>
            <w:r>
              <w:rPr>
                <w:rFonts w:ascii="Arial" w:cs="Arial" w:eastAsia="Arial" w:hAnsi="Arial"/>
                <w:b/>
                <w:bCs/>
                <w:color w:val="FFFFFF"/>
                <w:sz w:val="20"/>
                <w:szCs w:val="20"/>
              </w:rPr>
              <w:t xml:space="preserve">Deliverable</w:t>
            </w:r>
          </w:p>
        </w:tc>
        <w:tc>
          <w:tcPr>
            <w:tcW w:type="dxa" w:w="1760"/>
            <w:tcBorders>
              <w:top w:val="single" w:color="CCCCCC" w:sz="1"/>
              <w:left w:val="single" w:color="CCCCCC" w:sz="1"/>
              <w:bottom w:val="single" w:color="CCCCCC" w:sz="1"/>
              <w:right w:val="single" w:color="CCCCCC" w:sz="1"/>
            </w:tcBorders>
            <w:shd w:fill="2D6A4F" w:val="clear"/>
            <w:tcMar>
              <w:top w:type="dxa" w:w="80"/>
              <w:left w:type="dxa" w:w="160"/>
              <w:bottom w:type="dxa" w:w="80"/>
              <w:right w:type="dxa" w:w="160"/>
            </w:tcMar>
          </w:tcPr>
          <w:p>
            <w:r>
              <w:rPr>
                <w:rFonts w:ascii="Arial" w:cs="Arial" w:eastAsia="Arial" w:hAnsi="Arial"/>
                <w:b/>
                <w:bCs/>
                <w:color w:val="FFFFFF"/>
                <w:sz w:val="20"/>
                <w:szCs w:val="20"/>
              </w:rPr>
              <w:t xml:space="preserve">Estimated Time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Database + API foundation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Schema created, CRUD endpoints live, auth working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1–2 weeks</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2</w:t>
            </w:r>
          </w:p>
        </w:tc>
        <w:tc>
          <w:tcPr>
            <w:tcW w:type="dxa" w:w="28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Image upload pipeline</w:t>
            </w:r>
          </w:p>
        </w:tc>
        <w:tc>
          <w:tcPr>
            <w:tcW w:type="dxa" w:w="40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Photo upload → cloud storage → URL saved in DB</w:t>
            </w:r>
          </w:p>
        </w:tc>
        <w:tc>
          <w:tcPr>
            <w:tcW w:type="dxa" w:w="17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3–5 days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Admin panel — core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Student list, detail view, add/edit student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1–2 weeks</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4</w:t>
            </w:r>
          </w:p>
        </w:tc>
        <w:tc>
          <w:tcPr>
            <w:tcW w:type="dxa" w:w="28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Admin panel — annual updates</w:t>
            </w:r>
          </w:p>
        </w:tc>
        <w:tc>
          <w:tcPr>
            <w:tcW w:type="dxa" w:w="40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Snapshot form, timeline view in admin</w:t>
            </w:r>
          </w:p>
        </w:tc>
        <w:tc>
          <w:tcPr>
            <w:tcW w:type="dxa" w:w="17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3–5 days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Public profile page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Card grid + detail view, branded, mobile responsive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1–2 weeks</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6</w:t>
            </w:r>
          </w:p>
        </w:tc>
        <w:tc>
          <w:tcPr>
            <w:tcW w:type="dxa" w:w="28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Integration + testing</w:t>
            </w:r>
          </w:p>
        </w:tc>
        <w:tc>
          <w:tcPr>
            <w:tcW w:type="dxa" w:w="40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End-to-end test, Squarespace embed, staff walkthrough</w:t>
            </w:r>
          </w:p>
        </w:tc>
        <w:tc>
          <w:tcPr>
            <w:tcW w:type="dxa" w:w="17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A1A"/>
                <w:sz w:val="20"/>
                <w:szCs w:val="20"/>
              </w:rPr>
              <w:t xml:space="preserve">3–5 days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Total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
            </w:r>
          </w:p>
        </w:tc>
        <w:tc>
          <w:tcPr>
            <w:tcW w:type="dxa" w:w="1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5–8 weeks</w:t>
            </w:r>
          </w:p>
        </w:tc>
      </w:tr>
    </w:tbl>
    <w:p>
      <w:pPr>
        <w:pStyle w:val="Heading1"/>
        <w:spacing w:before="480" w:after="120"/>
      </w:pPr>
      <w:r>
        <w:rPr>
          <w:rFonts w:ascii="Arial" w:cs="Arial" w:eastAsia="Arial" w:hAnsi="Arial"/>
          <w:b/>
          <w:bCs/>
          <w:color w:val="2D6A4F"/>
          <w:sz w:val="32"/>
          <w:szCs w:val="32"/>
        </w:rPr>
        <w:t xml:space="preserve">12. Future Phase Considerations</w:t>
      </w:r>
    </w:p>
    <w:p>
      <w:pPr>
        <w:spacing w:before="60" w:after="100"/>
      </w:pPr>
      <w:r>
        <w:rPr>
          <w:rFonts w:ascii="Arial" w:cs="Arial" w:eastAsia="Arial" w:hAnsi="Arial"/>
          <w:color w:val="1A1A1A"/>
          <w:sz w:val="22"/>
          <w:szCs w:val="22"/>
        </w:rPr>
        <w:t xml:space="preserve">The following features are explicitly out of MVP scope but should be kept in mind during architecture decisions so they can be added without major rework:</w:t>
      </w:r>
    </w:p>
    <w:p>
      <w:pPr>
        <w:spacing w:before="80" w:after="0"/>
      </w:pPr>
      <w:r>
        <w:t xml:space="preserve"/>
      </w:r>
    </w:p>
    <w:p>
      <w:pPr>
        <w:pStyle w:val="ListParagraph"/>
        <w:numPr>
          <w:ilvl w:val="0"/>
          <w:numId w:val="2"/>
        </w:numPr>
        <w:spacing w:before="40" w:after="40"/>
      </w:pPr>
      <w:r>
        <w:rPr>
          <w:rFonts w:ascii="Arial" w:cs="Arial" w:eastAsia="Arial" w:hAnsi="Arial"/>
          <w:color w:val="1A1A1A"/>
          <w:sz w:val="22"/>
          <w:szCs w:val="22"/>
        </w:rPr>
        <w:t xml:space="preserve">Donor sponsorship matching: Allow donors to "follow" a specific girl and receive annual updates when her snapshot is added.</w:t>
      </w:r>
    </w:p>
    <w:p>
      <w:pPr>
        <w:pStyle w:val="ListParagraph"/>
        <w:numPr>
          <w:ilvl w:val="0"/>
          <w:numId w:val="2"/>
        </w:numPr>
        <w:spacing w:before="40" w:after="40"/>
      </w:pPr>
      <w:r>
        <w:rPr>
          <w:rFonts w:ascii="Arial" w:cs="Arial" w:eastAsia="Arial" w:hAnsi="Arial"/>
          <w:color w:val="1A1A1A"/>
          <w:sz w:val="22"/>
          <w:szCs w:val="22"/>
        </w:rPr>
        <w:t xml:space="preserve">Newsletter generation: Auto-generate an annual email campaign from new snapshots.</w:t>
      </w:r>
    </w:p>
    <w:p>
      <w:pPr>
        <w:pStyle w:val="ListParagraph"/>
        <w:numPr>
          <w:ilvl w:val="0"/>
          <w:numId w:val="2"/>
        </w:numPr>
        <w:spacing w:before="40" w:after="40"/>
      </w:pPr>
      <w:r>
        <w:rPr>
          <w:rFonts w:ascii="Arial" w:cs="Arial" w:eastAsia="Arial" w:hAnsi="Arial"/>
          <w:color w:val="1A1A1A"/>
          <w:sz w:val="22"/>
          <w:szCs w:val="22"/>
        </w:rPr>
        <w:t xml:space="preserve">Multi-language support: Portuguese admin interface for field staff.</w:t>
      </w:r>
    </w:p>
    <w:p>
      <w:pPr>
        <w:pStyle w:val="ListParagraph"/>
        <w:numPr>
          <w:ilvl w:val="0"/>
          <w:numId w:val="2"/>
        </w:numPr>
        <w:spacing w:before="40" w:after="40"/>
      </w:pPr>
      <w:r>
        <w:rPr>
          <w:rFonts w:ascii="Arial" w:cs="Arial" w:eastAsia="Arial" w:hAnsi="Arial"/>
          <w:color w:val="1A1A1A"/>
          <w:sz w:val="22"/>
          <w:szCs w:val="22"/>
        </w:rPr>
        <w:t xml:space="preserve">Impact reporting dashboard: Aggregate statistics visible to donors (number of girls, years of support, graduation rates).</w:t>
      </w:r>
    </w:p>
    <w:p>
      <w:pPr>
        <w:pStyle w:val="ListParagraph"/>
        <w:numPr>
          <w:ilvl w:val="0"/>
          <w:numId w:val="2"/>
        </w:numPr>
        <w:spacing w:before="40" w:after="40"/>
      </w:pPr>
      <w:r>
        <w:rPr>
          <w:rFonts w:ascii="Arial" w:cs="Arial" w:eastAsia="Arial" w:hAnsi="Arial"/>
          <w:color w:val="1A1A1A"/>
          <w:sz w:val="22"/>
          <w:szCs w:val="22"/>
        </w:rPr>
        <w:t xml:space="preserve">Alumni tracking: Extended profiles for graduated girls tracking post-graduation outcomes (university enrollment, employment, etc.).</w:t>
      </w:r>
    </w:p>
    <w:p>
      <w:pPr>
        <w:pStyle w:val="ListParagraph"/>
        <w:numPr>
          <w:ilvl w:val="0"/>
          <w:numId w:val="2"/>
        </w:numPr>
        <w:spacing w:before="40" w:after="40"/>
      </w:pPr>
      <w:r>
        <w:rPr>
          <w:rFonts w:ascii="Arial" w:cs="Arial" w:eastAsia="Arial" w:hAnsi="Arial"/>
          <w:color w:val="1A1A1A"/>
          <w:sz w:val="22"/>
          <w:szCs w:val="22"/>
        </w:rPr>
        <w:t xml:space="preserve">Mobile admin app: For field staff to conduct interviews and upload directly from the field.</w:t>
      </w:r>
    </w:p>
    <w:p>
      <w:pPr>
        <w:pStyle w:val="Heading1"/>
        <w:spacing w:before="480" w:after="120"/>
      </w:pPr>
      <w:r>
        <w:rPr>
          <w:rFonts w:ascii="Arial" w:cs="Arial" w:eastAsia="Arial" w:hAnsi="Arial"/>
          <w:b/>
          <w:bCs/>
          <w:color w:val="2D6A4F"/>
          <w:sz w:val="32"/>
          <w:szCs w:val="32"/>
        </w:rPr>
        <w:t xml:space="preserve">13. Questions to Resolve Before Development</w:t>
      </w:r>
    </w:p>
    <w:p>
      <w:pPr>
        <w:pStyle w:val="ListParagraph"/>
        <w:numPr>
          <w:ilvl w:val="0"/>
          <w:numId w:val="2"/>
        </w:numPr>
        <w:spacing w:before="40" w:after="40"/>
      </w:pPr>
      <w:r>
        <w:rPr>
          <w:rFonts w:ascii="Arial" w:cs="Arial" w:eastAsia="Arial" w:hAnsi="Arial"/>
          <w:color w:val="1A1A1A"/>
          <w:sz w:val="22"/>
          <w:szCs w:val="22"/>
        </w:rPr>
        <w:t xml:space="preserve">Will the public profile page be embedded in Squarespace via HTML embed, or hosted on a subdomain (girls.nopoorafrica.org)?</w:t>
      </w:r>
    </w:p>
    <w:p>
      <w:pPr>
        <w:pStyle w:val="ListParagraph"/>
        <w:numPr>
          <w:ilvl w:val="0"/>
          <w:numId w:val="2"/>
        </w:numPr>
        <w:spacing w:before="40" w:after="40"/>
      </w:pPr>
      <w:r>
        <w:rPr>
          <w:rFonts w:ascii="Arial" w:cs="Arial" w:eastAsia="Arial" w:hAnsi="Arial"/>
          <w:color w:val="1A1A1A"/>
          <w:sz w:val="22"/>
          <w:szCs w:val="22"/>
        </w:rPr>
        <w:t xml:space="preserve">How many girls are currently in the program? (Informs initial data migration scope.)</w:t>
      </w:r>
    </w:p>
    <w:p>
      <w:pPr>
        <w:pStyle w:val="ListParagraph"/>
        <w:numPr>
          <w:ilvl w:val="0"/>
          <w:numId w:val="2"/>
        </w:numPr>
        <w:spacing w:before="40" w:after="40"/>
      </w:pPr>
      <w:r>
        <w:rPr>
          <w:rFonts w:ascii="Arial" w:cs="Arial" w:eastAsia="Arial" w:hAnsi="Arial"/>
          <w:color w:val="1A1A1A"/>
          <w:sz w:val="22"/>
          <w:szCs w:val="22"/>
        </w:rPr>
        <w:t xml:space="preserve">Are interviews conducted in Portuguese or local languages? Does translation happen before or after entry into the system?</w:t>
      </w:r>
    </w:p>
    <w:p>
      <w:pPr>
        <w:pStyle w:val="ListParagraph"/>
        <w:numPr>
          <w:ilvl w:val="0"/>
          <w:numId w:val="2"/>
        </w:numPr>
        <w:spacing w:before="40" w:after="40"/>
      </w:pPr>
      <w:r>
        <w:rPr>
          <w:rFonts w:ascii="Arial" w:cs="Arial" w:eastAsia="Arial" w:hAnsi="Arial"/>
          <w:color w:val="1A1A1A"/>
          <w:sz w:val="22"/>
          <w:szCs w:val="22"/>
        </w:rPr>
        <w:t xml:space="preserve">Who will be the primary admin users? What devices do they use in the field (phone vs. laptop)?</w:t>
      </w:r>
    </w:p>
    <w:p>
      <w:pPr>
        <w:pStyle w:val="ListParagraph"/>
        <w:numPr>
          <w:ilvl w:val="0"/>
          <w:numId w:val="2"/>
        </w:numPr>
        <w:spacing w:before="40" w:after="40"/>
      </w:pPr>
      <w:r>
        <w:rPr>
          <w:rFonts w:ascii="Arial" w:cs="Arial" w:eastAsia="Arial" w:hAnsi="Arial"/>
          <w:color w:val="1A1A1A"/>
          <w:sz w:val="22"/>
          <w:szCs w:val="22"/>
        </w:rPr>
        <w:t xml:space="preserve">Do you want a "Support This Girl" CTA button on each profile, and if so, where should it link (general donate page, or a future sponsorship flow)?</w:t>
      </w:r>
    </w:p>
    <w:p>
      <w:pPr>
        <w:pStyle w:val="ListParagraph"/>
        <w:numPr>
          <w:ilvl w:val="0"/>
          <w:numId w:val="2"/>
        </w:numPr>
        <w:spacing w:before="40" w:after="40"/>
      </w:pPr>
      <w:r>
        <w:rPr>
          <w:rFonts w:ascii="Arial" w:cs="Arial" w:eastAsia="Arial" w:hAnsi="Arial"/>
          <w:color w:val="1A1A1A"/>
          <w:sz w:val="22"/>
          <w:szCs w:val="22"/>
        </w:rPr>
        <w:t xml:space="preserve">Should girls' last names be hidden on the public-facing page for privacy?</w:t>
      </w:r>
    </w:p>
    <w:p>
      <w:pPr>
        <w:pStyle w:val="ListParagraph"/>
        <w:numPr>
          <w:ilvl w:val="0"/>
          <w:numId w:val="2"/>
        </w:numPr>
        <w:spacing w:before="40" w:after="40"/>
      </w:pPr>
      <w:r>
        <w:rPr>
          <w:rFonts w:ascii="Arial" w:cs="Arial" w:eastAsia="Arial" w:hAnsi="Arial"/>
          <w:color w:val="1A1A1A"/>
          <w:sz w:val="22"/>
          <w:szCs w:val="22"/>
        </w:rPr>
        <w:t xml:space="preserve">What is the consent / photo release process? Should there be a field in the database tracking consent status?</w:t>
      </w:r>
    </w:p>
    <w:p>
      <w:pPr>
        <w:spacing w:before="240" w:after="0"/>
      </w:pPr>
      <w:r>
        <w:t xml:space="preserve"/>
      </w:r>
    </w:p>
    <w:p>
      <w:pPr>
        <w:pBdr>
          <w:top w:val="single" w:color="2D6A4F" w:sz="4" w:space="4"/>
        </w:pBdr>
        <w:spacing w:before="120" w:after="0"/>
        <w:jc w:val="center"/>
      </w:pPr>
      <w:r>
        <w:rPr>
          <w:rFonts w:ascii="Arial" w:cs="Arial" w:eastAsia="Arial" w:hAnsi="Arial"/>
          <w:i/>
          <w:iCs/>
          <w:color w:val="888888"/>
          <w:sz w:val="18"/>
          <w:szCs w:val="18"/>
        </w:rPr>
        <w:t xml:space="preserve">No Poor Africa  —  Investing in girls' education, one journey, one voice, one future at a time.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jc w:val="center"/>
    </w:pPr>
    <w:r>
      <w:rPr>
        <w:rFonts w:ascii="Arial" w:cs="Arial" w:eastAsia="Arial" w:hAnsi="Arial"/>
        <w:color w:val="888888"/>
        <w:sz w:val="18"/>
        <w:szCs w:val="18"/>
      </w:rPr>
      <w:t xml:space="preserve">Confidential  |  No Poor Africa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4F" w:sz="4" w:space="2"/>
      </w:pBdr>
    </w:pPr>
    <w:r>
      <w:rPr>
        <w:rFonts w:ascii="Arial" w:cs="Arial" w:eastAsia="Arial" w:hAnsi="Arial"/>
        <w:color w:val="666666"/>
        <w:sz w:val="18"/>
        <w:szCs w:val="18"/>
      </w:rPr>
      <w:t xml:space="preserve">No Poor Africa  |  Student Profile System  </w:t>
    </w:r>
    <w:r>
      <w:rPr>
        <w:rFonts w:ascii="Arial" w:cs="Arial" w:eastAsia="Arial" w:hAnsi="Arial"/>
        <w:b/>
        <w:bCs/>
        <w:color w:val="2D6A4F"/>
        <w:sz w:val="18"/>
        <w:szCs w:val="18"/>
      </w:rPr>
      <w:t xml:space="preserve">MVP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Arial" w:cs="Arial" w:eastAsia="Arial" w:hAnsi="Arial"/>
      <w:b/>
      <w:bCs/>
      <w:color w:val="2D6A4F"/>
      <w:sz w:val="32"/>
      <w:szCs w:val="32"/>
    </w:rPr>
  </w:style>
  <w:style w:type="paragraph" w:styleId="Heading2">
    <w:name w:val="Heading 2"/>
    <w:basedOn w:val="Normal"/>
    <w:next w:val="Normal"/>
    <w:qFormat/>
    <w:pPr>
      <w:spacing w:before="360" w:after="100"/>
      <w:outlineLvl w:val="1"/>
    </w:pPr>
    <w:rPr>
      <w:rFonts w:ascii="Arial" w:cs="Arial" w:eastAsia="Arial" w:hAnsi="Arial"/>
      <w:b/>
      <w:bCs/>
      <w:color w:val="40916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2026-02-18T23:54:22.583Z</dcterms:created>
  <dcterms:modified xsi:type="dcterms:W3CDTF">2026-02-18T23:54:22.584Z</dcterms:modified>
</cp:coreProperties>
</file>

<file path=docProps/custom.xml><?xml version="1.0" encoding="utf-8"?>
<Properties xmlns="http://schemas.openxmlformats.org/officeDocument/2006/custom-properties" xmlns:vt="http://schemas.openxmlformats.org/officeDocument/2006/docPropsVTypes"/>
</file>