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Nitel Araştırma İçin Saha Seçim Stratejisi</w:t>
      </w:r>
    </w:p>
    <w:p>
      <w:r/>
      <w:r>
        <w:rPr>
          <w:b/>
        </w:rPr>
        <w:t>Amaç:</w:t>
      </w:r>
      <w:r>
        <w:t xml:space="preserve"> 81 şehir arasından, nitel saha çalışması için farklı demografik profilleri temsil eden şehirleri belirlemek.</w:t>
      </w:r>
    </w:p>
    <w:p>
      <w:r/>
      <w:r>
        <w:rPr>
          <w:b/>
        </w:rPr>
        <w:t>Kullanılan Veriler:</w:t>
      </w:r>
      <w:r>
        <w:t xml:space="preserve"> Ortalama Hanehalkı Büyüklüğü, Ortanca Yaş, Medeni Durum (Bekar/Evli/Boşanmış). *Bağımlılık Oranı (hatalı veri) hariç tutulmuştur.*</w:t>
      </w:r>
    </w:p>
    <w:p>
      <w:pPr>
        <w:pStyle w:val="Heading2"/>
      </w:pPr>
      <w:r>
        <w:t>Belirlenen Araştırma Profilleri</w:t>
      </w:r>
    </w:p>
    <w:p>
      <w:pPr>
        <w:pStyle w:val="Heading3"/>
      </w:pPr>
      <w:r>
        <w:t>Profil 1: Olgun Nüfus &amp; Yüksek Boşanma Oranı</w:t>
      </w:r>
    </w:p>
    <w:p>
      <w:r/>
      <w:r>
        <w:rPr>
          <w:b/>
        </w:rPr>
        <w:t>Neden Bu Profil Seçilmeli?</w:t>
      </w:r>
      <w:r/>
    </w:p>
    <w:p>
      <w:r>
        <w:t>Yaşlanan nüfusun ihtiyaçlarını ve kuşak çatışmalarını incelemek için elverişlidir. Değişen aile yapısı ve boşanma sonrası yaşam pratiklerini araştırmak için önemlidir.</w:t>
      </w:r>
    </w:p>
    <w:p>
      <w:r/>
      <w:r>
        <w:rPr>
          <w:b/>
        </w:rPr>
        <w:t>Hedef Demografi Özellikleri:</w:t>
      </w:r>
      <w:r/>
    </w:p>
    <w:p>
      <w:pPr>
        <w:pStyle w:val="ListBullet"/>
      </w:pPr>
      <w:r>
        <w:t>Hane Yapısı: Standart/Küçük</w:t>
      </w:r>
    </w:p>
    <w:p>
      <w:pPr>
        <w:pStyle w:val="ListBullet"/>
      </w:pPr>
      <w:r>
        <w:t>Yaş Grubu: Olgun (&gt;37)</w:t>
      </w:r>
    </w:p>
    <w:p>
      <w:pPr>
        <w:pStyle w:val="ListBullet"/>
      </w:pPr>
      <w:r>
        <w:t>Medeni Durum: %65.5 Evli, %3.6 Boşanmış</w:t>
      </w:r>
    </w:p>
    <w:p>
      <w:r/>
      <w:r>
        <w:rPr>
          <w:b/>
        </w:rPr>
        <w:t>Önerilen Saha Şehirleri (Temsili):</w:t>
      </w:r>
      <w:r/>
    </w:p>
    <w:p>
      <w:pPr>
        <w:pStyle w:val="ListBullet"/>
      </w:pPr>
      <w:r>
        <w:t>**Ankara**</w:t>
      </w:r>
    </w:p>
    <w:p>
      <w:pPr>
        <w:pStyle w:val="ListBullet"/>
      </w:pPr>
      <w:r>
        <w:t>**Antalya**</w:t>
      </w:r>
    </w:p>
    <w:p>
      <w:pPr>
        <w:pStyle w:val="ListBullet"/>
      </w:pPr>
      <w:r>
        <w:t>**Aydın**</w:t>
      </w:r>
    </w:p>
    <w:p>
      <w:r>
        <w:t>---</w:t>
      </w:r>
    </w:p>
    <w:p>
      <w:pPr>
        <w:pStyle w:val="Heading3"/>
      </w:pPr>
      <w:r>
        <w:t>Profil 2: Geniş Aileler &amp; Genç Nüfus &amp; Yüksek Bekar Oranı</w:t>
      </w:r>
    </w:p>
    <w:p>
      <w:r/>
      <w:r>
        <w:rPr>
          <w:b/>
        </w:rPr>
        <w:t>Neden Bu Profil Seçilmeli?</w:t>
      </w:r>
      <w:r/>
    </w:p>
    <w:p>
      <w:r>
        <w:t>Geleneksel geniş aile yapısını ve akrabalık ilişkilerini incelemek için idealdir. Gençlerin hayata bakışını ve eğitim/iş beklentilerini anlamak için seçilmelidir.</w:t>
      </w:r>
    </w:p>
    <w:p>
      <w:r/>
      <w:r>
        <w:rPr>
          <w:b/>
        </w:rPr>
        <w:t>Hedef Demografi Özellikleri:</w:t>
      </w:r>
      <w:r/>
    </w:p>
    <w:p>
      <w:pPr>
        <w:pStyle w:val="ListBullet"/>
      </w:pPr>
      <w:r>
        <w:t>Hane Yapısı: Geniş (&gt;3.8)</w:t>
      </w:r>
    </w:p>
    <w:p>
      <w:pPr>
        <w:pStyle w:val="ListBullet"/>
      </w:pPr>
      <w:r>
        <w:t>Yaş Grubu: Genç (&lt;30)</w:t>
      </w:r>
    </w:p>
    <w:p>
      <w:pPr>
        <w:pStyle w:val="ListBullet"/>
      </w:pPr>
      <w:r>
        <w:t>Medeni Durum: %55.2 Evli, %0.5 Boşanmış</w:t>
      </w:r>
    </w:p>
    <w:p>
      <w:r/>
      <w:r>
        <w:rPr>
          <w:b/>
        </w:rPr>
        <w:t>Önerilen Saha Şehirleri (Temsili):</w:t>
      </w:r>
      <w:r/>
    </w:p>
    <w:p>
      <w:pPr>
        <w:pStyle w:val="ListBullet"/>
      </w:pPr>
      <w:r>
        <w:t>**Diyarbakır**</w:t>
      </w:r>
    </w:p>
    <w:p>
      <w:pPr>
        <w:pStyle w:val="ListBullet"/>
      </w:pPr>
      <w:r>
        <w:t>**Muş**</w:t>
      </w:r>
    </w:p>
    <w:p>
      <w:pPr>
        <w:pStyle w:val="ListBullet"/>
      </w:pPr>
      <w:r>
        <w:t>**Mardin**</w:t>
      </w:r>
    </w:p>
    <w:p>
      <w:r>
        <w:t>---</w:t>
      </w:r>
    </w:p>
    <w:p>
      <w:pPr>
        <w:pStyle w:val="Heading3"/>
      </w:pPr>
      <w:r>
        <w:t>Profil 3: Çekirdek/Küçük Haneler &amp; Olgun Nüfus</w:t>
      </w:r>
    </w:p>
    <w:p>
      <w:r/>
      <w:r>
        <w:rPr>
          <w:b/>
        </w:rPr>
        <w:t>Neden Bu Profil Seçilmeli?</w:t>
      </w:r>
      <w:r/>
    </w:p>
    <w:p>
      <w:r>
        <w:t>Bireyselleşme ve modern çekirdek aile dinamiklerini gözlemlemek için uygundur. Yaşlanan nüfusun ihtiyaçlarını ve kuşak çatışmalarını incelemek için elverişlidir.</w:t>
      </w:r>
    </w:p>
    <w:p>
      <w:r/>
      <w:r>
        <w:rPr>
          <w:b/>
        </w:rPr>
        <w:t>Hedef Demografi Özellikleri:</w:t>
      </w:r>
      <w:r/>
    </w:p>
    <w:p>
      <w:pPr>
        <w:pStyle w:val="ListBullet"/>
      </w:pPr>
      <w:r>
        <w:t>Hane Yapısı: Standart/Küçük</w:t>
      </w:r>
    </w:p>
    <w:p>
      <w:pPr>
        <w:pStyle w:val="ListBullet"/>
      </w:pPr>
      <w:r>
        <w:t>Yaş Grubu: Olgun (&gt;37)</w:t>
      </w:r>
    </w:p>
    <w:p>
      <w:pPr>
        <w:pStyle w:val="ListBullet"/>
      </w:pPr>
      <w:r>
        <w:t>Medeni Durum: %67.4 Evli, %2.2 Boşanmış</w:t>
      </w:r>
    </w:p>
    <w:p>
      <w:r/>
      <w:r>
        <w:rPr>
          <w:b/>
        </w:rPr>
        <w:t>Önerilen Saha Şehirleri (Temsili):</w:t>
      </w:r>
      <w:r/>
    </w:p>
    <w:p>
      <w:pPr>
        <w:pStyle w:val="ListBullet"/>
      </w:pPr>
      <w:r>
        <w:t>**Bolu**</w:t>
      </w:r>
    </w:p>
    <w:p>
      <w:pPr>
        <w:pStyle w:val="ListBullet"/>
      </w:pPr>
      <w:r>
        <w:t>**Isparta**</w:t>
      </w:r>
    </w:p>
    <w:p>
      <w:pPr>
        <w:pStyle w:val="ListBullet"/>
      </w:pPr>
      <w:r>
        <w:t>**Manisa**</w:t>
      </w:r>
    </w:p>
    <w:p>
      <w:r>
        <w:t>---</w:t>
      </w:r>
    </w:p>
    <w:p>
      <w:pPr>
        <w:pStyle w:val="Heading3"/>
      </w:pPr>
      <w:r>
        <w:t>Profil 4: Yüksek Bekar Oranı</w:t>
      </w:r>
    </w:p>
    <w:p>
      <w:r/>
      <w:r>
        <w:rPr>
          <w:b/>
        </w:rPr>
        <w:t>Neden Bu Profil Seçilmeli?</w:t>
      </w:r>
      <w:r/>
    </w:p>
    <w:p>
      <w:r>
        <w:t>Ortalama Türkiye demografisini temsil eden standart bir profil.</w:t>
      </w:r>
    </w:p>
    <w:p>
      <w:r/>
      <w:r>
        <w:rPr>
          <w:b/>
        </w:rPr>
        <w:t>Hedef Demografi Özellikleri:</w:t>
      </w:r>
      <w:r/>
    </w:p>
    <w:p>
      <w:pPr>
        <w:pStyle w:val="ListBullet"/>
      </w:pPr>
      <w:r>
        <w:t>Hane Yapısı: Standart/Küçük</w:t>
      </w:r>
    </w:p>
    <w:p>
      <w:pPr>
        <w:pStyle w:val="ListBullet"/>
      </w:pPr>
      <w:r>
        <w:t>Yaş Grubu: Orta Yaş</w:t>
      </w:r>
    </w:p>
    <w:p>
      <w:pPr>
        <w:pStyle w:val="ListBullet"/>
      </w:pPr>
      <w:r>
        <w:t>Medeni Durum: %62.0 Evli, %1.5 Boşanmış</w:t>
      </w:r>
    </w:p>
    <w:p>
      <w:r/>
      <w:r>
        <w:rPr>
          <w:b/>
        </w:rPr>
        <w:t>Önerilen Saha Şehirleri (Temsili):</w:t>
      </w:r>
      <w:r/>
    </w:p>
    <w:p>
      <w:pPr>
        <w:pStyle w:val="ListBullet"/>
      </w:pPr>
      <w:r>
        <w:t>**Malatya**</w:t>
      </w:r>
    </w:p>
    <w:p>
      <w:pPr>
        <w:pStyle w:val="ListBullet"/>
      </w:pPr>
      <w:r>
        <w:t>**Elazığ**</w:t>
      </w:r>
    </w:p>
    <w:p>
      <w:pPr>
        <w:pStyle w:val="ListBullet"/>
      </w:pPr>
      <w:r>
        <w:t>**Osmaniye**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