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76"/>
      </w:tblGrid>
      <w:tr w14:paraId="2707B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</w:tcPr>
          <w:p w14:paraId="30F97770">
            <w:pPr>
              <w:widowControl w:val="0"/>
              <w:spacing w:after="0" w:line="360" w:lineRule="auto"/>
              <w:ind w:right="100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  <w:bookmarkStart w:id="0" w:name="文档信息"/>
            <w:bookmarkStart w:id="1" w:name="虚拟数字人陪伴系统-软件需求规约"/>
          </w:p>
        </w:tc>
        <w:tc>
          <w:tcPr>
            <w:tcW w:w="7076" w:type="dxa"/>
          </w:tcPr>
          <w:tbl>
            <w:tblPr>
              <w:tblStyle w:val="18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27B93A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2310A8CC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</w:pPr>
                  <w:r>
                    <w:rPr>
                      <w:rFonts w:hint="eastAsia"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1D0AB811">
                  <w:pPr>
                    <w:widowControl w:val="0"/>
                    <w:spacing w:after="0" w:line="360" w:lineRule="auto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</w:p>
              </w:tc>
            </w:tr>
            <w:tr w14:paraId="121924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599F4AB8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  <w:r>
                    <w:rPr>
                      <w:rFonts w:hint="eastAsia"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16002A30">
                  <w:pPr>
                    <w:widowControl w:val="0"/>
                    <w:spacing w:after="0" w:line="360" w:lineRule="auto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</w:p>
              </w:tc>
            </w:tr>
            <w:tr w14:paraId="63C943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1DFDEC9E">
                  <w:pPr>
                    <w:widowControl w:val="0"/>
                    <w:spacing w:after="0" w:line="360" w:lineRule="auto"/>
                    <w:jc w:val="distribute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</w:pPr>
                  <w:r>
                    <w:rPr>
                      <w:rFonts w:hint="eastAsia"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1"/>
                      <w:lang w:eastAsia="zh-CN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52CCF8FD">
                  <w:pPr>
                    <w:widowControl w:val="0"/>
                    <w:spacing w:after="0" w:line="360" w:lineRule="auto"/>
                    <w:rPr>
                      <w:rFonts w:ascii="Times New Roman" w:hAnsi="Times New Roman" w:eastAsia="宋体" w:cs="宋体"/>
                      <w:b/>
                      <w:snapToGrid w:val="0"/>
                      <w:color w:val="auto"/>
                      <w:sz w:val="24"/>
                      <w:szCs w:val="20"/>
                      <w:lang w:eastAsia="zh-CN"/>
                    </w:rPr>
                  </w:pPr>
                </w:p>
              </w:tc>
            </w:tr>
          </w:tbl>
          <w:p w14:paraId="57165E50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7EC039C5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20B695A7">
            <w:pPr>
              <w:widowControl w:val="0"/>
              <w:spacing w:after="0" w:line="360" w:lineRule="auto"/>
              <w:ind w:right="100"/>
              <w:jc w:val="right"/>
              <w:rPr>
                <w:rFonts w:ascii="Times New Roman" w:hAnsi="Times New Roman" w:eastAsia="宋体" w:cs="Arial"/>
                <w:b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37072E65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69BF94FA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项目编号: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（人工智能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班第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组）</w:t>
            </w:r>
          </w:p>
          <w:p w14:paraId="3820ED63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snapToGrid w:val="0"/>
                <w:color w:val="auto"/>
                <w:sz w:val="44"/>
                <w:szCs w:val="44"/>
                <w:lang w:eastAsia="zh-CN"/>
              </w:rPr>
            </w:pPr>
            <w:r>
              <w:rPr>
                <w:rFonts w:ascii="Times New Roman" w:hAnsi="Arial" w:eastAsia="Arial" w:cs="Arial"/>
                <w:snapToGrid w:val="0"/>
                <w:color w:val="auto"/>
                <w:sz w:val="44"/>
                <w:szCs w:val="44"/>
                <w:lang w:eastAsia="zh-CN"/>
              </w:rPr>
              <w:t>虚拟数字人陪伴系统</w:t>
            </w:r>
          </w:p>
        </w:tc>
      </w:tr>
      <w:tr w14:paraId="38FEE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15" w:hRule="atLeast"/>
        </w:trPr>
        <w:tc>
          <w:tcPr>
            <w:tcW w:w="1924" w:type="dxa"/>
            <w:shd w:val="clear" w:color="auto" w:fill="CCCCCC"/>
            <w:vAlign w:val="bottom"/>
          </w:tcPr>
          <w:p w14:paraId="295FF673">
            <w:pPr>
              <w:widowControl w:val="0"/>
              <w:spacing w:after="0" w:line="360" w:lineRule="auto"/>
              <w:jc w:val="both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1"/>
                <w:lang w:eastAsia="zh-CN"/>
              </w:rPr>
            </w:pPr>
          </w:p>
          <w:p w14:paraId="76834F9F">
            <w:pPr>
              <w:widowControl w:val="0"/>
              <w:spacing w:after="0" w:line="360" w:lineRule="auto"/>
              <w:ind w:left="821" w:hanging="820" w:hangingChars="342"/>
              <w:rPr>
                <w:rFonts w:ascii="Times New Roman" w:hAnsi="Times New Roman" w:eastAsia="宋体" w:cs="Arial"/>
                <w:snapToGrid w:val="0"/>
                <w:color w:val="auto"/>
                <w:sz w:val="24"/>
                <w:szCs w:val="21"/>
                <w:u w:val="single"/>
                <w:lang w:eastAsia="zh-CN"/>
              </w:rPr>
            </w:pPr>
          </w:p>
          <w:p w14:paraId="6AA99497">
            <w:pPr>
              <w:widowControl w:val="0"/>
              <w:spacing w:after="0" w:line="360" w:lineRule="auto"/>
              <w:rPr>
                <w:rFonts w:ascii="Times New Roman" w:hAnsi="Times New Roman" w:eastAsia="宋体" w:cs="Arial"/>
                <w:snapToGrid w:val="0"/>
                <w:color w:val="auto"/>
                <w:sz w:val="24"/>
                <w:szCs w:val="21"/>
                <w:lang w:eastAsia="zh-CN"/>
              </w:rPr>
            </w:pPr>
          </w:p>
        </w:tc>
        <w:tc>
          <w:tcPr>
            <w:tcW w:w="7076" w:type="dxa"/>
          </w:tcPr>
          <w:p w14:paraId="12F5C54E">
            <w:pPr>
              <w:widowControl w:val="0"/>
              <w:spacing w:after="0" w:line="360" w:lineRule="auto"/>
              <w:rPr>
                <w:rFonts w:ascii="Times New Roman" w:hAnsi="Times New Roman" w:eastAsia="宋体" w:cs="Arial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09F660D5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snapToGrid w:val="0"/>
                <w:color w:val="auto"/>
                <w:sz w:val="32"/>
                <w:szCs w:val="22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32"/>
                <w:szCs w:val="22"/>
                <w:lang w:eastAsia="zh-CN"/>
              </w:rPr>
              <w:t>软件需求规约</w:t>
            </w:r>
          </w:p>
          <w:p w14:paraId="4DED27BC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  <w:t>Version: 1.0</w:t>
            </w:r>
          </w:p>
          <w:p w14:paraId="20294CDA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5F481633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项 目 承 担 部 门：    第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2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组</w:t>
            </w:r>
          </w:p>
          <w:p w14:paraId="16D0EE01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55AB8953">
            <w:pPr>
              <w:widowControl w:val="0"/>
              <w:spacing w:after="0" w:line="360" w:lineRule="auto"/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 xml:space="preserve">撰  写  人（签名）：       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张劭哲</w:t>
            </w:r>
          </w:p>
          <w:p w14:paraId="685280F1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12D4E7CE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完   成   日   期：     2026.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8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.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24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 xml:space="preserve">  </w:t>
            </w:r>
          </w:p>
          <w:p w14:paraId="18FA64BC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21C27964">
            <w:pPr>
              <w:widowControl w:val="0"/>
              <w:spacing w:after="0" w:line="360" w:lineRule="auto"/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 xml:space="preserve">评审负责人（签名）：      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褚裕禄</w:t>
            </w:r>
          </w:p>
          <w:p w14:paraId="73F69F1C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</w:pPr>
          </w:p>
          <w:p w14:paraId="380BCA62">
            <w:pPr>
              <w:widowControl w:val="0"/>
              <w:spacing w:after="0" w:line="360" w:lineRule="auto"/>
              <w:rPr>
                <w:rFonts w:hint="default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评    审   日  期：        2026.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8</w:t>
            </w:r>
            <w:r>
              <w:rPr>
                <w:rFonts w:ascii="Times New Roman" w:hAnsi="Times New Roman" w:eastAsia="宋体" w:cs="宋体"/>
                <w:snapToGrid w:val="0"/>
                <w:color w:val="auto"/>
                <w:sz w:val="28"/>
                <w:szCs w:val="21"/>
                <w:lang w:eastAsia="zh-CN"/>
              </w:rPr>
              <w:t>.</w:t>
            </w:r>
            <w:r>
              <w:rPr>
                <w:rFonts w:hint="eastAsia" w:ascii="Times New Roman" w:hAnsi="Times New Roman" w:eastAsia="宋体" w:cs="宋体"/>
                <w:snapToGrid w:val="0"/>
                <w:color w:val="auto"/>
                <w:sz w:val="28"/>
                <w:szCs w:val="21"/>
                <w:lang w:val="en-US" w:eastAsia="zh-CN"/>
              </w:rPr>
              <w:t>24</w:t>
            </w:r>
          </w:p>
          <w:p w14:paraId="45127CD5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  <w:p w14:paraId="79ACF56F">
            <w:pPr>
              <w:widowControl w:val="0"/>
              <w:spacing w:after="0" w:line="360" w:lineRule="auto"/>
              <w:rPr>
                <w:rFonts w:ascii="Times New Roman" w:hAnsi="Times New Roman" w:eastAsia="宋体" w:cs="宋体"/>
                <w:snapToGrid w:val="0"/>
                <w:color w:val="auto"/>
                <w:sz w:val="24"/>
                <w:szCs w:val="20"/>
                <w:lang w:eastAsia="zh-CN"/>
              </w:rPr>
            </w:pPr>
          </w:p>
        </w:tc>
      </w:tr>
    </w:tbl>
    <w:p w14:paraId="326890BF">
      <w:pPr>
        <w:widowControl w:val="0"/>
        <w:spacing w:after="0" w:line="360" w:lineRule="auto"/>
        <w:rPr>
          <w:rFonts w:ascii="Times New Roman" w:hAnsi="Times New Roman" w:eastAsia="宋体" w:cs="宋体"/>
          <w:b/>
          <w:bCs/>
          <w:snapToGrid w:val="0"/>
          <w:color w:val="auto"/>
          <w:sz w:val="24"/>
          <w:szCs w:val="20"/>
          <w:lang w:eastAsia="zh-CN"/>
        </w:rPr>
      </w:pPr>
    </w:p>
    <w:p w14:paraId="45ACF769">
      <w:pPr>
        <w:spacing w:line="360" w:lineRule="auto"/>
        <w:rPr>
          <w:rFonts w:ascii="Times New Roman"/>
          <w:b/>
          <w:bCs/>
          <w:color w:val="auto"/>
          <w:sz w:val="24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linePitch="312" w:charSpace="0"/>
        </w:sectPr>
      </w:pPr>
    </w:p>
    <w:p w14:paraId="6BFEFB02">
      <w:pPr>
        <w:pStyle w:val="4"/>
        <w:rPr>
          <w:color w:val="auto"/>
        </w:rPr>
      </w:pPr>
      <w:r>
        <w:rPr>
          <w:color w:val="auto"/>
        </w:rPr>
        <w:t>文档信息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816"/>
      </w:tblGrid>
      <w:tr w14:paraId="2F779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9352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标题</w:t>
            </w:r>
          </w:p>
        </w:tc>
        <w:tc>
          <w:p w14:paraId="5104259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虚拟数字人陪伴系统软件需求规约</w:t>
            </w:r>
          </w:p>
        </w:tc>
      </w:tr>
      <w:tr w14:paraId="59BA8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678E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作者</w:t>
            </w:r>
          </w:p>
        </w:tc>
        <w:tc>
          <w:p w14:paraId="2758A6C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</w:tr>
      <w:tr w14:paraId="514A2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AFC20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创建日期</w:t>
            </w:r>
          </w:p>
        </w:tc>
        <w:tc>
          <w:p w14:paraId="651507D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2026-08-24</w:t>
            </w:r>
          </w:p>
        </w:tc>
      </w:tr>
      <w:tr w14:paraId="28E6A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0838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上次更新日期</w:t>
            </w:r>
          </w:p>
        </w:tc>
        <w:tc>
          <w:p w14:paraId="23DD16F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2026-08-24</w:t>
            </w:r>
          </w:p>
        </w:tc>
      </w:tr>
      <w:tr w14:paraId="2178D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C0AE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版本</w:t>
            </w:r>
          </w:p>
        </w:tc>
        <w:tc>
          <w:p w14:paraId="67341FB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1.0.20260824</w:t>
            </w:r>
          </w:p>
        </w:tc>
      </w:tr>
      <w:tr w14:paraId="443E7702">
        <w:tc>
          <w:p w14:paraId="6E1FC36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部门名称</w:t>
            </w:r>
          </w:p>
        </w:tc>
        <w:tc>
          <w:p w14:paraId="0FF0831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人工智能2班</w:t>
            </w:r>
            <w:r>
              <w:rPr>
                <w:rFonts w:hint="eastAsia" w:eastAsia="宋体"/>
                <w:color w:val="auto"/>
                <w:lang w:val="en-US" w:eastAsia="zh-CN"/>
              </w:rPr>
              <w:t>2</w:t>
            </w:r>
            <w:r>
              <w:rPr>
                <w:color w:val="auto"/>
              </w:rPr>
              <w:t>组</w:t>
            </w:r>
          </w:p>
        </w:tc>
      </w:tr>
      <w:bookmarkEnd w:id="0"/>
    </w:tbl>
    <w:p w14:paraId="5E307249">
      <w:pPr>
        <w:pStyle w:val="4"/>
        <w:rPr>
          <w:color w:val="auto"/>
        </w:rPr>
      </w:pPr>
      <w:bookmarkStart w:id="2" w:name="修订文档历史记录"/>
      <w:r>
        <w:rPr>
          <w:color w:val="auto"/>
        </w:rPr>
        <w:t>修订文档历史记录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644"/>
        <w:gridCol w:w="4269"/>
        <w:gridCol w:w="1636"/>
      </w:tblGrid>
      <w:tr w14:paraId="35594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C3A3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日期</w:t>
            </w:r>
          </w:p>
        </w:tc>
        <w:tc>
          <w:p w14:paraId="46271CD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版本</w:t>
            </w:r>
          </w:p>
        </w:tc>
        <w:tc>
          <w:p w14:paraId="290130D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  <w:tc>
          <w:p w14:paraId="294C0D0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作者</w:t>
            </w:r>
          </w:p>
        </w:tc>
      </w:tr>
      <w:tr w14:paraId="75AD3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C55F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2026-08-24</w:t>
            </w:r>
          </w:p>
        </w:tc>
        <w:tc>
          <w:p w14:paraId="3D06263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0.1.20260824</w:t>
            </w:r>
          </w:p>
        </w:tc>
        <w:tc>
          <w:p w14:paraId="0D53CF3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根据任务书、架构设计与现有代码整理需求初稿</w:t>
            </w:r>
          </w:p>
        </w:tc>
        <w:tc>
          <w:p w14:paraId="673EF90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</w:t>
            </w:r>
          </w:p>
        </w:tc>
      </w:tr>
      <w:tr w14:paraId="56CD1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60B6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2026-08-24</w:t>
            </w:r>
          </w:p>
        </w:tc>
        <w:tc>
          <w:p w14:paraId="48B08AB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1.0.20260824</w:t>
            </w:r>
          </w:p>
        </w:tc>
        <w:tc>
          <w:p w14:paraId="09FEE284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结合真实模块功能与接口定稿</w:t>
            </w:r>
          </w:p>
        </w:tc>
        <w:tc>
          <w:p w14:paraId="3B1FE0F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张劭哲、褚裕禄</w:t>
            </w:r>
          </w:p>
        </w:tc>
      </w:tr>
    </w:tbl>
    <w:p w14:paraId="1CC94450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F2DF613">
      <w:pPr>
        <w:pStyle w:val="4"/>
        <w:rPr>
          <w:color w:val="auto"/>
        </w:rPr>
      </w:pPr>
      <w:bookmarkStart w:id="3" w:name="引言"/>
      <w:r>
        <w:rPr>
          <w:color w:val="auto"/>
        </w:rPr>
        <w:t>1. 引言</w:t>
      </w:r>
    </w:p>
    <w:p w14:paraId="5F77D495">
      <w:pPr>
        <w:pStyle w:val="5"/>
        <w:rPr>
          <w:color w:val="auto"/>
        </w:rPr>
      </w:pPr>
      <w:bookmarkStart w:id="4" w:name="目的"/>
      <w:r>
        <w:rPr>
          <w:color w:val="auto"/>
        </w:rPr>
        <w:t>1.1 目的</w:t>
      </w:r>
    </w:p>
    <w:p w14:paraId="335BF5F0">
      <w:pPr>
        <w:pStyle w:val="23"/>
        <w:rPr>
          <w:color w:val="auto"/>
        </w:rPr>
      </w:pPr>
      <w:r>
        <w:rPr>
          <w:color w:val="auto"/>
        </w:rPr>
        <w:t>本文档用于说明《虚拟数字人陪伴系统》的功能需求、接口边界和运行约束，作为项目组开展设计、编码、联调、测试和演示验收的依据。文档内容基于本项目已确认的真实业务场景、组内分工和模块接口进行整理。</w:t>
      </w:r>
    </w:p>
    <w:bookmarkEnd w:id="4"/>
    <w:p w14:paraId="4102D74C">
      <w:pPr>
        <w:pStyle w:val="5"/>
        <w:rPr>
          <w:color w:val="auto"/>
        </w:rPr>
      </w:pPr>
      <w:bookmarkStart w:id="5" w:name="范围"/>
      <w:r>
        <w:rPr>
          <w:color w:val="auto"/>
        </w:rPr>
        <w:t>1.2 范围</w:t>
      </w:r>
    </w:p>
    <w:p w14:paraId="3865E8B9">
      <w:pPr>
        <w:pStyle w:val="23"/>
        <w:rPr>
          <w:color w:val="auto"/>
        </w:rPr>
      </w:pPr>
      <w:r>
        <w:rPr>
          <w:color w:val="auto"/>
        </w:rPr>
        <w:t>本软件产品名为“虚拟数字人陪伴系统”。系统面向校园场景下的数字人陪伴与日常事务，覆盖 Go 核心控制核、认知与记忆服务、语音、前端数字人、校园知识库、陪伴工具、后台管理和游戏托管八个模块，并提供屏幕/摄像头视觉感知、PPT 解说与图片生成等能力。核心业务闭环为：用户与数字人对话（含视觉感知与 PPT 解说）→ 认知推理与语音应答 → 记忆更新与画像沉淀 → 日程提醒 / 知识问答 / 任务推荐 → 后台管理与演示。</w:t>
      </w:r>
    </w:p>
    <w:bookmarkEnd w:id="5"/>
    <w:p w14:paraId="327A391C">
      <w:pPr>
        <w:pStyle w:val="5"/>
        <w:rPr>
          <w:color w:val="auto"/>
        </w:rPr>
      </w:pPr>
      <w:bookmarkStart w:id="6" w:name="定义首字母缩写词和缩略语"/>
      <w:r>
        <w:rPr>
          <w:color w:val="auto"/>
        </w:rPr>
        <w:t>1.3 定义、首字母缩写词和缩略语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3172"/>
        <w:gridCol w:w="4322"/>
      </w:tblGrid>
      <w:tr w14:paraId="25262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B071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缩写/术语</w:t>
            </w:r>
          </w:p>
        </w:tc>
        <w:tc>
          <w:p w14:paraId="4036300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全称/定义</w:t>
            </w:r>
          </w:p>
        </w:tc>
        <w:tc>
          <w:p w14:paraId="290C8DE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说明</w:t>
            </w:r>
          </w:p>
        </w:tc>
      </w:tr>
      <w:tr w14:paraId="12096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0B88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SRS</w:t>
            </w:r>
          </w:p>
        </w:tc>
        <w:tc>
          <w:p w14:paraId="3E4E2CB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Software Requirements Specification</w:t>
            </w:r>
          </w:p>
        </w:tc>
        <w:tc>
          <w:p w14:paraId="1C5FD96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软件需求规约</w:t>
            </w:r>
          </w:p>
        </w:tc>
      </w:tr>
      <w:tr w14:paraId="269A8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264E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RAG</w:t>
            </w:r>
          </w:p>
        </w:tc>
        <w:tc>
          <w:p w14:paraId="10D6584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Retrieval-Augmented Generation</w:t>
            </w:r>
          </w:p>
        </w:tc>
        <w:tc>
          <w:p w14:paraId="512C701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检索增强生成（校园知识库检索 + LLM 生成）</w:t>
            </w:r>
          </w:p>
        </w:tc>
      </w:tr>
      <w:tr w14:paraId="41B82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DC4D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LLM</w:t>
            </w:r>
          </w:p>
        </w:tc>
        <w:tc>
          <w:p w14:paraId="76897CC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Large Language Model</w:t>
            </w:r>
          </w:p>
        </w:tc>
        <w:tc>
          <w:p w14:paraId="2723AD85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大语言模型（Gemini / Claude / Qwen）</w:t>
            </w:r>
          </w:p>
        </w:tc>
      </w:tr>
      <w:tr w14:paraId="6F9B3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F07B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NATS</w:t>
            </w:r>
          </w:p>
        </w:tc>
        <w:tc>
          <w:p w14:paraId="6B6D5A0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云原生消息总线</w:t>
            </w:r>
          </w:p>
        </w:tc>
        <w:tc>
          <w:p w14:paraId="5AB0776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Core 与 Python 服务之间的中枢</w:t>
            </w:r>
          </w:p>
        </w:tc>
      </w:tr>
      <w:tr w14:paraId="4BEF8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5943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Core</w:t>
            </w:r>
          </w:p>
        </w:tc>
        <w:tc>
          <w:p w14:paraId="4718539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Go 语言控制核</w:t>
            </w:r>
          </w:p>
        </w:tc>
        <w:tc>
          <w:p w14:paraId="0F7CDE8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状态机 / 情绪 / WebGateway / Telegram 适配</w:t>
            </w:r>
          </w:p>
        </w:tc>
      </w:tr>
      <w:tr w14:paraId="64CCC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BCE7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TTS / STT</w:t>
            </w:r>
          </w:p>
        </w:tc>
        <w:tc>
          <w:p w14:paraId="2230432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语音合成 / 语音识别</w:t>
            </w:r>
          </w:p>
        </w:tc>
        <w:tc>
          <w:p w14:paraId="62C3C4B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数字人播报与语音输入</w:t>
            </w:r>
          </w:p>
        </w:tc>
      </w:tr>
      <w:tr w14:paraId="06A4E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02DF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Qdrant</w:t>
            </w:r>
          </w:p>
        </w:tc>
        <w:tc>
          <w:p w14:paraId="78A7968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向量数据库</w:t>
            </w:r>
          </w:p>
        </w:tc>
        <w:tc>
          <w:p w14:paraId="54CC74B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长期记忆与校园知识库向量检索</w:t>
            </w:r>
          </w:p>
        </w:tc>
      </w:tr>
      <w:tr w14:paraId="689B2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CEDD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SQLite</w:t>
            </w:r>
          </w:p>
        </w:tc>
        <w:tc>
          <w:p w14:paraId="13D4C96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关系型数据库</w:t>
            </w:r>
          </w:p>
        </w:tc>
        <w:tc>
          <w:p w14:paraId="743BA33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陪伴数据、后台管理与历史会话（companion.db）</w:t>
            </w:r>
          </w:p>
        </w:tc>
      </w:tr>
      <w:tr w14:paraId="200ED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9FBA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NL2SQL</w:t>
            </w:r>
          </w:p>
        </w:tc>
        <w:tc>
          <w:p w14:paraId="5844F3D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自然语言转 SQL</w:t>
            </w:r>
          </w:p>
        </w:tc>
        <w:tc>
          <w:p w14:paraId="10FE2FA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用自然语言查询对话统计与日程数据</w:t>
            </w:r>
          </w:p>
        </w:tc>
      </w:tr>
      <w:tr w14:paraId="34833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FA54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STS2</w:t>
            </w:r>
          </w:p>
        </w:tc>
        <w:tc>
          <w:p w14:paraId="0B7ECB87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Slay the Spike 2</w:t>
            </w:r>
          </w:p>
        </w:tc>
        <w:tc>
          <w:p w14:paraId="6E1E112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数字人自主打牌托管的目标游戏</w:t>
            </w:r>
          </w:p>
        </w:tc>
      </w:tr>
      <w:tr w14:paraId="593BF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B7840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WebSocket</w:t>
            </w:r>
          </w:p>
        </w:tc>
        <w:tc>
          <w:p w14:paraId="030D52DF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全双工通信协议</w:t>
            </w:r>
          </w:p>
        </w:tc>
        <w:tc>
          <w:p w14:paraId="41ACB0D2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前端与控制核之间的实时通道</w:t>
            </w:r>
          </w:p>
        </w:tc>
      </w:tr>
    </w:tbl>
    <w:p w14:paraId="549A3496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552B3A49">
      <w:pPr>
        <w:pStyle w:val="4"/>
        <w:rPr>
          <w:color w:val="auto"/>
        </w:rPr>
      </w:pPr>
      <w:bookmarkStart w:id="7" w:name="软件总体概述"/>
      <w:r>
        <w:rPr>
          <w:color w:val="auto"/>
        </w:rPr>
        <w:t>2. 软件总体概述</w:t>
      </w:r>
    </w:p>
    <w:p w14:paraId="021CF9D4">
      <w:pPr>
        <w:pStyle w:val="23"/>
        <w:rPr>
          <w:color w:val="auto"/>
        </w:rPr>
      </w:pPr>
      <w:r>
        <w:rPr>
          <w:color w:val="auto"/>
        </w:rPr>
        <w:t>本系统是一个多模块协作的数字人陪伴系统。Go Core 负责状态机、情绪、WebGateway 与消息路由；认知服务负责大模型调用与工具调度；记忆服务负责短期缓冲、长期向量记忆与用户画像；语音服务负责 TTS/STT；前端负责数字人展示与交互；校园知识库负责 RAG 问答；陪伴工具负责日程、统计、推荐；后台负责角色、用户、会话与配置管理；游戏托管服务负责数字人自主打牌。</w:t>
      </w:r>
    </w:p>
    <w:p w14:paraId="6FFFF116">
      <w:pPr>
        <w:pStyle w:val="5"/>
        <w:rPr>
          <w:color w:val="auto"/>
        </w:rPr>
      </w:pPr>
      <w:bookmarkStart w:id="8" w:name="软件标识"/>
      <w:r>
        <w:rPr>
          <w:color w:val="auto"/>
        </w:rPr>
        <w:t>2.1 软件标识</w:t>
      </w:r>
    </w:p>
    <w:p w14:paraId="17AC3E5D">
      <w:pPr>
        <w:pStyle w:val="23"/>
        <w:rPr>
          <w:color w:val="auto"/>
        </w:rPr>
      </w:pPr>
      <w:r>
        <w:rPr>
          <w:color w:val="auto"/>
        </w:rPr>
        <w:t>软件全名称：虚拟数字人陪伴系统</w:t>
      </w:r>
    </w:p>
    <w:p w14:paraId="47917388">
      <w:pPr>
        <w:pStyle w:val="3"/>
        <w:rPr>
          <w:color w:val="auto"/>
        </w:rPr>
      </w:pPr>
      <w:r>
        <w:rPr>
          <w:color w:val="auto"/>
        </w:rPr>
        <w:t>软件缩称：VDHC（Virtual Digital Human Companion）</w:t>
      </w:r>
    </w:p>
    <w:p w14:paraId="392C1B9E">
      <w:pPr>
        <w:pStyle w:val="3"/>
        <w:rPr>
          <w:color w:val="auto"/>
        </w:rPr>
      </w:pPr>
      <w:r>
        <w:rPr>
          <w:color w:val="auto"/>
        </w:rPr>
        <w:t>版本号：1.0</w:t>
      </w:r>
    </w:p>
    <w:bookmarkEnd w:id="8"/>
    <w:p w14:paraId="2CB9051F">
      <w:pPr>
        <w:pStyle w:val="5"/>
        <w:rPr>
          <w:color w:val="auto"/>
        </w:rPr>
      </w:pPr>
      <w:bookmarkStart w:id="9" w:name="软件描述"/>
      <w:r>
        <w:rPr>
          <w:color w:val="auto"/>
        </w:rPr>
        <w:t>2.2 软件描述</w:t>
      </w:r>
    </w:p>
    <w:p w14:paraId="00430628">
      <w:pPr>
        <w:pStyle w:val="6"/>
        <w:rPr>
          <w:color w:val="auto"/>
        </w:rPr>
      </w:pPr>
      <w:bookmarkStart w:id="10" w:name="系统属性"/>
      <w:r>
        <w:rPr>
          <w:color w:val="auto"/>
        </w:rPr>
        <w:t>2.2.1 系统属性</w:t>
      </w:r>
    </w:p>
    <w:p w14:paraId="00006366">
      <w:pPr>
        <w:pStyle w:val="23"/>
        <w:rPr>
          <w:color w:val="auto"/>
        </w:rPr>
      </w:pPr>
      <w:r>
        <w:rPr>
          <w:color w:val="auto"/>
        </w:rPr>
        <w:t>本系统采用“Go Core + NATS + Python 微服务 + 前端”的异构架构部署。Go Core 作为控制核承担状态机、情绪、WebGateway（8080）与消息总线；Python 服务（认知、记忆、语音、知识库、陪伴、游戏托管）通过 NATS 与 Go Core 解耦通信；前端 stage-web（5173）通过 WebSocket 与控制核实时交互。各服务之间以 RESTful API 与 NATS 消息主题协作。</w:t>
      </w:r>
    </w:p>
    <w:bookmarkEnd w:id="10"/>
    <w:p w14:paraId="35599F01">
      <w:pPr>
        <w:pStyle w:val="6"/>
        <w:rPr>
          <w:color w:val="auto"/>
        </w:rPr>
      </w:pPr>
      <w:bookmarkStart w:id="11" w:name="开发背景"/>
      <w:r>
        <w:rPr>
          <w:color w:val="auto"/>
        </w:rPr>
        <w:t>2.2.2 开发背景</w:t>
      </w:r>
    </w:p>
    <w:p w14:paraId="3245618E">
      <w:pPr>
        <w:pStyle w:val="23"/>
        <w:rPr>
          <w:color w:val="auto"/>
        </w:rPr>
      </w:pPr>
      <w:r>
        <w:rPr>
          <w:rFonts w:hint="eastAsia" w:eastAsia="宋体"/>
          <w:color w:val="auto"/>
          <w:lang w:val="en-US" w:eastAsia="zh-CN"/>
        </w:rPr>
        <w:t>本项目建设一个可下载安装到个人电脑、由用户自己掌控模型与形象的个人 AI 数字人工作台。用户从 GitHub 获取代码后，按文档一键部署即可直接使用，无需注册登录，也不涉及用户管理；每个部署者即这台电脑的使用者本人，接入自己的 API Key 后即可运行。与传统“固定形象、单一模型、缺乏情绪与记忆”的聊天机器人不同，本项目以个人 AI 工作台为核心，支持多模型接入与切换、数字人形象/语音/人设自定义，以及日程提醒、知识问答、任务推荐等工具能力，让用户从“使用一个 AI 产品”升级为“拥有一个属于自己的 AI 数字人”，并为未来平台化与商业化（BYOK + 平台统一模型服务）预留完整架构。</w:t>
      </w:r>
    </w:p>
    <w:bookmarkEnd w:id="11"/>
    <w:p w14:paraId="78816452">
      <w:pPr>
        <w:pStyle w:val="6"/>
        <w:rPr>
          <w:color w:val="auto"/>
        </w:rPr>
      </w:pPr>
      <w:bookmarkStart w:id="12" w:name="软件功能"/>
      <w:r>
        <w:rPr>
          <w:color w:val="auto"/>
        </w:rPr>
        <w:t>2.2.3 软件功能</w:t>
      </w:r>
    </w:p>
    <w:p w14:paraId="45E1A5B0">
      <w:pPr>
        <w:pStyle w:val="23"/>
        <w:rPr>
          <w:color w:val="auto"/>
        </w:rPr>
      </w:pPr>
      <w:r>
        <w:rPr>
          <w:color w:val="auto"/>
        </w:rPr>
        <w:t>系统主要由以下功能模块组成：</w:t>
      </w:r>
    </w:p>
    <w:p w14:paraId="10E01DB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控制核：状态机管理、情绪/主动搭话模型、WebGateway、Telegram 适配、游戏托管。</w:t>
      </w:r>
    </w:p>
    <w:p w14:paraId="5B374D3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认知与记忆服务：大模型调用、工具调度、Prompt 主流程、短期/长期记忆检索、用户画像。</w:t>
      </w:r>
    </w:p>
    <w:p w14:paraId="2E1D543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语音服务：TTS 播报、STT 识别，与主对话流程对接。</w:t>
      </w:r>
    </w:p>
    <w:p w14:paraId="3024DDF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前端数字人：Live2D/VRM 展示、聊天与语音交互、日程 HUD、实时字幕。</w:t>
      </w:r>
    </w:p>
    <w:p w14:paraId="2A5D054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校园知识库：校园 FAQ、学习资源、服务流程的知识入库、向量化与检索。</w:t>
      </w:r>
    </w:p>
    <w:p w14:paraId="64512C5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陪伴工具：日程提醒、对话统计、NL2SQL 查询、任务推荐。</w:t>
      </w:r>
    </w:p>
    <w:p w14:paraId="1952FE4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后台管理：数字人角色、用户、会话记录、日程、知识库、BYOK 配置管理。</w:t>
      </w:r>
    </w:p>
    <w:p w14:paraId="1094C4A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游戏托管：STS2 自主打牌与实时解说。</w:t>
      </w:r>
    </w:p>
    <w:p w14:paraId="032DFEC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视觉感知：屏幕 / 摄像头画面采集与多模态理解，数字人“看到”画面内容并据此回答。</w:t>
      </w:r>
    </w:p>
    <w:p w14:paraId="3E3ADEA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演示解说：PPT 逐页解说与代码走读（presenter MCP，只读）。</w:t>
      </w:r>
    </w:p>
    <w:p w14:paraId="68907C2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图片生成：数字人按需生成图片。</w:t>
      </w:r>
    </w:p>
    <w:bookmarkEnd w:id="9"/>
    <w:bookmarkEnd w:id="12"/>
    <w:p w14:paraId="66383D56">
      <w:pPr>
        <w:pStyle w:val="5"/>
        <w:rPr>
          <w:color w:val="auto"/>
        </w:rPr>
      </w:pPr>
      <w:bookmarkStart w:id="13" w:name="用户的特点"/>
      <w:r>
        <w:rPr>
          <w:color w:val="auto"/>
        </w:rPr>
        <w:t>2.3 用户的特点</w:t>
      </w:r>
    </w:p>
    <w:p w14:paraId="21C06FFC">
      <w:pPr>
        <w:pStyle w:val="23"/>
        <w:rPr>
          <w:color w:val="auto"/>
        </w:rPr>
      </w:pPr>
      <w:r>
        <w:rPr>
          <w:rFonts w:hint="eastAsia"/>
          <w:color w:val="auto"/>
        </w:rPr>
        <w:t>目标用户是下载并部署到个人电脑的独立使用者：他们需要便捷的一键部署与清晰的使用文档，关注能否自由切换模型、自定义数字人形象与语音，以及对话、日程提醒、知识问答、任务推荐等能力是否稳定可用。具备开发能力的使用者关注 API 接入、环境配置与接口契约；未来平台化阶段，通过 BYOK 或平台统一模型服务付费的普通用户，更关注多模型可选择性、账号与计费的便捷性。</w:t>
      </w:r>
    </w:p>
    <w:bookmarkEnd w:id="13"/>
    <w:p w14:paraId="3D594CC4">
      <w:pPr>
        <w:pStyle w:val="5"/>
        <w:rPr>
          <w:color w:val="auto"/>
        </w:rPr>
      </w:pPr>
      <w:bookmarkStart w:id="14" w:name="限制与约束"/>
      <w:r>
        <w:rPr>
          <w:color w:val="auto"/>
        </w:rPr>
        <w:t>2.4 限制与约束</w:t>
      </w:r>
    </w:p>
    <w:p w14:paraId="5322D2B1">
      <w:pPr>
        <w:pStyle w:val="23"/>
        <w:rPr>
          <w:color w:val="auto"/>
        </w:rPr>
      </w:pPr>
      <w:r>
        <w:rPr>
          <w:color w:val="auto"/>
        </w:rPr>
        <w:t>部署约束：当前版本以本地运行和局域网联调为主，多个模块通过约定端口协作（8080 / 8090 / 8091 / 8092 / 8093 / 8094 / 8095 / 8096 / 5173 / 4222）；接口字段和端口必须提前统一。</w:t>
      </w:r>
    </w:p>
    <w:p w14:paraId="69D35032">
      <w:pPr>
        <w:pStyle w:val="3"/>
        <w:rPr>
          <w:color w:val="auto"/>
        </w:rPr>
      </w:pPr>
      <w:r>
        <w:rPr>
          <w:color w:val="auto"/>
        </w:rPr>
        <w:t>技术约束：控制核采用 Go；认知、记忆、语音、知识库、陪伴服务采用 Python；前端采用 Vue3 + Vite + TypeScript；长期记忆与知识库依赖 Qdrant，用户画像依赖 Redis，陪伴数据依赖 SQLite。</w:t>
      </w:r>
    </w:p>
    <w:p w14:paraId="5773FB6A">
      <w:pPr>
        <w:pStyle w:val="3"/>
        <w:rPr>
          <w:color w:val="auto"/>
        </w:rPr>
      </w:pPr>
      <w:r>
        <w:rPr>
          <w:color w:val="auto"/>
        </w:rPr>
        <w:t xml:space="preserve">运行约束：系统主要面向 Chrome 或 Edge 浏览器；敏感配置通过 </w:t>
      </w:r>
      <w:r>
        <w:rPr>
          <w:rStyle w:val="35"/>
          <w:color w:val="auto"/>
        </w:rPr>
        <w:t>.env</w:t>
      </w:r>
      <w:r>
        <w:rPr>
          <w:color w:val="auto"/>
        </w:rPr>
        <w:t xml:space="preserve"> 与 </w:t>
      </w:r>
      <w:r>
        <w:rPr>
          <w:rStyle w:val="35"/>
          <w:color w:val="auto"/>
        </w:rPr>
        <w:t>config.yaml</w:t>
      </w:r>
      <w:r>
        <w:rPr>
          <w:color w:val="auto"/>
        </w:rPr>
        <w:t xml:space="preserve"> 管理；演示环境需保证 NATS、Redis、Qdrant 可用。</w:t>
      </w:r>
    </w:p>
    <w:p w14:paraId="0A6FE628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4"/>
    <w:p w14:paraId="6C1EEA71">
      <w:pPr>
        <w:pStyle w:val="4"/>
        <w:rPr>
          <w:color w:val="auto"/>
        </w:rPr>
      </w:pPr>
      <w:bookmarkStart w:id="15" w:name="具体要求"/>
      <w:r>
        <w:rPr>
          <w:color w:val="auto"/>
        </w:rPr>
        <w:t>3. 具体要求</w:t>
      </w:r>
    </w:p>
    <w:p w14:paraId="7D36293A">
      <w:pPr>
        <w:pStyle w:val="5"/>
        <w:rPr>
          <w:color w:val="auto"/>
        </w:rPr>
      </w:pPr>
      <w:bookmarkStart w:id="16" w:name="账号与会话"/>
      <w:r>
        <w:rPr>
          <w:color w:val="auto"/>
        </w:rPr>
        <w:t>3.1 账号与会话</w:t>
      </w:r>
    </w:p>
    <w:p w14:paraId="5E2ED510">
      <w:pPr>
        <w:pStyle w:val="6"/>
        <w:rPr>
          <w:color w:val="auto"/>
        </w:rPr>
      </w:pPr>
      <w:bookmarkStart w:id="17" w:name="webgateway-会话鉴权"/>
      <w:r>
        <w:rPr>
          <w:color w:val="auto"/>
        </w:rPr>
        <w:t>3.1.1 WebGateway 会话鉴权</w:t>
      </w:r>
    </w:p>
    <w:p w14:paraId="6F1239BE">
      <w:pPr>
        <w:pStyle w:val="23"/>
        <w:rPr>
          <w:color w:val="auto"/>
        </w:rPr>
      </w:pPr>
      <w:r>
        <w:rPr>
          <w:color w:val="auto"/>
        </w:rPr>
        <w:t xml:space="preserve">输入：前端通过 WebSocket 携带 </w:t>
      </w:r>
      <w:r>
        <w:rPr>
          <w:rStyle w:val="35"/>
          <w:color w:val="auto"/>
        </w:rPr>
        <w:t>token</w:t>
      </w:r>
      <w:r>
        <w:rPr>
          <w:color w:val="auto"/>
        </w:rPr>
        <w:t xml:space="preserve"> 与 </w:t>
      </w:r>
      <w:r>
        <w:rPr>
          <w:rStyle w:val="35"/>
          <w:color w:val="auto"/>
        </w:rPr>
        <w:t>chat_id</w:t>
      </w:r>
      <w:r>
        <w:rPr>
          <w:color w:val="auto"/>
        </w:rPr>
        <w:t xml:space="preserve"> 建立连接。</w:t>
      </w:r>
    </w:p>
    <w:p w14:paraId="79235716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1E25650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WebGateway 在握手前校验 </w:t>
      </w:r>
      <w:r>
        <w:rPr>
          <w:rStyle w:val="35"/>
          <w:color w:val="auto"/>
        </w:rPr>
        <w:t>WEBGATEWAY_TOKEN</w:t>
      </w:r>
      <w:r>
        <w:rPr>
          <w:color w:val="auto"/>
        </w:rPr>
        <w:t>，无效 token 直接返回 401 拒绝升级。</w:t>
      </w:r>
    </w:p>
    <w:p w14:paraId="7A18BCB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会话 chat_id 固定取自鉴权后的会话（Web 会话折叠进 WebNamespaceOffset），不允许从消息体覆盖，防止跨会话越权读写他人记忆。</w:t>
      </w:r>
    </w:p>
    <w:p w14:paraId="30CDB9C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用户文本通过 WebSocket </w:t>
      </w:r>
      <w:r>
        <w:rPr>
          <w:rStyle w:val="35"/>
          <w:color w:val="auto"/>
        </w:rPr>
        <w:t>user.text</w:t>
      </w:r>
      <w:r>
        <w:rPr>
          <w:color w:val="auto"/>
        </w:rPr>
        <w:t xml:space="preserve"> 消息进入系统，控制核发布 </w:t>
      </w:r>
      <w:r>
        <w:rPr>
          <w:rStyle w:val="35"/>
          <w:color w:val="auto"/>
        </w:rPr>
        <w:t>agent.inbound_message</w:t>
      </w:r>
      <w:r>
        <w:rPr>
          <w:color w:val="auto"/>
        </w:rPr>
        <w:t xml:space="preserve"> 进入推理链路。</w:t>
      </w:r>
    </w:p>
    <w:p w14:paraId="378662D3">
      <w:pPr>
        <w:pStyle w:val="23"/>
        <w:rPr>
          <w:color w:val="auto"/>
        </w:rPr>
      </w:pPr>
      <w:r>
        <w:rPr>
          <w:color w:val="auto"/>
        </w:rPr>
        <w:t xml:space="preserve">输出：WebSocket 连接建立，后续消息按 </w:t>
      </w:r>
      <w:r>
        <w:rPr>
          <w:rStyle w:val="35"/>
          <w:color w:val="auto"/>
        </w:rPr>
        <w:t>agent.text_delta</w:t>
      </w:r>
      <w:r>
        <w:rPr>
          <w:color w:val="auto"/>
        </w:rPr>
        <w:t>、</w:t>
      </w:r>
      <w:r>
        <w:rPr>
          <w:rStyle w:val="35"/>
          <w:color w:val="auto"/>
        </w:rPr>
        <w:t>agent.audio_chunk</w:t>
      </w:r>
      <w:r>
        <w:rPr>
          <w:color w:val="auto"/>
        </w:rPr>
        <w:t>、</w:t>
      </w:r>
      <w:r>
        <w:rPr>
          <w:rStyle w:val="35"/>
          <w:color w:val="auto"/>
        </w:rPr>
        <w:t>agent.emotion</w:t>
      </w:r>
      <w:r>
        <w:rPr>
          <w:color w:val="auto"/>
        </w:rPr>
        <w:t>、</w:t>
      </w:r>
      <w:r>
        <w:rPr>
          <w:rStyle w:val="35"/>
          <w:color w:val="auto"/>
        </w:rPr>
        <w:t>agent.state_change</w:t>
      </w:r>
      <w:r>
        <w:rPr>
          <w:color w:val="auto"/>
        </w:rPr>
        <w:t xml:space="preserve"> 回推。</w:t>
      </w:r>
    </w:p>
    <w:p w14:paraId="71A4677F">
      <w:pPr>
        <w:pStyle w:val="3"/>
        <w:rPr>
          <w:color w:val="auto"/>
        </w:rPr>
      </w:pPr>
      <w:r>
        <w:rPr>
          <w:color w:val="auto"/>
        </w:rPr>
        <w:t>对应接口：</w:t>
      </w:r>
      <w:r>
        <w:rPr>
          <w:rStyle w:val="35"/>
          <w:color w:val="auto"/>
        </w:rPr>
        <w:t>ws://localhost:8080/ws?token=&amp;chat_id=</w:t>
      </w:r>
      <w:r>
        <w:rPr>
          <w:color w:val="auto"/>
        </w:rPr>
        <w:t xml:space="preserve">、NATS </w:t>
      </w:r>
      <w:r>
        <w:rPr>
          <w:rStyle w:val="35"/>
          <w:color w:val="auto"/>
        </w:rPr>
        <w:t>agent.inbound_message</w:t>
      </w:r>
      <w:r>
        <w:rPr>
          <w:color w:val="auto"/>
        </w:rPr>
        <w:t>。</w:t>
      </w:r>
    </w:p>
    <w:bookmarkEnd w:id="16"/>
    <w:bookmarkEnd w:id="17"/>
    <w:p w14:paraId="71EA2E7A">
      <w:pPr>
        <w:pStyle w:val="5"/>
        <w:rPr>
          <w:color w:val="auto"/>
        </w:rPr>
      </w:pPr>
      <w:bookmarkStart w:id="18" w:name="数字人对话"/>
      <w:r>
        <w:rPr>
          <w:color w:val="auto"/>
        </w:rPr>
        <w:t>3.2 数字人对话</w:t>
      </w:r>
    </w:p>
    <w:p w14:paraId="0015CCFA">
      <w:pPr>
        <w:pStyle w:val="6"/>
        <w:rPr>
          <w:color w:val="auto"/>
        </w:rPr>
      </w:pPr>
      <w:bookmarkStart w:id="19" w:name="角色扮演与连续对话"/>
      <w:r>
        <w:rPr>
          <w:color w:val="auto"/>
        </w:rPr>
        <w:t>3.2.1 角色扮演与连续对话</w:t>
      </w:r>
    </w:p>
    <w:p w14:paraId="2395E1B3">
      <w:pPr>
        <w:pStyle w:val="23"/>
        <w:rPr>
          <w:color w:val="auto"/>
        </w:rPr>
      </w:pPr>
      <w:r>
        <w:rPr>
          <w:color w:val="auto"/>
        </w:rPr>
        <w:t>输入：用户文本、当前会话历史。</w:t>
      </w:r>
    </w:p>
    <w:p w14:paraId="796F1BBC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561F212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认知服务基于人物设定（base_prompt）与安全约束（</w:t>
      </w:r>
      <w:r>
        <w:rPr>
          <w:rStyle w:val="35"/>
          <w:color w:val="auto"/>
        </w:rPr>
        <w:t>_SECURITY_PREAMBLE</w:t>
      </w:r>
      <w:r>
        <w:rPr>
          <w:color w:val="auto"/>
        </w:rPr>
        <w:t xml:space="preserve"> 强制中文与防注入）组装系统提示词。</w:t>
      </w:r>
    </w:p>
    <w:p w14:paraId="1E679BF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记忆服务注入短期历史、长期记忆（rag_facts）、用户画像（preferred_name）、Agent 自身行为事件（agent_self_events）与当前情绪/作息描述。</w:t>
      </w:r>
    </w:p>
    <w:p w14:paraId="704C1A8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认知服务按流式推理逐句输出，通过 </w:t>
      </w:r>
      <w:r>
        <w:rPr>
          <w:rStyle w:val="35"/>
          <w:color w:val="auto"/>
        </w:rPr>
        <w:t>agent.action.web.{chat_id}</w:t>
      </w:r>
      <w:r>
        <w:rPr>
          <w:color w:val="auto"/>
        </w:rPr>
        <w:t xml:space="preserve"> 主题回传，Go Core 推送到前端。</w:t>
      </w:r>
    </w:p>
    <w:p w14:paraId="25E2BAF9">
      <w:pPr>
        <w:pStyle w:val="23"/>
        <w:rPr>
          <w:color w:val="auto"/>
        </w:rPr>
      </w:pPr>
      <w:r>
        <w:rPr>
          <w:color w:val="auto"/>
        </w:rPr>
        <w:t>输出：数字人以人设语气流式回复，保持连续对话上下文。</w:t>
      </w:r>
    </w:p>
    <w:p w14:paraId="6AC7F50E">
      <w:pPr>
        <w:pStyle w:val="3"/>
        <w:rPr>
          <w:color w:val="auto"/>
        </w:rPr>
      </w:pPr>
      <w:r>
        <w:rPr>
          <w:color w:val="auto"/>
        </w:rPr>
        <w:t xml:space="preserve">对应接口：NATS </w:t>
      </w:r>
      <w:r>
        <w:rPr>
          <w:rStyle w:val="35"/>
          <w:color w:val="auto"/>
        </w:rPr>
        <w:t>agent.enrich_context_req</w:t>
      </w:r>
      <w:r>
        <w:rPr>
          <w:color w:val="auto"/>
        </w:rPr>
        <w:t>、</w:t>
      </w:r>
      <w:r>
        <w:rPr>
          <w:rStyle w:val="35"/>
          <w:color w:val="auto"/>
        </w:rPr>
        <w:t>agent.reasoning_request</w:t>
      </w:r>
      <w:r>
        <w:rPr>
          <w:color w:val="auto"/>
        </w:rPr>
        <w:t>、</w:t>
      </w:r>
      <w:r>
        <w:rPr>
          <w:rStyle w:val="35"/>
          <w:color w:val="auto"/>
        </w:rPr>
        <w:t>agent.action.{channel}.{chat_id}</w:t>
      </w:r>
      <w:r>
        <w:rPr>
          <w:color w:val="auto"/>
        </w:rPr>
        <w:t>。</w:t>
      </w:r>
    </w:p>
    <w:bookmarkEnd w:id="18"/>
    <w:bookmarkEnd w:id="19"/>
    <w:p w14:paraId="79F0A7D3">
      <w:pPr>
        <w:pStyle w:val="5"/>
        <w:rPr>
          <w:color w:val="auto"/>
        </w:rPr>
      </w:pPr>
      <w:bookmarkStart w:id="20" w:name="语音交互"/>
      <w:r>
        <w:rPr>
          <w:color w:val="auto"/>
        </w:rPr>
        <w:t>3.3 语音交互</w:t>
      </w:r>
    </w:p>
    <w:p w14:paraId="60A7DE17">
      <w:pPr>
        <w:pStyle w:val="23"/>
        <w:rPr>
          <w:color w:val="auto"/>
        </w:rPr>
      </w:pPr>
      <w:r>
        <w:rPr>
          <w:color w:val="auto"/>
        </w:rPr>
        <w:t>输入：用户语音（麦克风）或文本。</w:t>
      </w:r>
    </w:p>
    <w:p w14:paraId="345D56E7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53C9C21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浏览器麦克风音频经 WebSocket 二进制帧转发至 STT，识别结果按 </w:t>
      </w:r>
      <w:r>
        <w:rPr>
          <w:rStyle w:val="35"/>
          <w:color w:val="auto"/>
        </w:rPr>
        <w:t>agent.stt.stream_final</w:t>
      </w:r>
      <w:r>
        <w:rPr>
          <w:color w:val="auto"/>
        </w:rPr>
        <w:t xml:space="preserve"> 作为用户文本进入推理链路。</w:t>
      </w:r>
    </w:p>
    <w:p w14:paraId="3C10C7A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TTS 服务将数字人回复文本合成为音频，经 </w:t>
      </w:r>
      <w:r>
        <w:rPr>
          <w:rStyle w:val="35"/>
          <w:color w:val="auto"/>
        </w:rPr>
        <w:t>agent.audio.chunk</w:t>
      </w:r>
      <w:r>
        <w:rPr>
          <w:color w:val="auto"/>
        </w:rPr>
        <w:t xml:space="preserve"> 分块推送，前端实时播报。</w:t>
      </w:r>
    </w:p>
    <w:p w14:paraId="02CC12AB">
      <w:pPr>
        <w:pStyle w:val="23"/>
        <w:rPr>
          <w:color w:val="auto"/>
        </w:rPr>
      </w:pPr>
      <w:r>
        <w:rPr>
          <w:color w:val="auto"/>
        </w:rPr>
        <w:t>输出：数字人语音播报与语音输入闭环。</w:t>
      </w:r>
    </w:p>
    <w:p w14:paraId="37961BCD">
      <w:pPr>
        <w:pStyle w:val="3"/>
        <w:rPr>
          <w:color w:val="auto"/>
        </w:rPr>
      </w:pPr>
      <w:r>
        <w:rPr>
          <w:color w:val="auto"/>
        </w:rPr>
        <w:t xml:space="preserve">对应接口：NATS </w:t>
      </w:r>
      <w:r>
        <w:rPr>
          <w:rStyle w:val="35"/>
          <w:color w:val="auto"/>
        </w:rPr>
        <w:t>agent.audio.chunk</w:t>
      </w:r>
      <w:r>
        <w:rPr>
          <w:color w:val="auto"/>
        </w:rPr>
        <w:t>、</w:t>
      </w:r>
      <w:r>
        <w:rPr>
          <w:rStyle w:val="35"/>
          <w:color w:val="auto"/>
        </w:rPr>
        <w:t>agent.stt.stream_*</w:t>
      </w:r>
      <w:r>
        <w:rPr>
          <w:color w:val="auto"/>
        </w:rPr>
        <w:t>；TTS/STT 服务端口 8091 / 8092。</w:t>
      </w:r>
    </w:p>
    <w:bookmarkEnd w:id="20"/>
    <w:p w14:paraId="6499E73E">
      <w:pPr>
        <w:pStyle w:val="5"/>
        <w:rPr>
          <w:color w:val="auto"/>
        </w:rPr>
      </w:pPr>
      <w:bookmarkStart w:id="21" w:name="情绪与主动搭话"/>
      <w:r>
        <w:rPr>
          <w:color w:val="auto"/>
        </w:rPr>
        <w:t>3.4 情绪与主动搭话</w:t>
      </w:r>
    </w:p>
    <w:p w14:paraId="03FD0427">
      <w:pPr>
        <w:pStyle w:val="23"/>
        <w:rPr>
          <w:color w:val="auto"/>
        </w:rPr>
      </w:pPr>
      <w:r>
        <w:rPr>
          <w:color w:val="auto"/>
        </w:rPr>
        <w:t>输入：对话内容、情绪增量、系统时钟。</w:t>
      </w:r>
    </w:p>
    <w:p w14:paraId="4303E456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7D19794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认知服务在回复中检测情绪变化时发布 </w:t>
      </w:r>
      <w:r>
        <w:rPr>
          <w:rStyle w:val="35"/>
          <w:color w:val="auto"/>
        </w:rPr>
        <w:t>agent.emotion.delta</w:t>
      </w:r>
      <w:r>
        <w:rPr>
          <w:color w:val="auto"/>
        </w:rPr>
        <w:t>（d_valence / d_arousal / d_affection / is_jealous），控制核累积为绝对情绪状态并推送前端情绪 HUD。</w:t>
      </w:r>
    </w:p>
    <w:p w14:paraId="5B98489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控制核 UrgeEngine 依据空闲时长、情绪与游戏事件计算主动搭话冲动，触发主动对话。</w:t>
      </w:r>
    </w:p>
    <w:p w14:paraId="26D38679">
      <w:pPr>
        <w:pStyle w:val="23"/>
        <w:rPr>
          <w:color w:val="auto"/>
        </w:rPr>
      </w:pPr>
      <w:r>
        <w:rPr>
          <w:color w:val="auto"/>
        </w:rPr>
        <w:t>输出：情绪状态可视化与数字人主动开口。</w:t>
      </w:r>
    </w:p>
    <w:p w14:paraId="76932372">
      <w:pPr>
        <w:pStyle w:val="3"/>
        <w:rPr>
          <w:color w:val="auto"/>
        </w:rPr>
      </w:pPr>
      <w:r>
        <w:rPr>
          <w:color w:val="auto"/>
        </w:rPr>
        <w:t xml:space="preserve">对应接口：NATS </w:t>
      </w:r>
      <w:r>
        <w:rPr>
          <w:rStyle w:val="35"/>
          <w:color w:val="auto"/>
        </w:rPr>
        <w:t>agent.emotion.delta</w:t>
      </w:r>
      <w:r>
        <w:rPr>
          <w:color w:val="auto"/>
        </w:rPr>
        <w:t>、</w:t>
      </w:r>
      <w:r>
        <w:rPr>
          <w:rStyle w:val="35"/>
          <w:color w:val="auto"/>
        </w:rPr>
        <w:t>agent.emotion.update</w:t>
      </w:r>
      <w:r>
        <w:rPr>
          <w:color w:val="auto"/>
        </w:rPr>
        <w:t>、</w:t>
      </w:r>
      <w:r>
        <w:rPr>
          <w:rStyle w:val="35"/>
          <w:color w:val="auto"/>
        </w:rPr>
        <w:t>agent.game_event</w:t>
      </w:r>
      <w:r>
        <w:rPr>
          <w:color w:val="auto"/>
        </w:rPr>
        <w:t>。</w:t>
      </w:r>
    </w:p>
    <w:p w14:paraId="58200D97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3.4.1 情绪指标定义</w:t>
      </w:r>
    </w:p>
    <w:p w14:paraId="18457A87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系统应维护数字人的多维情绪指标，并定义其取值范围与初始值：</w:t>
      </w:r>
    </w:p>
    <w:p w14:paraId="0FC4387B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好感度（AffectionLevel）：0–100，初始 50。</w:t>
      </w:r>
    </w:p>
    <w:p w14:paraId="79FCEAF7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精力（Energy）：0–1，初始 0.8。</w:t>
      </w:r>
    </w:p>
    <w:p w14:paraId="733B53E6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饱腹度（Satiety）：0–1，初始 0.7。</w:t>
      </w:r>
    </w:p>
    <w:p w14:paraId="72E6BAA2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社交电量（SocialBattery）：0–1，初始 0.9。</w:t>
      </w:r>
    </w:p>
    <w:p w14:paraId="0158BB6A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愉悦度（Valence）：-1–1，初始 0.5。</w:t>
      </w:r>
    </w:p>
    <w:p w14:paraId="17EDCC4E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激动度（Arousal）：0–1，初始 0.5。</w:t>
      </w:r>
    </w:p>
    <w:p w14:paraId="4AB5BCFB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支配度（Dominance）：0–1，初始 0.5。</w:t>
      </w:r>
    </w:p>
    <w:p w14:paraId="0CE83F60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吃醋值（JealousyLevel）：0–1，初始 0。</w:t>
      </w:r>
    </w:p>
    <w:p w14:paraId="0ED61B1B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心情标签（CurrentMoodTag）：枚举，初始 NEUTRAL。</w:t>
      </w:r>
    </w:p>
    <w:p w14:paraId="6855125F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3.4.2 情绪更新来源与效果</w:t>
      </w:r>
    </w:p>
    <w:p w14:paraId="722B69F5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系统应支持通过以下渠道更新情绪指标：</w:t>
      </w:r>
    </w:p>
    <w:p w14:paraId="5632F058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对话/互动判定：认知服务依据对话语境输出情绪增量（d_valence / d_arousal 限 ±0.3，d_affection 限 ±2.0）并应用到情绪状态；每轮消息应消耗社交电量 0.02；识别到吃醋时应将吃醋值置 0.8。</w:t>
      </w:r>
    </w:p>
    <w:p w14:paraId="27DBFEA9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指定指令（喂食）：识别用户喂食指令（[喂食金枪鱼] 或 /feed）时，饱腹度 +0.35、愉悦度 +0.1、激动度 +0.1、好感度 +1.0。</w:t>
      </w:r>
    </w:p>
    <w:p w14:paraId="37A32CFD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时间衰减（昼夜节律）：系统应按系统时钟与昼夜活力指数，对情绪指标进行随时间衰减或回补，并支持心情标签自动切换。</w:t>
      </w:r>
    </w:p>
    <w:p w14:paraId="6239F231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3.4.3 心情标签与事件触发</w:t>
      </w:r>
    </w:p>
    <w:p w14:paraId="19BF2B1C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系统应支持按阈值自动判定心情标签：</w:t>
      </w:r>
    </w:p>
    <w:p w14:paraId="4F5059C2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JEALOUS：吃醋值 &gt; 0.3。</w:t>
      </w:r>
    </w:p>
    <w:p w14:paraId="260186A9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SLEEPY：精力 &lt; 0.2。</w:t>
      </w:r>
    </w:p>
    <w:p w14:paraId="0EDA3D25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MOODY：愉悦度 &lt; -0.3 或 饱腹度 &lt; 0.2。</w:t>
      </w:r>
    </w:p>
    <w:p w14:paraId="755EDDF8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HAPPY：愉悦度 &gt; 0.4。</w:t>
      </w:r>
    </w:p>
    <w:p w14:paraId="13F24A58">
      <w:pPr>
        <w:pStyle w:val="3"/>
        <w:rPr>
          <w:rFonts w:hint="eastAsia"/>
          <w:color w:val="auto"/>
        </w:rPr>
      </w:pPr>
      <w:r>
        <w:rPr>
          <w:rFonts w:hint="eastAsia"/>
          <w:color w:val="auto"/>
        </w:rPr>
        <w:t>NEUTRAL：其余情况。</w:t>
      </w:r>
    </w:p>
    <w:p w14:paraId="65D475E5">
      <w:pPr>
        <w:pStyle w:val="3"/>
        <w:rPr>
          <w:color w:val="auto"/>
        </w:rPr>
      </w:pPr>
      <w:r>
        <w:rPr>
          <w:rFonts w:hint="eastAsia"/>
          <w:color w:val="auto"/>
        </w:rPr>
        <w:t>系统应支持低阈值事件：精力 &lt; 0.1 触发 GOODNIGHT_EVENT；愉悦度 &lt; -0.6 或吃醋值 &gt; 0.3 触发 EMOTION_EVENT。</w:t>
      </w:r>
      <w:bookmarkStart w:id="36" w:name="_GoBack"/>
      <w:bookmarkEnd w:id="36"/>
    </w:p>
    <w:bookmarkEnd w:id="21"/>
    <w:p w14:paraId="1AA83FC4">
      <w:pPr>
        <w:pStyle w:val="5"/>
        <w:rPr>
          <w:color w:val="auto"/>
        </w:rPr>
      </w:pPr>
      <w:bookmarkStart w:id="22" w:name="记忆与画像"/>
      <w:r>
        <w:rPr>
          <w:color w:val="auto"/>
        </w:rPr>
        <w:t>3.5 记忆与画像</w:t>
      </w:r>
    </w:p>
    <w:p w14:paraId="06882D76">
      <w:pPr>
        <w:pStyle w:val="6"/>
        <w:rPr>
          <w:color w:val="auto"/>
        </w:rPr>
      </w:pPr>
      <w:bookmarkStart w:id="23" w:name="短期缓冲与长期记忆"/>
      <w:r>
        <w:rPr>
          <w:color w:val="auto"/>
        </w:rPr>
        <w:t>3.5.1 短期缓冲与长期记忆</w:t>
      </w:r>
    </w:p>
    <w:p w14:paraId="3BDB5F0D">
      <w:pPr>
        <w:pStyle w:val="23"/>
        <w:rPr>
          <w:color w:val="auto"/>
        </w:rPr>
      </w:pPr>
      <w:r>
        <w:rPr>
          <w:color w:val="auto"/>
        </w:rPr>
        <w:t>处理：</w:t>
      </w:r>
    </w:p>
    <w:p w14:paraId="5954BA7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记忆服务将每轮用户/助手消息写入短期缓冲，达到阈值触发固化（consolidator）写入 Qdrant 长期记忆。</w:t>
      </w:r>
    </w:p>
    <w:p w14:paraId="22B08A5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推理前通过向量检索召回相关长期记忆（rag_facts），经 token 预算裁剪后注入提示词。</w:t>
      </w:r>
    </w:p>
    <w:p w14:paraId="0D5726C9">
      <w:pPr>
        <w:pStyle w:val="23"/>
        <w:rPr>
          <w:color w:val="auto"/>
        </w:rPr>
      </w:pPr>
      <w:r>
        <w:rPr>
          <w:color w:val="auto"/>
        </w:rPr>
        <w:t>输出：数字人跨会话记住用户信息与偏好。</w:t>
      </w:r>
    </w:p>
    <w:p w14:paraId="42F64710">
      <w:pPr>
        <w:pStyle w:val="3"/>
        <w:rPr>
          <w:color w:val="auto"/>
        </w:rPr>
      </w:pPr>
      <w:r>
        <w:rPr>
          <w:color w:val="auto"/>
        </w:rPr>
        <w:t xml:space="preserve">对应接口：NATS </w:t>
      </w:r>
      <w:r>
        <w:rPr>
          <w:rStyle w:val="35"/>
          <w:color w:val="auto"/>
        </w:rPr>
        <w:t>agent.consolidate_memory_req</w:t>
      </w:r>
      <w:r>
        <w:rPr>
          <w:color w:val="auto"/>
        </w:rPr>
        <w:t xml:space="preserve">；Qdrant 集合 </w:t>
      </w:r>
      <w:r>
        <w:rPr>
          <w:rStyle w:val="35"/>
          <w:color w:val="auto"/>
        </w:rPr>
        <w:t>betteragent_memories</w:t>
      </w:r>
      <w:r>
        <w:rPr>
          <w:color w:val="auto"/>
        </w:rPr>
        <w:t>。</w:t>
      </w:r>
    </w:p>
    <w:bookmarkEnd w:id="23"/>
    <w:p w14:paraId="66F867C5">
      <w:pPr>
        <w:pStyle w:val="6"/>
        <w:rPr>
          <w:color w:val="auto"/>
        </w:rPr>
      </w:pPr>
      <w:bookmarkStart w:id="24" w:name="用户画像"/>
      <w:r>
        <w:rPr>
          <w:color w:val="auto"/>
        </w:rPr>
        <w:t>3.5.2 用户画像</w:t>
      </w:r>
    </w:p>
    <w:p w14:paraId="679C74E6">
      <w:pPr>
        <w:pStyle w:val="23"/>
        <w:rPr>
          <w:color w:val="auto"/>
        </w:rPr>
      </w:pPr>
      <w:r>
        <w:rPr>
          <w:color w:val="auto"/>
        </w:rPr>
        <w:t>处理：</w:t>
      </w:r>
    </w:p>
    <w:p w14:paraId="4A122FD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记忆服务维护用户画像（称呼、喜好等），写入 Redis。</w:t>
      </w:r>
    </w:p>
    <w:p w14:paraId="256A2CA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画像注入提示词用于称呼习惯与语气。</w:t>
      </w:r>
    </w:p>
    <w:p w14:paraId="6947A9EC">
      <w:pPr>
        <w:pStyle w:val="23"/>
        <w:rPr>
          <w:color w:val="auto"/>
        </w:rPr>
      </w:pPr>
      <w:r>
        <w:rPr>
          <w:color w:val="auto"/>
        </w:rPr>
        <w:t>输出：数字人按用户偏好称呼与回应。</w:t>
      </w:r>
    </w:p>
    <w:p w14:paraId="09769C94">
      <w:pPr>
        <w:pStyle w:val="3"/>
        <w:rPr>
          <w:color w:val="auto"/>
        </w:rPr>
      </w:pPr>
      <w:r>
        <w:rPr>
          <w:color w:val="auto"/>
        </w:rPr>
        <w:t xml:space="preserve">对应接口：Redis key </w:t>
      </w:r>
      <w:r>
        <w:rPr>
          <w:rStyle w:val="35"/>
          <w:color w:val="auto"/>
        </w:rPr>
        <w:t>betteragent:profile:{user_id}</w:t>
      </w:r>
      <w:r>
        <w:rPr>
          <w:color w:val="auto"/>
        </w:rPr>
        <w:t>。</w:t>
      </w:r>
    </w:p>
    <w:bookmarkEnd w:id="22"/>
    <w:bookmarkEnd w:id="24"/>
    <w:p w14:paraId="05E5C266">
      <w:pPr>
        <w:pStyle w:val="5"/>
        <w:rPr>
          <w:color w:val="auto"/>
        </w:rPr>
      </w:pPr>
      <w:bookmarkStart w:id="25" w:name="日程提醒"/>
      <w:r>
        <w:rPr>
          <w:color w:val="auto"/>
        </w:rPr>
        <w:t>3.6 日程提醒</w:t>
      </w:r>
    </w:p>
    <w:p w14:paraId="14FE32F9">
      <w:pPr>
        <w:pStyle w:val="23"/>
        <w:rPr>
          <w:color w:val="auto"/>
        </w:rPr>
      </w:pPr>
      <w:r>
        <w:rPr>
          <w:color w:val="auto"/>
        </w:rPr>
        <w:t>输入：用户自然语言要求（如“半个小时后提醒我”）。</w:t>
      </w:r>
    </w:p>
    <w:p w14:paraId="02391F47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47BD1C6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认知服务调用 </w:t>
      </w:r>
      <w:r>
        <w:rPr>
          <w:rStyle w:val="35"/>
          <w:color w:val="auto"/>
        </w:rPr>
        <w:t>add_schedule</w:t>
      </w:r>
      <w:r>
        <w:rPr>
          <w:color w:val="auto"/>
        </w:rPr>
        <w:t xml:space="preserve"> 工具，将相对时间换算为绝对时间并写入陪伴服务。</w:t>
      </w:r>
    </w:p>
    <w:p w14:paraId="31A831CB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陪伴服务用 APScheduler 注册一次性任务，到期通过 NATS </w:t>
      </w:r>
      <w:r>
        <w:rPr>
          <w:rStyle w:val="35"/>
          <w:color w:val="auto"/>
        </w:rPr>
        <w:t>agent.action.{channel}.{chat_id}</w:t>
      </w:r>
      <w:r>
        <w:rPr>
          <w:color w:val="auto"/>
        </w:rPr>
        <w:t xml:space="preserve"> 推送提醒。</w:t>
      </w:r>
    </w:p>
    <w:p w14:paraId="791D2DB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前端日程 HUD 展示未到期日程，支持新增/查询/删除。</w:t>
      </w:r>
    </w:p>
    <w:p w14:paraId="073F1E75">
      <w:pPr>
        <w:pStyle w:val="23"/>
        <w:rPr>
          <w:color w:val="auto"/>
        </w:rPr>
      </w:pPr>
      <w:r>
        <w:rPr>
          <w:color w:val="auto"/>
        </w:rPr>
        <w:t>输出：到点提醒推送到当前会话，日程列表只显示未到期项。</w:t>
      </w:r>
    </w:p>
    <w:p w14:paraId="0F73F402">
      <w:pPr>
        <w:pStyle w:val="3"/>
        <w:rPr>
          <w:color w:val="auto"/>
        </w:rPr>
      </w:pPr>
      <w:r>
        <w:rPr>
          <w:color w:val="auto"/>
        </w:rPr>
        <w:t>对应接口：POST /api/schedule/add、GET /api/schedule/list、DELETE /api/schedule/{id}（端口 8096）。</w:t>
      </w:r>
    </w:p>
    <w:bookmarkEnd w:id="25"/>
    <w:p w14:paraId="2B49D5DD">
      <w:pPr>
        <w:pStyle w:val="5"/>
        <w:rPr>
          <w:color w:val="auto"/>
        </w:rPr>
      </w:pPr>
      <w:bookmarkStart w:id="26" w:name="对话统计与-nl2sql-查询"/>
      <w:r>
        <w:rPr>
          <w:color w:val="auto"/>
        </w:rPr>
        <w:t>3.7 对话统计与 NL2SQL 查询</w:t>
      </w:r>
    </w:p>
    <w:p w14:paraId="22804354">
      <w:pPr>
        <w:pStyle w:val="23"/>
        <w:rPr>
          <w:color w:val="auto"/>
        </w:rPr>
      </w:pPr>
      <w:r>
        <w:rPr>
          <w:color w:val="auto"/>
        </w:rPr>
        <w:t>输入：用户询问“今天/这周聊了多少次”“最近心情”“聊了哪些话题”等。</w:t>
      </w:r>
    </w:p>
    <w:p w14:paraId="771DC749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4BBC01E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记忆服务在每轮对话结束后向陪伴服务写入 chat_stats（消息数）与 topic_log（话题标签）。</w:t>
      </w:r>
    </w:p>
    <w:p w14:paraId="6A72070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认知服务调用 </w:t>
      </w:r>
      <w:r>
        <w:rPr>
          <w:rStyle w:val="35"/>
          <w:color w:val="auto"/>
        </w:rPr>
        <w:t>query_companion_stats</w:t>
      </w:r>
      <w:r>
        <w:rPr>
          <w:color w:val="auto"/>
        </w:rPr>
        <w:t xml:space="preserve"> 工具，经 SQL Agent 将自然语言转受限 SQL 查询后返回答案。</w:t>
      </w:r>
    </w:p>
    <w:p w14:paraId="0C9B9864">
      <w:pPr>
        <w:pStyle w:val="23"/>
        <w:rPr>
          <w:color w:val="auto"/>
        </w:rPr>
      </w:pPr>
      <w:r>
        <w:rPr>
          <w:color w:val="auto"/>
        </w:rPr>
        <w:t>输出：数字人以统计结果回答（如“今天你已经和我聊了 5 次”）。</w:t>
      </w:r>
    </w:p>
    <w:p w14:paraId="512C6694">
      <w:pPr>
        <w:pStyle w:val="3"/>
        <w:rPr>
          <w:color w:val="auto"/>
        </w:rPr>
      </w:pPr>
      <w:r>
        <w:rPr>
          <w:color w:val="auto"/>
        </w:rPr>
        <w:t>对应接口：POST /api/companion/stat、POST /api/companion/query（端口 8096）。</w:t>
      </w:r>
    </w:p>
    <w:bookmarkEnd w:id="26"/>
    <w:p w14:paraId="21497DCB">
      <w:pPr>
        <w:pStyle w:val="5"/>
        <w:rPr>
          <w:color w:val="auto"/>
        </w:rPr>
      </w:pPr>
      <w:bookmarkStart w:id="27" w:name="任务推荐"/>
      <w:r>
        <w:rPr>
          <w:color w:val="auto"/>
        </w:rPr>
        <w:t>3.8 任务推荐</w:t>
      </w:r>
    </w:p>
    <w:p w14:paraId="2138E0F5">
      <w:pPr>
        <w:pStyle w:val="23"/>
        <w:rPr>
          <w:color w:val="auto"/>
        </w:rPr>
      </w:pPr>
      <w:r>
        <w:rPr>
          <w:color w:val="auto"/>
        </w:rPr>
        <w:t>输入：用户询问“有什么推荐”或系统主动找话题。</w:t>
      </w:r>
    </w:p>
    <w:p w14:paraId="64E5DA73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0B0A99D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陪伴服务依据今日话题日志与未来 24 小时日程生成规则推荐（如“今天还没聊学习话题，要一起复习吗？”）。</w:t>
      </w:r>
    </w:p>
    <w:p w14:paraId="2811B41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认知服务调用 </w:t>
      </w:r>
      <w:r>
        <w:rPr>
          <w:rStyle w:val="35"/>
          <w:color w:val="auto"/>
        </w:rPr>
        <w:t>get_recommendations</w:t>
      </w:r>
      <w:r>
        <w:rPr>
          <w:color w:val="auto"/>
        </w:rPr>
        <w:t xml:space="preserve"> 工具返回推荐文案。</w:t>
      </w:r>
    </w:p>
    <w:p w14:paraId="1FDD212B">
      <w:pPr>
        <w:pStyle w:val="23"/>
        <w:rPr>
          <w:color w:val="auto"/>
        </w:rPr>
      </w:pPr>
      <w:r>
        <w:rPr>
          <w:color w:val="auto"/>
        </w:rPr>
        <w:t>输出：数字人给出学习/日程相关推荐。</w:t>
      </w:r>
    </w:p>
    <w:p w14:paraId="4BC77616">
      <w:pPr>
        <w:pStyle w:val="3"/>
        <w:rPr>
          <w:color w:val="auto"/>
        </w:rPr>
      </w:pPr>
      <w:r>
        <w:rPr>
          <w:color w:val="auto"/>
        </w:rPr>
        <w:t>对应接口：GET /api/companion/recommendations?chat_id=（端口 8096）。</w:t>
      </w:r>
    </w:p>
    <w:bookmarkEnd w:id="27"/>
    <w:p w14:paraId="3659FA6D">
      <w:pPr>
        <w:pStyle w:val="5"/>
        <w:rPr>
          <w:color w:val="auto"/>
        </w:rPr>
      </w:pPr>
      <w:bookmarkStart w:id="28" w:name="校园知识库问答"/>
      <w:r>
        <w:rPr>
          <w:color w:val="auto"/>
        </w:rPr>
        <w:t>3.9 校园知识库问答</w:t>
      </w:r>
    </w:p>
    <w:p w14:paraId="6D5B30D6">
      <w:pPr>
        <w:pStyle w:val="23"/>
        <w:rPr>
          <w:color w:val="auto"/>
        </w:rPr>
      </w:pPr>
      <w:r>
        <w:rPr>
          <w:color w:val="auto"/>
        </w:rPr>
        <w:t>输入：用户询问校园 FAQ、图书馆时间、选课、食堂等。</w:t>
      </w:r>
    </w:p>
    <w:p w14:paraId="377D67BF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4220E6C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校园知识库支持文档入库（ingest）、向量化与 BM25+RRF 混合检索。</w:t>
      </w:r>
    </w:p>
    <w:p w14:paraId="7832843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认知服务调用 </w:t>
      </w:r>
      <w:r>
        <w:rPr>
          <w:rStyle w:val="35"/>
          <w:color w:val="auto"/>
        </w:rPr>
        <w:t>search_campus_kb</w:t>
      </w:r>
      <w:r>
        <w:rPr>
          <w:color w:val="auto"/>
        </w:rPr>
        <w:t xml:space="preserve"> 工具，或记忆服务在推理前注入相关知识（kb_facts），由 LLM 生成回答。</w:t>
      </w:r>
    </w:p>
    <w:p w14:paraId="0F5A6FE2">
      <w:pPr>
        <w:pStyle w:val="23"/>
        <w:rPr>
          <w:color w:val="auto"/>
        </w:rPr>
      </w:pPr>
      <w:r>
        <w:rPr>
          <w:color w:val="auto"/>
        </w:rPr>
        <w:t>输出：基于校园知识库的准确回答并标注来源。</w:t>
      </w:r>
    </w:p>
    <w:p w14:paraId="5D331E62">
      <w:pPr>
        <w:pStyle w:val="3"/>
        <w:rPr>
          <w:color w:val="auto"/>
        </w:rPr>
      </w:pPr>
      <w:r>
        <w:rPr>
          <w:color w:val="auto"/>
        </w:rPr>
        <w:t>对应接口：POST /api/kb/ingest、POST /api/kb/search（端口 8093）。</w:t>
      </w:r>
    </w:p>
    <w:bookmarkEnd w:id="28"/>
    <w:p w14:paraId="2A30A8AB">
      <w:pPr>
        <w:pStyle w:val="5"/>
        <w:rPr>
          <w:color w:val="auto"/>
        </w:rPr>
      </w:pPr>
      <w:bookmarkStart w:id="29" w:name="游戏托管"/>
      <w:r>
        <w:rPr>
          <w:color w:val="auto"/>
        </w:rPr>
        <w:t>3.10 游戏托管</w:t>
      </w:r>
    </w:p>
    <w:p w14:paraId="5F0EF5CF">
      <w:pPr>
        <w:pStyle w:val="23"/>
        <w:rPr>
          <w:color w:val="auto"/>
        </w:rPr>
      </w:pPr>
      <w:r>
        <w:rPr>
          <w:color w:val="auto"/>
        </w:rPr>
        <w:t>输入：用户在游戏内启动托管，或游戏事件上报。</w:t>
      </w:r>
    </w:p>
    <w:p w14:paraId="0862206A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4ED771A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游戏观察服务（sts2_poller）轮询 STS2MCP Mod 状态，经控制核 </w:t>
      </w:r>
      <w:r>
        <w:rPr>
          <w:rStyle w:val="35"/>
          <w:color w:val="auto"/>
        </w:rPr>
        <w:t>/api/game-turn</w:t>
      </w:r>
      <w:r>
        <w:rPr>
          <w:color w:val="auto"/>
        </w:rPr>
        <w:t xml:space="preserve"> 触发决策。</w:t>
      </w:r>
    </w:p>
    <w:p w14:paraId="5823A49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认知服务调用 sts2_* 工具（出牌/结束回合/选节点）执行自主打牌，并流式生成极速解说。</w:t>
      </w:r>
    </w:p>
    <w:p w14:paraId="28A4E723">
      <w:pPr>
        <w:pStyle w:val="23"/>
        <w:rPr>
          <w:color w:val="auto"/>
        </w:rPr>
      </w:pPr>
      <w:r>
        <w:rPr>
          <w:color w:val="auto"/>
        </w:rPr>
        <w:t>输出：数字人自主打牌并实时解说。</w:t>
      </w:r>
    </w:p>
    <w:p w14:paraId="36D6DD29">
      <w:pPr>
        <w:pStyle w:val="3"/>
        <w:rPr>
          <w:color w:val="auto"/>
        </w:rPr>
      </w:pPr>
      <w:r>
        <w:rPr>
          <w:color w:val="auto"/>
        </w:rPr>
        <w:t xml:space="preserve">对应接口：POST /api/game-turn、/api/game-event、/api/game-state（端口 8090）；NATS </w:t>
      </w:r>
      <w:r>
        <w:rPr>
          <w:rStyle w:val="35"/>
          <w:color w:val="auto"/>
        </w:rPr>
        <w:t>agent.game_event</w:t>
      </w:r>
      <w:r>
        <w:rPr>
          <w:color w:val="auto"/>
        </w:rPr>
        <w:t>。</w:t>
      </w:r>
    </w:p>
    <w:bookmarkEnd w:id="29"/>
    <w:p w14:paraId="3E1885A0">
      <w:pPr>
        <w:pStyle w:val="5"/>
        <w:rPr>
          <w:color w:val="auto"/>
        </w:rPr>
      </w:pPr>
      <w:bookmarkStart w:id="30" w:name="后台管理"/>
      <w:r>
        <w:rPr>
          <w:color w:val="auto"/>
        </w:rPr>
        <w:t>3.11 后台管理</w:t>
      </w:r>
    </w:p>
    <w:p w14:paraId="7A332B48">
      <w:pPr>
        <w:pStyle w:val="23"/>
        <w:rPr>
          <w:color w:val="auto"/>
        </w:rPr>
      </w:pPr>
      <w:r>
        <w:rPr>
          <w:color w:val="auto"/>
        </w:rPr>
        <w:t>输入：管理员登录后台。</w:t>
      </w:r>
    </w:p>
    <w:p w14:paraId="1A4F8A90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0F64A63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后台提供数字人角色（personas）、用户、会话记录、日程、知识库、BYOK API Key 的管理接口与页面。</w:t>
      </w:r>
    </w:p>
    <w:p w14:paraId="1F64CBFD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按最小权限授权，非授权用户不得进行数据查看或配置修改。</w:t>
      </w:r>
    </w:p>
    <w:p w14:paraId="41695EFC">
      <w:pPr>
        <w:pStyle w:val="23"/>
        <w:rPr>
          <w:color w:val="auto"/>
        </w:rPr>
      </w:pPr>
      <w:r>
        <w:rPr>
          <w:color w:val="auto"/>
        </w:rPr>
        <w:t>输出：管理页面完成角色、用户、会话、日程、知识库与配置管理。</w:t>
      </w:r>
    </w:p>
    <w:p w14:paraId="6E22FF64">
      <w:pPr>
        <w:pStyle w:val="3"/>
        <w:rPr>
          <w:color w:val="auto"/>
        </w:rPr>
      </w:pPr>
      <w:r>
        <w:rPr>
          <w:color w:val="auto"/>
        </w:rPr>
        <w:t>对应接口：/api/admin/personas、/api/admin/users、/api/admin/sessions、/api/admin/schedules、/api/admin/kb/*、/api/admin/config（端口 8094/8095）。</w:t>
      </w:r>
    </w:p>
    <w:bookmarkEnd w:id="30"/>
    <w:p w14:paraId="4377D2E7">
      <w:pPr>
        <w:pStyle w:val="5"/>
        <w:rPr>
          <w:color w:val="auto"/>
        </w:rPr>
      </w:pPr>
      <w:bookmarkStart w:id="31" w:name="视觉感知屏幕摄像头监控"/>
      <w:r>
        <w:rPr>
          <w:color w:val="auto"/>
        </w:rPr>
        <w:t>3.12 视觉感知（屏幕/摄像头监控）</w:t>
      </w:r>
    </w:p>
    <w:p w14:paraId="1EFAF7C4">
      <w:pPr>
        <w:pStyle w:val="23"/>
        <w:rPr>
          <w:color w:val="auto"/>
        </w:rPr>
      </w:pPr>
      <w:r>
        <w:rPr>
          <w:color w:val="auto"/>
        </w:rPr>
        <w:t>输入：用户开启视觉（前端按钮或 Alt+V 快捷键），选择屏幕共享或摄像头。</w:t>
      </w:r>
    </w:p>
    <w:p w14:paraId="7699F2DB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128A8937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前端经 getDisplayMedia（屏幕）/ getUserMedia（摄像头）捕获画面，降采样至约 800px，并用帧差检测（阈值约 1.2%）过滤静止画面，约 3 秒间隔截帧。</w:t>
      </w:r>
    </w:p>
    <w:p w14:paraId="18777780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视觉帧经 WebSocket </w:t>
      </w:r>
      <w:r>
        <w:rPr>
          <w:rStyle w:val="35"/>
          <w:color w:val="auto"/>
        </w:rPr>
        <w:t>user.vision_frame</w:t>
      </w:r>
      <w:r>
        <w:rPr>
          <w:color w:val="auto"/>
        </w:rPr>
        <w:t xml:space="preserve"> 上报，控制核转发 NATS </w:t>
      </w:r>
      <w:r>
        <w:rPr>
          <w:rStyle w:val="35"/>
          <w:color w:val="auto"/>
        </w:rPr>
        <w:t>agent.vision.frame</w:t>
      </w:r>
      <w:r>
        <w:rPr>
          <w:color w:val="auto"/>
        </w:rPr>
        <w:t>，认知服务缓存最新视觉帧。</w:t>
      </w:r>
    </w:p>
    <w:p w14:paraId="7F703FAE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推理时将最新视觉帧附加到当前 LLM 多模态消息，让数字人“看到”屏幕/摄像头内容并据此回答。</w:t>
      </w:r>
    </w:p>
    <w:p w14:paraId="647FE7F1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隐私保护：视觉隐私指示器可一键（Alt+V）关闭视觉采集，停止向模型发送画面。</w:t>
      </w:r>
    </w:p>
    <w:p w14:paraId="72249FA7">
      <w:pPr>
        <w:pStyle w:val="23"/>
        <w:rPr>
          <w:color w:val="auto"/>
        </w:rPr>
      </w:pPr>
      <w:r>
        <w:rPr>
          <w:color w:val="auto"/>
        </w:rPr>
        <w:t>输出：数字人基于屏幕/摄像头画面内容进行问答或操作引导。</w:t>
      </w:r>
    </w:p>
    <w:p w14:paraId="677E8C89">
      <w:pPr>
        <w:pStyle w:val="3"/>
        <w:rPr>
          <w:color w:val="auto"/>
        </w:rPr>
      </w:pPr>
      <w:r>
        <w:rPr>
          <w:color w:val="auto"/>
        </w:rPr>
        <w:t xml:space="preserve">对应接口：WebSocket </w:t>
      </w:r>
      <w:r>
        <w:rPr>
          <w:rStyle w:val="35"/>
          <w:color w:val="auto"/>
        </w:rPr>
        <w:t>user.vision_frame</w:t>
      </w:r>
      <w:r>
        <w:rPr>
          <w:color w:val="auto"/>
        </w:rPr>
        <w:t xml:space="preserve">、NATS </w:t>
      </w:r>
      <w:r>
        <w:rPr>
          <w:rStyle w:val="35"/>
          <w:color w:val="auto"/>
        </w:rPr>
        <w:t>agent.vision.frame</w:t>
      </w:r>
      <w:r>
        <w:rPr>
          <w:color w:val="auto"/>
        </w:rPr>
        <w:t>。</w:t>
      </w:r>
    </w:p>
    <w:bookmarkEnd w:id="31"/>
    <w:p w14:paraId="2E2D5925">
      <w:pPr>
        <w:pStyle w:val="5"/>
        <w:rPr>
          <w:color w:val="auto"/>
        </w:rPr>
      </w:pPr>
      <w:bookmarkStart w:id="32" w:name="ppt-代码演示解说"/>
      <w:r>
        <w:rPr>
          <w:color w:val="auto"/>
        </w:rPr>
        <w:t>3.13 PPT / 代码演示解说</w:t>
      </w:r>
    </w:p>
    <w:p w14:paraId="5CF2557E">
      <w:pPr>
        <w:pStyle w:val="23"/>
        <w:rPr>
          <w:color w:val="auto"/>
        </w:rPr>
      </w:pPr>
      <w:r>
        <w:rPr>
          <w:color w:val="auto"/>
        </w:rPr>
        <w:t>输入：用户要求解说 PPT 幻灯片或代码。</w:t>
      </w:r>
    </w:p>
    <w:p w14:paraId="5ABD9738">
      <w:pPr>
        <w:pStyle w:val="3"/>
        <w:rPr>
          <w:color w:val="auto"/>
        </w:rPr>
      </w:pPr>
      <w:r>
        <w:rPr>
          <w:color w:val="auto"/>
        </w:rPr>
        <w:t>处理：</w:t>
      </w:r>
    </w:p>
    <w:p w14:paraId="0822D7F5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认知服务调用 </w:t>
      </w:r>
      <w:r>
        <w:rPr>
          <w:rStyle w:val="35"/>
          <w:color w:val="auto"/>
        </w:rPr>
        <w:t>presenter_mode</w:t>
      </w:r>
      <w:r>
        <w:rPr>
          <w:color w:val="auto"/>
        </w:rPr>
        <w:t xml:space="preserve"> 工具激活 ppt / vscode 的 MCP 会话，并限定作用目录（root_path）。</w:t>
      </w:r>
    </w:p>
    <w:p w14:paraId="27C9927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激活后通过 ppt_* 工具（open / get_deck_outline / get_slide_text / get_current_slide / goto_slide / next_slide / prev_slide / close）只读读取幻灯片文本，由 LLM 逐页生成解说。</w:t>
      </w:r>
    </w:p>
    <w:p w14:paraId="3D20012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只读不修改，Windows 下通过 COM 驱动 PowerPoint，未激活前不得猜测 ppt_</w:t>
      </w:r>
      <w:r>
        <w:rPr>
          <w:i/>
          <w:iCs/>
          <w:color w:val="auto"/>
        </w:rPr>
        <w:t>/vscode_</w:t>
      </w:r>
      <w:r>
        <w:rPr>
          <w:color w:val="auto"/>
        </w:rPr>
        <w:t xml:space="preserve"> 工具名。</w:t>
      </w:r>
    </w:p>
    <w:p w14:paraId="48410DD9">
      <w:pPr>
        <w:pStyle w:val="23"/>
        <w:rPr>
          <w:color w:val="auto"/>
        </w:rPr>
      </w:pPr>
      <w:r>
        <w:rPr>
          <w:color w:val="auto"/>
        </w:rPr>
        <w:t>输出：数字人逐页解说 PowerPoint 幻灯片（或代码走读）。</w:t>
      </w:r>
    </w:p>
    <w:p w14:paraId="1739537C">
      <w:pPr>
        <w:pStyle w:val="3"/>
        <w:rPr>
          <w:color w:val="auto"/>
        </w:rPr>
      </w:pPr>
      <w:r>
        <w:rPr>
          <w:color w:val="auto"/>
        </w:rPr>
        <w:t xml:space="preserve">对应接口：MCP presenter 工具（presenter_mode / ppt_*），服务 </w:t>
      </w:r>
      <w:r>
        <w:rPr>
          <w:rStyle w:val="35"/>
          <w:color w:val="auto"/>
        </w:rPr>
        <w:t>services/mcp_ppt</w:t>
      </w:r>
      <w:r>
        <w:rPr>
          <w:color w:val="auto"/>
        </w:rPr>
        <w:t>。</w:t>
      </w:r>
    </w:p>
    <w:bookmarkEnd w:id="32"/>
    <w:p w14:paraId="7E3E87B0">
      <w:pPr>
        <w:pStyle w:val="5"/>
        <w:rPr>
          <w:color w:val="auto"/>
        </w:rPr>
      </w:pPr>
      <w:bookmarkStart w:id="33" w:name="图片生成"/>
      <w:r>
        <w:rPr>
          <w:color w:val="auto"/>
        </w:rPr>
        <w:t>3.14 图片生成</w:t>
      </w:r>
    </w:p>
    <w:p w14:paraId="7561FA31">
      <w:pPr>
        <w:pStyle w:val="23"/>
        <w:rPr>
          <w:color w:val="auto"/>
        </w:rPr>
      </w:pPr>
      <w:r>
        <w:rPr>
          <w:color w:val="auto"/>
        </w:rPr>
        <w:t>输入：用户要求数字人生成图片。</w:t>
      </w:r>
    </w:p>
    <w:p w14:paraId="5773B05E">
      <w:pPr>
        <w:pStyle w:val="3"/>
        <w:rPr>
          <w:color w:val="auto"/>
        </w:rPr>
      </w:pPr>
      <w:r>
        <w:rPr>
          <w:color w:val="auto"/>
        </w:rPr>
        <w:t xml:space="preserve">处理：认知服务调用 </w:t>
      </w:r>
      <w:r>
        <w:rPr>
          <w:rStyle w:val="35"/>
          <w:color w:val="auto"/>
        </w:rPr>
        <w:t>generate_image</w:t>
      </w:r>
      <w:r>
        <w:rPr>
          <w:color w:val="auto"/>
        </w:rPr>
        <w:t xml:space="preserve"> 工具，按提示词生成图片并经 </w:t>
      </w:r>
      <w:r>
        <w:rPr>
          <w:rStyle w:val="35"/>
          <w:color w:val="auto"/>
        </w:rPr>
        <w:t>send_photo</w:t>
      </w:r>
      <w:r>
        <w:rPr>
          <w:color w:val="auto"/>
        </w:rPr>
        <w:t xml:space="preserve"> 动作下发。</w:t>
      </w:r>
    </w:p>
    <w:p w14:paraId="6B4CD17A">
      <w:pPr>
        <w:pStyle w:val="3"/>
        <w:rPr>
          <w:color w:val="auto"/>
        </w:rPr>
      </w:pPr>
      <w:r>
        <w:rPr>
          <w:color w:val="auto"/>
        </w:rPr>
        <w:t>输出：数字人在对话中发送生成的图片。</w:t>
      </w:r>
    </w:p>
    <w:p w14:paraId="5CA53BE9">
      <w:pPr>
        <w:pStyle w:val="3"/>
        <w:rPr>
          <w:color w:val="auto"/>
        </w:rPr>
      </w:pPr>
      <w:r>
        <w:rPr>
          <w:color w:val="auto"/>
        </w:rPr>
        <w:t xml:space="preserve">对应接口：认知工具 </w:t>
      </w:r>
      <w:r>
        <w:rPr>
          <w:rStyle w:val="35"/>
          <w:color w:val="auto"/>
        </w:rPr>
        <w:t>generate_image</w:t>
      </w:r>
      <w:r>
        <w:rPr>
          <w:color w:val="auto"/>
        </w:rPr>
        <w:t>。</w:t>
      </w:r>
    </w:p>
    <w:p w14:paraId="5E6A03F4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33"/>
    <w:p w14:paraId="453169FA">
      <w:pPr>
        <w:pStyle w:val="4"/>
        <w:rPr>
          <w:color w:val="auto"/>
        </w:rPr>
      </w:pPr>
      <w:bookmarkStart w:id="34" w:name="性能"/>
      <w:r>
        <w:rPr>
          <w:color w:val="auto"/>
        </w:rPr>
        <w:t>4. 性能</w:t>
      </w:r>
    </w:p>
    <w:p w14:paraId="33B16329">
      <w:pPr>
        <w:pStyle w:val="23"/>
        <w:rPr>
          <w:color w:val="auto"/>
        </w:rPr>
      </w:pPr>
      <w:r>
        <w:rPr>
          <w:color w:val="auto"/>
        </w:rPr>
        <w:t>响应时间：普通对话首字、日程查询、知识库检索等接口在本机/校园网演示环境下应在 2 秒内返回或开始流式输出。</w:t>
      </w:r>
    </w:p>
    <w:p w14:paraId="5EDE6DD6">
      <w:pPr>
        <w:pStyle w:val="3"/>
        <w:rPr>
          <w:color w:val="auto"/>
        </w:rPr>
      </w:pPr>
      <w:r>
        <w:rPr>
          <w:color w:val="auto"/>
        </w:rPr>
        <w:t>异步性：日程到期、语音合成、记忆固化、游戏托管等采用异步消息/后台任务，不阻塞主对话流程。</w:t>
      </w:r>
    </w:p>
    <w:p w14:paraId="2381EB15">
      <w:pPr>
        <w:pStyle w:val="3"/>
        <w:rPr>
          <w:color w:val="auto"/>
        </w:rPr>
      </w:pPr>
      <w:r>
        <w:rPr>
          <w:color w:val="auto"/>
        </w:rPr>
        <w:t>并发性：系统应支持至少 5 名用户同时对话与多任务顺序处理，保证演示闭环稳定。</w:t>
      </w:r>
    </w:p>
    <w:p w14:paraId="3D97CB29">
      <w:pPr>
        <w:pStyle w:val="3"/>
        <w:rPr>
          <w:color w:val="auto"/>
        </w:rPr>
      </w:pPr>
      <w:r>
        <w:rPr>
          <w:color w:val="auto"/>
        </w:rPr>
        <w:t>可靠性：对话历史、日程、统计、报告须持久化保存；服务异常时降级不崩溃（如 Qdrant 离线退化为内存态、NATS 离线跳过发布）。</w:t>
      </w:r>
    </w:p>
    <w:p w14:paraId="02D51A4B">
      <w:pPr>
        <w:pStyle w:val="3"/>
        <w:rPr>
          <w:color w:val="auto"/>
        </w:rPr>
      </w:pPr>
      <w:r>
        <w:rPr>
          <w:color w:val="auto"/>
        </w:rPr>
        <w:t>可维护性：接口字段、端口、环境变量和启动顺序应有说明文档，便于多人联调与复现。</w:t>
      </w:r>
    </w:p>
    <w:p w14:paraId="6CEB46A2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58504A50">
      <w:pPr>
        <w:pStyle w:val="4"/>
        <w:rPr>
          <w:color w:val="auto"/>
        </w:rPr>
      </w:pPr>
      <w:bookmarkStart w:id="35" w:name="接口"/>
      <w:r>
        <w:rPr>
          <w:color w:val="auto"/>
        </w:rPr>
        <w:t>5. 接口</w:t>
      </w:r>
    </w:p>
    <w:p w14:paraId="2C6197FF">
      <w:pPr>
        <w:pStyle w:val="23"/>
        <w:rPr>
          <w:color w:val="auto"/>
        </w:rPr>
      </w:pPr>
      <w:r>
        <w:rPr>
          <w:color w:val="auto"/>
        </w:rPr>
        <w:t>用户界面（UI）：前端数字人页包含聊天、语音交互、日程 HUD、情绪 HUD、实时字幕与 Live2D/VRM 展示；后台页包含角色、用户、会话、日程、知识库与配置管理。</w:t>
      </w:r>
    </w:p>
    <w:p w14:paraId="34C21D58">
      <w:pPr>
        <w:pStyle w:val="3"/>
        <w:rPr>
          <w:color w:val="auto"/>
        </w:rPr>
      </w:pPr>
      <w:r>
        <w:rPr>
          <w:color w:val="auto"/>
        </w:rPr>
        <w:t>硬件接口：文字对话需标准浏览器；语音对话需麦克风、扬声器或耳机；视觉感知需屏幕共享或摄像头；PPT 解说需运行 PowerPoint；游戏托管需运行 STS2 游戏与 Mod；演示环境建议具备稳定网络。</w:t>
      </w:r>
    </w:p>
    <w:p w14:paraId="0DCFEB9B">
      <w:pPr>
        <w:pStyle w:val="3"/>
        <w:rPr>
          <w:color w:val="auto"/>
        </w:rPr>
      </w:pPr>
      <w:r>
        <w:rPr>
          <w:color w:val="auto"/>
        </w:rPr>
        <w:t xml:space="preserve">软件接口：控制核与前端通过 WebSocket（8080）通信；控制核与 Python 服务通过 NATS 消息主题通信；Python 服务与后台通过 RESTful API 通信（JSON 格式）；游戏事件通过独立监听（8090）；视觉帧经 </w:t>
      </w:r>
      <w:r>
        <w:rPr>
          <w:rStyle w:val="35"/>
          <w:color w:val="auto"/>
        </w:rPr>
        <w:t>user.vision_frame</w:t>
      </w:r>
      <w:r>
        <w:rPr>
          <w:color w:val="auto"/>
        </w:rPr>
        <w:t xml:space="preserve"> / </w:t>
      </w:r>
      <w:r>
        <w:rPr>
          <w:rStyle w:val="35"/>
          <w:color w:val="auto"/>
        </w:rPr>
        <w:t>agent.vision.frame</w:t>
      </w:r>
      <w:r>
        <w:rPr>
          <w:color w:val="auto"/>
        </w:rPr>
        <w:t xml:space="preserve"> 传输；PPT 解说经 presenter MCP 会话（services/mcp_ppt）。</w:t>
      </w:r>
    </w:p>
    <w:p w14:paraId="46A8CB8A">
      <w:pPr>
        <w:pStyle w:val="3"/>
        <w:rPr>
          <w:color w:val="auto"/>
        </w:rPr>
      </w:pPr>
      <w:r>
        <w:rPr>
          <w:color w:val="auto"/>
        </w:rPr>
        <w:t>数据存储：控制核情绪状态落 JSON 文件；陪伴数据落 SQLite（companion.db）；长期记忆与校园知识库落 Qdrant；用户画像落 Redis。</w:t>
      </w:r>
    </w:p>
    <w:bookmarkEnd w:id="1"/>
    <w:bookmarkEnd w:id="3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50E0006"/>
    <w:rsid w:val="1DB02AA0"/>
    <w:rsid w:val="5665350D"/>
    <w:rsid w:val="5F667013"/>
    <w:rsid w:val="BCB82258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609</Words>
  <Characters>844</Characters>
  <Lines>12</Lines>
  <Paragraphs>8</Paragraphs>
  <TotalTime>0</TotalTime>
  <ScaleCrop>false</ScaleCrop>
  <LinksUpToDate>false</LinksUpToDate>
  <CharactersWithSpaces>957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2026-08-24T02:49:00Z</dcterms:created>
  <dc:creator>张劭哲</dc:creator>
  <cp:lastModifiedBy>张劭哲</cp:lastModifiedBy>
  <dcterms:modified xsi:type="dcterms:W3CDTF">2026-08-26T01:41:23Z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eyJoZGlkIjoiMzEwNTM5NzYwMDRjMzkwZTVkZjY2ODkwMGIxNGU0OTUiLCJ1c2VySWQiOiIxMjI5OTUyMDI0In0=</vt:lpwstr>
  </property>
  <property fmtid="{D5CDD505-2E9C-101B-9397-08002B2CF9AE}" pid="3" name="KSOProductBuildVer">
    <vt:lpwstr>2052-12.1.0.28043</vt:lpwstr>
  </property>
  <property fmtid="{D5CDD505-2E9C-101B-9397-08002B2CF9AE}" pid="4" name="ICV">
    <vt:lpwstr>B8EBB91F73924FDD9F8D3DFD3F8AF7E3_12</vt:lpwstr>
  </property>
</Properties>
</file>