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4D57E2" w14:textId="77777777" w:rsidR="008867E8" w:rsidRPr="008867E8" w:rsidRDefault="008867E8" w:rsidP="008867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67E8">
        <w:rPr>
          <w:rFonts w:ascii="Times New Roman" w:eastAsia="Times New Roman" w:hAnsi="Times New Roman" w:cs="Times New Roman"/>
          <w:b/>
          <w:bCs/>
          <w:kern w:val="36"/>
          <w:sz w:val="48"/>
          <w:szCs w:val="48"/>
          <w14:ligatures w14:val="none"/>
        </w:rPr>
        <w:t>Activity Report – ARTRADE Project (Augmented Reality Training Arcade)</w:t>
      </w:r>
    </w:p>
    <w:p w14:paraId="4B317CC0"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b/>
          <w:bCs/>
          <w:kern w:val="0"/>
          <w14:ligatures w14:val="none"/>
        </w:rPr>
        <w:t>Project:</w:t>
      </w:r>
      <w:r w:rsidRPr="008867E8">
        <w:rPr>
          <w:rFonts w:ascii="Times New Roman" w:eastAsia="Times New Roman" w:hAnsi="Times New Roman" w:cs="Times New Roman"/>
          <w:kern w:val="0"/>
          <w14:ligatures w14:val="none"/>
        </w:rPr>
        <w:t xml:space="preserve"> ARTRADE – Augmented Reality Training Arcade</w:t>
      </w:r>
      <w:r w:rsidRPr="008867E8">
        <w:rPr>
          <w:rFonts w:ascii="Times New Roman" w:eastAsia="Times New Roman" w:hAnsi="Times New Roman" w:cs="Times New Roman"/>
          <w:kern w:val="0"/>
          <w14:ligatures w14:val="none"/>
        </w:rPr>
        <w:br/>
      </w:r>
      <w:r w:rsidRPr="008867E8">
        <w:rPr>
          <w:rFonts w:ascii="Times New Roman" w:eastAsia="Times New Roman" w:hAnsi="Times New Roman" w:cs="Times New Roman"/>
          <w:b/>
          <w:bCs/>
          <w:kern w:val="0"/>
          <w14:ligatures w14:val="none"/>
        </w:rPr>
        <w:t>Period:</w:t>
      </w:r>
      <w:r w:rsidRPr="008867E8">
        <w:rPr>
          <w:rFonts w:ascii="Times New Roman" w:eastAsia="Times New Roman" w:hAnsi="Times New Roman" w:cs="Times New Roman"/>
          <w:kern w:val="0"/>
          <w14:ligatures w14:val="none"/>
        </w:rPr>
        <w:t xml:space="preserve"> 2018–2019</w:t>
      </w:r>
      <w:r w:rsidRPr="008867E8">
        <w:rPr>
          <w:rFonts w:ascii="Times New Roman" w:eastAsia="Times New Roman" w:hAnsi="Times New Roman" w:cs="Times New Roman"/>
          <w:kern w:val="0"/>
          <w14:ligatures w14:val="none"/>
        </w:rPr>
        <w:br/>
      </w:r>
      <w:r w:rsidRPr="008867E8">
        <w:rPr>
          <w:rFonts w:ascii="Times New Roman" w:eastAsia="Times New Roman" w:hAnsi="Times New Roman" w:cs="Times New Roman"/>
          <w:b/>
          <w:bCs/>
          <w:kern w:val="0"/>
          <w14:ligatures w14:val="none"/>
        </w:rPr>
        <w:t>Role:</w:t>
      </w:r>
      <w:r w:rsidRPr="008867E8">
        <w:rPr>
          <w:rFonts w:ascii="Times New Roman" w:eastAsia="Times New Roman" w:hAnsi="Times New Roman" w:cs="Times New Roman"/>
          <w:kern w:val="0"/>
          <w14:ligatures w14:val="none"/>
        </w:rPr>
        <w:t xml:space="preserve"> Lead Researcher and Software Developer</w:t>
      </w:r>
      <w:r w:rsidRPr="008867E8">
        <w:rPr>
          <w:rFonts w:ascii="Times New Roman" w:eastAsia="Times New Roman" w:hAnsi="Times New Roman" w:cs="Times New Roman"/>
          <w:kern w:val="0"/>
          <w14:ligatures w14:val="none"/>
        </w:rPr>
        <w:br/>
      </w:r>
      <w:r w:rsidRPr="008867E8">
        <w:rPr>
          <w:rFonts w:ascii="Times New Roman" w:eastAsia="Times New Roman" w:hAnsi="Times New Roman" w:cs="Times New Roman"/>
          <w:b/>
          <w:bCs/>
          <w:kern w:val="0"/>
          <w14:ligatures w14:val="none"/>
        </w:rPr>
        <w:t>Institution:</w:t>
      </w:r>
      <w:r w:rsidRPr="008867E8">
        <w:rPr>
          <w:rFonts w:ascii="Times New Roman" w:eastAsia="Times New Roman" w:hAnsi="Times New Roman" w:cs="Times New Roman"/>
          <w:kern w:val="0"/>
          <w14:ligatures w14:val="none"/>
        </w:rPr>
        <w:t xml:space="preserve"> LEAD – Laboratory for Distance Education for People with Disabilities (Fortaleza, Brazil)</w:t>
      </w:r>
      <w:r w:rsidRPr="008867E8">
        <w:rPr>
          <w:rFonts w:ascii="Times New Roman" w:eastAsia="Times New Roman" w:hAnsi="Times New Roman" w:cs="Times New Roman"/>
          <w:kern w:val="0"/>
          <w14:ligatures w14:val="none"/>
        </w:rPr>
        <w:br/>
      </w:r>
      <w:r w:rsidRPr="008867E8">
        <w:rPr>
          <w:rFonts w:ascii="Times New Roman" w:eastAsia="Times New Roman" w:hAnsi="Times New Roman" w:cs="Times New Roman"/>
          <w:b/>
          <w:bCs/>
          <w:kern w:val="0"/>
          <w14:ligatures w14:val="none"/>
        </w:rPr>
        <w:t>Project Coordinator:</w:t>
      </w:r>
      <w:r w:rsidRPr="008867E8">
        <w:rPr>
          <w:rFonts w:ascii="Times New Roman" w:eastAsia="Times New Roman" w:hAnsi="Times New Roman" w:cs="Times New Roman"/>
          <w:kern w:val="0"/>
          <w14:ligatures w14:val="none"/>
        </w:rPr>
        <w:t xml:space="preserve"> Prof. Francisco Carlos de Mattos Brito Oliveira (State University of Ceará – UECE)</w:t>
      </w:r>
      <w:r w:rsidRPr="008867E8">
        <w:rPr>
          <w:rFonts w:ascii="Times New Roman" w:eastAsia="Times New Roman" w:hAnsi="Times New Roman" w:cs="Times New Roman"/>
          <w:kern w:val="0"/>
          <w14:ligatures w14:val="none"/>
        </w:rPr>
        <w:br/>
      </w:r>
      <w:r w:rsidRPr="008867E8">
        <w:rPr>
          <w:rFonts w:ascii="Times New Roman" w:eastAsia="Times New Roman" w:hAnsi="Times New Roman" w:cs="Times New Roman"/>
          <w:b/>
          <w:bCs/>
          <w:kern w:val="0"/>
          <w14:ligatures w14:val="none"/>
        </w:rPr>
        <w:t>Industry Partner:</w:t>
      </w:r>
      <w:r w:rsidRPr="008867E8">
        <w:rPr>
          <w:rFonts w:ascii="Times New Roman" w:eastAsia="Times New Roman" w:hAnsi="Times New Roman" w:cs="Times New Roman"/>
          <w:kern w:val="0"/>
          <w14:ligatures w14:val="none"/>
        </w:rPr>
        <w:t xml:space="preserve"> Dell Technologies</w:t>
      </w:r>
    </w:p>
    <w:p w14:paraId="448BB122" w14:textId="77777777" w:rsidR="008867E8" w:rsidRPr="008867E8" w:rsidRDefault="008867E8" w:rsidP="00886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7E8">
        <w:rPr>
          <w:rFonts w:ascii="Times New Roman" w:eastAsia="Times New Roman" w:hAnsi="Times New Roman" w:cs="Times New Roman"/>
          <w:b/>
          <w:bCs/>
          <w:kern w:val="0"/>
          <w:sz w:val="36"/>
          <w:szCs w:val="36"/>
          <w14:ligatures w14:val="none"/>
        </w:rPr>
        <w:t>Project Overview</w:t>
      </w:r>
    </w:p>
    <w:p w14:paraId="3E1747F5"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 xml:space="preserve">Between 2018 and 2019, I served as the </w:t>
      </w:r>
      <w:r w:rsidRPr="008867E8">
        <w:rPr>
          <w:rFonts w:ascii="Times New Roman" w:eastAsia="Times New Roman" w:hAnsi="Times New Roman" w:cs="Times New Roman"/>
          <w:b/>
          <w:bCs/>
          <w:kern w:val="0"/>
          <w14:ligatures w14:val="none"/>
        </w:rPr>
        <w:t>Lead Researcher and Software Developer</w:t>
      </w:r>
      <w:r w:rsidRPr="008867E8">
        <w:rPr>
          <w:rFonts w:ascii="Times New Roman" w:eastAsia="Times New Roman" w:hAnsi="Times New Roman" w:cs="Times New Roman"/>
          <w:kern w:val="0"/>
          <w14:ligatures w14:val="none"/>
        </w:rPr>
        <w:t xml:space="preserve"> for the ARTRADE (Augmented Reality Training Arcade) project at the LEAD Laboratory. The project was developed in partnership with </w:t>
      </w:r>
      <w:r w:rsidRPr="008867E8">
        <w:rPr>
          <w:rFonts w:ascii="Times New Roman" w:eastAsia="Times New Roman" w:hAnsi="Times New Roman" w:cs="Times New Roman"/>
          <w:b/>
          <w:bCs/>
          <w:kern w:val="0"/>
          <w14:ligatures w14:val="none"/>
        </w:rPr>
        <w:t>Dell Technologies</w:t>
      </w:r>
      <w:r w:rsidRPr="008867E8">
        <w:rPr>
          <w:rFonts w:ascii="Times New Roman" w:eastAsia="Times New Roman" w:hAnsi="Times New Roman" w:cs="Times New Roman"/>
          <w:kern w:val="0"/>
          <w14:ligatures w14:val="none"/>
        </w:rPr>
        <w:t xml:space="preserve"> as part of a research and development initiative focused on applying augmented reality to industrial training and workforce qualification.</w:t>
      </w:r>
    </w:p>
    <w:p w14:paraId="1E305D58"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ARTRADE was conceived as a continuation of previous research on augmented reality-based learning environments for deaf and hard-of-hearing users. While the earlier project investigated accessible interaction techniques for remote manual task instruction in educational settings, ARTRADE extended these concepts to industrial environments, aiming to support employee training through interactive augmented reality experiences for assembly and manufacturing procedures.</w:t>
      </w:r>
    </w:p>
    <w:p w14:paraId="4079BC8E" w14:textId="77777777" w:rsidR="008867E8" w:rsidRPr="008867E8" w:rsidRDefault="008867E8" w:rsidP="00886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7E8">
        <w:rPr>
          <w:rFonts w:ascii="Times New Roman" w:eastAsia="Times New Roman" w:hAnsi="Times New Roman" w:cs="Times New Roman"/>
          <w:b/>
          <w:bCs/>
          <w:kern w:val="0"/>
          <w:sz w:val="36"/>
          <w:szCs w:val="36"/>
          <w14:ligatures w14:val="none"/>
        </w:rPr>
        <w:t>Responsibilities</w:t>
      </w:r>
    </w:p>
    <w:p w14:paraId="19436749"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As the principal researcher responsible for the continuation of the project, I led both the research and software development activities throughout its execution.</w:t>
      </w:r>
    </w:p>
    <w:p w14:paraId="49DE0AE0"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My responsibilities included:</w:t>
      </w:r>
    </w:p>
    <w:p w14:paraId="6654056B" w14:textId="77777777" w:rsidR="008867E8" w:rsidRPr="008867E8" w:rsidRDefault="008867E8" w:rsidP="00886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 xml:space="preserve">Leading the technical evolution of the ARTRADE platform following the initial research prototype; </w:t>
      </w:r>
    </w:p>
    <w:p w14:paraId="4060D61A" w14:textId="77777777" w:rsidR="008867E8" w:rsidRPr="008867E8" w:rsidRDefault="008867E8" w:rsidP="00886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 xml:space="preserve">Designing, developing, and implementing new software components for the augmented reality training system; </w:t>
      </w:r>
    </w:p>
    <w:p w14:paraId="5E02836D" w14:textId="77777777" w:rsidR="008867E8" w:rsidRPr="008867E8" w:rsidRDefault="008867E8" w:rsidP="00886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 xml:space="preserve">Conducting applied research on augmented reality, human-computer interaction, computer vision, accessibility, and industrial training methodologies; </w:t>
      </w:r>
    </w:p>
    <w:p w14:paraId="2178E097" w14:textId="77777777" w:rsidR="008867E8" w:rsidRPr="008867E8" w:rsidRDefault="008867E8" w:rsidP="00886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 xml:space="preserve">Evaluating and refining interaction techniques to improve usability, efficiency, and user experience in industrial training scenarios; </w:t>
      </w:r>
    </w:p>
    <w:p w14:paraId="354CBB3A" w14:textId="77777777" w:rsidR="008867E8" w:rsidRPr="008867E8" w:rsidRDefault="008867E8" w:rsidP="00886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lastRenderedPageBreak/>
        <w:t xml:space="preserve">Collaborating with multidisciplinary research and engineering teams throughout the development cycle; </w:t>
      </w:r>
    </w:p>
    <w:p w14:paraId="5BB766A7" w14:textId="77777777" w:rsidR="008867E8" w:rsidRPr="008867E8" w:rsidRDefault="008867E8" w:rsidP="00886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 xml:space="preserve">Planning project milestones and coordinating technical activities under the supervision of the project coordinator; </w:t>
      </w:r>
    </w:p>
    <w:p w14:paraId="25E9F28E" w14:textId="77777777" w:rsidR="008867E8" w:rsidRPr="008867E8" w:rsidRDefault="008867E8" w:rsidP="008867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 xml:space="preserve">Producing technical documentation and supporting internal validation of research outcomes. </w:t>
      </w:r>
    </w:p>
    <w:p w14:paraId="1B0AFBEB" w14:textId="77777777" w:rsidR="008867E8" w:rsidRPr="008867E8" w:rsidRDefault="008867E8" w:rsidP="00886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7E8">
        <w:rPr>
          <w:rFonts w:ascii="Times New Roman" w:eastAsia="Times New Roman" w:hAnsi="Times New Roman" w:cs="Times New Roman"/>
          <w:b/>
          <w:bCs/>
          <w:kern w:val="0"/>
          <w:sz w:val="36"/>
          <w:szCs w:val="36"/>
          <w14:ligatures w14:val="none"/>
        </w:rPr>
        <w:t>Industry Collaboration</w:t>
      </w:r>
    </w:p>
    <w:p w14:paraId="0F6F210B"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An important aspect of my role involved maintaining direct communication with the industrial partner throughout the project.</w:t>
      </w:r>
    </w:p>
    <w:p w14:paraId="35535F17"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I regularly prepared and delivered technical presentations demonstrating project progress, research findings, software prototypes, and development milestones to Dell Technologies teams located in Campinas, Brazil. These meetings provided opportunities to gather feedback from stakeholders, align research objectives with industrial requirements, and guide subsequent development iterations.</w:t>
      </w:r>
    </w:p>
    <w:p w14:paraId="5A73C2C1"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This experience strengthened my ability to communicate complex technical concepts to both academic researchers and industry professionals while managing expectations across research and commercial environments.</w:t>
      </w:r>
    </w:p>
    <w:p w14:paraId="2603584E" w14:textId="77777777" w:rsidR="008867E8" w:rsidRPr="008867E8" w:rsidRDefault="008867E8" w:rsidP="008867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67E8">
        <w:rPr>
          <w:rFonts w:ascii="Times New Roman" w:eastAsia="Times New Roman" w:hAnsi="Times New Roman" w:cs="Times New Roman"/>
          <w:b/>
          <w:bCs/>
          <w:kern w:val="0"/>
          <w:sz w:val="36"/>
          <w:szCs w:val="36"/>
          <w14:ligatures w14:val="none"/>
        </w:rPr>
        <w:t>Research Impact</w:t>
      </w:r>
    </w:p>
    <w:p w14:paraId="695F7B48"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Although the project operated under industrial confidentiality agreements (NDAs), which limited public dissemination of technical results and scientific publications, ARTRADE represented a significant applied research initiative combining academic investigation with real-world industrial innovation.</w:t>
      </w:r>
    </w:p>
    <w:p w14:paraId="0F0955EC"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The project expanded previous work on augmented reality for accessible education into industrial workforce training, demonstrating the practical application of research in human-computer interaction, assistive technologies, computer vision, and immersive learning systems.</w:t>
      </w:r>
    </w:p>
    <w:p w14:paraId="7431ED43" w14:textId="77777777" w:rsidR="008867E8" w:rsidRPr="008867E8" w:rsidRDefault="008867E8" w:rsidP="008867E8">
      <w:pPr>
        <w:spacing w:before="100" w:beforeAutospacing="1" w:after="100" w:afterAutospacing="1" w:line="240" w:lineRule="auto"/>
        <w:rPr>
          <w:rFonts w:ascii="Times New Roman" w:eastAsia="Times New Roman" w:hAnsi="Times New Roman" w:cs="Times New Roman"/>
          <w:kern w:val="0"/>
          <w14:ligatures w14:val="none"/>
        </w:rPr>
      </w:pPr>
      <w:r w:rsidRPr="008867E8">
        <w:rPr>
          <w:rFonts w:ascii="Times New Roman" w:eastAsia="Times New Roman" w:hAnsi="Times New Roman" w:cs="Times New Roman"/>
          <w:kern w:val="0"/>
          <w14:ligatures w14:val="none"/>
        </w:rPr>
        <w:t>The experience provided extensive expertise in applied research, software engineering, industry collaboration, project leadership, and technology transfer within a multidisciplinary research and development environment.</w:t>
      </w:r>
    </w:p>
    <w:p w14:paraId="460E8C83" w14:textId="77777777" w:rsidR="003510E5" w:rsidRDefault="003510E5"/>
    <w:sectPr w:rsidR="0035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05A0A"/>
    <w:multiLevelType w:val="multilevel"/>
    <w:tmpl w:val="F050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8185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E8"/>
    <w:rsid w:val="003510E5"/>
    <w:rsid w:val="003B4323"/>
    <w:rsid w:val="006B47C3"/>
    <w:rsid w:val="008867E8"/>
    <w:rsid w:val="00A76863"/>
    <w:rsid w:val="00CC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88B37A"/>
  <w15:chartTrackingRefBased/>
  <w15:docId w15:val="{A068E906-32BC-6D44-8A20-3A9026F1C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7E8"/>
    <w:rPr>
      <w:rFonts w:eastAsiaTheme="majorEastAsia" w:cstheme="majorBidi"/>
      <w:color w:val="272727" w:themeColor="text1" w:themeTint="D8"/>
    </w:rPr>
  </w:style>
  <w:style w:type="paragraph" w:styleId="Title">
    <w:name w:val="Title"/>
    <w:basedOn w:val="Normal"/>
    <w:next w:val="Normal"/>
    <w:link w:val="TitleChar"/>
    <w:uiPriority w:val="10"/>
    <w:qFormat/>
    <w:rsid w:val="00886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7E8"/>
    <w:pPr>
      <w:spacing w:before="160"/>
      <w:jc w:val="center"/>
    </w:pPr>
    <w:rPr>
      <w:i/>
      <w:iCs/>
      <w:color w:val="404040" w:themeColor="text1" w:themeTint="BF"/>
    </w:rPr>
  </w:style>
  <w:style w:type="character" w:customStyle="1" w:styleId="QuoteChar">
    <w:name w:val="Quote Char"/>
    <w:basedOn w:val="DefaultParagraphFont"/>
    <w:link w:val="Quote"/>
    <w:uiPriority w:val="29"/>
    <w:rsid w:val="008867E8"/>
    <w:rPr>
      <w:i/>
      <w:iCs/>
      <w:color w:val="404040" w:themeColor="text1" w:themeTint="BF"/>
    </w:rPr>
  </w:style>
  <w:style w:type="paragraph" w:styleId="ListParagraph">
    <w:name w:val="List Paragraph"/>
    <w:basedOn w:val="Normal"/>
    <w:uiPriority w:val="34"/>
    <w:qFormat/>
    <w:rsid w:val="008867E8"/>
    <w:pPr>
      <w:ind w:left="720"/>
      <w:contextualSpacing/>
    </w:pPr>
  </w:style>
  <w:style w:type="character" w:styleId="IntenseEmphasis">
    <w:name w:val="Intense Emphasis"/>
    <w:basedOn w:val="DefaultParagraphFont"/>
    <w:uiPriority w:val="21"/>
    <w:qFormat/>
    <w:rsid w:val="008867E8"/>
    <w:rPr>
      <w:i/>
      <w:iCs/>
      <w:color w:val="0F4761" w:themeColor="accent1" w:themeShade="BF"/>
    </w:rPr>
  </w:style>
  <w:style w:type="paragraph" w:styleId="IntenseQuote">
    <w:name w:val="Intense Quote"/>
    <w:basedOn w:val="Normal"/>
    <w:next w:val="Normal"/>
    <w:link w:val="IntenseQuoteChar"/>
    <w:uiPriority w:val="30"/>
    <w:qFormat/>
    <w:rsid w:val="00886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7E8"/>
    <w:rPr>
      <w:i/>
      <w:iCs/>
      <w:color w:val="0F4761" w:themeColor="accent1" w:themeShade="BF"/>
    </w:rPr>
  </w:style>
  <w:style w:type="character" w:styleId="IntenseReference">
    <w:name w:val="Intense Reference"/>
    <w:basedOn w:val="DefaultParagraphFont"/>
    <w:uiPriority w:val="32"/>
    <w:qFormat/>
    <w:rsid w:val="008867E8"/>
    <w:rPr>
      <w:b/>
      <w:bCs/>
      <w:smallCaps/>
      <w:color w:val="0F4761" w:themeColor="accent1" w:themeShade="BF"/>
      <w:spacing w:val="5"/>
    </w:rPr>
  </w:style>
  <w:style w:type="paragraph" w:styleId="NormalWeb">
    <w:name w:val="Normal (Web)"/>
    <w:basedOn w:val="Normal"/>
    <w:uiPriority w:val="99"/>
    <w:semiHidden/>
    <w:unhideWhenUsed/>
    <w:rsid w:val="008867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67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3390</Characters>
  <Application>Microsoft Office Word</Application>
  <DocSecurity>0</DocSecurity>
  <Lines>62</Lines>
  <Paragraphs>26</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Lis Costa</dc:creator>
  <cp:keywords/>
  <dc:description/>
  <cp:lastModifiedBy>Cecília Lis Costa</cp:lastModifiedBy>
  <cp:revision>1</cp:revision>
  <dcterms:created xsi:type="dcterms:W3CDTF">2026-07-04T11:04:00Z</dcterms:created>
  <dcterms:modified xsi:type="dcterms:W3CDTF">2026-07-04T11:05:00Z</dcterms:modified>
</cp:coreProperties>
</file>